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90065B" w14:textId="3328AD42" w:rsidR="009B375E" w:rsidRDefault="00052CDF" w:rsidP="0076672D">
      <w:pPr>
        <w:jc w:val="center"/>
        <w:rPr>
          <w:rFonts w:ascii="TH SarabunPSK" w:hAnsi="TH SarabunPSK" w:cs="TH SarabunPSK"/>
          <w:b/>
          <w:bCs/>
          <w:sz w:val="30"/>
          <w:szCs w:val="30"/>
        </w:rPr>
      </w:pPr>
      <w:r>
        <w:rPr>
          <w:rFonts w:ascii="TH SarabunPSK" w:hAnsi="TH SarabunPSK" w:cs="TH SarabunPSK" w:hint="cs"/>
          <w:b/>
          <w:bCs/>
          <w:sz w:val="36"/>
          <w:szCs w:val="36"/>
          <w:cs/>
        </w:rPr>
        <w:t>การใช้</w:t>
      </w:r>
      <w:r w:rsidRPr="00052CDF">
        <w:rPr>
          <w:rFonts w:ascii="TH SarabunPSK" w:hAnsi="TH SarabunPSK" w:cs="TH SarabunPSK"/>
          <w:b/>
          <w:bCs/>
          <w:sz w:val="36"/>
          <w:szCs w:val="36"/>
          <w:cs/>
        </w:rPr>
        <w:t>หลักธรรมา</w:t>
      </w:r>
      <w:proofErr w:type="spellStart"/>
      <w:r w:rsidRPr="00052CDF">
        <w:rPr>
          <w:rFonts w:ascii="TH SarabunPSK" w:hAnsi="TH SarabunPSK" w:cs="TH SarabunPSK"/>
          <w:b/>
          <w:bCs/>
          <w:sz w:val="36"/>
          <w:szCs w:val="36"/>
          <w:cs/>
        </w:rPr>
        <w:t>ภิ</w:t>
      </w:r>
      <w:proofErr w:type="spellEnd"/>
      <w:r w:rsidRPr="00052CDF">
        <w:rPr>
          <w:rFonts w:ascii="TH SarabunPSK" w:hAnsi="TH SarabunPSK" w:cs="TH SarabunPSK"/>
          <w:b/>
          <w:bCs/>
          <w:sz w:val="36"/>
          <w:szCs w:val="36"/>
          <w:cs/>
        </w:rPr>
        <w:t>บาล</w:t>
      </w:r>
      <w:r>
        <w:rPr>
          <w:rFonts w:ascii="TH SarabunPSK" w:hAnsi="TH SarabunPSK" w:cs="TH SarabunPSK" w:hint="cs"/>
          <w:b/>
          <w:bCs/>
          <w:sz w:val="36"/>
          <w:szCs w:val="36"/>
          <w:cs/>
        </w:rPr>
        <w:t>ใน</w:t>
      </w:r>
      <w:r w:rsidRPr="00052CDF">
        <w:rPr>
          <w:rFonts w:ascii="TH SarabunPSK" w:hAnsi="TH SarabunPSK" w:cs="TH SarabunPSK"/>
          <w:b/>
          <w:bCs/>
          <w:sz w:val="36"/>
          <w:szCs w:val="36"/>
          <w:cs/>
        </w:rPr>
        <w:t>การบริหารงานขององค์การบริหารส่วนตำบลในเขตพื้นที่อำเภอเมืองสมุทรสงคราม จังหวัดสมุทรสงคราม</w:t>
      </w:r>
    </w:p>
    <w:p w14:paraId="13D4D571" w14:textId="77777777" w:rsidR="00052CDF" w:rsidRPr="009B375E" w:rsidRDefault="00052CDF" w:rsidP="0076672D">
      <w:pPr>
        <w:jc w:val="center"/>
        <w:rPr>
          <w:rFonts w:ascii="TH SarabunPSK" w:hAnsi="TH SarabunPSK" w:cs="TH SarabunPSK"/>
          <w:b/>
          <w:bCs/>
          <w:sz w:val="30"/>
          <w:szCs w:val="30"/>
        </w:rPr>
      </w:pPr>
    </w:p>
    <w:p w14:paraId="50B4EF87" w14:textId="06A5EDFC" w:rsidR="00265872" w:rsidRDefault="00265872" w:rsidP="0076672D">
      <w:pPr>
        <w:jc w:val="center"/>
        <w:rPr>
          <w:rFonts w:ascii="TH SarabunPSK" w:hAnsi="TH SarabunPSK" w:cs="TH SarabunPSK"/>
          <w:szCs w:val="24"/>
        </w:rPr>
      </w:pPr>
      <w:r w:rsidRPr="008A460B">
        <w:rPr>
          <w:rFonts w:ascii="TH SarabunPSK" w:hAnsi="TH SarabunPSK" w:cs="TH SarabunPSK"/>
          <w:b/>
          <w:bCs/>
          <w:sz w:val="30"/>
          <w:szCs w:val="30"/>
          <w:cs/>
        </w:rPr>
        <w:t>สำเนียง มณีฉาย</w:t>
      </w:r>
      <w:r>
        <w:rPr>
          <w:rFonts w:ascii="TH SarabunPSK" w:hAnsi="TH SarabunPSK" w:cs="TH SarabunPSK"/>
          <w:b/>
          <w:bCs/>
          <w:sz w:val="30"/>
          <w:szCs w:val="30"/>
        </w:rPr>
        <w:t xml:space="preserve">  </w:t>
      </w:r>
    </w:p>
    <w:p w14:paraId="26A78BC1" w14:textId="34035991" w:rsidR="00265872" w:rsidRDefault="00265872" w:rsidP="0076672D">
      <w:pPr>
        <w:jc w:val="center"/>
        <w:rPr>
          <w:rFonts w:ascii="TH SarabunPSK" w:hAnsi="TH SarabunPSK" w:cs="TH SarabunPSK"/>
          <w:szCs w:val="24"/>
        </w:rPr>
      </w:pPr>
      <w:proofErr w:type="spellStart"/>
      <w:r>
        <w:rPr>
          <w:rFonts w:ascii="TH SarabunPSK" w:hAnsi="TH SarabunPSK" w:cs="TH SarabunPSK" w:hint="cs"/>
          <w:b/>
          <w:bCs/>
          <w:sz w:val="30"/>
          <w:szCs w:val="30"/>
          <w:cs/>
        </w:rPr>
        <w:t>ขุ</w:t>
      </w:r>
      <w:proofErr w:type="spellEnd"/>
      <w:r>
        <w:rPr>
          <w:rFonts w:ascii="TH SarabunPSK" w:hAnsi="TH SarabunPSK" w:cs="TH SarabunPSK" w:hint="cs"/>
          <w:b/>
          <w:bCs/>
          <w:sz w:val="30"/>
          <w:szCs w:val="30"/>
          <w:cs/>
        </w:rPr>
        <w:t>ติปภา ทะสะภาค</w:t>
      </w:r>
    </w:p>
    <w:p w14:paraId="7F8FCCE3" w14:textId="43C90EC9" w:rsidR="00265872" w:rsidRDefault="00265872" w:rsidP="0076672D">
      <w:pPr>
        <w:jc w:val="center"/>
        <w:rPr>
          <w:rFonts w:ascii="TH SarabunPSK" w:hAnsi="TH SarabunPSK" w:cs="TH SarabunPSK"/>
          <w:szCs w:val="24"/>
        </w:rPr>
      </w:pPr>
      <w:r w:rsidRPr="003B003B">
        <w:rPr>
          <w:rFonts w:ascii="TH SarabunPSK" w:hAnsi="TH SarabunPSK" w:cs="TH SarabunPSK"/>
          <w:b/>
          <w:bCs/>
          <w:sz w:val="30"/>
          <w:szCs w:val="30"/>
          <w:cs/>
        </w:rPr>
        <w:t>ณัฐณภรณ์ เอกนราจินดาวัฒน์</w:t>
      </w:r>
    </w:p>
    <w:p w14:paraId="134912E8" w14:textId="77777777" w:rsidR="00265872" w:rsidRDefault="00265872" w:rsidP="0076672D">
      <w:pPr>
        <w:jc w:val="center"/>
        <w:rPr>
          <w:rFonts w:ascii="TH SarabunPSK" w:hAnsi="TH SarabunPSK" w:cs="TH SarabunPSK"/>
          <w:szCs w:val="24"/>
        </w:rPr>
      </w:pPr>
    </w:p>
    <w:p w14:paraId="0B90F78A" w14:textId="68E654BF" w:rsidR="009B7BFF" w:rsidRPr="00265872" w:rsidRDefault="00EE1085" w:rsidP="0076672D">
      <w:pPr>
        <w:jc w:val="center"/>
        <w:rPr>
          <w:rFonts w:ascii="TH SarabunPSK" w:hAnsi="TH SarabunPSK" w:cs="TH SarabunPSK"/>
          <w:color w:val="808080" w:themeColor="background1" w:themeShade="80"/>
          <w:szCs w:val="24"/>
        </w:rPr>
      </w:pPr>
      <w:r>
        <w:rPr>
          <w:rFonts w:ascii="TH SarabunPSK" w:hAnsi="TH SarabunPSK" w:cs="TH SarabunPSK" w:hint="cs"/>
          <w:szCs w:val="24"/>
          <w:cs/>
        </w:rPr>
        <w:t>บั</w:t>
      </w:r>
      <w:r w:rsidR="00651D70">
        <w:rPr>
          <w:rFonts w:ascii="TH SarabunPSK" w:hAnsi="TH SarabunPSK" w:cs="TH SarabunPSK" w:hint="cs"/>
          <w:szCs w:val="24"/>
          <w:cs/>
        </w:rPr>
        <w:t>ณฑิตวิทยาลัย</w:t>
      </w:r>
      <w:r w:rsidR="00265872" w:rsidRPr="00265872">
        <w:rPr>
          <w:rFonts w:ascii="TH SarabunPSK" w:hAnsi="TH SarabunPSK" w:cs="TH SarabunPSK"/>
          <w:szCs w:val="24"/>
          <w:cs/>
        </w:rPr>
        <w:t xml:space="preserve"> มหาวิทยาลัยราชภัฏสวน</w:t>
      </w:r>
      <w:proofErr w:type="spellStart"/>
      <w:r w:rsidR="00265872" w:rsidRPr="00265872">
        <w:rPr>
          <w:rFonts w:ascii="TH SarabunPSK" w:hAnsi="TH SarabunPSK" w:cs="TH SarabunPSK"/>
          <w:szCs w:val="24"/>
          <w:cs/>
        </w:rPr>
        <w:t>สุนัน</w:t>
      </w:r>
      <w:proofErr w:type="spellEnd"/>
      <w:r w:rsidR="00265872" w:rsidRPr="00265872">
        <w:rPr>
          <w:rFonts w:ascii="TH SarabunPSK" w:hAnsi="TH SarabunPSK" w:cs="TH SarabunPSK"/>
          <w:szCs w:val="24"/>
          <w:cs/>
        </w:rPr>
        <w:t>ทา</w:t>
      </w:r>
    </w:p>
    <w:p w14:paraId="54501694" w14:textId="41BB39B0" w:rsidR="00265872" w:rsidRPr="00265872" w:rsidRDefault="00265872" w:rsidP="0076672D">
      <w:pPr>
        <w:jc w:val="center"/>
        <w:rPr>
          <w:rFonts w:ascii="TH SarabunPSK" w:hAnsi="TH SarabunPSK" w:cs="TH SarabunPSK"/>
          <w:color w:val="808080" w:themeColor="background1" w:themeShade="80"/>
          <w:szCs w:val="24"/>
        </w:rPr>
      </w:pPr>
      <w:r w:rsidRPr="00265872">
        <w:rPr>
          <w:rFonts w:ascii="TH SarabunPSK" w:hAnsi="TH SarabunPSK" w:cs="TH SarabunPSK"/>
          <w:color w:val="808080" w:themeColor="background1" w:themeShade="80"/>
          <w:szCs w:val="24"/>
        </w:rPr>
        <w:t>Email: touch_life@outlook.co.th</w:t>
      </w:r>
    </w:p>
    <w:p w14:paraId="53752C31" w14:textId="77777777" w:rsidR="009B375E" w:rsidRPr="009B375E" w:rsidRDefault="009B375E" w:rsidP="0076672D">
      <w:pPr>
        <w:jc w:val="center"/>
        <w:rPr>
          <w:rFonts w:ascii="TH SarabunPSK" w:hAnsi="TH SarabunPSK" w:cs="TH SarabunPSK"/>
          <w:color w:val="808080" w:themeColor="background1" w:themeShade="80"/>
          <w:szCs w:val="24"/>
          <w:cs/>
        </w:rPr>
      </w:pPr>
    </w:p>
    <w:p w14:paraId="512D4371" w14:textId="77777777" w:rsidR="009E615A" w:rsidRDefault="009E615A" w:rsidP="0076672D">
      <w:pPr>
        <w:spacing w:line="240" w:lineRule="atLeast"/>
        <w:rPr>
          <w:rFonts w:ascii="TH SarabunPSK" w:hAnsi="TH SarabunPSK" w:cs="TH SarabunPSK"/>
          <w:sz w:val="28"/>
        </w:rPr>
      </w:pPr>
      <w:r w:rsidRPr="00CB160A">
        <w:rPr>
          <w:rFonts w:ascii="TH SarabunPSK" w:hAnsi="TH SarabunPSK" w:cs="TH SarabunPSK"/>
          <w:b/>
          <w:bCs/>
          <w:sz w:val="32"/>
          <w:cs/>
        </w:rPr>
        <w:t>บทคัดย่อ</w:t>
      </w:r>
    </w:p>
    <w:p w14:paraId="0865D4D3" w14:textId="4AA03245" w:rsidR="009B375E" w:rsidRDefault="00651D70" w:rsidP="00125FC3">
      <w:pPr>
        <w:pStyle w:val="aa"/>
        <w:ind w:firstLine="567"/>
        <w:jc w:val="thaiDistribute"/>
        <w:rPr>
          <w:rFonts w:ascii="TH SarabunPSK" w:hAnsi="TH SarabunPSK" w:cs="TH SarabunPSK"/>
          <w:sz w:val="28"/>
        </w:rPr>
      </w:pPr>
      <w:r>
        <w:rPr>
          <w:rFonts w:ascii="TH SarabunPSK" w:eastAsia="Times New Roman" w:hAnsi="TH SarabunPSK" w:cs="TH SarabunPSK" w:hint="cs"/>
          <w:sz w:val="28"/>
          <w:cs/>
        </w:rPr>
        <w:t>บทความ</w:t>
      </w:r>
      <w:r w:rsidR="00052CDF" w:rsidRPr="00052CDF">
        <w:rPr>
          <w:rFonts w:ascii="TH SarabunPSK" w:eastAsia="Times New Roman" w:hAnsi="TH SarabunPSK" w:cs="TH SarabunPSK"/>
          <w:sz w:val="28"/>
          <w:cs/>
        </w:rPr>
        <w:t>วิจัย</w:t>
      </w:r>
      <w:r>
        <w:rPr>
          <w:rFonts w:ascii="TH SarabunPSK" w:eastAsia="Times New Roman" w:hAnsi="TH SarabunPSK" w:cs="TH SarabunPSK" w:hint="cs"/>
          <w:sz w:val="28"/>
          <w:cs/>
        </w:rPr>
        <w:t>นี้</w:t>
      </w:r>
      <w:r w:rsidR="00052CDF" w:rsidRPr="00052CDF">
        <w:rPr>
          <w:rFonts w:ascii="TH SarabunPSK" w:eastAsia="Times New Roman" w:hAnsi="TH SarabunPSK" w:cs="TH SarabunPSK"/>
          <w:sz w:val="28"/>
          <w:cs/>
        </w:rPr>
        <w:t>มีวัตถุประสงค์เพื่อ 1) ศึกษาระดับการบริหารงานตามหลักธรรมา</w:t>
      </w:r>
      <w:proofErr w:type="spellStart"/>
      <w:r w:rsidR="00052CDF" w:rsidRPr="00052CDF">
        <w:rPr>
          <w:rFonts w:ascii="TH SarabunPSK" w:eastAsia="Times New Roman" w:hAnsi="TH SarabunPSK" w:cs="TH SarabunPSK"/>
          <w:sz w:val="28"/>
          <w:cs/>
        </w:rPr>
        <w:t>ภิ</w:t>
      </w:r>
      <w:proofErr w:type="spellEnd"/>
      <w:r w:rsidR="00052CDF" w:rsidRPr="00052CDF">
        <w:rPr>
          <w:rFonts w:ascii="TH SarabunPSK" w:eastAsia="Times New Roman" w:hAnsi="TH SarabunPSK" w:cs="TH SarabunPSK"/>
          <w:sz w:val="28"/>
          <w:cs/>
        </w:rPr>
        <w:t>บาลขององค์การบริหารส่วนตำบลในเขตพื้นที่อำเภอเมืองสมุทรสงคราม จังหวัดสมุทรสงคราม และ 2) เปรียบเทียบระดับการบริหารงานตามหลักธรรมา</w:t>
      </w:r>
      <w:proofErr w:type="spellStart"/>
      <w:r w:rsidR="00052CDF" w:rsidRPr="00052CDF">
        <w:rPr>
          <w:rFonts w:ascii="TH SarabunPSK" w:eastAsia="Times New Roman" w:hAnsi="TH SarabunPSK" w:cs="TH SarabunPSK"/>
          <w:sz w:val="28"/>
          <w:cs/>
        </w:rPr>
        <w:t>ภิ</w:t>
      </w:r>
      <w:proofErr w:type="spellEnd"/>
      <w:r w:rsidR="00052CDF" w:rsidRPr="00052CDF">
        <w:rPr>
          <w:rFonts w:ascii="TH SarabunPSK" w:eastAsia="Times New Roman" w:hAnsi="TH SarabunPSK" w:cs="TH SarabunPSK"/>
          <w:sz w:val="28"/>
          <w:cs/>
        </w:rPr>
        <w:t xml:space="preserve">บาลขององค์การบริหารส่วนตำบลในเขตพื้นที่อำเภอเมืองสมุทรสงคราม จังหวัดสมุทรสงคราม ประชากรที่ใช้ในการวิจัยครั้งนี้ คือ ผู้บริหาร บุคลากร และสมาชิกสภาองค์การบริหารส่วนตำบลในเขตพื้นที่อำเภอเมืองสมุทรสงคราม จังหวัดสมุทรสงคราม จำนวน 472 คน เป็นการวิจัยเชิงปริมาณ สถิติที่ใช้ในการวิเคราะห์ข้อมูล คือ ค่าร้อยละ ค่าเฉลี่ย ส่วนเบี่ยงเบนมาตรฐาน การทดสอบความแตกต่างโดยใช้สถิติแบบ </w:t>
      </w:r>
      <w:r w:rsidR="00052CDF" w:rsidRPr="00052CDF">
        <w:rPr>
          <w:rFonts w:ascii="TH SarabunPSK" w:eastAsia="Times New Roman" w:hAnsi="TH SarabunPSK" w:cs="TH SarabunPSK"/>
          <w:sz w:val="28"/>
        </w:rPr>
        <w:t xml:space="preserve">T - test, F - Test </w:t>
      </w:r>
      <w:r w:rsidR="00052CDF" w:rsidRPr="00052CDF">
        <w:rPr>
          <w:rFonts w:ascii="TH SarabunPSK" w:eastAsia="Times New Roman" w:hAnsi="TH SarabunPSK" w:cs="TH SarabunPSK"/>
          <w:sz w:val="28"/>
          <w:cs/>
        </w:rPr>
        <w:t xml:space="preserve">และทดสอบความแตกต่างของค่าเฉลี่ยเป็นรายคู่ </w:t>
      </w:r>
      <w:bookmarkStart w:id="0" w:name="_Hlk74311084"/>
      <w:r w:rsidR="00052CDF" w:rsidRPr="00052CDF">
        <w:rPr>
          <w:rFonts w:ascii="TH SarabunPSK" w:eastAsia="Times New Roman" w:hAnsi="TH SarabunPSK" w:cs="TH SarabunPSK"/>
          <w:sz w:val="28"/>
          <w:cs/>
        </w:rPr>
        <w:t xml:space="preserve">ผลการวิจัยพบว่า </w:t>
      </w:r>
      <w:r w:rsidR="00B66D38">
        <w:rPr>
          <w:rFonts w:ascii="TH SarabunPSK" w:eastAsia="Times New Roman" w:hAnsi="TH SarabunPSK" w:cs="TH SarabunPSK" w:hint="cs"/>
          <w:sz w:val="28"/>
          <w:cs/>
        </w:rPr>
        <w:t>1</w:t>
      </w:r>
      <w:r w:rsidR="00B66D38">
        <w:rPr>
          <w:rFonts w:ascii="TH SarabunPSK" w:eastAsia="Times New Roman" w:hAnsi="TH SarabunPSK" w:cs="TH SarabunPSK"/>
          <w:sz w:val="28"/>
        </w:rPr>
        <w:t xml:space="preserve">) </w:t>
      </w:r>
      <w:r w:rsidR="00052CDF" w:rsidRPr="00052CDF">
        <w:rPr>
          <w:rFonts w:ascii="TH SarabunPSK" w:eastAsia="Times New Roman" w:hAnsi="TH SarabunPSK" w:cs="TH SarabunPSK"/>
          <w:sz w:val="28"/>
          <w:cs/>
        </w:rPr>
        <w:t>การบริหารงานตามหลักธรรมา</w:t>
      </w:r>
      <w:proofErr w:type="spellStart"/>
      <w:r w:rsidR="00052CDF" w:rsidRPr="00052CDF">
        <w:rPr>
          <w:rFonts w:ascii="TH SarabunPSK" w:eastAsia="Times New Roman" w:hAnsi="TH SarabunPSK" w:cs="TH SarabunPSK"/>
          <w:sz w:val="28"/>
          <w:cs/>
        </w:rPr>
        <w:t>ภิ</w:t>
      </w:r>
      <w:proofErr w:type="spellEnd"/>
      <w:r w:rsidR="00052CDF" w:rsidRPr="00052CDF">
        <w:rPr>
          <w:rFonts w:ascii="TH SarabunPSK" w:eastAsia="Times New Roman" w:hAnsi="TH SarabunPSK" w:cs="TH SarabunPSK"/>
          <w:sz w:val="28"/>
          <w:cs/>
        </w:rPr>
        <w:t>บาลขององค์การบริหารส่วนตำบลในเขตพื้นที่อำเภอเมืองสมุทรสงคราม จังหวัดสมุทรสงคราม ในภาพรวมอยู่ในระดับมาก เมื่อพิจารณาเป็นรายด้าน พบว่าอยู่ในระดับมากทุกด้าน ได้แก่ ด้านหลักคุณธรรม มีค่าเฉลี่ยสูงสุด รองลงมา ด้านหลักการมีส่วนร่วม ด้านหลักความรับผิดชอบ ด้านหลักนิติธรรม ด้านหลักความคุ้มค่า และด้านหลักความโปร่งใส มีค่าเฉลี่ยต่ำสุด ตามลำดับ ผล</w:t>
      </w:r>
      <w:r w:rsidR="00B66D38">
        <w:rPr>
          <w:rFonts w:ascii="TH SarabunPSK" w:eastAsia="Times New Roman" w:hAnsi="TH SarabunPSK" w:cs="TH SarabunPSK" w:hint="cs"/>
          <w:sz w:val="28"/>
          <w:cs/>
        </w:rPr>
        <w:t xml:space="preserve"> 2</w:t>
      </w:r>
      <w:r w:rsidR="00B66D38">
        <w:rPr>
          <w:rFonts w:ascii="TH SarabunPSK" w:eastAsia="Times New Roman" w:hAnsi="TH SarabunPSK" w:cs="TH SarabunPSK"/>
          <w:sz w:val="28"/>
        </w:rPr>
        <w:t xml:space="preserve">) </w:t>
      </w:r>
      <w:r w:rsidR="00052CDF" w:rsidRPr="00052CDF">
        <w:rPr>
          <w:rFonts w:ascii="TH SarabunPSK" w:eastAsia="Times New Roman" w:hAnsi="TH SarabunPSK" w:cs="TH SarabunPSK"/>
          <w:sz w:val="28"/>
          <w:cs/>
        </w:rPr>
        <w:t>การเปรียบเทียบการบริหารงานตามหลักธรรมา</w:t>
      </w:r>
      <w:proofErr w:type="spellStart"/>
      <w:r w:rsidR="00052CDF" w:rsidRPr="00052CDF">
        <w:rPr>
          <w:rFonts w:ascii="TH SarabunPSK" w:eastAsia="Times New Roman" w:hAnsi="TH SarabunPSK" w:cs="TH SarabunPSK"/>
          <w:sz w:val="28"/>
          <w:cs/>
        </w:rPr>
        <w:t>ภิ</w:t>
      </w:r>
      <w:proofErr w:type="spellEnd"/>
      <w:r w:rsidR="00052CDF" w:rsidRPr="00052CDF">
        <w:rPr>
          <w:rFonts w:ascii="TH SarabunPSK" w:eastAsia="Times New Roman" w:hAnsi="TH SarabunPSK" w:cs="TH SarabunPSK"/>
          <w:sz w:val="28"/>
          <w:cs/>
        </w:rPr>
        <w:t>บาลขององค์การบริหารส่วนตำบลในเขตพื้นที่อำเภอเมืองสมุทรสงคราม จังหวัดสมุทรสงคราม พบว่า ในภาพรวมไม่แตกต่างกันอย่างมีนัยสำคัญทางสถิติที่ 0.05 เมื่อพิจารณาเป็นรายด้านพบว่า ด้านหลักนิติธรรม ด้านหลักคุณธรรม ด้านหลักความโปร่งใส และด้านหลักการมีส่วนร่วม ไม่แตกต่างกันอย่างมีนัยสำคัญทางสถิติที่ 0.05 ส่วนด้านหลักความรับผิดชอบ และด้านหลักความคุ้มค่า แตกต่างกันอย่างมีนัยสำคัญทางสถิติที่ 0.05</w:t>
      </w:r>
    </w:p>
    <w:bookmarkEnd w:id="0"/>
    <w:p w14:paraId="63F700B1" w14:textId="77777777" w:rsidR="00D01C44" w:rsidRDefault="00D01C44" w:rsidP="00125FC3">
      <w:pPr>
        <w:pStyle w:val="aa"/>
        <w:ind w:firstLine="567"/>
        <w:jc w:val="thaiDistribute"/>
        <w:rPr>
          <w:rFonts w:ascii="TH SarabunPSK" w:hAnsi="TH SarabunPSK" w:cs="TH SarabunPSK"/>
          <w:sz w:val="28"/>
        </w:rPr>
      </w:pPr>
    </w:p>
    <w:p w14:paraId="45A26ACF" w14:textId="75AE91CC" w:rsidR="009E615A" w:rsidRDefault="009E615A" w:rsidP="009B7BFF">
      <w:pPr>
        <w:pStyle w:val="aa"/>
        <w:rPr>
          <w:rFonts w:ascii="TH SarabunPSK" w:hAnsi="TH SarabunPSK" w:cs="TH SarabunPSK"/>
          <w:sz w:val="28"/>
          <w:cs/>
        </w:rPr>
      </w:pPr>
      <w:r w:rsidRPr="00C440B6">
        <w:rPr>
          <w:rFonts w:ascii="TH SarabunPSK" w:hAnsi="TH SarabunPSK" w:cs="TH SarabunPSK"/>
          <w:b/>
          <w:bCs/>
          <w:sz w:val="28"/>
          <w:cs/>
        </w:rPr>
        <w:t>คำสำคัญ</w:t>
      </w:r>
      <w:r w:rsidRPr="00C440B6">
        <w:rPr>
          <w:rFonts w:ascii="TH SarabunPSK" w:hAnsi="TH SarabunPSK" w:cs="TH SarabunPSK"/>
          <w:b/>
          <w:bCs/>
          <w:sz w:val="28"/>
        </w:rPr>
        <w:t>:</w:t>
      </w:r>
      <w:r w:rsidRPr="00C440B6">
        <w:rPr>
          <w:rFonts w:ascii="TH SarabunPSK" w:hAnsi="TH SarabunPSK" w:cs="TH SarabunPSK"/>
          <w:sz w:val="28"/>
        </w:rPr>
        <w:t xml:space="preserve"> </w:t>
      </w:r>
      <w:r w:rsidR="002D4DDD" w:rsidRPr="00D01C44">
        <w:rPr>
          <w:rFonts w:ascii="TH SarabunPSK" w:hAnsi="TH SarabunPSK" w:cs="TH SarabunPSK"/>
          <w:sz w:val="28"/>
          <w:cs/>
        </w:rPr>
        <w:t>หลักธรรมา</w:t>
      </w:r>
      <w:proofErr w:type="spellStart"/>
      <w:r w:rsidR="002D4DDD" w:rsidRPr="00D01C44">
        <w:rPr>
          <w:rFonts w:ascii="TH SarabunPSK" w:hAnsi="TH SarabunPSK" w:cs="TH SarabunPSK"/>
          <w:sz w:val="28"/>
          <w:cs/>
        </w:rPr>
        <w:t>ภิ</w:t>
      </w:r>
      <w:proofErr w:type="spellEnd"/>
      <w:r w:rsidR="002D4DDD" w:rsidRPr="00D01C44">
        <w:rPr>
          <w:rFonts w:ascii="TH SarabunPSK" w:hAnsi="TH SarabunPSK" w:cs="TH SarabunPSK"/>
          <w:sz w:val="28"/>
          <w:cs/>
        </w:rPr>
        <w:t>บาล</w:t>
      </w:r>
      <w:r w:rsidR="002D4DDD">
        <w:rPr>
          <w:rFonts w:ascii="TH SarabunPSK" w:hAnsi="TH SarabunPSK" w:cs="TH SarabunPSK"/>
          <w:sz w:val="28"/>
        </w:rPr>
        <w:t xml:space="preserve">, </w:t>
      </w:r>
      <w:r w:rsidR="00D01C44" w:rsidRPr="00D01C44">
        <w:rPr>
          <w:rFonts w:ascii="TH SarabunPSK" w:hAnsi="TH SarabunPSK" w:cs="TH SarabunPSK"/>
          <w:sz w:val="28"/>
          <w:cs/>
        </w:rPr>
        <w:t>การบริหารงาน</w:t>
      </w:r>
      <w:r w:rsidR="00D01C44">
        <w:rPr>
          <w:rFonts w:ascii="TH SarabunPSK" w:hAnsi="TH SarabunPSK" w:cs="TH SarabunPSK" w:hint="cs"/>
          <w:sz w:val="28"/>
          <w:cs/>
        </w:rPr>
        <w:t xml:space="preserve">, </w:t>
      </w:r>
      <w:r w:rsidR="00D01C44" w:rsidRPr="00D01C44">
        <w:rPr>
          <w:rFonts w:ascii="TH SarabunPSK" w:hAnsi="TH SarabunPSK" w:cs="TH SarabunPSK"/>
          <w:sz w:val="28"/>
          <w:cs/>
        </w:rPr>
        <w:t>องค์การบริหารส่วนตำบล</w:t>
      </w:r>
    </w:p>
    <w:p w14:paraId="02E85DF8" w14:textId="77777777" w:rsidR="009E615A" w:rsidRDefault="009E615A" w:rsidP="00125FC3">
      <w:pPr>
        <w:rPr>
          <w:rFonts w:ascii="TH SarabunPSK" w:hAnsi="TH SarabunPSK" w:cs="TH SarabunPSK"/>
          <w:sz w:val="32"/>
          <w:szCs w:val="32"/>
        </w:rPr>
      </w:pPr>
    </w:p>
    <w:p w14:paraId="2769B39C" w14:textId="77777777" w:rsidR="009B7BFF" w:rsidRDefault="009B7BFF" w:rsidP="0076672D">
      <w:pPr>
        <w:rPr>
          <w:rFonts w:ascii="TH SarabunPSK" w:hAnsi="TH SarabunPSK" w:cs="TH SarabunPSK"/>
          <w:b/>
          <w:bCs/>
          <w:sz w:val="32"/>
          <w:szCs w:val="32"/>
        </w:rPr>
      </w:pPr>
    </w:p>
    <w:p w14:paraId="1D1C2A37" w14:textId="77777777" w:rsidR="009B7BFF" w:rsidRDefault="009B7BFF" w:rsidP="0076672D">
      <w:pPr>
        <w:rPr>
          <w:rFonts w:ascii="TH SarabunPSK" w:hAnsi="TH SarabunPSK" w:cs="TH SarabunPSK"/>
          <w:b/>
          <w:bCs/>
          <w:sz w:val="32"/>
          <w:szCs w:val="32"/>
        </w:rPr>
      </w:pPr>
    </w:p>
    <w:p w14:paraId="5C8C2F7C" w14:textId="77777777" w:rsidR="009B7BFF" w:rsidRDefault="009B7BFF" w:rsidP="0076672D">
      <w:pPr>
        <w:rPr>
          <w:rFonts w:ascii="TH SarabunPSK" w:hAnsi="TH SarabunPSK" w:cs="TH SarabunPSK"/>
          <w:b/>
          <w:bCs/>
          <w:sz w:val="32"/>
          <w:szCs w:val="32"/>
        </w:rPr>
      </w:pPr>
    </w:p>
    <w:p w14:paraId="09068809" w14:textId="77777777" w:rsidR="009B7BFF" w:rsidRDefault="009B7BFF" w:rsidP="0076672D">
      <w:pPr>
        <w:rPr>
          <w:rFonts w:ascii="TH SarabunPSK" w:hAnsi="TH SarabunPSK" w:cs="TH SarabunPSK"/>
          <w:b/>
          <w:bCs/>
          <w:sz w:val="32"/>
          <w:szCs w:val="32"/>
        </w:rPr>
      </w:pPr>
    </w:p>
    <w:p w14:paraId="5A9D6888" w14:textId="77777777" w:rsidR="009B7BFF" w:rsidRDefault="009B7BFF" w:rsidP="0076672D">
      <w:pPr>
        <w:rPr>
          <w:rFonts w:ascii="TH SarabunPSK" w:hAnsi="TH SarabunPSK" w:cs="TH SarabunPSK"/>
          <w:b/>
          <w:bCs/>
          <w:sz w:val="32"/>
          <w:szCs w:val="32"/>
        </w:rPr>
      </w:pPr>
    </w:p>
    <w:p w14:paraId="63C00A23" w14:textId="77777777" w:rsidR="009B7BFF" w:rsidRDefault="009B7BFF" w:rsidP="0076672D">
      <w:pPr>
        <w:rPr>
          <w:rFonts w:ascii="TH SarabunPSK" w:hAnsi="TH SarabunPSK" w:cs="TH SarabunPSK"/>
          <w:b/>
          <w:bCs/>
          <w:sz w:val="32"/>
          <w:szCs w:val="32"/>
        </w:rPr>
      </w:pPr>
    </w:p>
    <w:p w14:paraId="5951CDA9" w14:textId="77777777" w:rsidR="009B7BFF" w:rsidRDefault="009B7BFF" w:rsidP="0076672D">
      <w:pPr>
        <w:rPr>
          <w:rFonts w:ascii="TH SarabunPSK" w:hAnsi="TH SarabunPSK" w:cs="TH SarabunPSK"/>
          <w:b/>
          <w:bCs/>
          <w:sz w:val="32"/>
          <w:szCs w:val="32"/>
        </w:rPr>
      </w:pPr>
    </w:p>
    <w:p w14:paraId="324BAA48" w14:textId="77777777" w:rsidR="009B7BFF" w:rsidRDefault="009B7BFF" w:rsidP="0076672D">
      <w:pPr>
        <w:rPr>
          <w:rFonts w:ascii="TH SarabunPSK" w:hAnsi="TH SarabunPSK" w:cs="TH SarabunPSK"/>
          <w:b/>
          <w:bCs/>
          <w:sz w:val="32"/>
          <w:szCs w:val="32"/>
        </w:rPr>
      </w:pPr>
    </w:p>
    <w:p w14:paraId="6C541903" w14:textId="77777777" w:rsidR="009B7BFF" w:rsidRPr="00D01C44" w:rsidRDefault="009B7BFF" w:rsidP="0076672D">
      <w:pPr>
        <w:rPr>
          <w:rFonts w:ascii="TH SarabunPSK" w:hAnsi="TH SarabunPSK" w:cs="TH SarabunPSK"/>
          <w:b/>
          <w:bCs/>
          <w:sz w:val="32"/>
          <w:szCs w:val="32"/>
        </w:rPr>
      </w:pPr>
    </w:p>
    <w:p w14:paraId="715076AE" w14:textId="77777777" w:rsidR="009B7BFF" w:rsidRDefault="009B7BFF" w:rsidP="0076672D">
      <w:pPr>
        <w:rPr>
          <w:rFonts w:ascii="TH SarabunPSK" w:hAnsi="TH SarabunPSK" w:cs="TH SarabunPSK"/>
          <w:b/>
          <w:bCs/>
          <w:sz w:val="32"/>
          <w:szCs w:val="32"/>
        </w:rPr>
      </w:pPr>
    </w:p>
    <w:p w14:paraId="0F27F9B5" w14:textId="77777777" w:rsidR="00265872" w:rsidRDefault="00265872" w:rsidP="009B375E">
      <w:pPr>
        <w:jc w:val="center"/>
        <w:rPr>
          <w:rFonts w:ascii="TH SarabunPSK" w:hAnsi="TH SarabunPSK" w:cs="TH SarabunPSK"/>
          <w:b/>
          <w:bCs/>
          <w:color w:val="FF0000"/>
          <w:sz w:val="36"/>
          <w:szCs w:val="36"/>
        </w:rPr>
      </w:pPr>
    </w:p>
    <w:p w14:paraId="091D068A" w14:textId="477072DF" w:rsidR="009B375E" w:rsidRPr="00D166FE" w:rsidRDefault="00B66D38" w:rsidP="00FD6DB0">
      <w:pPr>
        <w:jc w:val="center"/>
        <w:rPr>
          <w:rFonts w:ascii="TH SarabunPSK" w:hAnsi="TH SarabunPSK" w:cs="TH SarabunPSK"/>
          <w:b/>
          <w:bCs/>
          <w:sz w:val="30"/>
          <w:szCs w:val="30"/>
        </w:rPr>
      </w:pPr>
      <w:r>
        <w:rPr>
          <w:rFonts w:ascii="TH SarabunPSK" w:hAnsi="TH SarabunPSK" w:cs="TH SarabunPSK"/>
          <w:b/>
          <w:bCs/>
          <w:sz w:val="36"/>
          <w:szCs w:val="36"/>
        </w:rPr>
        <w:lastRenderedPageBreak/>
        <w:t>Using</w:t>
      </w:r>
      <w:r w:rsidR="00D01C44" w:rsidRPr="00D166FE">
        <w:rPr>
          <w:rFonts w:ascii="TH SarabunPSK" w:hAnsi="TH SarabunPSK" w:cs="TH SarabunPSK"/>
          <w:b/>
          <w:bCs/>
          <w:sz w:val="36"/>
          <w:szCs w:val="36"/>
        </w:rPr>
        <w:t xml:space="preserve"> </w:t>
      </w:r>
      <w:r w:rsidR="00D166FE">
        <w:rPr>
          <w:rFonts w:ascii="TH SarabunPSK" w:hAnsi="TH SarabunPSK" w:cs="TH SarabunPSK"/>
          <w:b/>
          <w:bCs/>
          <w:sz w:val="36"/>
          <w:szCs w:val="36"/>
        </w:rPr>
        <w:t>G</w:t>
      </w:r>
      <w:r w:rsidR="00D01C44" w:rsidRPr="00D166FE">
        <w:rPr>
          <w:rFonts w:ascii="TH SarabunPSK" w:hAnsi="TH SarabunPSK" w:cs="TH SarabunPSK"/>
          <w:b/>
          <w:bCs/>
          <w:sz w:val="36"/>
          <w:szCs w:val="36"/>
        </w:rPr>
        <w:t xml:space="preserve">ood </w:t>
      </w:r>
      <w:r w:rsidR="00D166FE">
        <w:rPr>
          <w:rFonts w:ascii="TH SarabunPSK" w:hAnsi="TH SarabunPSK" w:cs="TH SarabunPSK"/>
          <w:b/>
          <w:bCs/>
          <w:sz w:val="36"/>
          <w:szCs w:val="36"/>
        </w:rPr>
        <w:t>G</w:t>
      </w:r>
      <w:r w:rsidR="00D01C44" w:rsidRPr="00D166FE">
        <w:rPr>
          <w:rFonts w:ascii="TH SarabunPSK" w:hAnsi="TH SarabunPSK" w:cs="TH SarabunPSK"/>
          <w:b/>
          <w:bCs/>
          <w:sz w:val="36"/>
          <w:szCs w:val="36"/>
        </w:rPr>
        <w:t xml:space="preserve">overnance </w:t>
      </w:r>
      <w:r w:rsidR="00FD6DB0">
        <w:rPr>
          <w:rFonts w:ascii="TH SarabunPSK" w:hAnsi="TH SarabunPSK" w:cs="TH SarabunPSK"/>
          <w:b/>
          <w:bCs/>
          <w:sz w:val="36"/>
          <w:szCs w:val="36"/>
        </w:rPr>
        <w:t>in Administration</w:t>
      </w:r>
      <w:r w:rsidR="00D01C44" w:rsidRPr="00D166FE">
        <w:rPr>
          <w:rFonts w:ascii="TH SarabunPSK" w:hAnsi="TH SarabunPSK" w:cs="TH SarabunPSK"/>
          <w:b/>
          <w:bCs/>
          <w:sz w:val="36"/>
          <w:szCs w:val="36"/>
        </w:rPr>
        <w:t xml:space="preserve"> of the </w:t>
      </w:r>
      <w:r w:rsidR="00D166FE">
        <w:rPr>
          <w:rFonts w:ascii="TH SarabunPSK" w:hAnsi="TH SarabunPSK" w:cs="TH SarabunPSK"/>
          <w:b/>
          <w:bCs/>
          <w:sz w:val="36"/>
          <w:szCs w:val="36"/>
        </w:rPr>
        <w:t>S</w:t>
      </w:r>
      <w:r w:rsidR="00D01C44" w:rsidRPr="00D166FE">
        <w:rPr>
          <w:rFonts w:ascii="TH SarabunPSK" w:hAnsi="TH SarabunPSK" w:cs="TH SarabunPSK"/>
          <w:b/>
          <w:bCs/>
          <w:sz w:val="36"/>
          <w:szCs w:val="36"/>
        </w:rPr>
        <w:t>ub-</w:t>
      </w:r>
      <w:r w:rsidR="00D166FE">
        <w:rPr>
          <w:rFonts w:ascii="TH SarabunPSK" w:hAnsi="TH SarabunPSK" w:cs="TH SarabunPSK"/>
          <w:b/>
          <w:bCs/>
          <w:sz w:val="36"/>
          <w:szCs w:val="36"/>
        </w:rPr>
        <w:t>D</w:t>
      </w:r>
      <w:r w:rsidR="00D01C44" w:rsidRPr="00D166FE">
        <w:rPr>
          <w:rFonts w:ascii="TH SarabunPSK" w:hAnsi="TH SarabunPSK" w:cs="TH SarabunPSK"/>
          <w:b/>
          <w:bCs/>
          <w:sz w:val="36"/>
          <w:szCs w:val="36"/>
        </w:rPr>
        <w:t xml:space="preserve">istrict </w:t>
      </w:r>
      <w:r w:rsidR="00D166FE">
        <w:rPr>
          <w:rFonts w:ascii="TH SarabunPSK" w:hAnsi="TH SarabunPSK" w:cs="TH SarabunPSK"/>
          <w:b/>
          <w:bCs/>
          <w:sz w:val="36"/>
          <w:szCs w:val="36"/>
        </w:rPr>
        <w:t>A</w:t>
      </w:r>
      <w:r w:rsidR="00D01C44" w:rsidRPr="00D166FE">
        <w:rPr>
          <w:rFonts w:ascii="TH SarabunPSK" w:hAnsi="TH SarabunPSK" w:cs="TH SarabunPSK"/>
          <w:b/>
          <w:bCs/>
          <w:sz w:val="36"/>
          <w:szCs w:val="36"/>
        </w:rPr>
        <w:t xml:space="preserve">dministration </w:t>
      </w:r>
      <w:r w:rsidR="00D166FE">
        <w:rPr>
          <w:rFonts w:ascii="TH SarabunPSK" w:hAnsi="TH SarabunPSK" w:cs="TH SarabunPSK"/>
          <w:b/>
          <w:bCs/>
          <w:sz w:val="36"/>
          <w:szCs w:val="36"/>
        </w:rPr>
        <w:t>O</w:t>
      </w:r>
      <w:r w:rsidR="00D01C44" w:rsidRPr="00D166FE">
        <w:rPr>
          <w:rFonts w:ascii="TH SarabunPSK" w:hAnsi="TH SarabunPSK" w:cs="TH SarabunPSK"/>
          <w:b/>
          <w:bCs/>
          <w:sz w:val="36"/>
          <w:szCs w:val="36"/>
        </w:rPr>
        <w:t xml:space="preserve">rganization in the </w:t>
      </w:r>
      <w:r w:rsidR="00D166FE">
        <w:rPr>
          <w:rFonts w:ascii="TH SarabunPSK" w:hAnsi="TH SarabunPSK" w:cs="TH SarabunPSK"/>
          <w:b/>
          <w:bCs/>
          <w:sz w:val="36"/>
          <w:szCs w:val="36"/>
        </w:rPr>
        <w:t>A</w:t>
      </w:r>
      <w:r w:rsidR="00D01C44" w:rsidRPr="00D166FE">
        <w:rPr>
          <w:rFonts w:ascii="TH SarabunPSK" w:hAnsi="TH SarabunPSK" w:cs="TH SarabunPSK"/>
          <w:b/>
          <w:bCs/>
          <w:sz w:val="36"/>
          <w:szCs w:val="36"/>
        </w:rPr>
        <w:t xml:space="preserve">rea of Muang </w:t>
      </w:r>
      <w:proofErr w:type="spellStart"/>
      <w:r w:rsidR="00D01C44" w:rsidRPr="00D166FE">
        <w:rPr>
          <w:rFonts w:ascii="TH SarabunPSK" w:hAnsi="TH SarabunPSK" w:cs="TH SarabunPSK"/>
          <w:b/>
          <w:bCs/>
          <w:sz w:val="36"/>
          <w:szCs w:val="36"/>
        </w:rPr>
        <w:t>Samut</w:t>
      </w:r>
      <w:proofErr w:type="spellEnd"/>
      <w:r w:rsidR="00D01C44" w:rsidRPr="00D166FE">
        <w:rPr>
          <w:rFonts w:ascii="TH SarabunPSK" w:hAnsi="TH SarabunPSK" w:cs="TH SarabunPSK"/>
          <w:b/>
          <w:bCs/>
          <w:sz w:val="36"/>
          <w:szCs w:val="36"/>
        </w:rPr>
        <w:t xml:space="preserve"> Songkhram district </w:t>
      </w:r>
      <w:proofErr w:type="spellStart"/>
      <w:r w:rsidR="00D01C44" w:rsidRPr="00D166FE">
        <w:rPr>
          <w:rFonts w:ascii="TH SarabunPSK" w:hAnsi="TH SarabunPSK" w:cs="TH SarabunPSK"/>
          <w:b/>
          <w:bCs/>
          <w:sz w:val="36"/>
          <w:szCs w:val="36"/>
        </w:rPr>
        <w:t>Samut</w:t>
      </w:r>
      <w:proofErr w:type="spellEnd"/>
      <w:r w:rsidR="00D01C44" w:rsidRPr="00D166FE">
        <w:rPr>
          <w:rFonts w:ascii="TH SarabunPSK" w:hAnsi="TH SarabunPSK" w:cs="TH SarabunPSK"/>
          <w:b/>
          <w:bCs/>
          <w:sz w:val="36"/>
          <w:szCs w:val="36"/>
        </w:rPr>
        <w:t xml:space="preserve"> Songkhram Province</w:t>
      </w:r>
    </w:p>
    <w:p w14:paraId="33E0EDE7" w14:textId="77777777" w:rsidR="00D01C44" w:rsidRPr="009B375E" w:rsidRDefault="00D01C44" w:rsidP="009B375E">
      <w:pPr>
        <w:jc w:val="center"/>
        <w:rPr>
          <w:rFonts w:ascii="TH SarabunPSK" w:hAnsi="TH SarabunPSK" w:cs="TH SarabunPSK"/>
          <w:b/>
          <w:bCs/>
          <w:sz w:val="30"/>
          <w:szCs w:val="30"/>
        </w:rPr>
      </w:pPr>
    </w:p>
    <w:p w14:paraId="7A21627F" w14:textId="18DD8364" w:rsidR="009B375E" w:rsidRDefault="00265872" w:rsidP="009B375E">
      <w:pPr>
        <w:jc w:val="center"/>
        <w:rPr>
          <w:rFonts w:ascii="TH SarabunPSK" w:hAnsi="TH SarabunPSK" w:cs="TH SarabunPSK"/>
          <w:color w:val="808080" w:themeColor="background1" w:themeShade="80"/>
          <w:szCs w:val="24"/>
        </w:rPr>
      </w:pPr>
      <w:proofErr w:type="spellStart"/>
      <w:r>
        <w:rPr>
          <w:rFonts w:ascii="TH SarabunPSK" w:hAnsi="TH SarabunPSK" w:cs="TH SarabunPSK"/>
          <w:b/>
          <w:bCs/>
          <w:sz w:val="30"/>
          <w:szCs w:val="30"/>
        </w:rPr>
        <w:t>Samneang</w:t>
      </w:r>
      <w:proofErr w:type="spellEnd"/>
      <w:r>
        <w:rPr>
          <w:rFonts w:ascii="TH SarabunPSK" w:hAnsi="TH SarabunPSK" w:cs="TH SarabunPSK"/>
          <w:b/>
          <w:bCs/>
          <w:sz w:val="30"/>
          <w:szCs w:val="30"/>
        </w:rPr>
        <w:t xml:space="preserve"> </w:t>
      </w:r>
      <w:proofErr w:type="spellStart"/>
      <w:r>
        <w:rPr>
          <w:rFonts w:ascii="TH SarabunPSK" w:hAnsi="TH SarabunPSK" w:cs="TH SarabunPSK"/>
          <w:b/>
          <w:bCs/>
          <w:sz w:val="30"/>
          <w:szCs w:val="30"/>
        </w:rPr>
        <w:t>Maneeshine</w:t>
      </w:r>
      <w:proofErr w:type="spellEnd"/>
    </w:p>
    <w:p w14:paraId="47251EA8" w14:textId="27D41C25" w:rsidR="00265872" w:rsidRDefault="00265872" w:rsidP="009B375E">
      <w:pPr>
        <w:jc w:val="center"/>
        <w:rPr>
          <w:rFonts w:ascii="TH SarabunPSK" w:hAnsi="TH SarabunPSK" w:cs="TH SarabunPSK"/>
          <w:color w:val="808080" w:themeColor="background1" w:themeShade="80"/>
          <w:szCs w:val="24"/>
        </w:rPr>
      </w:pPr>
      <w:proofErr w:type="spellStart"/>
      <w:r>
        <w:rPr>
          <w:rFonts w:ascii="TH SarabunPSK" w:hAnsi="TH SarabunPSK" w:cs="TH SarabunPSK"/>
          <w:b/>
          <w:bCs/>
          <w:sz w:val="30"/>
          <w:szCs w:val="30"/>
        </w:rPr>
        <w:t>Chutipapha</w:t>
      </w:r>
      <w:proofErr w:type="spellEnd"/>
      <w:r>
        <w:rPr>
          <w:rFonts w:ascii="TH SarabunPSK" w:hAnsi="TH SarabunPSK" w:cs="TH SarabunPSK"/>
          <w:b/>
          <w:bCs/>
          <w:sz w:val="30"/>
          <w:szCs w:val="30"/>
        </w:rPr>
        <w:t xml:space="preserve"> </w:t>
      </w:r>
      <w:proofErr w:type="spellStart"/>
      <w:r>
        <w:rPr>
          <w:rFonts w:ascii="TH SarabunPSK" w:hAnsi="TH SarabunPSK" w:cs="TH SarabunPSK"/>
          <w:b/>
          <w:bCs/>
          <w:sz w:val="30"/>
          <w:szCs w:val="30"/>
        </w:rPr>
        <w:t>Tasapak</w:t>
      </w:r>
      <w:proofErr w:type="spellEnd"/>
    </w:p>
    <w:p w14:paraId="0F487F73" w14:textId="105D63B9" w:rsidR="00265872" w:rsidRDefault="00265872" w:rsidP="009B375E">
      <w:pPr>
        <w:jc w:val="center"/>
        <w:rPr>
          <w:rFonts w:ascii="TH SarabunPSK" w:hAnsi="TH SarabunPSK" w:cs="TH SarabunPSK"/>
          <w:color w:val="808080" w:themeColor="background1" w:themeShade="80"/>
          <w:szCs w:val="24"/>
        </w:rPr>
      </w:pPr>
      <w:proofErr w:type="spellStart"/>
      <w:r w:rsidRPr="003B003B">
        <w:rPr>
          <w:rFonts w:ascii="TH SarabunPSK" w:hAnsi="TH SarabunPSK" w:cs="TH SarabunPSK"/>
          <w:b/>
          <w:bCs/>
          <w:sz w:val="30"/>
          <w:szCs w:val="30"/>
        </w:rPr>
        <w:t>Natnaporn</w:t>
      </w:r>
      <w:proofErr w:type="spellEnd"/>
      <w:r w:rsidRPr="003B003B">
        <w:rPr>
          <w:rFonts w:ascii="TH SarabunPSK" w:hAnsi="TH SarabunPSK" w:cs="TH SarabunPSK"/>
          <w:b/>
          <w:bCs/>
          <w:sz w:val="30"/>
          <w:szCs w:val="30"/>
        </w:rPr>
        <w:t xml:space="preserve"> </w:t>
      </w:r>
      <w:proofErr w:type="spellStart"/>
      <w:r w:rsidRPr="003B003B">
        <w:rPr>
          <w:rFonts w:ascii="TH SarabunPSK" w:hAnsi="TH SarabunPSK" w:cs="TH SarabunPSK"/>
          <w:b/>
          <w:bCs/>
          <w:sz w:val="30"/>
          <w:szCs w:val="30"/>
        </w:rPr>
        <w:t>Aeknarajindawat</w:t>
      </w:r>
      <w:proofErr w:type="spellEnd"/>
    </w:p>
    <w:p w14:paraId="69C763FB" w14:textId="2CCCBDF1" w:rsidR="00265872" w:rsidRPr="009B375E" w:rsidRDefault="00D166FE" w:rsidP="009B375E">
      <w:pPr>
        <w:jc w:val="center"/>
        <w:rPr>
          <w:rFonts w:ascii="TH SarabunPSK" w:hAnsi="TH SarabunPSK" w:cs="TH SarabunPSK"/>
          <w:color w:val="808080" w:themeColor="background1" w:themeShade="80"/>
          <w:szCs w:val="24"/>
        </w:rPr>
      </w:pPr>
      <w:r>
        <w:rPr>
          <w:rFonts w:ascii="TH SarabunPSK" w:hAnsi="TH SarabunPSK" w:cs="TH SarabunPSK"/>
          <w:szCs w:val="24"/>
        </w:rPr>
        <w:t xml:space="preserve">Graduate School, </w:t>
      </w:r>
      <w:proofErr w:type="spellStart"/>
      <w:r w:rsidR="00265872" w:rsidRPr="003129BA">
        <w:rPr>
          <w:rFonts w:ascii="TH SarabunPSK" w:hAnsi="TH SarabunPSK" w:cs="TH SarabunPSK"/>
          <w:szCs w:val="24"/>
        </w:rPr>
        <w:t>Suan</w:t>
      </w:r>
      <w:proofErr w:type="spellEnd"/>
      <w:r w:rsidR="00265872" w:rsidRPr="003129BA">
        <w:rPr>
          <w:rFonts w:ascii="TH SarabunPSK" w:hAnsi="TH SarabunPSK" w:cs="TH SarabunPSK"/>
          <w:szCs w:val="24"/>
        </w:rPr>
        <w:t xml:space="preserve"> </w:t>
      </w:r>
      <w:proofErr w:type="spellStart"/>
      <w:r w:rsidR="00265872" w:rsidRPr="003129BA">
        <w:rPr>
          <w:rFonts w:ascii="TH SarabunPSK" w:hAnsi="TH SarabunPSK" w:cs="TH SarabunPSK"/>
          <w:szCs w:val="24"/>
        </w:rPr>
        <w:t>Sunandha</w:t>
      </w:r>
      <w:proofErr w:type="spellEnd"/>
      <w:r w:rsidR="00265872" w:rsidRPr="003129BA">
        <w:rPr>
          <w:rFonts w:ascii="TH SarabunPSK" w:hAnsi="TH SarabunPSK" w:cs="TH SarabunPSK"/>
          <w:szCs w:val="24"/>
        </w:rPr>
        <w:t xml:space="preserve"> Rajabhat University</w:t>
      </w:r>
    </w:p>
    <w:p w14:paraId="3C76B31F" w14:textId="13F8989D" w:rsidR="009B7BFF" w:rsidRPr="009B7BFF" w:rsidRDefault="00265872" w:rsidP="00E34FC2">
      <w:pPr>
        <w:jc w:val="center"/>
        <w:rPr>
          <w:rFonts w:ascii="TH SarabunPSK" w:hAnsi="TH SarabunPSK" w:cs="TH SarabunPSK"/>
          <w:color w:val="808080" w:themeColor="background1" w:themeShade="80"/>
          <w:szCs w:val="24"/>
        </w:rPr>
      </w:pPr>
      <w:r w:rsidRPr="00265872">
        <w:rPr>
          <w:rFonts w:ascii="TH SarabunPSK" w:hAnsi="TH SarabunPSK" w:cs="TH SarabunPSK"/>
          <w:color w:val="808080" w:themeColor="background1" w:themeShade="80"/>
          <w:szCs w:val="24"/>
        </w:rPr>
        <w:t>Email: touch_life@outlook.co.th</w:t>
      </w:r>
    </w:p>
    <w:p w14:paraId="30C28221" w14:textId="77777777" w:rsidR="009B7BFF" w:rsidRPr="009B7BFF" w:rsidRDefault="009B7BFF" w:rsidP="009B7BFF">
      <w:pPr>
        <w:jc w:val="center"/>
        <w:rPr>
          <w:rFonts w:ascii="TH SarabunPSK" w:hAnsi="TH SarabunPSK" w:cs="TH SarabunPSK"/>
          <w:color w:val="808080" w:themeColor="background1" w:themeShade="80"/>
          <w:szCs w:val="24"/>
        </w:rPr>
      </w:pPr>
    </w:p>
    <w:p w14:paraId="31070BF9" w14:textId="77777777" w:rsidR="00125FC3" w:rsidRPr="00125FC3" w:rsidRDefault="009E615A" w:rsidP="0076672D">
      <w:pPr>
        <w:rPr>
          <w:rFonts w:ascii="TH SarabunPSK" w:hAnsi="TH SarabunPSK" w:cs="TH SarabunPSK"/>
          <w:b/>
          <w:bCs/>
          <w:sz w:val="32"/>
          <w:szCs w:val="32"/>
        </w:rPr>
      </w:pPr>
      <w:r w:rsidRPr="00125FC3">
        <w:rPr>
          <w:rFonts w:ascii="TH SarabunPSK" w:hAnsi="TH SarabunPSK" w:cs="TH SarabunPSK"/>
          <w:b/>
          <w:bCs/>
          <w:sz w:val="32"/>
          <w:szCs w:val="32"/>
        </w:rPr>
        <w:t>Abstract</w:t>
      </w:r>
    </w:p>
    <w:p w14:paraId="535F8F5C" w14:textId="1FA88448" w:rsidR="0076672D" w:rsidRPr="00C86EF9" w:rsidRDefault="00651D70" w:rsidP="00D01C44">
      <w:pPr>
        <w:pStyle w:val="aa"/>
        <w:ind w:firstLine="567"/>
        <w:jc w:val="thaiDistribute"/>
        <w:rPr>
          <w:rFonts w:ascii="TH SarabunPSK" w:hAnsi="TH SarabunPSK" w:cs="TH SarabunPSK"/>
          <w:sz w:val="28"/>
        </w:rPr>
      </w:pPr>
      <w:r>
        <w:rPr>
          <w:rFonts w:ascii="TH SarabunPSK" w:hAnsi="TH SarabunPSK" w:cs="TH SarabunPSK"/>
          <w:sz w:val="28"/>
        </w:rPr>
        <w:t>This research article aimed</w:t>
      </w:r>
      <w:r w:rsidR="00D01C44" w:rsidRPr="00651D70">
        <w:rPr>
          <w:rFonts w:ascii="TH SarabunPSK" w:hAnsi="TH SarabunPSK" w:cs="TH SarabunPSK"/>
          <w:sz w:val="28"/>
        </w:rPr>
        <w:t xml:space="preserve"> to </w:t>
      </w:r>
      <w:r w:rsidR="00D01C44" w:rsidRPr="00651D70">
        <w:rPr>
          <w:rFonts w:ascii="TH SarabunPSK" w:hAnsi="TH SarabunPSK" w:cs="TH SarabunPSK"/>
          <w:sz w:val="28"/>
          <w:cs/>
        </w:rPr>
        <w:t xml:space="preserve">1) </w:t>
      </w:r>
      <w:r w:rsidR="00D01C44" w:rsidRPr="00651D70">
        <w:rPr>
          <w:rFonts w:ascii="TH SarabunPSK" w:hAnsi="TH SarabunPSK" w:cs="TH SarabunPSK"/>
          <w:sz w:val="28"/>
        </w:rPr>
        <w:t xml:space="preserve">study the level of administration according to the principles of good governance of the sub-district administrative organization in the area of Muang </w:t>
      </w:r>
      <w:proofErr w:type="spellStart"/>
      <w:r w:rsidR="00D01C44" w:rsidRPr="00651D70">
        <w:rPr>
          <w:rFonts w:ascii="TH SarabunPSK" w:hAnsi="TH SarabunPSK" w:cs="TH SarabunPSK"/>
          <w:sz w:val="28"/>
        </w:rPr>
        <w:t>Samut</w:t>
      </w:r>
      <w:proofErr w:type="spellEnd"/>
      <w:r w:rsidR="00D01C44" w:rsidRPr="00651D70">
        <w:rPr>
          <w:rFonts w:ascii="TH SarabunPSK" w:hAnsi="TH SarabunPSK" w:cs="TH SarabunPSK"/>
          <w:sz w:val="28"/>
        </w:rPr>
        <w:t xml:space="preserve"> Songkhram district. </w:t>
      </w:r>
      <w:proofErr w:type="spellStart"/>
      <w:r w:rsidR="00D01C44" w:rsidRPr="00651D70">
        <w:rPr>
          <w:rFonts w:ascii="TH SarabunPSK" w:hAnsi="TH SarabunPSK" w:cs="TH SarabunPSK"/>
          <w:sz w:val="28"/>
        </w:rPr>
        <w:t>Samut</w:t>
      </w:r>
      <w:proofErr w:type="spellEnd"/>
      <w:r w:rsidR="00D01C44" w:rsidRPr="00651D70">
        <w:rPr>
          <w:rFonts w:ascii="TH SarabunPSK" w:hAnsi="TH SarabunPSK" w:cs="TH SarabunPSK"/>
          <w:sz w:val="28"/>
        </w:rPr>
        <w:t xml:space="preserve"> Songkhram Province and </w:t>
      </w:r>
      <w:r w:rsidR="00D01C44" w:rsidRPr="00651D70">
        <w:rPr>
          <w:rFonts w:ascii="TH SarabunPSK" w:hAnsi="TH SarabunPSK" w:cs="TH SarabunPSK"/>
          <w:sz w:val="28"/>
          <w:cs/>
        </w:rPr>
        <w:t xml:space="preserve">2) </w:t>
      </w:r>
      <w:r w:rsidR="00D01C44" w:rsidRPr="00651D70">
        <w:rPr>
          <w:rFonts w:ascii="TH SarabunPSK" w:hAnsi="TH SarabunPSK" w:cs="TH SarabunPSK"/>
          <w:sz w:val="28"/>
        </w:rPr>
        <w:t xml:space="preserve">compare the level of administration according to the principles of good governance of the sub-district administrative organization in the area of Muang </w:t>
      </w:r>
      <w:proofErr w:type="spellStart"/>
      <w:r w:rsidR="00D01C44" w:rsidRPr="00651D70">
        <w:rPr>
          <w:rFonts w:ascii="TH SarabunPSK" w:hAnsi="TH SarabunPSK" w:cs="TH SarabunPSK"/>
          <w:sz w:val="28"/>
        </w:rPr>
        <w:t>Samut</w:t>
      </w:r>
      <w:proofErr w:type="spellEnd"/>
      <w:r w:rsidR="00D01C44" w:rsidRPr="00651D70">
        <w:rPr>
          <w:rFonts w:ascii="TH SarabunPSK" w:hAnsi="TH SarabunPSK" w:cs="TH SarabunPSK"/>
          <w:sz w:val="28"/>
        </w:rPr>
        <w:t xml:space="preserve"> Songkhram district </w:t>
      </w:r>
      <w:proofErr w:type="spellStart"/>
      <w:r w:rsidR="00D01C44" w:rsidRPr="00651D70">
        <w:rPr>
          <w:rFonts w:ascii="TH SarabunPSK" w:hAnsi="TH SarabunPSK" w:cs="TH SarabunPSK"/>
          <w:sz w:val="28"/>
        </w:rPr>
        <w:t>Samut</w:t>
      </w:r>
      <w:proofErr w:type="spellEnd"/>
      <w:r w:rsidR="00D01C44" w:rsidRPr="00651D70">
        <w:rPr>
          <w:rFonts w:ascii="TH SarabunPSK" w:hAnsi="TH SarabunPSK" w:cs="TH SarabunPSK"/>
          <w:sz w:val="28"/>
        </w:rPr>
        <w:t xml:space="preserve"> Songkhram Province The population used in this research was personnel administrators and members of the sub-district administrative organization council in the area of Muang </w:t>
      </w:r>
      <w:proofErr w:type="spellStart"/>
      <w:r w:rsidR="00D01C44" w:rsidRPr="00651D70">
        <w:rPr>
          <w:rFonts w:ascii="TH SarabunPSK" w:hAnsi="TH SarabunPSK" w:cs="TH SarabunPSK"/>
          <w:sz w:val="28"/>
        </w:rPr>
        <w:t>Samut</w:t>
      </w:r>
      <w:proofErr w:type="spellEnd"/>
      <w:r w:rsidR="00D01C44" w:rsidRPr="00651D70">
        <w:rPr>
          <w:rFonts w:ascii="TH SarabunPSK" w:hAnsi="TH SarabunPSK" w:cs="TH SarabunPSK"/>
          <w:sz w:val="28"/>
        </w:rPr>
        <w:t xml:space="preserve"> Songkhram district. </w:t>
      </w:r>
      <w:proofErr w:type="spellStart"/>
      <w:r w:rsidR="00D01C44" w:rsidRPr="00651D70">
        <w:rPr>
          <w:rFonts w:ascii="TH SarabunPSK" w:hAnsi="TH SarabunPSK" w:cs="TH SarabunPSK"/>
          <w:sz w:val="28"/>
        </w:rPr>
        <w:t>Samut</w:t>
      </w:r>
      <w:proofErr w:type="spellEnd"/>
      <w:r w:rsidR="00D01C44" w:rsidRPr="00651D70">
        <w:rPr>
          <w:rFonts w:ascii="TH SarabunPSK" w:hAnsi="TH SarabunPSK" w:cs="TH SarabunPSK"/>
          <w:sz w:val="28"/>
        </w:rPr>
        <w:t xml:space="preserve"> Songkhram province, total </w:t>
      </w:r>
      <w:r w:rsidR="00D01C44" w:rsidRPr="00651D70">
        <w:rPr>
          <w:rFonts w:ascii="TH SarabunPSK" w:hAnsi="TH SarabunPSK" w:cs="TH SarabunPSK"/>
          <w:sz w:val="28"/>
          <w:cs/>
        </w:rPr>
        <w:t xml:space="preserve">472 </w:t>
      </w:r>
      <w:r w:rsidR="00D01C44" w:rsidRPr="00651D70">
        <w:rPr>
          <w:rFonts w:ascii="TH SarabunPSK" w:hAnsi="TH SarabunPSK" w:cs="TH SarabunPSK"/>
          <w:sz w:val="28"/>
        </w:rPr>
        <w:t>people were quantitative research. The statistics used for data analysis were percentage, mean, standard deviation. The difference test was done by using T-test, F-Test, and testing the difference of mean on a pair</w:t>
      </w:r>
      <w:r w:rsidR="00D01C44" w:rsidRPr="00B66D38">
        <w:rPr>
          <w:rFonts w:ascii="TH SarabunPSK" w:hAnsi="TH SarabunPSK" w:cs="TH SarabunPSK"/>
          <w:color w:val="0070C0"/>
          <w:sz w:val="28"/>
        </w:rPr>
        <w:t xml:space="preserve">. </w:t>
      </w:r>
      <w:r w:rsidR="00D01C44" w:rsidRPr="00C86EF9">
        <w:rPr>
          <w:rFonts w:ascii="TH SarabunPSK" w:hAnsi="TH SarabunPSK" w:cs="TH SarabunPSK"/>
          <w:sz w:val="28"/>
        </w:rPr>
        <w:t xml:space="preserve">The research results were found that Administration according to good governance principles of the sub-district administrative organization in the area of Muang </w:t>
      </w:r>
      <w:proofErr w:type="spellStart"/>
      <w:r w:rsidR="00D01C44" w:rsidRPr="00C86EF9">
        <w:rPr>
          <w:rFonts w:ascii="TH SarabunPSK" w:hAnsi="TH SarabunPSK" w:cs="TH SarabunPSK"/>
          <w:sz w:val="28"/>
        </w:rPr>
        <w:t>Samut</w:t>
      </w:r>
      <w:proofErr w:type="spellEnd"/>
      <w:r w:rsidR="00D01C44" w:rsidRPr="00C86EF9">
        <w:rPr>
          <w:rFonts w:ascii="TH SarabunPSK" w:hAnsi="TH SarabunPSK" w:cs="TH SarabunPSK"/>
          <w:sz w:val="28"/>
        </w:rPr>
        <w:t xml:space="preserve"> Songkhram district </w:t>
      </w:r>
      <w:proofErr w:type="spellStart"/>
      <w:r w:rsidR="00D01C44" w:rsidRPr="00C86EF9">
        <w:rPr>
          <w:rFonts w:ascii="TH SarabunPSK" w:hAnsi="TH SarabunPSK" w:cs="TH SarabunPSK"/>
          <w:sz w:val="28"/>
        </w:rPr>
        <w:t>Samut</w:t>
      </w:r>
      <w:proofErr w:type="spellEnd"/>
      <w:r w:rsidR="00D01C44" w:rsidRPr="00C86EF9">
        <w:rPr>
          <w:rFonts w:ascii="TH SarabunPSK" w:hAnsi="TH SarabunPSK" w:cs="TH SarabunPSK"/>
          <w:sz w:val="28"/>
        </w:rPr>
        <w:t xml:space="preserve"> Songkhram Province Overall, it is at a high level. When considering each side Found at high level in all aspects In descending order: moral There was the second highest average, followed by the participation principle. Responsibility Rule of law Value And the main aspect of transparency Have the lowest mean, respectively, hypothesis test results. The results of the comparison of the administration according to the principles of good governance of the sub-district administrative organization in the area of Muang </w:t>
      </w:r>
      <w:proofErr w:type="spellStart"/>
      <w:r w:rsidR="00D01C44" w:rsidRPr="00C86EF9">
        <w:rPr>
          <w:rFonts w:ascii="TH SarabunPSK" w:hAnsi="TH SarabunPSK" w:cs="TH SarabunPSK"/>
          <w:sz w:val="28"/>
        </w:rPr>
        <w:t>Samut</w:t>
      </w:r>
      <w:proofErr w:type="spellEnd"/>
      <w:r w:rsidR="00D01C44" w:rsidRPr="00C86EF9">
        <w:rPr>
          <w:rFonts w:ascii="TH SarabunPSK" w:hAnsi="TH SarabunPSK" w:cs="TH SarabunPSK"/>
          <w:sz w:val="28"/>
        </w:rPr>
        <w:t xml:space="preserve"> Songkhram district </w:t>
      </w:r>
      <w:proofErr w:type="spellStart"/>
      <w:r w:rsidR="00D01C44" w:rsidRPr="00C86EF9">
        <w:rPr>
          <w:rFonts w:ascii="TH SarabunPSK" w:hAnsi="TH SarabunPSK" w:cs="TH SarabunPSK"/>
          <w:sz w:val="28"/>
        </w:rPr>
        <w:t>Samut</w:t>
      </w:r>
      <w:proofErr w:type="spellEnd"/>
      <w:r w:rsidR="00D01C44" w:rsidRPr="00C86EF9">
        <w:rPr>
          <w:rFonts w:ascii="TH SarabunPSK" w:hAnsi="TH SarabunPSK" w:cs="TH SarabunPSK"/>
          <w:sz w:val="28"/>
        </w:rPr>
        <w:t xml:space="preserve"> Songkhram Province Personal characteristics differing in gender, age, education level. And the average monthly income was found that in the overall picture there was no significant difference at </w:t>
      </w:r>
      <w:r w:rsidR="00D01C44" w:rsidRPr="00C86EF9">
        <w:rPr>
          <w:rFonts w:ascii="TH SarabunPSK" w:hAnsi="TH SarabunPSK" w:cs="TH SarabunPSK"/>
          <w:sz w:val="28"/>
          <w:cs/>
        </w:rPr>
        <w:t xml:space="preserve">0.05 </w:t>
      </w:r>
      <w:r w:rsidR="00D01C44" w:rsidRPr="00C86EF9">
        <w:rPr>
          <w:rFonts w:ascii="TH SarabunPSK" w:hAnsi="TH SarabunPSK" w:cs="TH SarabunPSK"/>
          <w:sz w:val="28"/>
        </w:rPr>
        <w:t xml:space="preserve">when considering each aspect. Rule of law Moral The main aspect of transparency And the principles of participation There was no significant difference at </w:t>
      </w:r>
      <w:r w:rsidR="00D01C44" w:rsidRPr="00C86EF9">
        <w:rPr>
          <w:rFonts w:ascii="TH SarabunPSK" w:hAnsi="TH SarabunPSK" w:cs="TH SarabunPSK"/>
          <w:sz w:val="28"/>
          <w:cs/>
        </w:rPr>
        <w:t xml:space="preserve">0.05. </w:t>
      </w:r>
      <w:r w:rsidR="00D01C44" w:rsidRPr="00C86EF9">
        <w:rPr>
          <w:rFonts w:ascii="TH SarabunPSK" w:hAnsi="TH SarabunPSK" w:cs="TH SarabunPSK"/>
          <w:sz w:val="28"/>
        </w:rPr>
        <w:t xml:space="preserve">And the main aspect The difference was statistically significant at </w:t>
      </w:r>
      <w:r w:rsidR="00D01C44" w:rsidRPr="00C86EF9">
        <w:rPr>
          <w:rFonts w:ascii="TH SarabunPSK" w:hAnsi="TH SarabunPSK" w:cs="TH SarabunPSK"/>
          <w:sz w:val="28"/>
          <w:cs/>
        </w:rPr>
        <w:t>0.05.</w:t>
      </w:r>
    </w:p>
    <w:p w14:paraId="5FA28B53" w14:textId="77777777" w:rsidR="00D01C44" w:rsidRPr="00B66D38" w:rsidRDefault="00D01C44" w:rsidP="00D01C44">
      <w:pPr>
        <w:pStyle w:val="aa"/>
        <w:ind w:firstLine="567"/>
        <w:jc w:val="thaiDistribute"/>
        <w:rPr>
          <w:rFonts w:ascii="TH SarabunPSK" w:hAnsi="TH SarabunPSK" w:cs="TH SarabunPSK"/>
          <w:color w:val="0070C0"/>
          <w:sz w:val="28"/>
        </w:rPr>
      </w:pPr>
    </w:p>
    <w:p w14:paraId="140BA972" w14:textId="48E522AF" w:rsidR="00125FC3" w:rsidRPr="00D01C44" w:rsidRDefault="00125FC3" w:rsidP="009B7BFF">
      <w:pPr>
        <w:pStyle w:val="aa"/>
        <w:rPr>
          <w:rFonts w:ascii="TH SarabunPSK" w:hAnsi="TH SarabunPSK" w:cs="TH SarabunPSK"/>
          <w:sz w:val="28"/>
        </w:rPr>
      </w:pPr>
      <w:r w:rsidRPr="00C440B6">
        <w:rPr>
          <w:rFonts w:ascii="TH SarabunPSK" w:hAnsi="TH SarabunPSK" w:cs="TH SarabunPSK"/>
          <w:b/>
          <w:bCs/>
          <w:sz w:val="28"/>
        </w:rPr>
        <w:t>Keywords:</w:t>
      </w:r>
      <w:r w:rsidRPr="00C440B6">
        <w:rPr>
          <w:rFonts w:ascii="TH SarabunPSK" w:hAnsi="TH SarabunPSK" w:cs="TH SarabunPSK"/>
          <w:sz w:val="28"/>
        </w:rPr>
        <w:t xml:space="preserve"> </w:t>
      </w:r>
      <w:r w:rsidR="003138B4" w:rsidRPr="00D01C44">
        <w:rPr>
          <w:rFonts w:ascii="TH SarabunPSK" w:hAnsi="TH SarabunPSK" w:cs="TH SarabunPSK"/>
          <w:sz w:val="28"/>
        </w:rPr>
        <w:t xml:space="preserve">Good </w:t>
      </w:r>
      <w:r w:rsidR="003138B4">
        <w:rPr>
          <w:rFonts w:ascii="TH SarabunPSK" w:hAnsi="TH SarabunPSK" w:cs="TH SarabunPSK"/>
          <w:sz w:val="28"/>
        </w:rPr>
        <w:t>G</w:t>
      </w:r>
      <w:r w:rsidR="003138B4" w:rsidRPr="00D01C44">
        <w:rPr>
          <w:rFonts w:ascii="TH SarabunPSK" w:hAnsi="TH SarabunPSK" w:cs="TH SarabunPSK"/>
          <w:sz w:val="28"/>
        </w:rPr>
        <w:t>overnance</w:t>
      </w:r>
      <w:r w:rsidR="003138B4">
        <w:rPr>
          <w:rFonts w:ascii="TH SarabunPSK" w:hAnsi="TH SarabunPSK" w:cs="TH SarabunPSK"/>
          <w:sz w:val="28"/>
        </w:rPr>
        <w:t>,</w:t>
      </w:r>
      <w:r w:rsidR="003138B4" w:rsidRPr="00D01C44">
        <w:rPr>
          <w:rFonts w:ascii="TH SarabunPSK" w:hAnsi="TH SarabunPSK" w:cs="TH SarabunPSK"/>
          <w:sz w:val="28"/>
        </w:rPr>
        <w:t xml:space="preserve"> </w:t>
      </w:r>
      <w:r w:rsidR="00D01C44" w:rsidRPr="00D01C44">
        <w:rPr>
          <w:rFonts w:ascii="TH SarabunPSK" w:hAnsi="TH SarabunPSK" w:cs="TH SarabunPSK"/>
          <w:sz w:val="28"/>
        </w:rPr>
        <w:t>Administration</w:t>
      </w:r>
      <w:r w:rsidR="00D01C44">
        <w:rPr>
          <w:rFonts w:ascii="TH SarabunPSK" w:hAnsi="TH SarabunPSK" w:cs="TH SarabunPSK"/>
          <w:sz w:val="28"/>
        </w:rPr>
        <w:t>,</w:t>
      </w:r>
      <w:r w:rsidR="00E34FC2">
        <w:rPr>
          <w:rFonts w:ascii="TH SarabunPSK" w:hAnsi="TH SarabunPSK" w:cs="TH SarabunPSK"/>
          <w:sz w:val="28"/>
        </w:rPr>
        <w:t xml:space="preserve"> </w:t>
      </w:r>
      <w:r w:rsidR="00D01C44" w:rsidRPr="00D01C44">
        <w:rPr>
          <w:rFonts w:ascii="TH SarabunPSK" w:hAnsi="TH SarabunPSK" w:cs="TH SarabunPSK"/>
          <w:sz w:val="28"/>
        </w:rPr>
        <w:t>Subdistrict Administrative Organization</w:t>
      </w:r>
    </w:p>
    <w:p w14:paraId="5243E27D" w14:textId="77777777" w:rsidR="009B7BFF" w:rsidRDefault="009B7BFF" w:rsidP="0076672D">
      <w:pPr>
        <w:pStyle w:val="aa"/>
        <w:rPr>
          <w:rFonts w:ascii="TH SarabunPSK" w:hAnsi="TH SarabunPSK" w:cs="TH SarabunPSK"/>
          <w:b/>
          <w:bCs/>
          <w:sz w:val="28"/>
        </w:rPr>
      </w:pPr>
    </w:p>
    <w:p w14:paraId="6B5AB70F" w14:textId="77777777" w:rsidR="00125FC3" w:rsidRPr="00C440B6" w:rsidRDefault="00125FC3" w:rsidP="0076672D">
      <w:pPr>
        <w:pStyle w:val="aa"/>
        <w:rPr>
          <w:rFonts w:ascii="TH SarabunPSK" w:hAnsi="TH SarabunPSK" w:cs="TH SarabunPSK"/>
          <w:b/>
          <w:bCs/>
          <w:sz w:val="28"/>
        </w:rPr>
      </w:pPr>
      <w:r w:rsidRPr="00C440B6">
        <w:rPr>
          <w:rFonts w:ascii="TH SarabunPSK" w:hAnsi="TH SarabunPSK" w:cs="TH SarabunPSK"/>
          <w:b/>
          <w:bCs/>
          <w:sz w:val="28"/>
          <w:cs/>
        </w:rPr>
        <w:t>บทนำ</w:t>
      </w:r>
    </w:p>
    <w:p w14:paraId="664A6324" w14:textId="2FB5629E" w:rsidR="00125FC3" w:rsidRDefault="00D01C44" w:rsidP="00D01C44">
      <w:pPr>
        <w:ind w:firstLine="720"/>
        <w:jc w:val="thaiDistribute"/>
        <w:rPr>
          <w:rFonts w:ascii="TH SarabunPSK" w:hAnsi="TH SarabunPSK" w:cs="TH SarabunPSK"/>
          <w:bCs/>
          <w:sz w:val="32"/>
        </w:rPr>
      </w:pPr>
      <w:r w:rsidRPr="00D01C44">
        <w:rPr>
          <w:rFonts w:ascii="TH SarabunPSK" w:eastAsia="Calibri" w:hAnsi="TH SarabunPSK" w:cs="TH SarabunPSK"/>
          <w:sz w:val="28"/>
          <w:cs/>
        </w:rPr>
        <w:t>ในปี พ.ศ. 2540 ประเทศไทยได้เผชิญกับวิกฤตทางเศรษฐกิจอย่างหนัก ส่งผลให้เกิดกระแส ความสนใจการปฏิรูปในด้านต่าง ๆ ไม่ว่าจะเป็นการปฏิรูประบบราชการ การปรับบทบาทภาครัฐ รวมถึงการกระจายอำนาจสู่ท้องถิ่น โดยเฉพาะเมื่อทรัพยากรที่มีอยู่ มีจำนวนจำกัด อีกทั้งกระแส</w:t>
      </w:r>
      <w:proofErr w:type="spellStart"/>
      <w:r w:rsidRPr="00D01C44">
        <w:rPr>
          <w:rFonts w:ascii="TH SarabunPSK" w:eastAsia="Calibri" w:hAnsi="TH SarabunPSK" w:cs="TH SarabunPSK"/>
          <w:sz w:val="28"/>
          <w:cs/>
        </w:rPr>
        <w:t>โลกาภิวัฒน์</w:t>
      </w:r>
      <w:proofErr w:type="spellEnd"/>
      <w:r w:rsidRPr="00D01C44">
        <w:rPr>
          <w:rFonts w:ascii="TH SarabunPSK" w:eastAsia="Calibri" w:hAnsi="TH SarabunPSK" w:cs="TH SarabunPSK"/>
          <w:sz w:val="28"/>
          <w:cs/>
        </w:rPr>
        <w:t>ส่งผลให้ประชาธิปไตยแบบเสรีนิยมกลายเป็นเครื่องมือให้บุคคลหรือกลุ่มบุคคลที่มีอำนาจเงิน สามารถเข้ามามีบทบาท อันจะนำไปสู่การปกครองที่ไม่เป็นธรรม เต็มไปด้วยการคอร</w:t>
      </w:r>
      <w:proofErr w:type="spellStart"/>
      <w:r w:rsidRPr="00D01C44">
        <w:rPr>
          <w:rFonts w:ascii="TH SarabunPSK" w:eastAsia="Calibri" w:hAnsi="TH SarabunPSK" w:cs="TH SarabunPSK"/>
          <w:sz w:val="28"/>
          <w:cs/>
        </w:rPr>
        <w:t>์รัปชั่น</w:t>
      </w:r>
      <w:proofErr w:type="spellEnd"/>
      <w:r w:rsidRPr="00D01C44">
        <w:rPr>
          <w:rFonts w:ascii="TH SarabunPSK" w:eastAsia="Calibri" w:hAnsi="TH SarabunPSK" w:cs="TH SarabunPSK"/>
          <w:sz w:val="28"/>
          <w:cs/>
        </w:rPr>
        <w:t>เป็</w:t>
      </w:r>
      <w:r>
        <w:rPr>
          <w:rFonts w:ascii="TH SarabunPSK" w:eastAsia="Calibri" w:hAnsi="TH SarabunPSK" w:cs="TH SarabunPSK" w:hint="cs"/>
          <w:sz w:val="28"/>
          <w:cs/>
        </w:rPr>
        <w:t>น</w:t>
      </w:r>
      <w:r w:rsidRPr="00D01C44">
        <w:rPr>
          <w:rFonts w:ascii="TH SarabunPSK" w:eastAsia="Calibri" w:hAnsi="TH SarabunPSK" w:cs="TH SarabunPSK"/>
          <w:sz w:val="28"/>
          <w:cs/>
        </w:rPr>
        <w:t>ปัญหา สะสมและทวีความรุนแรงมากขึ้นเรื่อย ๆ (สงวน คำรส</w:t>
      </w:r>
      <w:r w:rsidRPr="00D01C44">
        <w:rPr>
          <w:rFonts w:ascii="TH SarabunPSK" w:eastAsia="Calibri" w:hAnsi="TH SarabunPSK" w:cs="TH SarabunPSK"/>
          <w:sz w:val="28"/>
        </w:rPr>
        <w:t xml:space="preserve">, </w:t>
      </w:r>
      <w:r w:rsidRPr="00D01C44">
        <w:rPr>
          <w:rFonts w:ascii="TH SarabunPSK" w:eastAsia="Calibri" w:hAnsi="TH SarabunPSK" w:cs="TH SarabunPSK"/>
          <w:sz w:val="28"/>
          <w:cs/>
        </w:rPr>
        <w:t>2551: 2) ดังนั้นการใช้จ่ายงบประมาณ และการดูแลทรัพยากรท้องถิ่น ปัญหาการทุจริตคอร</w:t>
      </w:r>
      <w:proofErr w:type="spellStart"/>
      <w:r w:rsidRPr="00D01C44">
        <w:rPr>
          <w:rFonts w:ascii="TH SarabunPSK" w:eastAsia="Calibri" w:hAnsi="TH SarabunPSK" w:cs="TH SarabunPSK"/>
          <w:sz w:val="28"/>
          <w:cs/>
        </w:rPr>
        <w:t>์รัปชั่น</w:t>
      </w:r>
      <w:proofErr w:type="spellEnd"/>
      <w:r w:rsidRPr="00D01C44">
        <w:rPr>
          <w:rFonts w:ascii="TH SarabunPSK" w:eastAsia="Calibri" w:hAnsi="TH SarabunPSK" w:cs="TH SarabunPSK"/>
          <w:sz w:val="28"/>
          <w:cs/>
        </w:rPr>
        <w:t xml:space="preserve"> ในหน่วยงานราชการ การเมือง และระดับท้องถิ่น จึงกลายเป็นประเด็นที่ผู้คนต่างให้ความสนใจ</w:t>
      </w:r>
      <w:r>
        <w:rPr>
          <w:rFonts w:ascii="TH SarabunPSK" w:hAnsi="TH SarabunPSK" w:cs="TH SarabunPSK"/>
          <w:bCs/>
          <w:sz w:val="32"/>
        </w:rPr>
        <w:t xml:space="preserve"> </w:t>
      </w:r>
      <w:r w:rsidRPr="00D01C44">
        <w:rPr>
          <w:rFonts w:ascii="TH SarabunPSK" w:hAnsi="TH SarabunPSK" w:cs="TH SarabunPSK"/>
          <w:b/>
          <w:sz w:val="28"/>
          <w:cs/>
        </w:rPr>
        <w:t xml:space="preserve">ต่อมาประเทศไทยมีรัฐธรรมนูญแห่งราชอาณาจักรไทย ปีพุทธศักราช </w:t>
      </w:r>
      <w:r w:rsidRPr="00D01C44">
        <w:rPr>
          <w:rFonts w:ascii="TH SarabunPSK" w:hAnsi="TH SarabunPSK" w:cs="TH SarabunPSK"/>
          <w:b/>
          <w:sz w:val="28"/>
        </w:rPr>
        <w:t xml:space="preserve">2550 </w:t>
      </w:r>
      <w:r w:rsidRPr="00D01C44">
        <w:rPr>
          <w:rFonts w:ascii="TH SarabunPSK" w:hAnsi="TH SarabunPSK" w:cs="TH SarabunPSK"/>
          <w:b/>
          <w:sz w:val="28"/>
          <w:cs/>
        </w:rPr>
        <w:t>ซึ่งมีลักษณะเด่น ที่เป็นคุณประโยชน์ต่อ</w:t>
      </w:r>
      <w:r w:rsidRPr="00D01C44">
        <w:rPr>
          <w:rFonts w:ascii="TH SarabunPSK" w:hAnsi="TH SarabunPSK" w:cs="TH SarabunPSK"/>
          <w:b/>
          <w:sz w:val="28"/>
          <w:cs/>
        </w:rPr>
        <w:lastRenderedPageBreak/>
        <w:t>ประเทศชาติและประชาชน อันจะนำไปสู่แนวทางการบริหารตามหลักธรรมา</w:t>
      </w:r>
      <w:proofErr w:type="spellStart"/>
      <w:r w:rsidRPr="00D01C44">
        <w:rPr>
          <w:rFonts w:ascii="TH SarabunPSK" w:hAnsi="TH SarabunPSK" w:cs="TH SarabunPSK"/>
          <w:b/>
          <w:sz w:val="28"/>
          <w:cs/>
        </w:rPr>
        <w:t>ภิ</w:t>
      </w:r>
      <w:proofErr w:type="spellEnd"/>
      <w:r w:rsidRPr="00D01C44">
        <w:rPr>
          <w:rFonts w:ascii="TH SarabunPSK" w:hAnsi="TH SarabunPSK" w:cs="TH SarabunPSK"/>
          <w:b/>
          <w:sz w:val="28"/>
          <w:cs/>
        </w:rPr>
        <w:t>บาล โดยได้วางหลักประกันด้านการคุ้มครองศักดิ์ศรีความเป็นมนุษย์ สิทธิและเสรีภาพ ของประชาชนไว้อย่างครอบคลุมในทุก ๆ ด้าน</w:t>
      </w:r>
    </w:p>
    <w:p w14:paraId="5C9523DC" w14:textId="2D8E1933" w:rsidR="00D01C44" w:rsidRPr="00D01C44" w:rsidRDefault="00D01C44" w:rsidP="00D01C44">
      <w:pPr>
        <w:ind w:firstLine="720"/>
        <w:jc w:val="thaiDistribute"/>
        <w:rPr>
          <w:rFonts w:ascii="TH SarabunPSK" w:hAnsi="TH SarabunPSK" w:cs="TH SarabunPSK"/>
          <w:b/>
          <w:sz w:val="28"/>
        </w:rPr>
      </w:pPr>
      <w:r w:rsidRPr="00D01C44">
        <w:rPr>
          <w:rFonts w:ascii="TH SarabunPSK" w:hAnsi="TH SarabunPSK" w:cs="TH SarabunPSK"/>
          <w:b/>
          <w:sz w:val="28"/>
          <w:cs/>
        </w:rPr>
        <w:t xml:space="preserve">นอกจากนี้แผนพัฒนาเศรษฐกิจและสังคมแห่งชาติ ฉบับที่ </w:t>
      </w:r>
      <w:r w:rsidRPr="00D01C44">
        <w:rPr>
          <w:rFonts w:ascii="TH SarabunPSK" w:hAnsi="TH SarabunPSK" w:cs="TH SarabunPSK"/>
          <w:b/>
          <w:sz w:val="28"/>
        </w:rPr>
        <w:t xml:space="preserve">11 </w:t>
      </w:r>
      <w:r w:rsidRPr="00D01C44">
        <w:rPr>
          <w:rFonts w:ascii="TH SarabunPSK" w:hAnsi="TH SarabunPSK" w:cs="TH SarabunPSK"/>
          <w:b/>
          <w:sz w:val="28"/>
          <w:cs/>
        </w:rPr>
        <w:t>ยังให้ความสำคัญกับการสร้าง ภูมิคุ้มกันในมิติต่าง ๆ ให้แก่ ปัจเจกบุคคล ครอบครัว ชุมชน สังคม และประเทศ โดยใช้แนวคิด และทิศทางการพัฒนาประเทศ สู่ความยั่งยืน โดยการสร้างความเป็นธรรมในสังคม ให้ความสำคัญกับการ สร้างความมั่นคงทางเศรษฐกิจและสังคมให้ทุกคนในสังคมไทยสามารถเข้าถึงบริการทางสังคมที่มีคุณภาพ มีโอกาสเข้าถึงทรัพยากรและโครงสร้างพื้นฐานในการสร้างอาชีพและรายได้ที่มั่นคง สามารถเข้าถึงกระบวนการยุติธรรมอย่างเสมอภาค และสามารถดำรงชีวิตอยู่ได้อย่างมีศักดิ์ศรี ภายใต้ระบบบริหารจัดการภาครัฐที่โปร่งใส ยึดประโยชน์ส่วนรวม และเปิดโอกาสการมีส่วนร่วมของประชาชน ทุกภาคส่วนในกระบวนการพัฒนาประเทศ ควบคู่ไปกับการเสริมสร้างระบบธรรมา</w:t>
      </w:r>
      <w:proofErr w:type="spellStart"/>
      <w:r w:rsidRPr="00D01C44">
        <w:rPr>
          <w:rFonts w:ascii="TH SarabunPSK" w:hAnsi="TH SarabunPSK" w:cs="TH SarabunPSK"/>
          <w:b/>
          <w:sz w:val="28"/>
          <w:cs/>
        </w:rPr>
        <w:t>ภิ</w:t>
      </w:r>
      <w:proofErr w:type="spellEnd"/>
      <w:r w:rsidRPr="00D01C44">
        <w:rPr>
          <w:rFonts w:ascii="TH SarabunPSK" w:hAnsi="TH SarabunPSK" w:cs="TH SarabunPSK"/>
          <w:b/>
          <w:sz w:val="28"/>
          <w:cs/>
        </w:rPr>
        <w:t xml:space="preserve">บาล และความสมานฉันท์ในทุกภาคส่วนและทุกระดับ เป็นฐานการพัฒนาประเทศที่มั่นคงและสมดุล มุ่งสู่การอยู่ร่วมกันในสังคมอย่างมีความสุขและเป็นธรรม </w:t>
      </w:r>
      <w:bookmarkStart w:id="1" w:name="_Hlk74305730"/>
      <w:r w:rsidRPr="00D01C44">
        <w:rPr>
          <w:rFonts w:ascii="TH SarabunPSK" w:hAnsi="TH SarabunPSK" w:cs="TH SarabunPSK"/>
          <w:b/>
          <w:sz w:val="28"/>
          <w:cs/>
        </w:rPr>
        <w:t>(สำนักงานคณะกรรมการพัฒนาการเศรษฐกิจ</w:t>
      </w:r>
      <w:bookmarkEnd w:id="1"/>
      <w:r w:rsidRPr="00D01C44">
        <w:rPr>
          <w:rFonts w:ascii="TH SarabunPSK" w:hAnsi="TH SarabunPSK" w:cs="TH SarabunPSK"/>
          <w:b/>
          <w:sz w:val="28"/>
          <w:cs/>
        </w:rPr>
        <w:t xml:space="preserve"> สังคมแห่งชาติ</w:t>
      </w:r>
      <w:r w:rsidRPr="00D01C44">
        <w:rPr>
          <w:rFonts w:ascii="TH SarabunPSK" w:hAnsi="TH SarabunPSK" w:cs="TH SarabunPSK"/>
          <w:bCs/>
          <w:sz w:val="28"/>
        </w:rPr>
        <w:t>, 2555:</w:t>
      </w:r>
      <w:r w:rsidRPr="00D01C44">
        <w:rPr>
          <w:rFonts w:ascii="TH SarabunPSK" w:hAnsi="TH SarabunPSK" w:cs="TH SarabunPSK"/>
          <w:b/>
          <w:sz w:val="28"/>
        </w:rPr>
        <w:t xml:space="preserve"> </w:t>
      </w:r>
      <w:r w:rsidRPr="00D01C44">
        <w:rPr>
          <w:rFonts w:ascii="TH SarabunPSK" w:hAnsi="TH SarabunPSK" w:cs="TH SarabunPSK"/>
          <w:b/>
          <w:sz w:val="28"/>
          <w:cs/>
        </w:rPr>
        <w:t>ช) และในปัจจุบันแนวความคิดเรื่องธรรมา</w:t>
      </w:r>
      <w:proofErr w:type="spellStart"/>
      <w:r w:rsidRPr="00D01C44">
        <w:rPr>
          <w:rFonts w:ascii="TH SarabunPSK" w:hAnsi="TH SarabunPSK" w:cs="TH SarabunPSK"/>
          <w:b/>
          <w:sz w:val="28"/>
          <w:cs/>
        </w:rPr>
        <w:t>ภิ</w:t>
      </w:r>
      <w:proofErr w:type="spellEnd"/>
      <w:r w:rsidRPr="00D01C44">
        <w:rPr>
          <w:rFonts w:ascii="TH SarabunPSK" w:hAnsi="TH SarabunPSK" w:cs="TH SarabunPSK"/>
          <w:b/>
          <w:sz w:val="28"/>
          <w:cs/>
        </w:rPr>
        <w:t>บาลได้มีบทบาทอย่างมาก ต่อหน่วยงานภายในประเทศทั้งภาครัฐและภาคเอกชน ในส่วนของภาครัฐนั้นในระยะหลายปีที่ผ่านมา รัฐบาลได้พยายามปรับตัวเข้าสู่หลักธรรมา</w:t>
      </w:r>
      <w:proofErr w:type="spellStart"/>
      <w:r w:rsidRPr="00D01C44">
        <w:rPr>
          <w:rFonts w:ascii="TH SarabunPSK" w:hAnsi="TH SarabunPSK" w:cs="TH SarabunPSK"/>
          <w:b/>
          <w:sz w:val="28"/>
          <w:cs/>
        </w:rPr>
        <w:t>ภิ</w:t>
      </w:r>
      <w:proofErr w:type="spellEnd"/>
      <w:r w:rsidRPr="00D01C44">
        <w:rPr>
          <w:rFonts w:ascii="TH SarabunPSK" w:hAnsi="TH SarabunPSK" w:cs="TH SarabunPSK"/>
          <w:b/>
          <w:sz w:val="28"/>
          <w:cs/>
        </w:rPr>
        <w:t>บาลอย่างเห็นได้ชัด เช่นการก่อตั้งองค์การบริหาร ส่วนตำบลเพื่อกระจายอำนาจสู่ท้องถิ่น การปรับลดขนาดหน่วยราชการ การปรับปรุงระบบราชการ ให้มีคุณภาพมีการบริการที่ประทับใจไม่แพ้องค์การเอกชน ความร่วมมือระหว่างหน่วยงานภาครัฐ กับภาคเอกชน (สงวน คำรส</w:t>
      </w:r>
      <w:r w:rsidRPr="00D01C44">
        <w:rPr>
          <w:rFonts w:ascii="TH SarabunPSK" w:hAnsi="TH SarabunPSK" w:cs="TH SarabunPSK"/>
          <w:bCs/>
          <w:sz w:val="28"/>
        </w:rPr>
        <w:t>, 2551: 2)</w:t>
      </w:r>
    </w:p>
    <w:p w14:paraId="05D04352" w14:textId="77777777" w:rsidR="00D01C44" w:rsidRPr="00D01C44" w:rsidRDefault="00D01C44" w:rsidP="00D01C44">
      <w:pPr>
        <w:ind w:firstLine="720"/>
        <w:jc w:val="thaiDistribute"/>
        <w:rPr>
          <w:rFonts w:ascii="TH SarabunPSK" w:hAnsi="TH SarabunPSK" w:cs="TH SarabunPSK"/>
          <w:b/>
          <w:sz w:val="28"/>
        </w:rPr>
      </w:pPr>
      <w:r w:rsidRPr="00D01C44">
        <w:rPr>
          <w:rFonts w:ascii="TH SarabunPSK" w:hAnsi="TH SarabunPSK" w:cs="TH SarabunPSK"/>
          <w:b/>
          <w:sz w:val="28"/>
          <w:cs/>
        </w:rPr>
        <w:t>องค์การบริหารส่วนตำบลจะสามารถบริหารจัดการตามอำนาจหน้าที่ได้อย่างมีประสิทธิภาพและประสิทธิผลนั้น สิ่งที่ควรคำนึงถึงก็คือ การยึดหลักการบริหารจัดการบ้านเมืองและสังคมที่ดีหรือเรียกว่า หลักธรรมา</w:t>
      </w:r>
      <w:proofErr w:type="spellStart"/>
      <w:r w:rsidRPr="00D01C44">
        <w:rPr>
          <w:rFonts w:ascii="TH SarabunPSK" w:hAnsi="TH SarabunPSK" w:cs="TH SarabunPSK"/>
          <w:b/>
          <w:sz w:val="28"/>
          <w:cs/>
        </w:rPr>
        <w:t>ภิ</w:t>
      </w:r>
      <w:proofErr w:type="spellEnd"/>
      <w:r w:rsidRPr="00D01C44">
        <w:rPr>
          <w:rFonts w:ascii="TH SarabunPSK" w:hAnsi="TH SarabunPSK" w:cs="TH SarabunPSK"/>
          <w:b/>
          <w:sz w:val="28"/>
          <w:cs/>
        </w:rPr>
        <w:t>บาล โดยยึดหลักนิติธรรม และคุณธรรม มีความโปร่งใส มีความรับผิดชอบ บริหารจัดการและใช้ทรัพยากรที่มีอย่างจำกัดอย่างคุ้มค่า มีประสิทธิภาพ เปิดโอกาสให้ประชาชนในท้องถิ่นและองค์กรที่เกี่ยวข้องมีส่วนร่วมกับองค์การบริหารส่วนตำบล โดยการกำกับดูแล และสนับสนุนการบริหารงาน องค์การบริหารส่วนตำบลเป็นองค์กรปกครองส่วนท้องถิ่นที่ตั้งอยู่ ในชนบทเป็นส่วนใหญ่ มีจำนวนมากครอบคลุมพื้นที่เกือบทุกตำบลหมู่บ้าน หากองค์การบริหารส่วนตำบลมีความเข้มแข็ง สามารถบริหารงานอย่างมีประสิทธิภาพ สามารถให้บริหารสาธารณะได้ อย่างครอบคลุมก็จะส่งผลให้ประชาชนในท้องถิ่นหรือในชนบท ซึ่งเป็นประชาชนส่วนใหญ่ ของประเทศได้รับการดูแลเอาใจใส่พัฒนาแก้ไข บรรเทาปัญหาต่าง ๆ อย่างทันท่วงที อันจะนำไปสู่ความอยู่ดี มีสุข ของประชาชนทั้งประเทศ และนำไปสู่ความกินดีมีสุขของประชาชนทั้งประเทศ และทางตรงกันข้ามหากองค์การบริหารส่วนตำบลบริหารงานบกพร่องขาดประสิทธิภาพก็จะเกิดความเสียหายแก่บ้านเมืองและเทศชาติอย่างใหญ่หลวง</w:t>
      </w:r>
    </w:p>
    <w:p w14:paraId="3F698714" w14:textId="1B276766" w:rsidR="00D01C44" w:rsidRPr="00D01C44" w:rsidRDefault="00D01C44" w:rsidP="00D01C44">
      <w:pPr>
        <w:ind w:firstLine="720"/>
        <w:jc w:val="thaiDistribute"/>
        <w:rPr>
          <w:rFonts w:ascii="TH SarabunPSK" w:hAnsi="TH SarabunPSK" w:cs="TH SarabunPSK"/>
          <w:b/>
          <w:sz w:val="28"/>
        </w:rPr>
      </w:pPr>
      <w:r w:rsidRPr="00D01C44">
        <w:rPr>
          <w:rFonts w:ascii="TH SarabunPSK" w:hAnsi="TH SarabunPSK" w:cs="TH SarabunPSK"/>
          <w:b/>
          <w:sz w:val="28"/>
          <w:cs/>
        </w:rPr>
        <w:t>จากปัญหาและสาเหตุดังกล่าวข้างต้น ดังนั้นผู้วิจัยมีความตระหนักและมองเห็นความสำคัญในการที่ผู้บริหาร บุคลากรและสมาชิกองค์การบริหารส่วนตำบลจะร่วมกันนำเอาหลักธรรมา</w:t>
      </w:r>
      <w:proofErr w:type="spellStart"/>
      <w:r w:rsidRPr="00D01C44">
        <w:rPr>
          <w:rFonts w:ascii="TH SarabunPSK" w:hAnsi="TH SarabunPSK" w:cs="TH SarabunPSK"/>
          <w:b/>
          <w:sz w:val="28"/>
          <w:cs/>
        </w:rPr>
        <w:t>ภิ</w:t>
      </w:r>
      <w:proofErr w:type="spellEnd"/>
      <w:r w:rsidRPr="00D01C44">
        <w:rPr>
          <w:rFonts w:ascii="TH SarabunPSK" w:hAnsi="TH SarabunPSK" w:cs="TH SarabunPSK"/>
          <w:b/>
          <w:sz w:val="28"/>
          <w:cs/>
        </w:rPr>
        <w:t>บาลมาปรับใช้เพื่อนำไปสู่การเป็นหน่วยงานราชการยุคใหม่ ที่มีลักษณะของธรรมา</w:t>
      </w:r>
      <w:proofErr w:type="spellStart"/>
      <w:r w:rsidRPr="00D01C44">
        <w:rPr>
          <w:rFonts w:ascii="TH SarabunPSK" w:hAnsi="TH SarabunPSK" w:cs="TH SarabunPSK"/>
          <w:b/>
          <w:sz w:val="28"/>
          <w:cs/>
        </w:rPr>
        <w:t>ภิ</w:t>
      </w:r>
      <w:proofErr w:type="spellEnd"/>
      <w:r w:rsidRPr="00D01C44">
        <w:rPr>
          <w:rFonts w:ascii="TH SarabunPSK" w:hAnsi="TH SarabunPSK" w:cs="TH SarabunPSK"/>
          <w:b/>
          <w:sz w:val="28"/>
          <w:cs/>
        </w:rPr>
        <w:t>บาลซึ่งจะเป็นรากฐาน ในการต้านภัยการทุจริตคอร</w:t>
      </w:r>
      <w:proofErr w:type="spellStart"/>
      <w:r w:rsidRPr="00D01C44">
        <w:rPr>
          <w:rFonts w:ascii="TH SarabunPSK" w:hAnsi="TH SarabunPSK" w:cs="TH SarabunPSK"/>
          <w:b/>
          <w:sz w:val="28"/>
          <w:cs/>
        </w:rPr>
        <w:t>์รัปชั่น</w:t>
      </w:r>
      <w:proofErr w:type="spellEnd"/>
      <w:r w:rsidRPr="00D01C44">
        <w:rPr>
          <w:rFonts w:ascii="TH SarabunPSK" w:hAnsi="TH SarabunPSK" w:cs="TH SarabunPSK"/>
          <w:b/>
          <w:sz w:val="28"/>
          <w:cs/>
        </w:rPr>
        <w:t xml:space="preserve"> ซึ่งกำลังแผ่ขยายลงสู่ชุมชนในวงกว้างและยังเป็นการวางรากฐาน สังคมประชาธิปไตยในอนาคต ทั้งนี้เพราะการสร้างสังคมประชาธิปไตยต้องเริ่มต้นที่ชุมชนและประชาชนในชุมชน ผู้วิจัยจึงสนใจที่จะศึกษา</w:t>
      </w:r>
      <w:r w:rsidR="00D166FE">
        <w:rPr>
          <w:rFonts w:ascii="TH SarabunPSK" w:hAnsi="TH SarabunPSK" w:cs="TH SarabunPSK" w:hint="cs"/>
          <w:b/>
          <w:sz w:val="28"/>
          <w:cs/>
        </w:rPr>
        <w:t>การใช้หลัก</w:t>
      </w:r>
      <w:r w:rsidR="00D166FE" w:rsidRPr="00D01C44">
        <w:rPr>
          <w:rFonts w:ascii="TH SarabunPSK" w:hAnsi="TH SarabunPSK" w:cs="TH SarabunPSK"/>
          <w:b/>
          <w:sz w:val="28"/>
          <w:cs/>
        </w:rPr>
        <w:t>ธรรมา</w:t>
      </w:r>
      <w:proofErr w:type="spellStart"/>
      <w:r w:rsidR="00D166FE" w:rsidRPr="00D01C44">
        <w:rPr>
          <w:rFonts w:ascii="TH SarabunPSK" w:hAnsi="TH SarabunPSK" w:cs="TH SarabunPSK"/>
          <w:b/>
          <w:sz w:val="28"/>
          <w:cs/>
        </w:rPr>
        <w:t>ภิ</w:t>
      </w:r>
      <w:proofErr w:type="spellEnd"/>
      <w:r w:rsidR="00D166FE" w:rsidRPr="00D01C44">
        <w:rPr>
          <w:rFonts w:ascii="TH SarabunPSK" w:hAnsi="TH SarabunPSK" w:cs="TH SarabunPSK"/>
          <w:b/>
          <w:sz w:val="28"/>
          <w:cs/>
        </w:rPr>
        <w:t>บาล</w:t>
      </w:r>
      <w:r w:rsidR="00D166FE">
        <w:rPr>
          <w:rFonts w:ascii="TH SarabunPSK" w:hAnsi="TH SarabunPSK" w:cs="TH SarabunPSK" w:hint="cs"/>
          <w:b/>
          <w:sz w:val="28"/>
          <w:cs/>
        </w:rPr>
        <w:t>ใน</w:t>
      </w:r>
      <w:r w:rsidRPr="00D01C44">
        <w:rPr>
          <w:rFonts w:ascii="TH SarabunPSK" w:hAnsi="TH SarabunPSK" w:cs="TH SarabunPSK"/>
          <w:b/>
          <w:sz w:val="28"/>
          <w:cs/>
        </w:rPr>
        <w:t>การบริหารงานขององค์การบริหารส่วนตำบลในเขตพื้นที่อำเภอเมืองสมุทรสงคราม จังหวัดสมุทรสงคราม เพื่อเป็นแนวทางการบริหารงานตามหลักธรรมา</w:t>
      </w:r>
      <w:proofErr w:type="spellStart"/>
      <w:r w:rsidRPr="00D01C44">
        <w:rPr>
          <w:rFonts w:ascii="TH SarabunPSK" w:hAnsi="TH SarabunPSK" w:cs="TH SarabunPSK"/>
          <w:b/>
          <w:sz w:val="28"/>
          <w:cs/>
        </w:rPr>
        <w:t>ภิ</w:t>
      </w:r>
      <w:proofErr w:type="spellEnd"/>
      <w:r w:rsidRPr="00D01C44">
        <w:rPr>
          <w:rFonts w:ascii="TH SarabunPSK" w:hAnsi="TH SarabunPSK" w:cs="TH SarabunPSK"/>
          <w:b/>
          <w:sz w:val="28"/>
          <w:cs/>
        </w:rPr>
        <w:t>บาลขององค์การบริหารส่วนตำบล ตามหลักธรรมา</w:t>
      </w:r>
      <w:proofErr w:type="spellStart"/>
      <w:r w:rsidRPr="00D01C44">
        <w:rPr>
          <w:rFonts w:ascii="TH SarabunPSK" w:hAnsi="TH SarabunPSK" w:cs="TH SarabunPSK"/>
          <w:b/>
          <w:sz w:val="28"/>
          <w:cs/>
        </w:rPr>
        <w:t>ภิ</w:t>
      </w:r>
      <w:proofErr w:type="spellEnd"/>
      <w:r w:rsidRPr="00D01C44">
        <w:rPr>
          <w:rFonts w:ascii="TH SarabunPSK" w:hAnsi="TH SarabunPSK" w:cs="TH SarabunPSK"/>
          <w:b/>
          <w:sz w:val="28"/>
          <w:cs/>
        </w:rPr>
        <w:t>บาล ซึ่งจะเป็นประโยชน์ต่อองค์การบริหารส่วนตำบลที่นำแนวทางไปปรับใช้ในการปฏิบัติงานขององค์การให้นำไปสู่การเป็นหน่วยงานราชการยุคใหม่ที่มีหลักธรรมา</w:t>
      </w:r>
      <w:proofErr w:type="spellStart"/>
      <w:r w:rsidRPr="00D01C44">
        <w:rPr>
          <w:rFonts w:ascii="TH SarabunPSK" w:hAnsi="TH SarabunPSK" w:cs="TH SarabunPSK"/>
          <w:b/>
          <w:sz w:val="28"/>
          <w:cs/>
        </w:rPr>
        <w:t>ภิ</w:t>
      </w:r>
      <w:proofErr w:type="spellEnd"/>
      <w:r w:rsidRPr="00D01C44">
        <w:rPr>
          <w:rFonts w:ascii="TH SarabunPSK" w:hAnsi="TH SarabunPSK" w:cs="TH SarabunPSK"/>
          <w:b/>
          <w:sz w:val="28"/>
          <w:cs/>
        </w:rPr>
        <w:t>บาลเป็นรากฐาน ในการป้องกันการทุจริต คอร</w:t>
      </w:r>
      <w:proofErr w:type="spellStart"/>
      <w:r w:rsidRPr="00D01C44">
        <w:rPr>
          <w:rFonts w:ascii="TH SarabunPSK" w:hAnsi="TH SarabunPSK" w:cs="TH SarabunPSK"/>
          <w:b/>
          <w:sz w:val="28"/>
          <w:cs/>
        </w:rPr>
        <w:t>์รัปชั่น</w:t>
      </w:r>
      <w:proofErr w:type="spellEnd"/>
      <w:r w:rsidRPr="00D01C44">
        <w:rPr>
          <w:rFonts w:ascii="TH SarabunPSK" w:hAnsi="TH SarabunPSK" w:cs="TH SarabunPSK"/>
          <w:b/>
          <w:sz w:val="28"/>
          <w:cs/>
        </w:rPr>
        <w:t>ที่กำลังแผ่ขยายสู่ท้องถิ่นในวงกว้างอยู่ในขณะนี้ เป็นการสร้างความโปร่งใสและเปิดโอกาสให้ประชาชนมีส่วนร่วมคิด ร่วมแก้ไขปัญหาต่าง ๆ อย่างสร้างสรรค์เพื่อประโยชน์ของท้องถิ่นอย่างยั่งยืนและเป็นรูปธรรมให้ได้มากที่สุด รวมทั้งวางรากฐานของสังคมประชาธิปไตยที่ดีต่อไป</w:t>
      </w:r>
    </w:p>
    <w:p w14:paraId="4EC588AE" w14:textId="77777777" w:rsidR="00D01C44" w:rsidRDefault="00D01C44" w:rsidP="00125FC3">
      <w:pPr>
        <w:jc w:val="center"/>
        <w:rPr>
          <w:rFonts w:ascii="TH SarabunPSK" w:hAnsi="TH SarabunPSK" w:cs="TH SarabunPSK"/>
          <w:bCs/>
          <w:sz w:val="32"/>
        </w:rPr>
      </w:pPr>
    </w:p>
    <w:p w14:paraId="4ECA4FB1" w14:textId="77777777" w:rsidR="00125FC3" w:rsidRDefault="00125FC3" w:rsidP="0076672D">
      <w:pPr>
        <w:rPr>
          <w:rFonts w:ascii="TH SarabunPSK" w:hAnsi="TH SarabunPSK" w:cs="TH SarabunPSK"/>
          <w:bCs/>
          <w:sz w:val="32"/>
        </w:rPr>
      </w:pPr>
      <w:r w:rsidRPr="00EE4B50">
        <w:rPr>
          <w:rFonts w:ascii="TH SarabunPSK" w:hAnsi="TH SarabunPSK" w:cs="TH SarabunPSK"/>
          <w:bCs/>
          <w:sz w:val="32"/>
          <w:cs/>
        </w:rPr>
        <w:t>วัตถุประสงค์ของการวิจัย</w:t>
      </w:r>
    </w:p>
    <w:p w14:paraId="42601D8E" w14:textId="5513FF1C" w:rsidR="00125FC3" w:rsidRDefault="00125FC3" w:rsidP="00D01C44">
      <w:pPr>
        <w:ind w:firstLine="720"/>
        <w:jc w:val="thaiDistribute"/>
        <w:rPr>
          <w:rFonts w:ascii="TH SarabunPSK" w:hAnsi="TH SarabunPSK" w:cs="TH SarabunPSK"/>
          <w:b/>
          <w:sz w:val="32"/>
          <w:cs/>
        </w:rPr>
      </w:pPr>
      <w:r w:rsidRPr="00FE2E93">
        <w:rPr>
          <w:rFonts w:ascii="TH SarabunPSK" w:hAnsi="TH SarabunPSK" w:cs="TH SarabunPSK" w:hint="cs"/>
          <w:b/>
          <w:sz w:val="32"/>
          <w:cs/>
        </w:rPr>
        <w:t>1.</w:t>
      </w:r>
      <w:r>
        <w:rPr>
          <w:rFonts w:ascii="TH SarabunPSK" w:hAnsi="TH SarabunPSK" w:cs="TH SarabunPSK" w:hint="cs"/>
          <w:b/>
          <w:sz w:val="32"/>
          <w:cs/>
        </w:rPr>
        <w:t xml:space="preserve"> </w:t>
      </w:r>
      <w:r w:rsidR="00D01C44" w:rsidRPr="00D01C44">
        <w:rPr>
          <w:rFonts w:ascii="TH SarabunPSK" w:hAnsi="TH SarabunPSK" w:cs="TH SarabunPSK"/>
          <w:b/>
          <w:sz w:val="32"/>
          <w:cs/>
        </w:rPr>
        <w:t>เพื่อศึกษาระดับการบริหารงานตามหลักธรรมา</w:t>
      </w:r>
      <w:proofErr w:type="spellStart"/>
      <w:r w:rsidR="00D01C44" w:rsidRPr="00D01C44">
        <w:rPr>
          <w:rFonts w:ascii="TH SarabunPSK" w:hAnsi="TH SarabunPSK" w:cs="TH SarabunPSK"/>
          <w:b/>
          <w:sz w:val="32"/>
          <w:cs/>
        </w:rPr>
        <w:t>ภิ</w:t>
      </w:r>
      <w:proofErr w:type="spellEnd"/>
      <w:r w:rsidR="00D01C44" w:rsidRPr="00D01C44">
        <w:rPr>
          <w:rFonts w:ascii="TH SarabunPSK" w:hAnsi="TH SarabunPSK" w:cs="TH SarabunPSK"/>
          <w:b/>
          <w:sz w:val="32"/>
          <w:cs/>
        </w:rPr>
        <w:t>บาลขององค์การบริหารส่วนตำบลในเขตพื้นที่อำเภอเมืองสมุทรสงคราม จังหวัดสมุทรสงคราม</w:t>
      </w:r>
    </w:p>
    <w:p w14:paraId="7C5AABC5" w14:textId="28E4A6AA" w:rsidR="00125FC3" w:rsidRDefault="00125FC3" w:rsidP="00D01C44">
      <w:pPr>
        <w:ind w:firstLine="720"/>
        <w:jc w:val="thaiDistribute"/>
        <w:rPr>
          <w:rFonts w:ascii="TH SarabunPSK" w:hAnsi="TH SarabunPSK" w:cs="TH SarabunPSK"/>
          <w:b/>
          <w:sz w:val="32"/>
        </w:rPr>
      </w:pPr>
      <w:r>
        <w:rPr>
          <w:rFonts w:ascii="TH SarabunPSK" w:hAnsi="TH SarabunPSK" w:cs="TH SarabunPSK" w:hint="cs"/>
          <w:b/>
          <w:sz w:val="32"/>
          <w:cs/>
        </w:rPr>
        <w:t xml:space="preserve">2. </w:t>
      </w:r>
      <w:r w:rsidR="00D01C44" w:rsidRPr="00D01C44">
        <w:rPr>
          <w:rFonts w:ascii="TH SarabunPSK" w:hAnsi="TH SarabunPSK" w:cs="TH SarabunPSK"/>
          <w:b/>
          <w:sz w:val="32"/>
          <w:cs/>
        </w:rPr>
        <w:t>เพื่อเปรียบเทียบระดับการบริหารงานตามหลักธรรมา</w:t>
      </w:r>
      <w:proofErr w:type="spellStart"/>
      <w:r w:rsidR="00D01C44" w:rsidRPr="00D01C44">
        <w:rPr>
          <w:rFonts w:ascii="TH SarabunPSK" w:hAnsi="TH SarabunPSK" w:cs="TH SarabunPSK"/>
          <w:b/>
          <w:sz w:val="32"/>
          <w:cs/>
        </w:rPr>
        <w:t>ภิ</w:t>
      </w:r>
      <w:proofErr w:type="spellEnd"/>
      <w:r w:rsidR="00D01C44" w:rsidRPr="00D01C44">
        <w:rPr>
          <w:rFonts w:ascii="TH SarabunPSK" w:hAnsi="TH SarabunPSK" w:cs="TH SarabunPSK"/>
          <w:b/>
          <w:sz w:val="32"/>
          <w:cs/>
        </w:rPr>
        <w:t>บาลขององค์การบริหารส่วนตำบลในเขตพื้นที่อำเภอเมืองสมุทรสงคราม จังหวัดสมุทรสงคราม จำแนกตาม เพศ อายุ การศึกษา และตำแหน่ง</w:t>
      </w:r>
    </w:p>
    <w:p w14:paraId="3D7CA6F1" w14:textId="77777777" w:rsidR="00FE37CB" w:rsidRDefault="00FE37CB" w:rsidP="00FE37CB">
      <w:pPr>
        <w:rPr>
          <w:rFonts w:ascii="TH SarabunPSK" w:hAnsi="TH SarabunPSK" w:cs="TH SarabunPSK"/>
          <w:b/>
          <w:sz w:val="32"/>
        </w:rPr>
      </w:pPr>
    </w:p>
    <w:p w14:paraId="721D477C" w14:textId="77777777" w:rsidR="00125FC3" w:rsidRDefault="00125FC3" w:rsidP="0076672D">
      <w:pPr>
        <w:rPr>
          <w:rFonts w:ascii="TH SarabunPSK" w:hAnsi="TH SarabunPSK" w:cs="TH SarabunPSK"/>
          <w:b/>
          <w:sz w:val="32"/>
        </w:rPr>
      </w:pPr>
      <w:r w:rsidRPr="00AF3509">
        <w:rPr>
          <w:rFonts w:ascii="TH SarabunPSK" w:hAnsi="TH SarabunPSK" w:cs="TH SarabunPSK"/>
          <w:b/>
          <w:bCs/>
          <w:sz w:val="32"/>
          <w:cs/>
        </w:rPr>
        <w:lastRenderedPageBreak/>
        <w:t>ระเบียบวิธีวิจัย</w:t>
      </w:r>
    </w:p>
    <w:p w14:paraId="65C99373" w14:textId="4ECD77AB" w:rsidR="00125FC3" w:rsidRDefault="00D01C44" w:rsidP="00D01C44">
      <w:pPr>
        <w:pStyle w:val="aa"/>
        <w:ind w:firstLine="720"/>
        <w:jc w:val="thaiDistribute"/>
        <w:rPr>
          <w:rFonts w:ascii="TH SarabunPSK" w:hAnsi="TH SarabunPSK" w:cs="TH SarabunPSK"/>
          <w:color w:val="000000"/>
          <w:sz w:val="28"/>
        </w:rPr>
      </w:pPr>
      <w:r w:rsidRPr="00D01C44">
        <w:rPr>
          <w:rFonts w:ascii="TH SarabunPSK" w:hAnsi="TH SarabunPSK" w:cs="TH SarabunPSK"/>
          <w:color w:val="000000"/>
          <w:sz w:val="28"/>
          <w:cs/>
        </w:rPr>
        <w:t xml:space="preserve">การศึกษาเรื่อง </w:t>
      </w:r>
      <w:r w:rsidR="002E1112">
        <w:rPr>
          <w:rFonts w:ascii="TH SarabunPSK" w:hAnsi="TH SarabunPSK" w:cs="TH SarabunPSK" w:hint="cs"/>
          <w:color w:val="000000"/>
          <w:sz w:val="28"/>
          <w:cs/>
        </w:rPr>
        <w:t>การใช้</w:t>
      </w:r>
      <w:r w:rsidRPr="00D01C44">
        <w:rPr>
          <w:rFonts w:ascii="TH SarabunPSK" w:hAnsi="TH SarabunPSK" w:cs="TH SarabunPSK"/>
          <w:color w:val="000000"/>
          <w:sz w:val="28"/>
          <w:cs/>
        </w:rPr>
        <w:t>หลักธรรมา</w:t>
      </w:r>
      <w:proofErr w:type="spellStart"/>
      <w:r w:rsidRPr="00D01C44">
        <w:rPr>
          <w:rFonts w:ascii="TH SarabunPSK" w:hAnsi="TH SarabunPSK" w:cs="TH SarabunPSK"/>
          <w:color w:val="000000"/>
          <w:sz w:val="28"/>
          <w:cs/>
        </w:rPr>
        <w:t>ภิ</w:t>
      </w:r>
      <w:proofErr w:type="spellEnd"/>
      <w:r w:rsidRPr="00D01C44">
        <w:rPr>
          <w:rFonts w:ascii="TH SarabunPSK" w:hAnsi="TH SarabunPSK" w:cs="TH SarabunPSK"/>
          <w:color w:val="000000"/>
          <w:sz w:val="28"/>
          <w:cs/>
        </w:rPr>
        <w:t>บาล</w:t>
      </w:r>
      <w:r w:rsidR="002E1112">
        <w:rPr>
          <w:rFonts w:ascii="TH SarabunPSK" w:hAnsi="TH SarabunPSK" w:cs="TH SarabunPSK" w:hint="cs"/>
          <w:color w:val="000000"/>
          <w:sz w:val="28"/>
          <w:cs/>
        </w:rPr>
        <w:t>ใน</w:t>
      </w:r>
      <w:r w:rsidR="002E1112" w:rsidRPr="00D01C44">
        <w:rPr>
          <w:rFonts w:ascii="TH SarabunPSK" w:hAnsi="TH SarabunPSK" w:cs="TH SarabunPSK"/>
          <w:color w:val="000000"/>
          <w:sz w:val="28"/>
          <w:cs/>
        </w:rPr>
        <w:t>การบริหารงาน</w:t>
      </w:r>
      <w:r w:rsidRPr="00D01C44">
        <w:rPr>
          <w:rFonts w:ascii="TH SarabunPSK" w:hAnsi="TH SarabunPSK" w:cs="TH SarabunPSK"/>
          <w:color w:val="000000"/>
          <w:sz w:val="28"/>
          <w:cs/>
        </w:rPr>
        <w:t>ขององค์การบริหารส่วนตำบลในเขตพื้นที่อำเภอเมืองสมุทรสงคราม จังหวัดสมุทรสงคราม” เป็นการวิจัยเชิงสำรวจ (</w:t>
      </w:r>
      <w:r w:rsidRPr="00D01C44">
        <w:rPr>
          <w:rFonts w:ascii="TH SarabunPSK" w:hAnsi="TH SarabunPSK" w:cs="TH SarabunPSK"/>
          <w:color w:val="000000"/>
          <w:sz w:val="28"/>
        </w:rPr>
        <w:t xml:space="preserve">Survey Study) </w:t>
      </w:r>
      <w:r w:rsidRPr="00D01C44">
        <w:rPr>
          <w:rFonts w:ascii="TH SarabunPSK" w:hAnsi="TH SarabunPSK" w:cs="TH SarabunPSK"/>
          <w:color w:val="000000"/>
          <w:sz w:val="28"/>
          <w:cs/>
        </w:rPr>
        <w:t>โดยการเก็บรวบรวมข้อมูลนั้นผู้วิจัยใช้แบบสอบถาม (</w:t>
      </w:r>
      <w:r w:rsidRPr="00D01C44">
        <w:rPr>
          <w:rFonts w:ascii="TH SarabunPSK" w:hAnsi="TH SarabunPSK" w:cs="TH SarabunPSK"/>
          <w:color w:val="000000"/>
          <w:sz w:val="28"/>
        </w:rPr>
        <w:t xml:space="preserve">Questionnaire) </w:t>
      </w:r>
      <w:r w:rsidRPr="00D01C44">
        <w:rPr>
          <w:rFonts w:ascii="TH SarabunPSK" w:hAnsi="TH SarabunPSK" w:cs="TH SarabunPSK"/>
          <w:color w:val="000000"/>
          <w:sz w:val="28"/>
          <w:cs/>
        </w:rPr>
        <w:t>ที่ผู้วิจัยสร้างขึ้นเป็นเครื่องมือในการเก็บรวบรวมข้อมูล</w:t>
      </w:r>
      <w:r w:rsidR="002E1112">
        <w:rPr>
          <w:rFonts w:ascii="TH SarabunPSK" w:hAnsi="TH SarabunPSK" w:cs="TH SarabunPSK"/>
          <w:color w:val="000000"/>
          <w:sz w:val="28"/>
        </w:rPr>
        <w:t xml:space="preserve"> </w:t>
      </w:r>
      <w:r w:rsidR="002E1112" w:rsidRPr="002E1112">
        <w:rPr>
          <w:rFonts w:ascii="TH SarabunPSK" w:hAnsi="TH SarabunPSK" w:cs="TH SarabunPSK"/>
          <w:color w:val="000000"/>
          <w:sz w:val="28"/>
          <w:cs/>
        </w:rPr>
        <w:t xml:space="preserve">ประชากรที่ใช้ในการศึกษาวิจัยครั้งนี้ เป็นผู้บริหาร บุคลากร และสมาชิกสภาองค์การบริหารส่วนตำบลในเขตพื้นที่อำเภอเมืองสมุทรสงคราม จังหวัดสมุทรสงคราม จำนวน </w:t>
      </w:r>
      <w:r w:rsidR="002E1112" w:rsidRPr="002E1112">
        <w:rPr>
          <w:rFonts w:ascii="TH SarabunPSK" w:hAnsi="TH SarabunPSK" w:cs="TH SarabunPSK"/>
          <w:color w:val="000000"/>
          <w:sz w:val="28"/>
        </w:rPr>
        <w:t xml:space="preserve">9 </w:t>
      </w:r>
      <w:r w:rsidR="002E1112" w:rsidRPr="002E1112">
        <w:rPr>
          <w:rFonts w:ascii="TH SarabunPSK" w:hAnsi="TH SarabunPSK" w:cs="TH SarabunPSK"/>
          <w:color w:val="000000"/>
          <w:sz w:val="28"/>
          <w:cs/>
        </w:rPr>
        <w:t xml:space="preserve">แห่ง จำนวน </w:t>
      </w:r>
      <w:r w:rsidR="002E1112" w:rsidRPr="002E1112">
        <w:rPr>
          <w:rFonts w:ascii="TH SarabunPSK" w:hAnsi="TH SarabunPSK" w:cs="TH SarabunPSK"/>
          <w:color w:val="000000"/>
          <w:sz w:val="28"/>
        </w:rPr>
        <w:t xml:space="preserve">472 </w:t>
      </w:r>
      <w:r w:rsidR="002E1112" w:rsidRPr="002E1112">
        <w:rPr>
          <w:rFonts w:ascii="TH SarabunPSK" w:hAnsi="TH SarabunPSK" w:cs="TH SarabunPSK"/>
          <w:color w:val="000000"/>
          <w:sz w:val="28"/>
          <w:cs/>
        </w:rPr>
        <w:t xml:space="preserve">คน กลุ่มตัวอย่างที่ใช้ในการศึกษาวิจัยครั้งนี้ คือ ผู้บริหาร บุคลากร และสมาชิกสภาองค์การบริหารส่วนตำบลในเขตพื้นที่อำเภอเมืองสมุทรสงคราม จังหวัดสมุทรสงคราม จำนวน </w:t>
      </w:r>
      <w:r w:rsidR="002E1112" w:rsidRPr="002E1112">
        <w:rPr>
          <w:rFonts w:ascii="TH SarabunPSK" w:hAnsi="TH SarabunPSK" w:cs="TH SarabunPSK"/>
          <w:color w:val="000000"/>
          <w:sz w:val="28"/>
        </w:rPr>
        <w:t xml:space="preserve">216 </w:t>
      </w:r>
      <w:r w:rsidR="002E1112" w:rsidRPr="002E1112">
        <w:rPr>
          <w:rFonts w:ascii="TH SarabunPSK" w:hAnsi="TH SarabunPSK" w:cs="TH SarabunPSK"/>
          <w:color w:val="000000"/>
          <w:sz w:val="28"/>
          <w:cs/>
        </w:rPr>
        <w:t>คน โดยการสุ่มตัวอย่างง่าย (</w:t>
      </w:r>
      <w:r w:rsidR="002E1112" w:rsidRPr="002E1112">
        <w:rPr>
          <w:rFonts w:ascii="TH SarabunPSK" w:hAnsi="TH SarabunPSK" w:cs="TH SarabunPSK"/>
          <w:color w:val="000000"/>
          <w:sz w:val="28"/>
        </w:rPr>
        <w:t>Simple Random Sampling)</w:t>
      </w:r>
      <w:r w:rsidR="002E1112">
        <w:rPr>
          <w:rFonts w:ascii="TH SarabunPSK" w:hAnsi="TH SarabunPSK" w:cs="TH SarabunPSK"/>
          <w:color w:val="000000"/>
          <w:sz w:val="28"/>
        </w:rPr>
        <w:t xml:space="preserve"> </w:t>
      </w:r>
      <w:r w:rsidR="002E1112" w:rsidRPr="002E1112">
        <w:rPr>
          <w:rFonts w:ascii="TH SarabunPSK" w:hAnsi="TH SarabunPSK" w:cs="TH SarabunPSK"/>
          <w:color w:val="000000"/>
          <w:sz w:val="28"/>
          <w:cs/>
        </w:rPr>
        <w:t xml:space="preserve">วิธีในการหาขนาดกลุ่มตัวอย่าง โดยใช้สูตรของ </w:t>
      </w:r>
      <w:r w:rsidR="002E1112" w:rsidRPr="002E1112">
        <w:rPr>
          <w:rFonts w:ascii="TH SarabunPSK" w:hAnsi="TH SarabunPSK" w:cs="TH SarabunPSK"/>
          <w:color w:val="000000"/>
          <w:sz w:val="28"/>
        </w:rPr>
        <w:t>Taro Yamane (</w:t>
      </w:r>
      <w:proofErr w:type="spellStart"/>
      <w:r w:rsidR="002E1112" w:rsidRPr="002E1112">
        <w:rPr>
          <w:rFonts w:ascii="TH SarabunPSK" w:hAnsi="TH SarabunPSK" w:cs="TH SarabunPSK"/>
          <w:color w:val="000000"/>
          <w:sz w:val="28"/>
          <w:cs/>
        </w:rPr>
        <w:t>ศิ</w:t>
      </w:r>
      <w:proofErr w:type="spellEnd"/>
      <w:r w:rsidR="002E1112" w:rsidRPr="002E1112">
        <w:rPr>
          <w:rFonts w:ascii="TH SarabunPSK" w:hAnsi="TH SarabunPSK" w:cs="TH SarabunPSK"/>
          <w:color w:val="000000"/>
          <w:sz w:val="28"/>
          <w:cs/>
        </w:rPr>
        <w:t>ริรัตน์ ชุณหคล้าย</w:t>
      </w:r>
      <w:r w:rsidR="002E1112" w:rsidRPr="002E1112">
        <w:rPr>
          <w:rFonts w:ascii="TH SarabunPSK" w:hAnsi="TH SarabunPSK" w:cs="TH SarabunPSK"/>
          <w:color w:val="000000"/>
          <w:sz w:val="28"/>
        </w:rPr>
        <w:t xml:space="preserve">, 2546, </w:t>
      </w:r>
      <w:r w:rsidR="002E1112" w:rsidRPr="002E1112">
        <w:rPr>
          <w:rFonts w:ascii="TH SarabunPSK" w:hAnsi="TH SarabunPSK" w:cs="TH SarabunPSK"/>
          <w:color w:val="000000"/>
          <w:sz w:val="28"/>
          <w:cs/>
        </w:rPr>
        <w:t xml:space="preserve">หน้า </w:t>
      </w:r>
      <w:r w:rsidR="002E1112" w:rsidRPr="002E1112">
        <w:rPr>
          <w:rFonts w:ascii="TH SarabunPSK" w:hAnsi="TH SarabunPSK" w:cs="TH SarabunPSK"/>
          <w:color w:val="000000"/>
          <w:sz w:val="28"/>
        </w:rPr>
        <w:t>20-25)</w:t>
      </w:r>
    </w:p>
    <w:p w14:paraId="191DF58C" w14:textId="75D5F2CA" w:rsidR="002E1112" w:rsidRDefault="002E1112" w:rsidP="002E1112">
      <w:pPr>
        <w:pStyle w:val="aa"/>
        <w:ind w:firstLine="720"/>
        <w:jc w:val="thaiDistribute"/>
        <w:rPr>
          <w:rFonts w:ascii="TH SarabunPSK" w:hAnsi="TH SarabunPSK" w:cs="TH SarabunPSK"/>
          <w:color w:val="000000"/>
          <w:sz w:val="28"/>
        </w:rPr>
      </w:pPr>
      <w:r w:rsidRPr="002E1112">
        <w:rPr>
          <w:rFonts w:ascii="TH SarabunPSK" w:hAnsi="TH SarabunPSK" w:cs="TH SarabunPSK"/>
          <w:color w:val="000000"/>
          <w:sz w:val="28"/>
          <w:cs/>
        </w:rPr>
        <w:t>การวิเคราะห์</w:t>
      </w:r>
      <w:r>
        <w:rPr>
          <w:rFonts w:ascii="TH SarabunPSK" w:hAnsi="TH SarabunPSK" w:cs="TH SarabunPSK" w:hint="cs"/>
          <w:color w:val="000000"/>
          <w:sz w:val="28"/>
          <w:cs/>
        </w:rPr>
        <w:t>ข้อมูล</w:t>
      </w:r>
      <w:r w:rsidRPr="002E1112">
        <w:rPr>
          <w:rFonts w:ascii="TH SarabunPSK" w:hAnsi="TH SarabunPSK" w:cs="TH SarabunPSK"/>
          <w:color w:val="000000"/>
          <w:sz w:val="28"/>
          <w:cs/>
        </w:rPr>
        <w:t>ใช้สถิติเชิง</w:t>
      </w:r>
      <w:proofErr w:type="spellStart"/>
      <w:r w:rsidRPr="002E1112">
        <w:rPr>
          <w:rFonts w:ascii="TH SarabunPSK" w:hAnsi="TH SarabunPSK" w:cs="TH SarabunPSK"/>
          <w:color w:val="000000"/>
          <w:sz w:val="28"/>
          <w:cs/>
        </w:rPr>
        <w:t>พรรณา</w:t>
      </w:r>
      <w:proofErr w:type="spellEnd"/>
      <w:r w:rsidRPr="002E1112">
        <w:rPr>
          <w:rFonts w:ascii="TH SarabunPSK" w:hAnsi="TH SarabunPSK" w:cs="TH SarabunPSK"/>
          <w:color w:val="000000"/>
          <w:sz w:val="28"/>
          <w:cs/>
        </w:rPr>
        <w:t xml:space="preserve"> ได้แก่ ค่าความถี่ (</w:t>
      </w:r>
      <w:r w:rsidRPr="002E1112">
        <w:rPr>
          <w:rFonts w:ascii="TH SarabunPSK" w:hAnsi="TH SarabunPSK" w:cs="TH SarabunPSK"/>
          <w:color w:val="000000"/>
          <w:sz w:val="28"/>
        </w:rPr>
        <w:t xml:space="preserve">Frequency) </w:t>
      </w:r>
      <w:r w:rsidRPr="002E1112">
        <w:rPr>
          <w:rFonts w:ascii="TH SarabunPSK" w:hAnsi="TH SarabunPSK" w:cs="TH SarabunPSK"/>
          <w:color w:val="000000"/>
          <w:sz w:val="28"/>
          <w:cs/>
        </w:rPr>
        <w:t>และหาค่าร้อยละ (</w:t>
      </w:r>
      <w:r w:rsidRPr="002E1112">
        <w:rPr>
          <w:rFonts w:ascii="TH SarabunPSK" w:hAnsi="TH SarabunPSK" w:cs="TH SarabunPSK"/>
          <w:color w:val="000000"/>
          <w:sz w:val="28"/>
        </w:rPr>
        <w:t xml:space="preserve">Percentage) </w:t>
      </w:r>
      <w:r>
        <w:rPr>
          <w:rFonts w:ascii="TH SarabunPSK" w:hAnsi="TH SarabunPSK" w:cs="TH SarabunPSK" w:hint="cs"/>
          <w:color w:val="000000"/>
          <w:sz w:val="28"/>
          <w:cs/>
        </w:rPr>
        <w:t>สถิติที่</w:t>
      </w:r>
      <w:r w:rsidRPr="002E1112">
        <w:rPr>
          <w:rFonts w:ascii="TH SarabunPSK" w:hAnsi="TH SarabunPSK" w:cs="TH SarabunPSK"/>
          <w:color w:val="000000"/>
          <w:sz w:val="28"/>
          <w:cs/>
        </w:rPr>
        <w:t>ใช้</w:t>
      </w:r>
      <w:r>
        <w:rPr>
          <w:rFonts w:ascii="TH SarabunPSK" w:hAnsi="TH SarabunPSK" w:cs="TH SarabunPSK" w:hint="cs"/>
          <w:color w:val="000000"/>
          <w:sz w:val="28"/>
          <w:cs/>
        </w:rPr>
        <w:t xml:space="preserve">ได้แก่ </w:t>
      </w:r>
      <w:r w:rsidRPr="002E1112">
        <w:rPr>
          <w:rFonts w:ascii="TH SarabunPSK" w:hAnsi="TH SarabunPSK" w:cs="TH SarabunPSK"/>
          <w:color w:val="000000"/>
          <w:sz w:val="28"/>
          <w:cs/>
        </w:rPr>
        <w:t xml:space="preserve">ค่าเฉลี่ย ( </w:t>
      </w:r>
      <m:oMath>
        <m:acc>
          <m:accPr>
            <m:chr m:val="̅"/>
            <m:ctrlPr>
              <w:rPr>
                <w:rFonts w:ascii="Cambria Math" w:hAnsi="Cambria Math" w:cs="TH SarabunPSK"/>
                <w:color w:val="000000"/>
                <w:sz w:val="28"/>
              </w:rPr>
            </m:ctrlPr>
          </m:accPr>
          <m:e>
            <m:r>
              <w:rPr>
                <w:rFonts w:ascii="Cambria Math" w:hAnsi="Cambria Math" w:cs="TH SarabunPSK"/>
                <w:color w:val="000000"/>
                <w:sz w:val="28"/>
              </w:rPr>
              <m:t>x</m:t>
            </m:r>
          </m:e>
        </m:acc>
      </m:oMath>
      <w:r w:rsidRPr="002E1112">
        <w:rPr>
          <w:rFonts w:ascii="TH SarabunPSK" w:hAnsi="TH SarabunPSK" w:cs="TH SarabunPSK"/>
          <w:color w:val="000000"/>
          <w:sz w:val="28"/>
          <w:cs/>
        </w:rPr>
        <w:t>) และส่วนเบี่ยงเบนมาตรฐาน (</w:t>
      </w:r>
      <w:r w:rsidRPr="002E1112">
        <w:rPr>
          <w:rFonts w:ascii="TH SarabunPSK" w:hAnsi="TH SarabunPSK" w:cs="TH SarabunPSK"/>
          <w:color w:val="000000"/>
          <w:sz w:val="28"/>
        </w:rPr>
        <w:t xml:space="preserve">SD) </w:t>
      </w:r>
      <w:r>
        <w:rPr>
          <w:rFonts w:ascii="TH SarabunPSK" w:hAnsi="TH SarabunPSK" w:cs="TH SarabunPSK" w:hint="cs"/>
          <w:color w:val="000000"/>
          <w:sz w:val="28"/>
          <w:cs/>
        </w:rPr>
        <w:t>และ</w:t>
      </w:r>
      <w:r w:rsidRPr="002E1112">
        <w:rPr>
          <w:rFonts w:ascii="TH SarabunPSK" w:hAnsi="TH SarabunPSK" w:cs="TH SarabunPSK"/>
          <w:color w:val="000000"/>
          <w:sz w:val="28"/>
          <w:cs/>
        </w:rPr>
        <w:t>ใช้สถิติเชิงอนุมาน ได้แก่ การทดสอบ (</w:t>
      </w:r>
      <w:r w:rsidRPr="002E1112">
        <w:rPr>
          <w:rFonts w:ascii="TH SarabunPSK" w:hAnsi="TH SarabunPSK" w:cs="TH SarabunPSK"/>
          <w:color w:val="000000"/>
          <w:sz w:val="28"/>
        </w:rPr>
        <w:t xml:space="preserve">t – test) </w:t>
      </w:r>
      <w:r w:rsidRPr="002E1112">
        <w:rPr>
          <w:rFonts w:ascii="TH SarabunPSK" w:hAnsi="TH SarabunPSK" w:cs="TH SarabunPSK"/>
          <w:color w:val="000000"/>
          <w:sz w:val="28"/>
          <w:cs/>
        </w:rPr>
        <w:t>และสถิติวิเคราะห์ความแปรปรวนทางเดียว (</w:t>
      </w:r>
      <w:r w:rsidRPr="002E1112">
        <w:rPr>
          <w:rFonts w:ascii="TH SarabunPSK" w:hAnsi="TH SarabunPSK" w:cs="TH SarabunPSK"/>
          <w:color w:val="000000"/>
          <w:sz w:val="28"/>
        </w:rPr>
        <w:t xml:space="preserve">One – Way ANOVA) </w:t>
      </w:r>
      <w:r w:rsidRPr="002E1112">
        <w:rPr>
          <w:rFonts w:ascii="TH SarabunPSK" w:hAnsi="TH SarabunPSK" w:cs="TH SarabunPSK"/>
          <w:color w:val="000000"/>
          <w:sz w:val="28"/>
          <w:cs/>
        </w:rPr>
        <w:t xml:space="preserve">ในกรณีพบความแตกต่างอย่างมีนัยสำคัญทางสถิติ จะนำไปเปรียบเทียบรายคู่โดยวิธีการ ของ </w:t>
      </w:r>
      <w:r w:rsidRPr="002E1112">
        <w:rPr>
          <w:rFonts w:ascii="TH SarabunPSK" w:hAnsi="TH SarabunPSK" w:cs="TH SarabunPSK"/>
          <w:color w:val="000000"/>
          <w:sz w:val="28"/>
        </w:rPr>
        <w:t>LSD</w:t>
      </w:r>
    </w:p>
    <w:p w14:paraId="1512DC7E" w14:textId="77777777" w:rsidR="00D01C44" w:rsidRPr="00C440B6" w:rsidRDefault="00D01C44" w:rsidP="00125FC3">
      <w:pPr>
        <w:pStyle w:val="aa"/>
        <w:rPr>
          <w:rFonts w:ascii="TH SarabunPSK" w:hAnsi="TH SarabunPSK" w:cs="TH SarabunPSK"/>
          <w:color w:val="000000"/>
          <w:sz w:val="28"/>
        </w:rPr>
      </w:pPr>
    </w:p>
    <w:p w14:paraId="012A945F" w14:textId="77777777" w:rsidR="00125FC3" w:rsidRDefault="00125FC3" w:rsidP="0076672D">
      <w:pPr>
        <w:rPr>
          <w:rFonts w:ascii="TH SarabunPSK" w:hAnsi="TH SarabunPSK" w:cs="TH SarabunPSK"/>
          <w:b/>
          <w:bCs/>
          <w:sz w:val="32"/>
          <w:cs/>
        </w:rPr>
      </w:pPr>
      <w:r>
        <w:rPr>
          <w:rFonts w:ascii="TH SarabunPSK" w:hAnsi="TH SarabunPSK" w:cs="TH SarabunPSK"/>
          <w:b/>
          <w:bCs/>
          <w:sz w:val="32"/>
          <w:cs/>
        </w:rPr>
        <w:t>ผลการ</w:t>
      </w:r>
      <w:r>
        <w:rPr>
          <w:rFonts w:ascii="TH SarabunPSK" w:hAnsi="TH SarabunPSK" w:cs="TH SarabunPSK" w:hint="cs"/>
          <w:b/>
          <w:bCs/>
          <w:sz w:val="32"/>
          <w:cs/>
        </w:rPr>
        <w:t>วิจัย</w:t>
      </w:r>
    </w:p>
    <w:p w14:paraId="6C46C0EE" w14:textId="61221DAE" w:rsidR="002E1112" w:rsidRDefault="002E1112" w:rsidP="002E1112">
      <w:pPr>
        <w:ind w:firstLine="720"/>
        <w:jc w:val="thaiDistribute"/>
        <w:rPr>
          <w:rFonts w:ascii="TH SarabunPSK" w:eastAsia="Calibri" w:hAnsi="TH SarabunPSK" w:cs="TH SarabunPSK"/>
          <w:sz w:val="32"/>
          <w:szCs w:val="32"/>
        </w:rPr>
      </w:pPr>
      <w:bookmarkStart w:id="2" w:name="_Hlk46174614"/>
      <w:r w:rsidRPr="002E1112">
        <w:rPr>
          <w:rFonts w:ascii="TH SarabunPSK" w:hAnsi="TH SarabunPSK" w:cs="TH SarabunPSK"/>
          <w:sz w:val="32"/>
          <w:szCs w:val="32"/>
          <w:cs/>
        </w:rPr>
        <w:t>การบริหารงานตามหลักธรรมา</w:t>
      </w:r>
      <w:proofErr w:type="spellStart"/>
      <w:r w:rsidRPr="002E1112">
        <w:rPr>
          <w:rFonts w:ascii="TH SarabunPSK" w:hAnsi="TH SarabunPSK" w:cs="TH SarabunPSK"/>
          <w:sz w:val="32"/>
          <w:szCs w:val="32"/>
          <w:cs/>
        </w:rPr>
        <w:t>ภิ</w:t>
      </w:r>
      <w:proofErr w:type="spellEnd"/>
      <w:r w:rsidRPr="002E1112">
        <w:rPr>
          <w:rFonts w:ascii="TH SarabunPSK" w:hAnsi="TH SarabunPSK" w:cs="TH SarabunPSK"/>
          <w:sz w:val="32"/>
          <w:szCs w:val="32"/>
          <w:cs/>
        </w:rPr>
        <w:t xml:space="preserve">บาลขององค์การบริหารส่วนตำบลในเขตพื้นที่อำเภอเมืองสมุทรสงคราม จังหวัดสมุทรสงคราม </w:t>
      </w:r>
      <w:bookmarkEnd w:id="2"/>
      <w:r w:rsidRPr="002E1112">
        <w:rPr>
          <w:rFonts w:ascii="TH SarabunPSK" w:eastAsia="Calibri" w:hAnsi="TH SarabunPSK" w:cs="TH SarabunPSK"/>
          <w:color w:val="000000"/>
          <w:spacing w:val="-2"/>
          <w:sz w:val="32"/>
          <w:szCs w:val="32"/>
          <w:cs/>
        </w:rPr>
        <w:t>ในภาพรวมพบว่าอยู่ในระดับมาก (</w:t>
      </w:r>
      <w:r w:rsidRPr="002E1112">
        <w:rPr>
          <w:rFonts w:ascii="TH SarabunPSK" w:eastAsia="MS Mincho" w:hAnsi="TH SarabunPSK" w:cs="TH SarabunPSK"/>
          <w:color w:val="000000"/>
          <w:spacing w:val="-2"/>
          <w:position w:val="-4"/>
          <w:sz w:val="32"/>
          <w:szCs w:val="32"/>
          <w:cs/>
          <w:lang w:eastAsia="zh-CN"/>
        </w:rPr>
        <w:object w:dxaOrig="240" w:dyaOrig="315" w14:anchorId="02D2261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15.6pt" o:ole="">
            <v:imagedata r:id="rId7" o:title=""/>
          </v:shape>
          <o:OLEObject Type="Embed" ProgID="Equation.3" ShapeID="_x0000_i1025" DrawAspect="Content" ObjectID="_1685281815" r:id="rId8"/>
        </w:object>
      </w:r>
      <w:r w:rsidRPr="002E1112">
        <w:rPr>
          <w:rFonts w:ascii="TH SarabunPSK" w:eastAsia="Calibri" w:hAnsi="TH SarabunPSK" w:cs="TH SarabunPSK"/>
          <w:color w:val="000000"/>
          <w:spacing w:val="-2"/>
          <w:sz w:val="32"/>
          <w:szCs w:val="32"/>
          <w:cs/>
        </w:rPr>
        <w:t xml:space="preserve"> = </w:t>
      </w:r>
      <w:r w:rsidRPr="002E1112">
        <w:rPr>
          <w:rFonts w:ascii="TH SarabunPSK" w:eastAsia="Calibri" w:hAnsi="TH SarabunPSK" w:cs="TH SarabunPSK"/>
          <w:color w:val="000000"/>
          <w:spacing w:val="-2"/>
          <w:sz w:val="32"/>
          <w:szCs w:val="32"/>
        </w:rPr>
        <w:t>4.19</w:t>
      </w:r>
      <w:r w:rsidRPr="002E1112">
        <w:rPr>
          <w:rFonts w:ascii="TH SarabunPSK" w:eastAsia="Calibri" w:hAnsi="TH SarabunPSK" w:cs="TH SarabunPSK"/>
          <w:color w:val="000000"/>
          <w:spacing w:val="-2"/>
          <w:sz w:val="32"/>
          <w:szCs w:val="32"/>
          <w:cs/>
        </w:rPr>
        <w:t xml:space="preserve">) เมื่อพิจารณาเป็นรายด้าน พบว่าอยู่ในระดับมากทุกด้าน โดยเรียงลำดับจากมากไปหาน้อย ได้แก่ </w:t>
      </w:r>
      <w:r w:rsidRPr="002E1112">
        <w:rPr>
          <w:rFonts w:ascii="TH SarabunPSK" w:eastAsia="Calibri" w:hAnsi="TH SarabunPSK" w:cs="TH SarabunPSK"/>
          <w:color w:val="000000"/>
          <w:sz w:val="32"/>
          <w:szCs w:val="32"/>
          <w:cs/>
        </w:rPr>
        <w:t>ด้านหลักคุณธรรม</w:t>
      </w:r>
      <w:r w:rsidRPr="002E1112">
        <w:rPr>
          <w:rFonts w:ascii="TH SarabunPSK" w:eastAsia="Calibri" w:hAnsi="TH SarabunPSK" w:cs="TH SarabunPSK"/>
          <w:color w:val="000000"/>
          <w:spacing w:val="4"/>
          <w:sz w:val="32"/>
          <w:szCs w:val="32"/>
          <w:cs/>
        </w:rPr>
        <w:t xml:space="preserve"> มีค่าเฉลี่ยสูงสุด (</w:t>
      </w:r>
      <w:r w:rsidRPr="002E1112">
        <w:rPr>
          <w:rFonts w:ascii="TH SarabunPSK" w:eastAsia="MS Mincho" w:hAnsi="TH SarabunPSK" w:cs="TH SarabunPSK"/>
          <w:color w:val="000000"/>
          <w:spacing w:val="4"/>
          <w:position w:val="-4"/>
          <w:sz w:val="32"/>
          <w:szCs w:val="32"/>
          <w:cs/>
          <w:lang w:eastAsia="zh-CN"/>
        </w:rPr>
        <w:object w:dxaOrig="240" w:dyaOrig="315" w14:anchorId="530D3353">
          <v:shape id="_x0000_i1026" type="#_x0000_t75" style="width:12pt;height:15.6pt" o:ole="">
            <v:imagedata r:id="rId7" o:title=""/>
          </v:shape>
          <o:OLEObject Type="Embed" ProgID="Equation.3" ShapeID="_x0000_i1026" DrawAspect="Content" ObjectID="_1685281816" r:id="rId9"/>
        </w:object>
      </w:r>
      <w:r w:rsidRPr="002E1112">
        <w:rPr>
          <w:rFonts w:ascii="TH SarabunPSK" w:eastAsia="Calibri" w:hAnsi="TH SarabunPSK" w:cs="TH SarabunPSK"/>
          <w:color w:val="000000"/>
          <w:spacing w:val="4"/>
          <w:sz w:val="32"/>
          <w:szCs w:val="32"/>
          <w:cs/>
        </w:rPr>
        <w:t xml:space="preserve"> = </w:t>
      </w:r>
      <w:r w:rsidRPr="002E1112">
        <w:rPr>
          <w:rFonts w:ascii="TH SarabunPSK" w:eastAsia="Calibri" w:hAnsi="TH SarabunPSK" w:cs="TH SarabunPSK"/>
          <w:color w:val="000000"/>
          <w:spacing w:val="4"/>
          <w:sz w:val="32"/>
          <w:szCs w:val="32"/>
        </w:rPr>
        <w:t>4.26</w:t>
      </w:r>
      <w:r w:rsidRPr="002E1112">
        <w:rPr>
          <w:rFonts w:ascii="TH SarabunPSK" w:eastAsia="Calibri" w:hAnsi="TH SarabunPSK" w:cs="TH SarabunPSK"/>
          <w:color w:val="000000"/>
          <w:spacing w:val="4"/>
          <w:sz w:val="32"/>
          <w:szCs w:val="32"/>
          <w:cs/>
        </w:rPr>
        <w:t xml:space="preserve">) รองลงมา </w:t>
      </w:r>
      <w:r w:rsidRPr="002E1112">
        <w:rPr>
          <w:rFonts w:ascii="TH SarabunPSK" w:eastAsia="Calibri" w:hAnsi="TH SarabunPSK" w:cs="TH SarabunPSK"/>
          <w:color w:val="000000"/>
          <w:sz w:val="32"/>
          <w:szCs w:val="32"/>
          <w:cs/>
        </w:rPr>
        <w:t>ด้านหลักการมีส่วนร่วม</w:t>
      </w:r>
      <w:r w:rsidRPr="002E1112">
        <w:rPr>
          <w:rFonts w:ascii="TH SarabunPSK" w:eastAsia="Calibri" w:hAnsi="TH SarabunPSK" w:cs="TH SarabunPSK"/>
          <w:color w:val="000000"/>
          <w:spacing w:val="4"/>
          <w:sz w:val="32"/>
          <w:szCs w:val="32"/>
          <w:cs/>
        </w:rPr>
        <w:t xml:space="preserve"> (</w:t>
      </w:r>
      <w:r w:rsidRPr="002E1112">
        <w:rPr>
          <w:rFonts w:ascii="TH SarabunPSK" w:eastAsia="MS Mincho" w:hAnsi="TH SarabunPSK" w:cs="TH SarabunPSK"/>
          <w:color w:val="000000"/>
          <w:spacing w:val="4"/>
          <w:position w:val="-4"/>
          <w:sz w:val="32"/>
          <w:szCs w:val="32"/>
          <w:cs/>
          <w:lang w:eastAsia="zh-CN"/>
        </w:rPr>
        <w:object w:dxaOrig="240" w:dyaOrig="315" w14:anchorId="3C76DC9C">
          <v:shape id="_x0000_i1027" type="#_x0000_t75" style="width:12pt;height:15.6pt" o:ole="">
            <v:imagedata r:id="rId7" o:title=""/>
          </v:shape>
          <o:OLEObject Type="Embed" ProgID="Equation.3" ShapeID="_x0000_i1027" DrawAspect="Content" ObjectID="_1685281817" r:id="rId10"/>
        </w:object>
      </w:r>
      <w:r w:rsidRPr="002E1112">
        <w:rPr>
          <w:rFonts w:ascii="TH SarabunPSK" w:eastAsia="Calibri" w:hAnsi="TH SarabunPSK" w:cs="TH SarabunPSK"/>
          <w:color w:val="000000"/>
          <w:spacing w:val="4"/>
          <w:sz w:val="32"/>
          <w:szCs w:val="32"/>
          <w:cs/>
        </w:rPr>
        <w:t xml:space="preserve"> = </w:t>
      </w:r>
      <w:r w:rsidRPr="002E1112">
        <w:rPr>
          <w:rFonts w:ascii="TH SarabunPSK" w:eastAsia="Calibri" w:hAnsi="TH SarabunPSK" w:cs="TH SarabunPSK"/>
          <w:color w:val="000000"/>
          <w:spacing w:val="4"/>
          <w:sz w:val="32"/>
          <w:szCs w:val="32"/>
        </w:rPr>
        <w:t>4.21</w:t>
      </w:r>
      <w:r w:rsidRPr="002E1112">
        <w:rPr>
          <w:rFonts w:ascii="TH SarabunPSK" w:eastAsia="Calibri" w:hAnsi="TH SarabunPSK" w:cs="TH SarabunPSK"/>
          <w:color w:val="000000"/>
          <w:spacing w:val="4"/>
          <w:sz w:val="32"/>
          <w:szCs w:val="32"/>
          <w:cs/>
        </w:rPr>
        <w:t xml:space="preserve">) </w:t>
      </w:r>
      <w:r w:rsidRPr="002E1112">
        <w:rPr>
          <w:rFonts w:ascii="TH SarabunPSK" w:eastAsia="Calibri" w:hAnsi="TH SarabunPSK" w:cs="TH SarabunPSK"/>
          <w:color w:val="000000"/>
          <w:sz w:val="32"/>
          <w:szCs w:val="32"/>
          <w:cs/>
        </w:rPr>
        <w:t>ด้านหลักความรับผิดชอบ</w:t>
      </w:r>
      <w:r w:rsidRPr="002E1112">
        <w:rPr>
          <w:rFonts w:ascii="TH SarabunPSK" w:eastAsia="Calibri" w:hAnsi="TH SarabunPSK" w:cs="TH SarabunPSK"/>
          <w:sz w:val="32"/>
          <w:szCs w:val="32"/>
        </w:rPr>
        <w:t xml:space="preserve"> </w:t>
      </w:r>
      <w:r w:rsidRPr="002E1112">
        <w:rPr>
          <w:rFonts w:ascii="TH SarabunPSK" w:eastAsia="Calibri" w:hAnsi="TH SarabunPSK" w:cs="TH SarabunPSK"/>
          <w:color w:val="000000"/>
          <w:spacing w:val="4"/>
          <w:sz w:val="32"/>
          <w:szCs w:val="32"/>
          <w:cs/>
        </w:rPr>
        <w:t>(</w:t>
      </w:r>
      <w:r w:rsidRPr="002E1112">
        <w:rPr>
          <w:rFonts w:ascii="TH SarabunPSK" w:eastAsia="MS Mincho" w:hAnsi="TH SarabunPSK" w:cs="TH SarabunPSK"/>
          <w:color w:val="000000"/>
          <w:spacing w:val="4"/>
          <w:position w:val="-4"/>
          <w:sz w:val="32"/>
          <w:szCs w:val="32"/>
          <w:cs/>
          <w:lang w:eastAsia="zh-CN"/>
        </w:rPr>
        <w:object w:dxaOrig="240" w:dyaOrig="315" w14:anchorId="36FA14E7">
          <v:shape id="_x0000_i1028" type="#_x0000_t75" style="width:12pt;height:15.6pt" o:ole="">
            <v:imagedata r:id="rId7" o:title=""/>
          </v:shape>
          <o:OLEObject Type="Embed" ProgID="Equation.3" ShapeID="_x0000_i1028" DrawAspect="Content" ObjectID="_1685281818" r:id="rId11"/>
        </w:object>
      </w:r>
      <w:r w:rsidRPr="002E1112">
        <w:rPr>
          <w:rFonts w:ascii="TH SarabunPSK" w:eastAsia="Calibri" w:hAnsi="TH SarabunPSK" w:cs="TH SarabunPSK"/>
          <w:color w:val="000000"/>
          <w:spacing w:val="4"/>
          <w:sz w:val="32"/>
          <w:szCs w:val="32"/>
          <w:cs/>
        </w:rPr>
        <w:t xml:space="preserve"> = </w:t>
      </w:r>
      <w:r w:rsidRPr="002E1112">
        <w:rPr>
          <w:rFonts w:ascii="TH SarabunPSK" w:eastAsia="Calibri" w:hAnsi="TH SarabunPSK" w:cs="TH SarabunPSK"/>
          <w:color w:val="000000"/>
          <w:spacing w:val="4"/>
          <w:sz w:val="32"/>
          <w:szCs w:val="32"/>
        </w:rPr>
        <w:t>4.20</w:t>
      </w:r>
      <w:r w:rsidRPr="002E1112">
        <w:rPr>
          <w:rFonts w:ascii="TH SarabunPSK" w:eastAsia="Calibri" w:hAnsi="TH SarabunPSK" w:cs="TH SarabunPSK"/>
          <w:color w:val="000000"/>
          <w:spacing w:val="4"/>
          <w:sz w:val="32"/>
          <w:szCs w:val="32"/>
          <w:cs/>
        </w:rPr>
        <w:t xml:space="preserve">) </w:t>
      </w:r>
      <w:r w:rsidRPr="002E1112">
        <w:rPr>
          <w:rFonts w:ascii="TH SarabunPSK" w:eastAsia="Calibri" w:hAnsi="TH SarabunPSK" w:cs="TH SarabunPSK"/>
          <w:color w:val="000000"/>
          <w:sz w:val="32"/>
          <w:szCs w:val="32"/>
          <w:cs/>
        </w:rPr>
        <w:t>ด้านหลักนิติธรรม</w:t>
      </w:r>
      <w:r w:rsidRPr="002E1112">
        <w:rPr>
          <w:rFonts w:ascii="TH SarabunPSK" w:eastAsia="Calibri" w:hAnsi="TH SarabunPSK" w:cs="TH SarabunPSK"/>
          <w:color w:val="000000"/>
          <w:spacing w:val="4"/>
          <w:sz w:val="32"/>
          <w:szCs w:val="32"/>
        </w:rPr>
        <w:t xml:space="preserve"> </w:t>
      </w:r>
      <w:r w:rsidRPr="002E1112">
        <w:rPr>
          <w:rFonts w:ascii="TH SarabunPSK" w:eastAsia="Calibri" w:hAnsi="TH SarabunPSK" w:cs="TH SarabunPSK"/>
          <w:color w:val="000000"/>
          <w:spacing w:val="4"/>
          <w:sz w:val="32"/>
          <w:szCs w:val="32"/>
          <w:cs/>
        </w:rPr>
        <w:t>(</w:t>
      </w:r>
      <w:r w:rsidRPr="002E1112">
        <w:rPr>
          <w:rFonts w:ascii="TH SarabunPSK" w:eastAsia="MS Mincho" w:hAnsi="TH SarabunPSK" w:cs="TH SarabunPSK"/>
          <w:color w:val="000000"/>
          <w:spacing w:val="4"/>
          <w:position w:val="-4"/>
          <w:sz w:val="32"/>
          <w:szCs w:val="32"/>
          <w:cs/>
          <w:lang w:eastAsia="zh-CN"/>
        </w:rPr>
        <w:object w:dxaOrig="240" w:dyaOrig="315" w14:anchorId="3300BFA8">
          <v:shape id="_x0000_i1029" type="#_x0000_t75" style="width:12pt;height:15.6pt" o:ole="">
            <v:imagedata r:id="rId7" o:title=""/>
          </v:shape>
          <o:OLEObject Type="Embed" ProgID="Equation.3" ShapeID="_x0000_i1029" DrawAspect="Content" ObjectID="_1685281819" r:id="rId12"/>
        </w:object>
      </w:r>
      <w:r w:rsidRPr="002E1112">
        <w:rPr>
          <w:rFonts w:ascii="TH SarabunPSK" w:eastAsia="Calibri" w:hAnsi="TH SarabunPSK" w:cs="TH SarabunPSK"/>
          <w:color w:val="000000"/>
          <w:spacing w:val="4"/>
          <w:sz w:val="32"/>
          <w:szCs w:val="32"/>
          <w:cs/>
        </w:rPr>
        <w:t xml:space="preserve"> = </w:t>
      </w:r>
      <w:r w:rsidRPr="002E1112">
        <w:rPr>
          <w:rFonts w:ascii="TH SarabunPSK" w:eastAsia="Calibri" w:hAnsi="TH SarabunPSK" w:cs="TH SarabunPSK"/>
          <w:color w:val="000000"/>
          <w:spacing w:val="4"/>
          <w:sz w:val="32"/>
          <w:szCs w:val="32"/>
        </w:rPr>
        <w:t>4.16</w:t>
      </w:r>
      <w:r w:rsidRPr="002E1112">
        <w:rPr>
          <w:rFonts w:ascii="TH SarabunPSK" w:eastAsia="Calibri" w:hAnsi="TH SarabunPSK" w:cs="TH SarabunPSK"/>
          <w:color w:val="000000"/>
          <w:spacing w:val="4"/>
          <w:sz w:val="32"/>
          <w:szCs w:val="32"/>
          <w:cs/>
        </w:rPr>
        <w:t>)</w:t>
      </w:r>
      <w:r w:rsidRPr="002E1112">
        <w:rPr>
          <w:rFonts w:ascii="TH SarabunPSK" w:eastAsia="Calibri" w:hAnsi="TH SarabunPSK" w:cs="TH SarabunPSK"/>
          <w:color w:val="000000"/>
          <w:sz w:val="32"/>
          <w:szCs w:val="32"/>
        </w:rPr>
        <w:t xml:space="preserve"> </w:t>
      </w:r>
      <w:r w:rsidRPr="002E1112">
        <w:rPr>
          <w:rFonts w:ascii="TH SarabunPSK" w:eastAsia="Calibri" w:hAnsi="TH SarabunPSK" w:cs="TH SarabunPSK"/>
          <w:color w:val="000000"/>
          <w:sz w:val="32"/>
          <w:szCs w:val="32"/>
          <w:cs/>
        </w:rPr>
        <w:t xml:space="preserve">ด้านหลักความคุ้มค่า </w:t>
      </w:r>
      <w:r w:rsidRPr="002E1112">
        <w:rPr>
          <w:rFonts w:ascii="TH SarabunPSK" w:eastAsia="Calibri" w:hAnsi="TH SarabunPSK" w:cs="TH SarabunPSK"/>
          <w:color w:val="000000"/>
          <w:spacing w:val="4"/>
          <w:sz w:val="32"/>
          <w:szCs w:val="32"/>
          <w:cs/>
        </w:rPr>
        <w:t>(</w:t>
      </w:r>
      <w:r w:rsidRPr="002E1112">
        <w:rPr>
          <w:rFonts w:ascii="TH SarabunPSK" w:eastAsia="MS Mincho" w:hAnsi="TH SarabunPSK" w:cs="TH SarabunPSK"/>
          <w:color w:val="000000"/>
          <w:spacing w:val="4"/>
          <w:position w:val="-4"/>
          <w:sz w:val="32"/>
          <w:szCs w:val="32"/>
          <w:cs/>
          <w:lang w:eastAsia="zh-CN"/>
        </w:rPr>
        <w:object w:dxaOrig="240" w:dyaOrig="315" w14:anchorId="3EC54C6D">
          <v:shape id="_x0000_i1030" type="#_x0000_t75" style="width:12pt;height:15.6pt" o:ole="">
            <v:imagedata r:id="rId7" o:title=""/>
          </v:shape>
          <o:OLEObject Type="Embed" ProgID="Equation.3" ShapeID="_x0000_i1030" DrawAspect="Content" ObjectID="_1685281820" r:id="rId13"/>
        </w:object>
      </w:r>
      <w:r w:rsidRPr="002E1112">
        <w:rPr>
          <w:rFonts w:ascii="TH SarabunPSK" w:eastAsia="Calibri" w:hAnsi="TH SarabunPSK" w:cs="TH SarabunPSK"/>
          <w:color w:val="000000"/>
          <w:spacing w:val="4"/>
          <w:sz w:val="32"/>
          <w:szCs w:val="32"/>
          <w:cs/>
        </w:rPr>
        <w:t xml:space="preserve"> = </w:t>
      </w:r>
      <w:r w:rsidRPr="002E1112">
        <w:rPr>
          <w:rFonts w:ascii="TH SarabunPSK" w:eastAsia="Calibri" w:hAnsi="TH SarabunPSK" w:cs="TH SarabunPSK"/>
          <w:color w:val="000000"/>
          <w:spacing w:val="4"/>
          <w:sz w:val="32"/>
          <w:szCs w:val="32"/>
        </w:rPr>
        <w:t>4.16</w:t>
      </w:r>
      <w:r w:rsidRPr="002E1112">
        <w:rPr>
          <w:rFonts w:ascii="TH SarabunPSK" w:eastAsia="Calibri" w:hAnsi="TH SarabunPSK" w:cs="TH SarabunPSK"/>
          <w:color w:val="000000"/>
          <w:spacing w:val="4"/>
          <w:sz w:val="32"/>
          <w:szCs w:val="32"/>
          <w:cs/>
        </w:rPr>
        <w:t>)</w:t>
      </w:r>
      <w:r w:rsidRPr="002E1112">
        <w:rPr>
          <w:rFonts w:ascii="TH SarabunPSK" w:eastAsia="Calibri" w:hAnsi="TH SarabunPSK" w:cs="TH SarabunPSK"/>
          <w:color w:val="000000"/>
          <w:sz w:val="32"/>
          <w:szCs w:val="32"/>
        </w:rPr>
        <w:t xml:space="preserve"> </w:t>
      </w:r>
      <w:r w:rsidRPr="002E1112">
        <w:rPr>
          <w:rFonts w:ascii="TH SarabunPSK" w:eastAsia="Calibri" w:hAnsi="TH SarabunPSK" w:cs="TH SarabunPSK"/>
          <w:color w:val="000000"/>
          <w:sz w:val="32"/>
          <w:szCs w:val="32"/>
          <w:cs/>
        </w:rPr>
        <w:t>และด้านหลักความโปร่งใส</w:t>
      </w:r>
      <w:r w:rsidRPr="002E1112">
        <w:rPr>
          <w:rFonts w:ascii="TH SarabunPSK" w:eastAsia="Calibri" w:hAnsi="TH SarabunPSK" w:cs="TH SarabunPSK"/>
          <w:color w:val="000000"/>
          <w:spacing w:val="4"/>
          <w:sz w:val="32"/>
          <w:szCs w:val="32"/>
          <w:cs/>
        </w:rPr>
        <w:t xml:space="preserve"> มีค่าเฉลี่ยต่ำสุด (</w:t>
      </w:r>
      <w:r w:rsidRPr="002E1112">
        <w:rPr>
          <w:rFonts w:ascii="TH SarabunPSK" w:eastAsia="MS Mincho" w:hAnsi="TH SarabunPSK" w:cs="TH SarabunPSK"/>
          <w:color w:val="000000"/>
          <w:spacing w:val="4"/>
          <w:position w:val="-4"/>
          <w:sz w:val="32"/>
          <w:szCs w:val="32"/>
          <w:cs/>
          <w:lang w:eastAsia="zh-CN"/>
        </w:rPr>
        <w:object w:dxaOrig="240" w:dyaOrig="315" w14:anchorId="3211B483">
          <v:shape id="_x0000_i1031" type="#_x0000_t75" style="width:12pt;height:15.6pt" o:ole="">
            <v:imagedata r:id="rId7" o:title=""/>
          </v:shape>
          <o:OLEObject Type="Embed" ProgID="Equation.3" ShapeID="_x0000_i1031" DrawAspect="Content" ObjectID="_1685281821" r:id="rId14"/>
        </w:object>
      </w:r>
      <w:r w:rsidRPr="002E1112">
        <w:rPr>
          <w:rFonts w:ascii="TH SarabunPSK" w:eastAsia="Calibri" w:hAnsi="TH SarabunPSK" w:cs="TH SarabunPSK"/>
          <w:color w:val="000000"/>
          <w:spacing w:val="4"/>
          <w:sz w:val="32"/>
          <w:szCs w:val="32"/>
          <w:cs/>
        </w:rPr>
        <w:t xml:space="preserve"> = </w:t>
      </w:r>
      <w:r w:rsidRPr="002E1112">
        <w:rPr>
          <w:rFonts w:ascii="TH SarabunPSK" w:eastAsia="Calibri" w:hAnsi="TH SarabunPSK" w:cs="TH SarabunPSK"/>
          <w:color w:val="000000"/>
          <w:spacing w:val="4"/>
          <w:sz w:val="32"/>
          <w:szCs w:val="32"/>
        </w:rPr>
        <w:t>4.15</w:t>
      </w:r>
      <w:r w:rsidRPr="002E1112">
        <w:rPr>
          <w:rFonts w:ascii="TH SarabunPSK" w:eastAsia="Calibri" w:hAnsi="TH SarabunPSK" w:cs="TH SarabunPSK"/>
          <w:color w:val="000000"/>
          <w:spacing w:val="4"/>
          <w:sz w:val="32"/>
          <w:szCs w:val="32"/>
          <w:cs/>
        </w:rPr>
        <w:t>)</w:t>
      </w:r>
      <w:r w:rsidRPr="002E1112">
        <w:rPr>
          <w:rFonts w:ascii="TH SarabunPSK" w:eastAsia="Calibri" w:hAnsi="TH SarabunPSK" w:cs="TH SarabunPSK"/>
          <w:sz w:val="22"/>
        </w:rPr>
        <w:t xml:space="preserve"> </w:t>
      </w:r>
      <w:r w:rsidRPr="002E1112">
        <w:rPr>
          <w:rFonts w:ascii="TH SarabunPSK" w:eastAsia="Calibri" w:hAnsi="TH SarabunPSK" w:cs="TH SarabunPSK"/>
          <w:color w:val="000000"/>
          <w:sz w:val="32"/>
          <w:szCs w:val="32"/>
          <w:cs/>
        </w:rPr>
        <w:t>ตามลำดับ</w:t>
      </w:r>
      <w:r>
        <w:rPr>
          <w:rFonts w:ascii="TH SarabunPSK" w:eastAsia="Calibri" w:hAnsi="TH SarabunPSK" w:cs="TH SarabunPSK"/>
          <w:sz w:val="32"/>
          <w:szCs w:val="32"/>
        </w:rPr>
        <w:t xml:space="preserve"> </w:t>
      </w:r>
      <w:r>
        <w:rPr>
          <w:rFonts w:ascii="TH SarabunPSK" w:eastAsia="Calibri" w:hAnsi="TH SarabunPSK" w:cs="TH SarabunPSK" w:hint="cs"/>
          <w:sz w:val="32"/>
          <w:szCs w:val="32"/>
          <w:cs/>
        </w:rPr>
        <w:t>ตามตาราง</w:t>
      </w:r>
    </w:p>
    <w:p w14:paraId="4CE353DF" w14:textId="3B53713F" w:rsidR="002E1112" w:rsidRPr="002E1112" w:rsidRDefault="002E1112" w:rsidP="002E1112">
      <w:pPr>
        <w:ind w:left="900" w:hanging="900"/>
        <w:jc w:val="thaiDistribute"/>
        <w:rPr>
          <w:rFonts w:ascii="TH SarabunPSK" w:hAnsi="TH SarabunPSK" w:cs="TH SarabunPSK"/>
          <w:sz w:val="28"/>
        </w:rPr>
      </w:pPr>
      <w:r w:rsidRPr="002E1112">
        <w:rPr>
          <w:rFonts w:ascii="TH SarabunPSK" w:hAnsi="TH SarabunPSK" w:cs="TH SarabunPSK"/>
          <w:spacing w:val="6"/>
          <w:sz w:val="28"/>
          <w:cs/>
        </w:rPr>
        <w:t xml:space="preserve">ตารางที่ </w:t>
      </w:r>
      <w:r>
        <w:rPr>
          <w:rFonts w:ascii="TH SarabunPSK" w:hAnsi="TH SarabunPSK" w:cs="TH SarabunPSK"/>
          <w:spacing w:val="6"/>
          <w:sz w:val="28"/>
        </w:rPr>
        <w:t>1</w:t>
      </w:r>
      <w:r w:rsidRPr="002E1112">
        <w:rPr>
          <w:rFonts w:ascii="TH SarabunPSK" w:hAnsi="TH SarabunPSK" w:cs="TH SarabunPSK"/>
          <w:spacing w:val="6"/>
          <w:sz w:val="28"/>
        </w:rPr>
        <w:t xml:space="preserve"> </w:t>
      </w:r>
      <w:r w:rsidRPr="002E1112">
        <w:rPr>
          <w:rFonts w:ascii="TH SarabunPSK" w:hAnsi="TH SarabunPSK" w:cs="TH SarabunPSK"/>
          <w:spacing w:val="6"/>
          <w:sz w:val="28"/>
          <w:cs/>
        </w:rPr>
        <w:t xml:space="preserve">ค่าเฉลี่ยและค่าเบี่ยงเบนมาตรฐาน </w:t>
      </w:r>
      <w:r w:rsidRPr="002E1112">
        <w:rPr>
          <w:rFonts w:ascii="TH SarabunPSK" w:hAnsi="TH SarabunPSK" w:cs="TH SarabunPSK"/>
          <w:sz w:val="28"/>
          <w:cs/>
        </w:rPr>
        <w:t>การบริหารงานตามหลักธรรมา</w:t>
      </w:r>
      <w:proofErr w:type="spellStart"/>
      <w:r w:rsidRPr="002E1112">
        <w:rPr>
          <w:rFonts w:ascii="TH SarabunPSK" w:hAnsi="TH SarabunPSK" w:cs="TH SarabunPSK"/>
          <w:sz w:val="28"/>
          <w:cs/>
        </w:rPr>
        <w:t>ภิ</w:t>
      </w:r>
      <w:proofErr w:type="spellEnd"/>
      <w:r w:rsidRPr="002E1112">
        <w:rPr>
          <w:rFonts w:ascii="TH SarabunPSK" w:hAnsi="TH SarabunPSK" w:cs="TH SarabunPSK"/>
          <w:sz w:val="28"/>
          <w:cs/>
        </w:rPr>
        <w:t>บาลขององค์การบริหารส่วนตำบลในเขตพื้นที่อำเภอเมืองสมุทรสงคราม จังหวัดสมุทรสงคราม โดยภาพรวม</w:t>
      </w:r>
    </w:p>
    <w:p w14:paraId="48157C2F" w14:textId="75D8BCC6" w:rsidR="002E1112" w:rsidRPr="002E1112" w:rsidRDefault="002E1112" w:rsidP="00FC4208">
      <w:pPr>
        <w:tabs>
          <w:tab w:val="left" w:pos="7560"/>
        </w:tabs>
        <w:jc w:val="thaiDistribute"/>
        <w:rPr>
          <w:rFonts w:ascii="TH SarabunPSK" w:hAnsi="TH SarabunPSK" w:cs="TH SarabunPSK"/>
          <w:sz w:val="28"/>
        </w:rPr>
      </w:pPr>
      <w:r w:rsidRPr="002E1112">
        <w:rPr>
          <w:rFonts w:ascii="TH SarabunPSK" w:hAnsi="TH SarabunPSK" w:cs="TH SarabunPSK"/>
          <w:sz w:val="28"/>
        </w:rPr>
        <w:tab/>
        <w:t>(n=216)</w:t>
      </w:r>
    </w:p>
    <w:tbl>
      <w:tblPr>
        <w:tblW w:w="8276" w:type="dxa"/>
        <w:jc w:val="center"/>
        <w:tblBorders>
          <w:top w:val="double" w:sz="4" w:space="0" w:color="auto"/>
          <w:bottom w:val="double" w:sz="4" w:space="0" w:color="auto"/>
          <w:insideH w:val="single" w:sz="4" w:space="0" w:color="auto"/>
        </w:tblBorders>
        <w:tblLook w:val="04A0" w:firstRow="1" w:lastRow="0" w:firstColumn="1" w:lastColumn="0" w:noHBand="0" w:noVBand="1"/>
      </w:tblPr>
      <w:tblGrid>
        <w:gridCol w:w="4950"/>
        <w:gridCol w:w="903"/>
        <w:gridCol w:w="897"/>
        <w:gridCol w:w="1526"/>
      </w:tblGrid>
      <w:tr w:rsidR="002E1112" w:rsidRPr="002E1112" w14:paraId="6684F322" w14:textId="77777777" w:rsidTr="002E1112">
        <w:trPr>
          <w:jc w:val="center"/>
        </w:trPr>
        <w:tc>
          <w:tcPr>
            <w:tcW w:w="4950" w:type="dxa"/>
            <w:vMerge w:val="restart"/>
            <w:tcBorders>
              <w:top w:val="double" w:sz="4" w:space="0" w:color="auto"/>
              <w:left w:val="nil"/>
              <w:bottom w:val="single" w:sz="4" w:space="0" w:color="auto"/>
              <w:right w:val="nil"/>
            </w:tcBorders>
            <w:vAlign w:val="center"/>
            <w:hideMark/>
          </w:tcPr>
          <w:p w14:paraId="7B49FFAC" w14:textId="77777777" w:rsidR="002E1112" w:rsidRPr="002E1112" w:rsidRDefault="002E1112" w:rsidP="00643840">
            <w:pPr>
              <w:ind w:right="-2"/>
              <w:jc w:val="center"/>
              <w:rPr>
                <w:rFonts w:ascii="TH SarabunPSK" w:hAnsi="TH SarabunPSK" w:cs="TH SarabunPSK"/>
                <w:b/>
                <w:bCs/>
                <w:sz w:val="28"/>
              </w:rPr>
            </w:pPr>
            <w:r w:rsidRPr="002E1112">
              <w:rPr>
                <w:rFonts w:ascii="TH SarabunPSK" w:hAnsi="TH SarabunPSK" w:cs="TH SarabunPSK"/>
                <w:b/>
                <w:bCs/>
                <w:sz w:val="28"/>
                <w:cs/>
              </w:rPr>
              <w:t>การบริหารงานตามหลักธรรมา</w:t>
            </w:r>
            <w:proofErr w:type="spellStart"/>
            <w:r w:rsidRPr="002E1112">
              <w:rPr>
                <w:rFonts w:ascii="TH SarabunPSK" w:hAnsi="TH SarabunPSK" w:cs="TH SarabunPSK"/>
                <w:b/>
                <w:bCs/>
                <w:sz w:val="28"/>
                <w:cs/>
              </w:rPr>
              <w:t>ภิ</w:t>
            </w:r>
            <w:proofErr w:type="spellEnd"/>
            <w:r w:rsidRPr="002E1112">
              <w:rPr>
                <w:rFonts w:ascii="TH SarabunPSK" w:hAnsi="TH SarabunPSK" w:cs="TH SarabunPSK"/>
                <w:b/>
                <w:bCs/>
                <w:sz w:val="28"/>
                <w:cs/>
              </w:rPr>
              <w:t>บาล</w:t>
            </w:r>
          </w:p>
        </w:tc>
        <w:tc>
          <w:tcPr>
            <w:tcW w:w="3326" w:type="dxa"/>
            <w:gridSpan w:val="3"/>
            <w:tcBorders>
              <w:top w:val="double" w:sz="4" w:space="0" w:color="auto"/>
              <w:left w:val="nil"/>
              <w:bottom w:val="nil"/>
              <w:right w:val="nil"/>
            </w:tcBorders>
            <w:vAlign w:val="center"/>
            <w:hideMark/>
          </w:tcPr>
          <w:p w14:paraId="60E25933" w14:textId="77777777" w:rsidR="002E1112" w:rsidRPr="002E1112" w:rsidRDefault="002E1112" w:rsidP="00643840">
            <w:pPr>
              <w:ind w:right="-2"/>
              <w:jc w:val="center"/>
              <w:rPr>
                <w:rFonts w:ascii="TH SarabunPSK" w:hAnsi="TH SarabunPSK" w:cs="TH SarabunPSK"/>
                <w:b/>
                <w:bCs/>
                <w:sz w:val="28"/>
                <w:cs/>
              </w:rPr>
            </w:pPr>
            <w:r w:rsidRPr="002E1112">
              <w:rPr>
                <w:rFonts w:ascii="TH SarabunPSK" w:hAnsi="TH SarabunPSK" w:cs="TH SarabunPSK"/>
                <w:b/>
                <w:bCs/>
                <w:sz w:val="28"/>
                <w:cs/>
              </w:rPr>
              <w:t>ระดับคิดเห็น</w:t>
            </w:r>
          </w:p>
        </w:tc>
      </w:tr>
      <w:tr w:rsidR="002E1112" w:rsidRPr="002E1112" w14:paraId="42CF7B5C" w14:textId="77777777" w:rsidTr="002E1112">
        <w:trPr>
          <w:jc w:val="center"/>
        </w:trPr>
        <w:tc>
          <w:tcPr>
            <w:tcW w:w="4950" w:type="dxa"/>
            <w:vMerge/>
            <w:tcBorders>
              <w:top w:val="single" w:sz="4" w:space="0" w:color="auto"/>
              <w:left w:val="nil"/>
              <w:bottom w:val="single" w:sz="4" w:space="0" w:color="auto"/>
              <w:right w:val="nil"/>
            </w:tcBorders>
            <w:vAlign w:val="center"/>
            <w:hideMark/>
          </w:tcPr>
          <w:p w14:paraId="157057FD" w14:textId="77777777" w:rsidR="002E1112" w:rsidRPr="002E1112" w:rsidRDefault="002E1112" w:rsidP="00643840">
            <w:pPr>
              <w:rPr>
                <w:rFonts w:ascii="TH SarabunPSK" w:hAnsi="TH SarabunPSK" w:cs="TH SarabunPSK"/>
                <w:b/>
                <w:bCs/>
                <w:sz w:val="28"/>
              </w:rPr>
            </w:pPr>
          </w:p>
        </w:tc>
        <w:tc>
          <w:tcPr>
            <w:tcW w:w="903" w:type="dxa"/>
            <w:tcBorders>
              <w:top w:val="single" w:sz="4" w:space="0" w:color="auto"/>
              <w:left w:val="nil"/>
              <w:bottom w:val="single" w:sz="4" w:space="0" w:color="auto"/>
              <w:right w:val="nil"/>
            </w:tcBorders>
            <w:vAlign w:val="center"/>
            <w:hideMark/>
          </w:tcPr>
          <w:p w14:paraId="11EC4953" w14:textId="77777777" w:rsidR="002E1112" w:rsidRPr="002E1112" w:rsidRDefault="002E1112" w:rsidP="00643840">
            <w:pPr>
              <w:jc w:val="center"/>
              <w:rPr>
                <w:rFonts w:ascii="TH SarabunPSK" w:hAnsi="TH SarabunPSK" w:cs="TH SarabunPSK"/>
                <w:b/>
                <w:bCs/>
                <w:sz w:val="28"/>
              </w:rPr>
            </w:pPr>
            <w:r w:rsidRPr="002E1112">
              <w:rPr>
                <w:rFonts w:ascii="TH SarabunPSK" w:eastAsia="MS Mincho" w:hAnsi="TH SarabunPSK" w:cs="TH SarabunPSK"/>
                <w:b/>
                <w:bCs/>
                <w:position w:val="-4"/>
                <w:sz w:val="28"/>
                <w:cs/>
                <w:lang w:eastAsia="zh-CN"/>
              </w:rPr>
              <w:object w:dxaOrig="240" w:dyaOrig="315" w14:anchorId="7A0C81FA">
                <v:shape id="_x0000_i1032" type="#_x0000_t75" style="width:12pt;height:15.6pt" o:ole="">
                  <v:imagedata r:id="rId7" o:title=""/>
                </v:shape>
                <o:OLEObject Type="Embed" ProgID="Equation.3" ShapeID="_x0000_i1032" DrawAspect="Content" ObjectID="_1685281822" r:id="rId15"/>
              </w:object>
            </w:r>
          </w:p>
        </w:tc>
        <w:tc>
          <w:tcPr>
            <w:tcW w:w="897" w:type="dxa"/>
            <w:tcBorders>
              <w:top w:val="single" w:sz="4" w:space="0" w:color="auto"/>
              <w:left w:val="nil"/>
              <w:bottom w:val="single" w:sz="4" w:space="0" w:color="auto"/>
              <w:right w:val="nil"/>
            </w:tcBorders>
            <w:vAlign w:val="center"/>
            <w:hideMark/>
          </w:tcPr>
          <w:p w14:paraId="30C5A269" w14:textId="77777777" w:rsidR="002E1112" w:rsidRPr="002E1112" w:rsidRDefault="002E1112" w:rsidP="00643840">
            <w:pPr>
              <w:jc w:val="center"/>
              <w:rPr>
                <w:rFonts w:ascii="TH SarabunPSK" w:hAnsi="TH SarabunPSK" w:cs="TH SarabunPSK"/>
                <w:b/>
                <w:bCs/>
                <w:sz w:val="28"/>
              </w:rPr>
            </w:pPr>
            <w:r w:rsidRPr="002E1112">
              <w:rPr>
                <w:rFonts w:ascii="TH SarabunPSK" w:hAnsi="TH SarabunPSK" w:cs="TH SarabunPSK"/>
                <w:b/>
                <w:bCs/>
                <w:sz w:val="28"/>
              </w:rPr>
              <w:t>S.D.</w:t>
            </w:r>
          </w:p>
        </w:tc>
        <w:tc>
          <w:tcPr>
            <w:tcW w:w="1526" w:type="dxa"/>
            <w:tcBorders>
              <w:top w:val="single" w:sz="4" w:space="0" w:color="auto"/>
              <w:left w:val="nil"/>
              <w:bottom w:val="single" w:sz="4" w:space="0" w:color="auto"/>
              <w:right w:val="nil"/>
            </w:tcBorders>
            <w:vAlign w:val="center"/>
            <w:hideMark/>
          </w:tcPr>
          <w:p w14:paraId="28F464E5" w14:textId="77777777" w:rsidR="002E1112" w:rsidRPr="002E1112" w:rsidRDefault="002E1112" w:rsidP="00643840">
            <w:pPr>
              <w:jc w:val="center"/>
              <w:rPr>
                <w:rFonts w:ascii="TH SarabunPSK" w:hAnsi="TH SarabunPSK" w:cs="TH SarabunPSK"/>
                <w:b/>
                <w:bCs/>
                <w:sz w:val="28"/>
              </w:rPr>
            </w:pPr>
            <w:r w:rsidRPr="002E1112">
              <w:rPr>
                <w:rFonts w:ascii="TH SarabunPSK" w:hAnsi="TH SarabunPSK" w:cs="TH SarabunPSK"/>
                <w:b/>
                <w:bCs/>
                <w:sz w:val="28"/>
                <w:cs/>
              </w:rPr>
              <w:t>ความหมาย</w:t>
            </w:r>
          </w:p>
        </w:tc>
      </w:tr>
      <w:tr w:rsidR="002E1112" w:rsidRPr="002E1112" w14:paraId="1C9BA0FF" w14:textId="77777777" w:rsidTr="002E1112">
        <w:trPr>
          <w:jc w:val="center"/>
        </w:trPr>
        <w:tc>
          <w:tcPr>
            <w:tcW w:w="4950" w:type="dxa"/>
            <w:tcBorders>
              <w:top w:val="single" w:sz="4" w:space="0" w:color="auto"/>
              <w:left w:val="nil"/>
              <w:bottom w:val="nil"/>
              <w:right w:val="nil"/>
            </w:tcBorders>
            <w:hideMark/>
          </w:tcPr>
          <w:p w14:paraId="2CBC4DEB" w14:textId="77777777" w:rsidR="002E1112" w:rsidRPr="002E1112" w:rsidRDefault="002E1112" w:rsidP="00643840">
            <w:pPr>
              <w:pStyle w:val="ad"/>
              <w:spacing w:after="0" w:line="240" w:lineRule="auto"/>
              <w:ind w:left="0"/>
              <w:jc w:val="thaiDistribute"/>
              <w:rPr>
                <w:rFonts w:ascii="TH SarabunPSK" w:hAnsi="TH SarabunPSK" w:cs="TH SarabunPSK"/>
                <w:color w:val="000000"/>
                <w:sz w:val="28"/>
                <w:cs/>
              </w:rPr>
            </w:pPr>
            <w:r w:rsidRPr="002E1112">
              <w:rPr>
                <w:rFonts w:ascii="TH SarabunPSK" w:hAnsi="TH SarabunPSK" w:cs="TH SarabunPSK"/>
                <w:color w:val="000000"/>
                <w:sz w:val="28"/>
              </w:rPr>
              <w:t>1</w:t>
            </w:r>
            <w:r w:rsidRPr="002E1112">
              <w:rPr>
                <w:rFonts w:ascii="TH SarabunPSK" w:hAnsi="TH SarabunPSK" w:cs="TH SarabunPSK"/>
                <w:color w:val="000000"/>
                <w:sz w:val="28"/>
                <w:cs/>
              </w:rPr>
              <w:t>.  ด้านหลักนิติธรรม</w:t>
            </w:r>
          </w:p>
        </w:tc>
        <w:tc>
          <w:tcPr>
            <w:tcW w:w="903" w:type="dxa"/>
            <w:tcBorders>
              <w:top w:val="single" w:sz="4" w:space="0" w:color="auto"/>
              <w:left w:val="nil"/>
              <w:bottom w:val="nil"/>
              <w:right w:val="nil"/>
            </w:tcBorders>
          </w:tcPr>
          <w:p w14:paraId="4F05ED83" w14:textId="77777777" w:rsidR="002E1112" w:rsidRPr="002E1112" w:rsidRDefault="002E1112" w:rsidP="00643840">
            <w:pPr>
              <w:jc w:val="center"/>
              <w:rPr>
                <w:rFonts w:ascii="TH SarabunPSK" w:hAnsi="TH SarabunPSK" w:cs="TH SarabunPSK"/>
                <w:color w:val="000000" w:themeColor="text1"/>
                <w:sz w:val="28"/>
              </w:rPr>
            </w:pPr>
            <w:r w:rsidRPr="002E1112">
              <w:rPr>
                <w:rFonts w:ascii="TH SarabunPSK" w:hAnsi="TH SarabunPSK" w:cs="TH SarabunPSK"/>
                <w:color w:val="010205"/>
                <w:sz w:val="28"/>
              </w:rPr>
              <w:t>4</w:t>
            </w:r>
            <w:r w:rsidRPr="002E1112">
              <w:rPr>
                <w:rFonts w:ascii="TH SarabunPSK" w:hAnsi="TH SarabunPSK" w:cs="TH SarabunPSK"/>
                <w:color w:val="010205"/>
                <w:sz w:val="28"/>
                <w:cs/>
              </w:rPr>
              <w:t>.</w:t>
            </w:r>
            <w:r w:rsidRPr="002E1112">
              <w:rPr>
                <w:rFonts w:ascii="TH SarabunPSK" w:hAnsi="TH SarabunPSK" w:cs="TH SarabunPSK"/>
                <w:color w:val="010205"/>
                <w:sz w:val="28"/>
              </w:rPr>
              <w:t>16</w:t>
            </w:r>
          </w:p>
        </w:tc>
        <w:tc>
          <w:tcPr>
            <w:tcW w:w="897" w:type="dxa"/>
            <w:tcBorders>
              <w:top w:val="single" w:sz="4" w:space="0" w:color="auto"/>
              <w:left w:val="nil"/>
              <w:bottom w:val="nil"/>
              <w:right w:val="nil"/>
            </w:tcBorders>
          </w:tcPr>
          <w:p w14:paraId="31759CD2" w14:textId="77777777" w:rsidR="002E1112" w:rsidRPr="002E1112" w:rsidRDefault="002E1112" w:rsidP="00643840">
            <w:pPr>
              <w:jc w:val="center"/>
              <w:rPr>
                <w:rFonts w:ascii="TH SarabunPSK" w:hAnsi="TH SarabunPSK" w:cs="TH SarabunPSK"/>
                <w:color w:val="000000" w:themeColor="text1"/>
                <w:sz w:val="28"/>
              </w:rPr>
            </w:pPr>
            <w:r w:rsidRPr="002E1112">
              <w:rPr>
                <w:rFonts w:ascii="TH SarabunPSK" w:hAnsi="TH SarabunPSK" w:cs="TH SarabunPSK"/>
                <w:color w:val="010205"/>
                <w:sz w:val="28"/>
              </w:rPr>
              <w:t>0</w:t>
            </w:r>
            <w:r w:rsidRPr="002E1112">
              <w:rPr>
                <w:rFonts w:ascii="TH SarabunPSK" w:hAnsi="TH SarabunPSK" w:cs="TH SarabunPSK"/>
                <w:color w:val="010205"/>
                <w:sz w:val="28"/>
                <w:cs/>
              </w:rPr>
              <w:t>.</w:t>
            </w:r>
            <w:r w:rsidRPr="002E1112">
              <w:rPr>
                <w:rFonts w:ascii="TH SarabunPSK" w:hAnsi="TH SarabunPSK" w:cs="TH SarabunPSK"/>
                <w:color w:val="010205"/>
                <w:sz w:val="28"/>
              </w:rPr>
              <w:t>49</w:t>
            </w:r>
          </w:p>
        </w:tc>
        <w:tc>
          <w:tcPr>
            <w:tcW w:w="1526" w:type="dxa"/>
            <w:tcBorders>
              <w:top w:val="single" w:sz="4" w:space="0" w:color="auto"/>
              <w:left w:val="nil"/>
              <w:bottom w:val="nil"/>
              <w:right w:val="nil"/>
            </w:tcBorders>
          </w:tcPr>
          <w:p w14:paraId="080E0327" w14:textId="77777777" w:rsidR="002E1112" w:rsidRPr="002E1112" w:rsidRDefault="002E1112" w:rsidP="00643840">
            <w:pPr>
              <w:jc w:val="center"/>
              <w:rPr>
                <w:rFonts w:ascii="TH SarabunPSK" w:hAnsi="TH SarabunPSK" w:cs="TH SarabunPSK"/>
                <w:color w:val="000000" w:themeColor="text1"/>
                <w:sz w:val="28"/>
                <w:cs/>
              </w:rPr>
            </w:pPr>
            <w:r w:rsidRPr="002E1112">
              <w:rPr>
                <w:rFonts w:ascii="TH SarabunPSK" w:hAnsi="TH SarabunPSK" w:cs="TH SarabunPSK"/>
                <w:color w:val="000000" w:themeColor="text1"/>
                <w:sz w:val="28"/>
                <w:cs/>
              </w:rPr>
              <w:t>มาก</w:t>
            </w:r>
          </w:p>
        </w:tc>
      </w:tr>
      <w:tr w:rsidR="002E1112" w:rsidRPr="002E1112" w14:paraId="5D3EF3E4" w14:textId="77777777" w:rsidTr="002E1112">
        <w:trPr>
          <w:jc w:val="center"/>
        </w:trPr>
        <w:tc>
          <w:tcPr>
            <w:tcW w:w="4950" w:type="dxa"/>
            <w:tcBorders>
              <w:top w:val="nil"/>
              <w:left w:val="nil"/>
              <w:bottom w:val="nil"/>
              <w:right w:val="nil"/>
            </w:tcBorders>
            <w:hideMark/>
          </w:tcPr>
          <w:p w14:paraId="197C2876" w14:textId="77777777" w:rsidR="002E1112" w:rsidRPr="002E1112" w:rsidRDefault="002E1112" w:rsidP="00643840">
            <w:pPr>
              <w:pStyle w:val="ad"/>
              <w:spacing w:after="0" w:line="240" w:lineRule="auto"/>
              <w:ind w:left="0"/>
              <w:jc w:val="thaiDistribute"/>
              <w:rPr>
                <w:rFonts w:ascii="TH SarabunPSK" w:hAnsi="TH SarabunPSK" w:cs="TH SarabunPSK"/>
                <w:color w:val="000000"/>
                <w:sz w:val="28"/>
                <w:cs/>
              </w:rPr>
            </w:pPr>
            <w:r w:rsidRPr="002E1112">
              <w:rPr>
                <w:rFonts w:ascii="TH SarabunPSK" w:hAnsi="TH SarabunPSK" w:cs="TH SarabunPSK"/>
                <w:color w:val="000000"/>
                <w:sz w:val="28"/>
              </w:rPr>
              <w:t>2</w:t>
            </w:r>
            <w:r w:rsidRPr="002E1112">
              <w:rPr>
                <w:rFonts w:ascii="TH SarabunPSK" w:hAnsi="TH SarabunPSK" w:cs="TH SarabunPSK"/>
                <w:color w:val="000000"/>
                <w:sz w:val="28"/>
                <w:cs/>
              </w:rPr>
              <w:t>.  ด้านหลักคุณธรรม</w:t>
            </w:r>
          </w:p>
        </w:tc>
        <w:tc>
          <w:tcPr>
            <w:tcW w:w="903" w:type="dxa"/>
            <w:tcBorders>
              <w:top w:val="nil"/>
              <w:left w:val="nil"/>
              <w:bottom w:val="nil"/>
              <w:right w:val="nil"/>
            </w:tcBorders>
          </w:tcPr>
          <w:p w14:paraId="4B28F7D4" w14:textId="77777777" w:rsidR="002E1112" w:rsidRPr="002E1112" w:rsidRDefault="002E1112" w:rsidP="00643840">
            <w:pPr>
              <w:jc w:val="center"/>
              <w:rPr>
                <w:rFonts w:ascii="TH SarabunPSK" w:hAnsi="TH SarabunPSK" w:cs="TH SarabunPSK"/>
                <w:color w:val="000000" w:themeColor="text1"/>
                <w:sz w:val="28"/>
              </w:rPr>
            </w:pPr>
            <w:r w:rsidRPr="002E1112">
              <w:rPr>
                <w:rFonts w:ascii="TH SarabunPSK" w:hAnsi="TH SarabunPSK" w:cs="TH SarabunPSK"/>
                <w:color w:val="010205"/>
                <w:sz w:val="28"/>
              </w:rPr>
              <w:t>4</w:t>
            </w:r>
            <w:r w:rsidRPr="002E1112">
              <w:rPr>
                <w:rFonts w:ascii="TH SarabunPSK" w:hAnsi="TH SarabunPSK" w:cs="TH SarabunPSK"/>
                <w:color w:val="010205"/>
                <w:sz w:val="28"/>
                <w:cs/>
              </w:rPr>
              <w:t>.</w:t>
            </w:r>
            <w:r w:rsidRPr="002E1112">
              <w:rPr>
                <w:rFonts w:ascii="TH SarabunPSK" w:hAnsi="TH SarabunPSK" w:cs="TH SarabunPSK"/>
                <w:color w:val="010205"/>
                <w:sz w:val="28"/>
              </w:rPr>
              <w:t>26</w:t>
            </w:r>
          </w:p>
        </w:tc>
        <w:tc>
          <w:tcPr>
            <w:tcW w:w="897" w:type="dxa"/>
            <w:tcBorders>
              <w:top w:val="nil"/>
              <w:left w:val="nil"/>
              <w:bottom w:val="nil"/>
              <w:right w:val="nil"/>
            </w:tcBorders>
          </w:tcPr>
          <w:p w14:paraId="7DB86C5C" w14:textId="77777777" w:rsidR="002E1112" w:rsidRPr="002E1112" w:rsidRDefault="002E1112" w:rsidP="00643840">
            <w:pPr>
              <w:jc w:val="center"/>
              <w:rPr>
                <w:rFonts w:ascii="TH SarabunPSK" w:hAnsi="TH SarabunPSK" w:cs="TH SarabunPSK"/>
                <w:color w:val="000000" w:themeColor="text1"/>
                <w:sz w:val="28"/>
              </w:rPr>
            </w:pPr>
            <w:r w:rsidRPr="002E1112">
              <w:rPr>
                <w:rFonts w:ascii="TH SarabunPSK" w:hAnsi="TH SarabunPSK" w:cs="TH SarabunPSK"/>
                <w:color w:val="010205"/>
                <w:sz w:val="28"/>
              </w:rPr>
              <w:t>0</w:t>
            </w:r>
            <w:r w:rsidRPr="002E1112">
              <w:rPr>
                <w:rFonts w:ascii="TH SarabunPSK" w:hAnsi="TH SarabunPSK" w:cs="TH SarabunPSK"/>
                <w:color w:val="010205"/>
                <w:sz w:val="28"/>
                <w:cs/>
              </w:rPr>
              <w:t>.</w:t>
            </w:r>
            <w:r w:rsidRPr="002E1112">
              <w:rPr>
                <w:rFonts w:ascii="TH SarabunPSK" w:hAnsi="TH SarabunPSK" w:cs="TH SarabunPSK"/>
                <w:color w:val="010205"/>
                <w:sz w:val="28"/>
              </w:rPr>
              <w:t>60</w:t>
            </w:r>
          </w:p>
        </w:tc>
        <w:tc>
          <w:tcPr>
            <w:tcW w:w="1526" w:type="dxa"/>
            <w:tcBorders>
              <w:top w:val="nil"/>
              <w:left w:val="nil"/>
              <w:bottom w:val="nil"/>
              <w:right w:val="nil"/>
            </w:tcBorders>
          </w:tcPr>
          <w:p w14:paraId="2721F84A" w14:textId="77777777" w:rsidR="002E1112" w:rsidRPr="002E1112" w:rsidRDefault="002E1112" w:rsidP="00643840">
            <w:pPr>
              <w:jc w:val="center"/>
              <w:rPr>
                <w:rFonts w:ascii="TH SarabunPSK" w:hAnsi="TH SarabunPSK" w:cs="TH SarabunPSK"/>
                <w:color w:val="000000" w:themeColor="text1"/>
                <w:sz w:val="28"/>
              </w:rPr>
            </w:pPr>
            <w:r w:rsidRPr="002E1112">
              <w:rPr>
                <w:rFonts w:ascii="TH SarabunPSK" w:hAnsi="TH SarabunPSK" w:cs="TH SarabunPSK"/>
                <w:color w:val="000000" w:themeColor="text1"/>
                <w:sz w:val="28"/>
                <w:cs/>
              </w:rPr>
              <w:t>มาก</w:t>
            </w:r>
          </w:p>
        </w:tc>
      </w:tr>
      <w:tr w:rsidR="002E1112" w:rsidRPr="002E1112" w14:paraId="42D5FC06" w14:textId="77777777" w:rsidTr="002E1112">
        <w:trPr>
          <w:jc w:val="center"/>
        </w:trPr>
        <w:tc>
          <w:tcPr>
            <w:tcW w:w="4950" w:type="dxa"/>
            <w:tcBorders>
              <w:top w:val="nil"/>
              <w:left w:val="nil"/>
              <w:bottom w:val="nil"/>
              <w:right w:val="nil"/>
            </w:tcBorders>
          </w:tcPr>
          <w:p w14:paraId="531F56D5" w14:textId="77777777" w:rsidR="002E1112" w:rsidRPr="002E1112" w:rsidRDefault="002E1112" w:rsidP="00643840">
            <w:pPr>
              <w:pStyle w:val="ad"/>
              <w:spacing w:after="0" w:line="240" w:lineRule="auto"/>
              <w:ind w:left="0"/>
              <w:jc w:val="thaiDistribute"/>
              <w:rPr>
                <w:rFonts w:ascii="TH SarabunPSK" w:hAnsi="TH SarabunPSK" w:cs="TH SarabunPSK"/>
                <w:color w:val="000000"/>
                <w:sz w:val="28"/>
                <w:cs/>
              </w:rPr>
            </w:pPr>
            <w:r w:rsidRPr="002E1112">
              <w:rPr>
                <w:rFonts w:ascii="TH SarabunPSK" w:hAnsi="TH SarabunPSK" w:cs="TH SarabunPSK"/>
                <w:color w:val="000000"/>
                <w:sz w:val="28"/>
              </w:rPr>
              <w:t xml:space="preserve">3.  </w:t>
            </w:r>
            <w:r w:rsidRPr="002E1112">
              <w:rPr>
                <w:rFonts w:ascii="TH SarabunPSK" w:hAnsi="TH SarabunPSK" w:cs="TH SarabunPSK"/>
                <w:color w:val="000000"/>
                <w:sz w:val="28"/>
                <w:cs/>
              </w:rPr>
              <w:t>ด้านหลักความโปร่งใส</w:t>
            </w:r>
          </w:p>
        </w:tc>
        <w:tc>
          <w:tcPr>
            <w:tcW w:w="903" w:type="dxa"/>
            <w:tcBorders>
              <w:top w:val="nil"/>
              <w:left w:val="nil"/>
              <w:bottom w:val="nil"/>
              <w:right w:val="nil"/>
            </w:tcBorders>
          </w:tcPr>
          <w:p w14:paraId="7452FD85" w14:textId="77777777" w:rsidR="002E1112" w:rsidRPr="002E1112" w:rsidRDefault="002E1112" w:rsidP="00643840">
            <w:pPr>
              <w:jc w:val="center"/>
              <w:rPr>
                <w:rFonts w:ascii="TH SarabunPSK" w:hAnsi="TH SarabunPSK" w:cs="TH SarabunPSK"/>
                <w:color w:val="000000" w:themeColor="text1"/>
                <w:sz w:val="28"/>
              </w:rPr>
            </w:pPr>
            <w:r w:rsidRPr="002E1112">
              <w:rPr>
                <w:rFonts w:ascii="TH SarabunPSK" w:hAnsi="TH SarabunPSK" w:cs="TH SarabunPSK"/>
                <w:color w:val="010205"/>
                <w:sz w:val="28"/>
              </w:rPr>
              <w:t>4</w:t>
            </w:r>
            <w:r w:rsidRPr="002E1112">
              <w:rPr>
                <w:rFonts w:ascii="TH SarabunPSK" w:hAnsi="TH SarabunPSK" w:cs="TH SarabunPSK"/>
                <w:color w:val="010205"/>
                <w:sz w:val="28"/>
                <w:cs/>
              </w:rPr>
              <w:t>.</w:t>
            </w:r>
            <w:r w:rsidRPr="002E1112">
              <w:rPr>
                <w:rFonts w:ascii="TH SarabunPSK" w:hAnsi="TH SarabunPSK" w:cs="TH SarabunPSK"/>
                <w:color w:val="010205"/>
                <w:sz w:val="28"/>
              </w:rPr>
              <w:t>15</w:t>
            </w:r>
          </w:p>
        </w:tc>
        <w:tc>
          <w:tcPr>
            <w:tcW w:w="897" w:type="dxa"/>
            <w:tcBorders>
              <w:top w:val="nil"/>
              <w:left w:val="nil"/>
              <w:bottom w:val="nil"/>
              <w:right w:val="nil"/>
            </w:tcBorders>
          </w:tcPr>
          <w:p w14:paraId="2ED4D6D9" w14:textId="77777777" w:rsidR="002E1112" w:rsidRPr="002E1112" w:rsidRDefault="002E1112" w:rsidP="00643840">
            <w:pPr>
              <w:jc w:val="center"/>
              <w:rPr>
                <w:rFonts w:ascii="TH SarabunPSK" w:hAnsi="TH SarabunPSK" w:cs="TH SarabunPSK"/>
                <w:color w:val="000000" w:themeColor="text1"/>
                <w:sz w:val="28"/>
              </w:rPr>
            </w:pPr>
            <w:r w:rsidRPr="002E1112">
              <w:rPr>
                <w:rFonts w:ascii="TH SarabunPSK" w:hAnsi="TH SarabunPSK" w:cs="TH SarabunPSK"/>
                <w:color w:val="010205"/>
                <w:sz w:val="28"/>
              </w:rPr>
              <w:t>0</w:t>
            </w:r>
            <w:r w:rsidRPr="002E1112">
              <w:rPr>
                <w:rFonts w:ascii="TH SarabunPSK" w:hAnsi="TH SarabunPSK" w:cs="TH SarabunPSK"/>
                <w:color w:val="010205"/>
                <w:sz w:val="28"/>
                <w:cs/>
              </w:rPr>
              <w:t>.</w:t>
            </w:r>
            <w:r w:rsidRPr="002E1112">
              <w:rPr>
                <w:rFonts w:ascii="TH SarabunPSK" w:hAnsi="TH SarabunPSK" w:cs="TH SarabunPSK"/>
                <w:color w:val="010205"/>
                <w:sz w:val="28"/>
              </w:rPr>
              <w:t>69</w:t>
            </w:r>
          </w:p>
        </w:tc>
        <w:tc>
          <w:tcPr>
            <w:tcW w:w="1526" w:type="dxa"/>
            <w:tcBorders>
              <w:top w:val="nil"/>
              <w:left w:val="nil"/>
              <w:bottom w:val="nil"/>
              <w:right w:val="nil"/>
            </w:tcBorders>
          </w:tcPr>
          <w:p w14:paraId="3642FC4E" w14:textId="77777777" w:rsidR="002E1112" w:rsidRPr="002E1112" w:rsidRDefault="002E1112" w:rsidP="00643840">
            <w:pPr>
              <w:jc w:val="center"/>
              <w:rPr>
                <w:rFonts w:ascii="TH SarabunPSK" w:hAnsi="TH SarabunPSK" w:cs="TH SarabunPSK"/>
                <w:color w:val="000000" w:themeColor="text1"/>
                <w:sz w:val="28"/>
                <w:cs/>
              </w:rPr>
            </w:pPr>
            <w:r w:rsidRPr="002E1112">
              <w:rPr>
                <w:rFonts w:ascii="TH SarabunPSK" w:hAnsi="TH SarabunPSK" w:cs="TH SarabunPSK"/>
                <w:color w:val="000000" w:themeColor="text1"/>
                <w:sz w:val="28"/>
                <w:cs/>
              </w:rPr>
              <w:t>มาก</w:t>
            </w:r>
          </w:p>
        </w:tc>
      </w:tr>
      <w:tr w:rsidR="002E1112" w:rsidRPr="002E1112" w14:paraId="42073230" w14:textId="77777777" w:rsidTr="002E1112">
        <w:trPr>
          <w:jc w:val="center"/>
        </w:trPr>
        <w:tc>
          <w:tcPr>
            <w:tcW w:w="4950" w:type="dxa"/>
            <w:tcBorders>
              <w:top w:val="nil"/>
              <w:left w:val="nil"/>
              <w:bottom w:val="nil"/>
              <w:right w:val="nil"/>
            </w:tcBorders>
          </w:tcPr>
          <w:p w14:paraId="26325B28" w14:textId="77777777" w:rsidR="002E1112" w:rsidRPr="002E1112" w:rsidRDefault="002E1112" w:rsidP="00643840">
            <w:pPr>
              <w:pStyle w:val="ad"/>
              <w:spacing w:after="0" w:line="240" w:lineRule="auto"/>
              <w:ind w:left="0"/>
              <w:jc w:val="thaiDistribute"/>
              <w:rPr>
                <w:rFonts w:ascii="TH SarabunPSK" w:hAnsi="TH SarabunPSK" w:cs="TH SarabunPSK"/>
                <w:color w:val="000000"/>
                <w:sz w:val="28"/>
                <w:cs/>
              </w:rPr>
            </w:pPr>
            <w:r w:rsidRPr="002E1112">
              <w:rPr>
                <w:rFonts w:ascii="TH SarabunPSK" w:hAnsi="TH SarabunPSK" w:cs="TH SarabunPSK"/>
                <w:color w:val="000000"/>
                <w:sz w:val="28"/>
              </w:rPr>
              <w:t xml:space="preserve">4.  </w:t>
            </w:r>
            <w:r w:rsidRPr="002E1112">
              <w:rPr>
                <w:rFonts w:ascii="TH SarabunPSK" w:hAnsi="TH SarabunPSK" w:cs="TH SarabunPSK"/>
                <w:color w:val="000000"/>
                <w:sz w:val="28"/>
                <w:cs/>
              </w:rPr>
              <w:t>ด้านหลักการมีส่วนร่วม</w:t>
            </w:r>
          </w:p>
        </w:tc>
        <w:tc>
          <w:tcPr>
            <w:tcW w:w="903" w:type="dxa"/>
            <w:tcBorders>
              <w:top w:val="nil"/>
              <w:left w:val="nil"/>
              <w:bottom w:val="nil"/>
              <w:right w:val="nil"/>
            </w:tcBorders>
          </w:tcPr>
          <w:p w14:paraId="74DFD35D" w14:textId="77777777" w:rsidR="002E1112" w:rsidRPr="002E1112" w:rsidRDefault="002E1112" w:rsidP="00643840">
            <w:pPr>
              <w:jc w:val="center"/>
              <w:rPr>
                <w:rFonts w:ascii="TH SarabunPSK" w:hAnsi="TH SarabunPSK" w:cs="TH SarabunPSK"/>
                <w:color w:val="000000" w:themeColor="text1"/>
                <w:sz w:val="28"/>
              </w:rPr>
            </w:pPr>
            <w:r w:rsidRPr="002E1112">
              <w:rPr>
                <w:rFonts w:ascii="TH SarabunPSK" w:hAnsi="TH SarabunPSK" w:cs="TH SarabunPSK"/>
                <w:color w:val="010205"/>
                <w:sz w:val="28"/>
              </w:rPr>
              <w:t>4</w:t>
            </w:r>
            <w:r w:rsidRPr="002E1112">
              <w:rPr>
                <w:rFonts w:ascii="TH SarabunPSK" w:hAnsi="TH SarabunPSK" w:cs="TH SarabunPSK"/>
                <w:color w:val="010205"/>
                <w:sz w:val="28"/>
                <w:cs/>
              </w:rPr>
              <w:t>.</w:t>
            </w:r>
            <w:r w:rsidRPr="002E1112">
              <w:rPr>
                <w:rFonts w:ascii="TH SarabunPSK" w:hAnsi="TH SarabunPSK" w:cs="TH SarabunPSK"/>
                <w:color w:val="010205"/>
                <w:sz w:val="28"/>
              </w:rPr>
              <w:t>21</w:t>
            </w:r>
          </w:p>
        </w:tc>
        <w:tc>
          <w:tcPr>
            <w:tcW w:w="897" w:type="dxa"/>
            <w:tcBorders>
              <w:top w:val="nil"/>
              <w:left w:val="nil"/>
              <w:bottom w:val="nil"/>
              <w:right w:val="nil"/>
            </w:tcBorders>
          </w:tcPr>
          <w:p w14:paraId="49BC7BB7" w14:textId="77777777" w:rsidR="002E1112" w:rsidRPr="002E1112" w:rsidRDefault="002E1112" w:rsidP="00643840">
            <w:pPr>
              <w:jc w:val="center"/>
              <w:rPr>
                <w:rFonts w:ascii="TH SarabunPSK" w:hAnsi="TH SarabunPSK" w:cs="TH SarabunPSK"/>
                <w:color w:val="000000" w:themeColor="text1"/>
                <w:sz w:val="28"/>
              </w:rPr>
            </w:pPr>
            <w:r w:rsidRPr="002E1112">
              <w:rPr>
                <w:rFonts w:ascii="TH SarabunPSK" w:hAnsi="TH SarabunPSK" w:cs="TH SarabunPSK"/>
                <w:color w:val="010205"/>
                <w:sz w:val="28"/>
              </w:rPr>
              <w:t>0</w:t>
            </w:r>
            <w:r w:rsidRPr="002E1112">
              <w:rPr>
                <w:rFonts w:ascii="TH SarabunPSK" w:hAnsi="TH SarabunPSK" w:cs="TH SarabunPSK"/>
                <w:color w:val="010205"/>
                <w:sz w:val="28"/>
                <w:cs/>
              </w:rPr>
              <w:t>.</w:t>
            </w:r>
            <w:r w:rsidRPr="002E1112">
              <w:rPr>
                <w:rFonts w:ascii="TH SarabunPSK" w:hAnsi="TH SarabunPSK" w:cs="TH SarabunPSK"/>
                <w:color w:val="010205"/>
                <w:sz w:val="28"/>
              </w:rPr>
              <w:t>46</w:t>
            </w:r>
          </w:p>
        </w:tc>
        <w:tc>
          <w:tcPr>
            <w:tcW w:w="1526" w:type="dxa"/>
            <w:tcBorders>
              <w:top w:val="nil"/>
              <w:left w:val="nil"/>
              <w:bottom w:val="nil"/>
              <w:right w:val="nil"/>
            </w:tcBorders>
          </w:tcPr>
          <w:p w14:paraId="5EE2E8BB" w14:textId="77777777" w:rsidR="002E1112" w:rsidRPr="002E1112" w:rsidRDefault="002E1112" w:rsidP="00643840">
            <w:pPr>
              <w:jc w:val="center"/>
              <w:rPr>
                <w:rFonts w:ascii="TH SarabunPSK" w:hAnsi="TH SarabunPSK" w:cs="TH SarabunPSK"/>
                <w:color w:val="000000" w:themeColor="text1"/>
                <w:sz w:val="28"/>
                <w:cs/>
              </w:rPr>
            </w:pPr>
            <w:r w:rsidRPr="002E1112">
              <w:rPr>
                <w:rFonts w:ascii="TH SarabunPSK" w:hAnsi="TH SarabunPSK" w:cs="TH SarabunPSK"/>
                <w:color w:val="000000" w:themeColor="text1"/>
                <w:sz w:val="28"/>
                <w:cs/>
              </w:rPr>
              <w:t>มาก</w:t>
            </w:r>
          </w:p>
        </w:tc>
      </w:tr>
      <w:tr w:rsidR="002E1112" w:rsidRPr="002E1112" w14:paraId="5D4B834E" w14:textId="77777777" w:rsidTr="002E1112">
        <w:trPr>
          <w:jc w:val="center"/>
        </w:trPr>
        <w:tc>
          <w:tcPr>
            <w:tcW w:w="4950" w:type="dxa"/>
            <w:tcBorders>
              <w:top w:val="nil"/>
              <w:left w:val="nil"/>
              <w:bottom w:val="nil"/>
              <w:right w:val="nil"/>
            </w:tcBorders>
          </w:tcPr>
          <w:p w14:paraId="291D36A1" w14:textId="77777777" w:rsidR="002E1112" w:rsidRPr="002E1112" w:rsidRDefault="002E1112" w:rsidP="00643840">
            <w:pPr>
              <w:pStyle w:val="ad"/>
              <w:spacing w:after="0" w:line="240" w:lineRule="auto"/>
              <w:ind w:left="0"/>
              <w:jc w:val="thaiDistribute"/>
              <w:rPr>
                <w:rFonts w:ascii="TH SarabunPSK" w:hAnsi="TH SarabunPSK" w:cs="TH SarabunPSK"/>
                <w:color w:val="000000"/>
                <w:sz w:val="28"/>
                <w:cs/>
              </w:rPr>
            </w:pPr>
            <w:r w:rsidRPr="002E1112">
              <w:rPr>
                <w:rFonts w:ascii="TH SarabunPSK" w:hAnsi="TH SarabunPSK" w:cs="TH SarabunPSK"/>
                <w:color w:val="000000"/>
                <w:sz w:val="28"/>
              </w:rPr>
              <w:t xml:space="preserve">5.  </w:t>
            </w:r>
            <w:r w:rsidRPr="002E1112">
              <w:rPr>
                <w:rFonts w:ascii="TH SarabunPSK" w:hAnsi="TH SarabunPSK" w:cs="TH SarabunPSK"/>
                <w:color w:val="000000"/>
                <w:sz w:val="28"/>
                <w:cs/>
              </w:rPr>
              <w:t>ด้านหลักความรับผิดชอบ</w:t>
            </w:r>
          </w:p>
        </w:tc>
        <w:tc>
          <w:tcPr>
            <w:tcW w:w="903" w:type="dxa"/>
            <w:tcBorders>
              <w:top w:val="nil"/>
              <w:left w:val="nil"/>
              <w:bottom w:val="nil"/>
              <w:right w:val="nil"/>
            </w:tcBorders>
          </w:tcPr>
          <w:p w14:paraId="60C57423" w14:textId="77777777" w:rsidR="002E1112" w:rsidRPr="002E1112" w:rsidRDefault="002E1112" w:rsidP="00643840">
            <w:pPr>
              <w:jc w:val="center"/>
              <w:rPr>
                <w:rFonts w:ascii="TH SarabunPSK" w:hAnsi="TH SarabunPSK" w:cs="TH SarabunPSK"/>
                <w:color w:val="000000" w:themeColor="text1"/>
                <w:sz w:val="28"/>
              </w:rPr>
            </w:pPr>
            <w:r w:rsidRPr="002E1112">
              <w:rPr>
                <w:rFonts w:ascii="TH SarabunPSK" w:hAnsi="TH SarabunPSK" w:cs="TH SarabunPSK"/>
                <w:color w:val="010205"/>
                <w:sz w:val="28"/>
              </w:rPr>
              <w:t>4</w:t>
            </w:r>
            <w:r w:rsidRPr="002E1112">
              <w:rPr>
                <w:rFonts w:ascii="TH SarabunPSK" w:hAnsi="TH SarabunPSK" w:cs="TH SarabunPSK"/>
                <w:color w:val="010205"/>
                <w:sz w:val="28"/>
                <w:cs/>
              </w:rPr>
              <w:t>.</w:t>
            </w:r>
            <w:r w:rsidRPr="002E1112">
              <w:rPr>
                <w:rFonts w:ascii="TH SarabunPSK" w:hAnsi="TH SarabunPSK" w:cs="TH SarabunPSK"/>
                <w:color w:val="010205"/>
                <w:sz w:val="28"/>
              </w:rPr>
              <w:t>20</w:t>
            </w:r>
          </w:p>
        </w:tc>
        <w:tc>
          <w:tcPr>
            <w:tcW w:w="897" w:type="dxa"/>
            <w:tcBorders>
              <w:top w:val="nil"/>
              <w:left w:val="nil"/>
              <w:bottom w:val="nil"/>
              <w:right w:val="nil"/>
            </w:tcBorders>
          </w:tcPr>
          <w:p w14:paraId="12053EA8" w14:textId="77777777" w:rsidR="002E1112" w:rsidRPr="002E1112" w:rsidRDefault="002E1112" w:rsidP="00643840">
            <w:pPr>
              <w:jc w:val="center"/>
              <w:rPr>
                <w:rFonts w:ascii="TH SarabunPSK" w:hAnsi="TH SarabunPSK" w:cs="TH SarabunPSK"/>
                <w:color w:val="000000" w:themeColor="text1"/>
                <w:sz w:val="28"/>
              </w:rPr>
            </w:pPr>
            <w:r w:rsidRPr="002E1112">
              <w:rPr>
                <w:rFonts w:ascii="TH SarabunPSK" w:hAnsi="TH SarabunPSK" w:cs="TH SarabunPSK"/>
                <w:color w:val="010205"/>
                <w:sz w:val="28"/>
              </w:rPr>
              <w:t>0</w:t>
            </w:r>
            <w:r w:rsidRPr="002E1112">
              <w:rPr>
                <w:rFonts w:ascii="TH SarabunPSK" w:hAnsi="TH SarabunPSK" w:cs="TH SarabunPSK"/>
                <w:color w:val="010205"/>
                <w:sz w:val="28"/>
                <w:cs/>
              </w:rPr>
              <w:t>.</w:t>
            </w:r>
            <w:r w:rsidRPr="002E1112">
              <w:rPr>
                <w:rFonts w:ascii="TH SarabunPSK" w:hAnsi="TH SarabunPSK" w:cs="TH SarabunPSK"/>
                <w:color w:val="010205"/>
                <w:sz w:val="28"/>
              </w:rPr>
              <w:t>56</w:t>
            </w:r>
          </w:p>
        </w:tc>
        <w:tc>
          <w:tcPr>
            <w:tcW w:w="1526" w:type="dxa"/>
            <w:tcBorders>
              <w:top w:val="nil"/>
              <w:left w:val="nil"/>
              <w:bottom w:val="nil"/>
              <w:right w:val="nil"/>
            </w:tcBorders>
          </w:tcPr>
          <w:p w14:paraId="6E4161A2" w14:textId="77777777" w:rsidR="002E1112" w:rsidRPr="002E1112" w:rsidRDefault="002E1112" w:rsidP="00643840">
            <w:pPr>
              <w:jc w:val="center"/>
              <w:rPr>
                <w:rFonts w:ascii="TH SarabunPSK" w:hAnsi="TH SarabunPSK" w:cs="TH SarabunPSK"/>
                <w:color w:val="000000" w:themeColor="text1"/>
                <w:sz w:val="28"/>
                <w:cs/>
              </w:rPr>
            </w:pPr>
            <w:r w:rsidRPr="002E1112">
              <w:rPr>
                <w:rFonts w:ascii="TH SarabunPSK" w:hAnsi="TH SarabunPSK" w:cs="TH SarabunPSK"/>
                <w:color w:val="000000" w:themeColor="text1"/>
                <w:sz w:val="28"/>
                <w:cs/>
              </w:rPr>
              <w:t>มาก</w:t>
            </w:r>
          </w:p>
        </w:tc>
      </w:tr>
      <w:tr w:rsidR="002E1112" w:rsidRPr="002E1112" w14:paraId="3365B86C" w14:textId="77777777" w:rsidTr="002E1112">
        <w:trPr>
          <w:jc w:val="center"/>
        </w:trPr>
        <w:tc>
          <w:tcPr>
            <w:tcW w:w="4950" w:type="dxa"/>
            <w:tcBorders>
              <w:top w:val="nil"/>
              <w:left w:val="nil"/>
              <w:bottom w:val="nil"/>
              <w:right w:val="nil"/>
            </w:tcBorders>
          </w:tcPr>
          <w:p w14:paraId="34F92021" w14:textId="77777777" w:rsidR="002E1112" w:rsidRPr="002E1112" w:rsidRDefault="002E1112" w:rsidP="00643840">
            <w:pPr>
              <w:pStyle w:val="ad"/>
              <w:spacing w:after="0" w:line="240" w:lineRule="auto"/>
              <w:ind w:left="0"/>
              <w:jc w:val="thaiDistribute"/>
              <w:rPr>
                <w:rFonts w:ascii="TH SarabunPSK" w:hAnsi="TH SarabunPSK" w:cs="TH SarabunPSK"/>
                <w:color w:val="000000"/>
                <w:sz w:val="28"/>
                <w:cs/>
              </w:rPr>
            </w:pPr>
            <w:r w:rsidRPr="002E1112">
              <w:rPr>
                <w:rFonts w:ascii="TH SarabunPSK" w:hAnsi="TH SarabunPSK" w:cs="TH SarabunPSK"/>
                <w:color w:val="000000"/>
                <w:sz w:val="28"/>
              </w:rPr>
              <w:t xml:space="preserve">6.  </w:t>
            </w:r>
            <w:r w:rsidRPr="002E1112">
              <w:rPr>
                <w:rFonts w:ascii="TH SarabunPSK" w:hAnsi="TH SarabunPSK" w:cs="TH SarabunPSK"/>
                <w:color w:val="000000"/>
                <w:sz w:val="28"/>
                <w:cs/>
              </w:rPr>
              <w:t>ด้านหลักความคุ้มค่า</w:t>
            </w:r>
          </w:p>
        </w:tc>
        <w:tc>
          <w:tcPr>
            <w:tcW w:w="903" w:type="dxa"/>
            <w:tcBorders>
              <w:top w:val="nil"/>
              <w:left w:val="nil"/>
              <w:bottom w:val="nil"/>
              <w:right w:val="nil"/>
            </w:tcBorders>
          </w:tcPr>
          <w:p w14:paraId="54524ED4" w14:textId="77777777" w:rsidR="002E1112" w:rsidRPr="002E1112" w:rsidRDefault="002E1112" w:rsidP="00643840">
            <w:pPr>
              <w:jc w:val="center"/>
              <w:rPr>
                <w:rFonts w:ascii="TH SarabunPSK" w:hAnsi="TH SarabunPSK" w:cs="TH SarabunPSK"/>
                <w:color w:val="000000" w:themeColor="text1"/>
                <w:sz w:val="28"/>
              </w:rPr>
            </w:pPr>
            <w:r w:rsidRPr="002E1112">
              <w:rPr>
                <w:rFonts w:ascii="TH SarabunPSK" w:hAnsi="TH SarabunPSK" w:cs="TH SarabunPSK"/>
                <w:color w:val="010205"/>
                <w:sz w:val="28"/>
              </w:rPr>
              <w:t>4</w:t>
            </w:r>
            <w:r w:rsidRPr="002E1112">
              <w:rPr>
                <w:rFonts w:ascii="TH SarabunPSK" w:hAnsi="TH SarabunPSK" w:cs="TH SarabunPSK"/>
                <w:color w:val="010205"/>
                <w:sz w:val="28"/>
                <w:cs/>
              </w:rPr>
              <w:t>.</w:t>
            </w:r>
            <w:r w:rsidRPr="002E1112">
              <w:rPr>
                <w:rFonts w:ascii="TH SarabunPSK" w:hAnsi="TH SarabunPSK" w:cs="TH SarabunPSK"/>
                <w:color w:val="010205"/>
                <w:sz w:val="28"/>
              </w:rPr>
              <w:t>16</w:t>
            </w:r>
          </w:p>
        </w:tc>
        <w:tc>
          <w:tcPr>
            <w:tcW w:w="897" w:type="dxa"/>
            <w:tcBorders>
              <w:top w:val="nil"/>
              <w:left w:val="nil"/>
              <w:bottom w:val="nil"/>
              <w:right w:val="nil"/>
            </w:tcBorders>
          </w:tcPr>
          <w:p w14:paraId="74A707BC" w14:textId="77777777" w:rsidR="002E1112" w:rsidRPr="002E1112" w:rsidRDefault="002E1112" w:rsidP="00643840">
            <w:pPr>
              <w:jc w:val="center"/>
              <w:rPr>
                <w:rFonts w:ascii="TH SarabunPSK" w:hAnsi="TH SarabunPSK" w:cs="TH SarabunPSK"/>
                <w:color w:val="000000" w:themeColor="text1"/>
                <w:sz w:val="28"/>
              </w:rPr>
            </w:pPr>
            <w:r w:rsidRPr="002E1112">
              <w:rPr>
                <w:rFonts w:ascii="TH SarabunPSK" w:hAnsi="TH SarabunPSK" w:cs="TH SarabunPSK"/>
                <w:color w:val="010205"/>
                <w:sz w:val="28"/>
              </w:rPr>
              <w:t>0</w:t>
            </w:r>
            <w:r w:rsidRPr="002E1112">
              <w:rPr>
                <w:rFonts w:ascii="TH SarabunPSK" w:hAnsi="TH SarabunPSK" w:cs="TH SarabunPSK"/>
                <w:color w:val="010205"/>
                <w:sz w:val="28"/>
                <w:cs/>
              </w:rPr>
              <w:t>.</w:t>
            </w:r>
            <w:r w:rsidRPr="002E1112">
              <w:rPr>
                <w:rFonts w:ascii="TH SarabunPSK" w:hAnsi="TH SarabunPSK" w:cs="TH SarabunPSK"/>
                <w:color w:val="010205"/>
                <w:sz w:val="28"/>
              </w:rPr>
              <w:t>54</w:t>
            </w:r>
          </w:p>
        </w:tc>
        <w:tc>
          <w:tcPr>
            <w:tcW w:w="1526" w:type="dxa"/>
            <w:tcBorders>
              <w:top w:val="nil"/>
              <w:left w:val="nil"/>
              <w:bottom w:val="nil"/>
              <w:right w:val="nil"/>
            </w:tcBorders>
          </w:tcPr>
          <w:p w14:paraId="46E0A6A4" w14:textId="77777777" w:rsidR="002E1112" w:rsidRPr="002E1112" w:rsidRDefault="002E1112" w:rsidP="00643840">
            <w:pPr>
              <w:jc w:val="center"/>
              <w:rPr>
                <w:rFonts w:ascii="TH SarabunPSK" w:hAnsi="TH SarabunPSK" w:cs="TH SarabunPSK"/>
                <w:color w:val="000000" w:themeColor="text1"/>
                <w:sz w:val="28"/>
                <w:cs/>
              </w:rPr>
            </w:pPr>
            <w:r w:rsidRPr="002E1112">
              <w:rPr>
                <w:rFonts w:ascii="TH SarabunPSK" w:hAnsi="TH SarabunPSK" w:cs="TH SarabunPSK"/>
                <w:color w:val="000000" w:themeColor="text1"/>
                <w:sz w:val="28"/>
                <w:cs/>
              </w:rPr>
              <w:t>มาก</w:t>
            </w:r>
          </w:p>
        </w:tc>
      </w:tr>
      <w:tr w:rsidR="002E1112" w:rsidRPr="002E1112" w14:paraId="65EC96CE" w14:textId="77777777" w:rsidTr="002E1112">
        <w:trPr>
          <w:jc w:val="center"/>
        </w:trPr>
        <w:tc>
          <w:tcPr>
            <w:tcW w:w="4950" w:type="dxa"/>
            <w:tcBorders>
              <w:top w:val="single" w:sz="4" w:space="0" w:color="auto"/>
              <w:left w:val="nil"/>
              <w:bottom w:val="double" w:sz="4" w:space="0" w:color="auto"/>
              <w:right w:val="nil"/>
            </w:tcBorders>
            <w:hideMark/>
          </w:tcPr>
          <w:p w14:paraId="6060CEB7" w14:textId="77777777" w:rsidR="002E1112" w:rsidRPr="002E1112" w:rsidRDefault="002E1112" w:rsidP="00643840">
            <w:pPr>
              <w:jc w:val="center"/>
              <w:rPr>
                <w:rFonts w:ascii="TH SarabunPSK" w:hAnsi="TH SarabunPSK" w:cs="TH SarabunPSK"/>
                <w:b/>
                <w:bCs/>
                <w:sz w:val="28"/>
              </w:rPr>
            </w:pPr>
            <w:r w:rsidRPr="002E1112">
              <w:rPr>
                <w:rFonts w:ascii="TH SarabunPSK" w:hAnsi="TH SarabunPSK" w:cs="TH SarabunPSK"/>
                <w:b/>
                <w:bCs/>
                <w:sz w:val="28"/>
                <w:cs/>
              </w:rPr>
              <w:t>รวม</w:t>
            </w:r>
          </w:p>
        </w:tc>
        <w:tc>
          <w:tcPr>
            <w:tcW w:w="903" w:type="dxa"/>
            <w:tcBorders>
              <w:top w:val="single" w:sz="4" w:space="0" w:color="auto"/>
              <w:left w:val="nil"/>
              <w:bottom w:val="double" w:sz="4" w:space="0" w:color="auto"/>
              <w:right w:val="nil"/>
            </w:tcBorders>
          </w:tcPr>
          <w:p w14:paraId="7CE72741" w14:textId="77777777" w:rsidR="002E1112" w:rsidRPr="002E1112" w:rsidRDefault="002E1112" w:rsidP="00643840">
            <w:pPr>
              <w:jc w:val="center"/>
              <w:rPr>
                <w:rFonts w:ascii="TH SarabunPSK" w:hAnsi="TH SarabunPSK" w:cs="TH SarabunPSK"/>
                <w:b/>
                <w:bCs/>
                <w:color w:val="000000" w:themeColor="text1"/>
                <w:sz w:val="28"/>
              </w:rPr>
            </w:pPr>
            <w:r w:rsidRPr="002E1112">
              <w:rPr>
                <w:rFonts w:ascii="TH SarabunPSK" w:hAnsi="TH SarabunPSK" w:cs="TH SarabunPSK"/>
                <w:b/>
                <w:bCs/>
                <w:color w:val="010205"/>
                <w:sz w:val="28"/>
              </w:rPr>
              <w:t>4</w:t>
            </w:r>
            <w:r w:rsidRPr="002E1112">
              <w:rPr>
                <w:rFonts w:ascii="TH SarabunPSK" w:hAnsi="TH SarabunPSK" w:cs="TH SarabunPSK"/>
                <w:b/>
                <w:bCs/>
                <w:color w:val="010205"/>
                <w:sz w:val="28"/>
                <w:cs/>
              </w:rPr>
              <w:t>.</w:t>
            </w:r>
            <w:r w:rsidRPr="002E1112">
              <w:rPr>
                <w:rFonts w:ascii="TH SarabunPSK" w:hAnsi="TH SarabunPSK" w:cs="TH SarabunPSK"/>
                <w:b/>
                <w:bCs/>
                <w:color w:val="010205"/>
                <w:sz w:val="28"/>
              </w:rPr>
              <w:t>19</w:t>
            </w:r>
          </w:p>
        </w:tc>
        <w:tc>
          <w:tcPr>
            <w:tcW w:w="897" w:type="dxa"/>
            <w:tcBorders>
              <w:top w:val="single" w:sz="4" w:space="0" w:color="auto"/>
              <w:left w:val="nil"/>
              <w:bottom w:val="double" w:sz="4" w:space="0" w:color="auto"/>
              <w:right w:val="nil"/>
            </w:tcBorders>
          </w:tcPr>
          <w:p w14:paraId="4AD9F494" w14:textId="77777777" w:rsidR="002E1112" w:rsidRPr="002E1112" w:rsidRDefault="002E1112" w:rsidP="00643840">
            <w:pPr>
              <w:jc w:val="center"/>
              <w:rPr>
                <w:rFonts w:ascii="TH SarabunPSK" w:hAnsi="TH SarabunPSK" w:cs="TH SarabunPSK"/>
                <w:b/>
                <w:bCs/>
                <w:color w:val="000000" w:themeColor="text1"/>
                <w:sz w:val="28"/>
              </w:rPr>
            </w:pPr>
            <w:r w:rsidRPr="002E1112">
              <w:rPr>
                <w:rFonts w:ascii="TH SarabunPSK" w:hAnsi="TH SarabunPSK" w:cs="TH SarabunPSK"/>
                <w:b/>
                <w:bCs/>
                <w:color w:val="010205"/>
                <w:sz w:val="28"/>
              </w:rPr>
              <w:t>0</w:t>
            </w:r>
            <w:r w:rsidRPr="002E1112">
              <w:rPr>
                <w:rFonts w:ascii="TH SarabunPSK" w:hAnsi="TH SarabunPSK" w:cs="TH SarabunPSK"/>
                <w:b/>
                <w:bCs/>
                <w:color w:val="010205"/>
                <w:sz w:val="28"/>
                <w:cs/>
              </w:rPr>
              <w:t>.</w:t>
            </w:r>
            <w:r w:rsidRPr="002E1112">
              <w:rPr>
                <w:rFonts w:ascii="TH SarabunPSK" w:hAnsi="TH SarabunPSK" w:cs="TH SarabunPSK"/>
                <w:b/>
                <w:bCs/>
                <w:color w:val="010205"/>
                <w:sz w:val="28"/>
              </w:rPr>
              <w:t>28</w:t>
            </w:r>
          </w:p>
        </w:tc>
        <w:tc>
          <w:tcPr>
            <w:tcW w:w="1526" w:type="dxa"/>
            <w:tcBorders>
              <w:top w:val="single" w:sz="4" w:space="0" w:color="auto"/>
              <w:left w:val="nil"/>
              <w:bottom w:val="double" w:sz="4" w:space="0" w:color="auto"/>
              <w:right w:val="nil"/>
            </w:tcBorders>
          </w:tcPr>
          <w:p w14:paraId="2688B74C" w14:textId="77777777" w:rsidR="002E1112" w:rsidRPr="002E1112" w:rsidRDefault="002E1112" w:rsidP="00643840">
            <w:pPr>
              <w:jc w:val="center"/>
              <w:rPr>
                <w:rFonts w:ascii="TH SarabunPSK" w:hAnsi="TH SarabunPSK" w:cs="TH SarabunPSK"/>
                <w:b/>
                <w:bCs/>
                <w:color w:val="000000" w:themeColor="text1"/>
                <w:sz w:val="28"/>
              </w:rPr>
            </w:pPr>
            <w:r w:rsidRPr="002E1112">
              <w:rPr>
                <w:rFonts w:ascii="TH SarabunPSK" w:hAnsi="TH SarabunPSK" w:cs="TH SarabunPSK"/>
                <w:b/>
                <w:bCs/>
                <w:color w:val="000000" w:themeColor="text1"/>
                <w:sz w:val="28"/>
                <w:cs/>
              </w:rPr>
              <w:t>มาก</w:t>
            </w:r>
          </w:p>
        </w:tc>
      </w:tr>
    </w:tbl>
    <w:p w14:paraId="1AC79C7C" w14:textId="77777777" w:rsidR="00FC4208" w:rsidRDefault="00FC4208" w:rsidP="00FC4208">
      <w:pPr>
        <w:ind w:firstLine="720"/>
        <w:jc w:val="thaiDistribute"/>
        <w:rPr>
          <w:rFonts w:ascii="TH SarabunPSK" w:eastAsia="Calibri" w:hAnsi="TH SarabunPSK" w:cs="TH SarabunPSK"/>
          <w:sz w:val="32"/>
          <w:szCs w:val="32"/>
        </w:rPr>
      </w:pPr>
    </w:p>
    <w:p w14:paraId="7956839B" w14:textId="16CEE8D9" w:rsidR="00FC4208" w:rsidRPr="00FC4208" w:rsidRDefault="00FC4208" w:rsidP="00FC4208">
      <w:pPr>
        <w:ind w:firstLine="720"/>
        <w:jc w:val="thaiDistribute"/>
        <w:rPr>
          <w:rFonts w:ascii="TH SarabunPSK" w:eastAsia="Calibri" w:hAnsi="TH SarabunPSK" w:cs="TH SarabunPSK"/>
          <w:sz w:val="32"/>
          <w:szCs w:val="32"/>
        </w:rPr>
      </w:pPr>
      <w:r w:rsidRPr="00FC4208">
        <w:rPr>
          <w:rFonts w:ascii="TH SarabunPSK" w:eastAsia="Calibri" w:hAnsi="TH SarabunPSK" w:cs="TH SarabunPSK"/>
          <w:sz w:val="32"/>
          <w:szCs w:val="32"/>
          <w:cs/>
        </w:rPr>
        <w:t>การวิเคราะห์ความแตกต่างของการบริหารงานตามหลักธรรมา</w:t>
      </w:r>
      <w:proofErr w:type="spellStart"/>
      <w:r w:rsidRPr="00FC4208">
        <w:rPr>
          <w:rFonts w:ascii="TH SarabunPSK" w:eastAsia="Calibri" w:hAnsi="TH SarabunPSK" w:cs="TH SarabunPSK"/>
          <w:sz w:val="32"/>
          <w:szCs w:val="32"/>
          <w:cs/>
        </w:rPr>
        <w:t>ภิ</w:t>
      </w:r>
      <w:proofErr w:type="spellEnd"/>
      <w:r w:rsidRPr="00FC4208">
        <w:rPr>
          <w:rFonts w:ascii="TH SarabunPSK" w:eastAsia="Calibri" w:hAnsi="TH SarabunPSK" w:cs="TH SarabunPSK"/>
          <w:sz w:val="32"/>
          <w:szCs w:val="32"/>
          <w:cs/>
        </w:rPr>
        <w:t>บาลขององค์การบริหารส่วนตำบลในเขตพื้นที่อำเภอเมืองสมุทรสงคราม จังหวัดสมุทรสงคราม ตามความคิดเห็นของผู้บริหาร บุคลากร และสมาชิกสภาองค์การบริหารส่วนตำบล ตามคุณลักษณะส่วนบุคคล</w:t>
      </w:r>
    </w:p>
    <w:p w14:paraId="0703C706" w14:textId="77777777" w:rsidR="00FC4208" w:rsidRPr="00FC4208" w:rsidRDefault="00FC4208" w:rsidP="00FC4208">
      <w:pPr>
        <w:ind w:firstLine="720"/>
        <w:jc w:val="thaiDistribute"/>
        <w:rPr>
          <w:rFonts w:ascii="TH SarabunPSK" w:eastAsia="Calibri" w:hAnsi="TH SarabunPSK" w:cs="TH SarabunPSK"/>
          <w:sz w:val="32"/>
          <w:szCs w:val="32"/>
        </w:rPr>
      </w:pPr>
      <w:r w:rsidRPr="00FC4208">
        <w:rPr>
          <w:rFonts w:ascii="TH SarabunPSK" w:eastAsia="Calibri" w:hAnsi="TH SarabunPSK" w:cs="TH SarabunPSK"/>
          <w:sz w:val="32"/>
          <w:szCs w:val="32"/>
          <w:cs/>
        </w:rPr>
        <w:t>ผลการทดสอบสมมติฐานการบริหารงานตามหลักธรรมา</w:t>
      </w:r>
      <w:proofErr w:type="spellStart"/>
      <w:r w:rsidRPr="00FC4208">
        <w:rPr>
          <w:rFonts w:ascii="TH SarabunPSK" w:eastAsia="Calibri" w:hAnsi="TH SarabunPSK" w:cs="TH SarabunPSK"/>
          <w:sz w:val="32"/>
          <w:szCs w:val="32"/>
          <w:cs/>
        </w:rPr>
        <w:t>ภิ</w:t>
      </w:r>
      <w:proofErr w:type="spellEnd"/>
      <w:r w:rsidRPr="00FC4208">
        <w:rPr>
          <w:rFonts w:ascii="TH SarabunPSK" w:eastAsia="Calibri" w:hAnsi="TH SarabunPSK" w:cs="TH SarabunPSK"/>
          <w:sz w:val="32"/>
          <w:szCs w:val="32"/>
          <w:cs/>
        </w:rPr>
        <w:t>บาลขององค์การบริหารส่วนตำบลในเขตพื้นที่อำเภอเมืองสมุทรสงคราม จังหวัดสมุทรสงคราม ตามคุณลักษณะส่วนบุคคลแตกต่างกันจะมีการบริหารงานตามหลักธรรมา</w:t>
      </w:r>
      <w:proofErr w:type="spellStart"/>
      <w:r w:rsidRPr="00FC4208">
        <w:rPr>
          <w:rFonts w:ascii="TH SarabunPSK" w:eastAsia="Calibri" w:hAnsi="TH SarabunPSK" w:cs="TH SarabunPSK"/>
          <w:sz w:val="32"/>
          <w:szCs w:val="32"/>
          <w:cs/>
        </w:rPr>
        <w:t>ภิ</w:t>
      </w:r>
      <w:proofErr w:type="spellEnd"/>
      <w:r w:rsidRPr="00FC4208">
        <w:rPr>
          <w:rFonts w:ascii="TH SarabunPSK" w:eastAsia="Calibri" w:hAnsi="TH SarabunPSK" w:cs="TH SarabunPSK"/>
          <w:sz w:val="32"/>
          <w:szCs w:val="32"/>
          <w:cs/>
        </w:rPr>
        <w:t>บาลต่างกันสรุปได้ ดังนี้</w:t>
      </w:r>
    </w:p>
    <w:p w14:paraId="5A747A14" w14:textId="77777777" w:rsidR="00FC4208" w:rsidRDefault="00FC4208" w:rsidP="00FC4208">
      <w:pPr>
        <w:ind w:firstLine="720"/>
        <w:jc w:val="thaiDistribute"/>
        <w:rPr>
          <w:rFonts w:ascii="TH SarabunPSK" w:eastAsia="Calibri" w:hAnsi="TH SarabunPSK" w:cs="TH SarabunPSK"/>
          <w:sz w:val="32"/>
          <w:szCs w:val="32"/>
        </w:rPr>
      </w:pPr>
      <w:r>
        <w:rPr>
          <w:rFonts w:ascii="TH SarabunPSK" w:eastAsia="Calibri" w:hAnsi="TH SarabunPSK" w:cs="TH SarabunPSK" w:hint="cs"/>
          <w:sz w:val="32"/>
          <w:szCs w:val="32"/>
          <w:cs/>
        </w:rPr>
        <w:lastRenderedPageBreak/>
        <w:t xml:space="preserve">1. </w:t>
      </w:r>
      <w:r w:rsidRPr="00FC4208">
        <w:rPr>
          <w:rFonts w:ascii="TH SarabunPSK" w:eastAsia="Calibri" w:hAnsi="TH SarabunPSK" w:cs="TH SarabunPSK"/>
          <w:sz w:val="32"/>
          <w:szCs w:val="32"/>
          <w:cs/>
        </w:rPr>
        <w:t>เพศ ผลการทดสอบสมมติฐานระหว่างเพศกับการบริหารงานตามหลักธรรมา</w:t>
      </w:r>
      <w:proofErr w:type="spellStart"/>
      <w:r w:rsidRPr="00FC4208">
        <w:rPr>
          <w:rFonts w:ascii="TH SarabunPSK" w:eastAsia="Calibri" w:hAnsi="TH SarabunPSK" w:cs="TH SarabunPSK"/>
          <w:sz w:val="32"/>
          <w:szCs w:val="32"/>
          <w:cs/>
        </w:rPr>
        <w:t>ภิ</w:t>
      </w:r>
      <w:proofErr w:type="spellEnd"/>
      <w:r w:rsidRPr="00FC4208">
        <w:rPr>
          <w:rFonts w:ascii="TH SarabunPSK" w:eastAsia="Calibri" w:hAnsi="TH SarabunPSK" w:cs="TH SarabunPSK"/>
          <w:sz w:val="32"/>
          <w:szCs w:val="32"/>
          <w:cs/>
        </w:rPr>
        <w:t xml:space="preserve">บาล โดยใช้สถิติ </w:t>
      </w:r>
      <w:r w:rsidRPr="00FC4208">
        <w:rPr>
          <w:rFonts w:ascii="TH SarabunPSK" w:eastAsia="Calibri" w:hAnsi="TH SarabunPSK" w:cs="TH SarabunPSK"/>
          <w:sz w:val="32"/>
          <w:szCs w:val="32"/>
        </w:rPr>
        <w:t xml:space="preserve">t-test </w:t>
      </w:r>
      <w:r w:rsidRPr="00FC4208">
        <w:rPr>
          <w:rFonts w:ascii="TH SarabunPSK" w:eastAsia="Calibri" w:hAnsi="TH SarabunPSK" w:cs="TH SarabunPSK"/>
          <w:sz w:val="32"/>
          <w:szCs w:val="32"/>
          <w:cs/>
        </w:rPr>
        <w:t xml:space="preserve">พบว่า ในภาพรวมค่า </w:t>
      </w:r>
      <w:r w:rsidRPr="00FC4208">
        <w:rPr>
          <w:rFonts w:ascii="TH SarabunPSK" w:eastAsia="Calibri" w:hAnsi="TH SarabunPSK" w:cs="TH SarabunPSK"/>
          <w:sz w:val="32"/>
          <w:szCs w:val="32"/>
        </w:rPr>
        <w:t xml:space="preserve">Significant level </w:t>
      </w:r>
      <w:r w:rsidRPr="00FC4208">
        <w:rPr>
          <w:rFonts w:ascii="TH SarabunPSK" w:eastAsia="Calibri" w:hAnsi="TH SarabunPSK" w:cs="TH SarabunPSK"/>
          <w:sz w:val="32"/>
          <w:szCs w:val="32"/>
          <w:cs/>
        </w:rPr>
        <w:t>มากกว่า 0.05 ซึ่งเท่ากับ 0.38 จึงปฏิเสธสมมติฐานอย่างมีนัยสำคัญทางสถิติ</w:t>
      </w:r>
    </w:p>
    <w:p w14:paraId="3ABFBAE8" w14:textId="6868E446" w:rsidR="00FC4208" w:rsidRPr="00FC4208" w:rsidRDefault="00FC4208" w:rsidP="00FC4208">
      <w:pPr>
        <w:ind w:firstLine="720"/>
        <w:jc w:val="thaiDistribute"/>
        <w:rPr>
          <w:rFonts w:ascii="TH SarabunPSK" w:eastAsia="Calibri" w:hAnsi="TH SarabunPSK" w:cs="TH SarabunPSK"/>
          <w:sz w:val="32"/>
          <w:szCs w:val="32"/>
        </w:rPr>
      </w:pPr>
      <w:r>
        <w:rPr>
          <w:rFonts w:ascii="TH SarabunPSK" w:eastAsia="Calibri" w:hAnsi="TH SarabunPSK" w:cs="TH SarabunPSK" w:hint="cs"/>
          <w:sz w:val="32"/>
          <w:szCs w:val="32"/>
          <w:cs/>
        </w:rPr>
        <w:t xml:space="preserve">2. </w:t>
      </w:r>
      <w:r w:rsidRPr="00FC4208">
        <w:rPr>
          <w:rFonts w:ascii="TH SarabunPSK" w:eastAsia="Calibri" w:hAnsi="TH SarabunPSK" w:cs="TH SarabunPSK"/>
          <w:sz w:val="32"/>
          <w:szCs w:val="32"/>
          <w:cs/>
        </w:rPr>
        <w:t>อายุ ผลการทดสอบสมมติฐานระหว่างอายุกับการบริหารงานตามหลักธรรมา</w:t>
      </w:r>
      <w:proofErr w:type="spellStart"/>
      <w:r w:rsidRPr="00FC4208">
        <w:rPr>
          <w:rFonts w:ascii="TH SarabunPSK" w:eastAsia="Calibri" w:hAnsi="TH SarabunPSK" w:cs="TH SarabunPSK"/>
          <w:sz w:val="32"/>
          <w:szCs w:val="32"/>
          <w:cs/>
        </w:rPr>
        <w:t>ภิ</w:t>
      </w:r>
      <w:proofErr w:type="spellEnd"/>
      <w:r w:rsidRPr="00FC4208">
        <w:rPr>
          <w:rFonts w:ascii="TH SarabunPSK" w:eastAsia="Calibri" w:hAnsi="TH SarabunPSK" w:cs="TH SarabunPSK"/>
          <w:sz w:val="32"/>
          <w:szCs w:val="32"/>
          <w:cs/>
        </w:rPr>
        <w:t xml:space="preserve">บาล โดยใช้สถิติ </w:t>
      </w:r>
      <w:r w:rsidRPr="00FC4208">
        <w:rPr>
          <w:rFonts w:ascii="TH SarabunPSK" w:eastAsia="Calibri" w:hAnsi="TH SarabunPSK" w:cs="TH SarabunPSK"/>
          <w:sz w:val="32"/>
          <w:szCs w:val="32"/>
        </w:rPr>
        <w:t xml:space="preserve">F-test </w:t>
      </w:r>
      <w:r w:rsidRPr="00FC4208">
        <w:rPr>
          <w:rFonts w:ascii="TH SarabunPSK" w:eastAsia="Calibri" w:hAnsi="TH SarabunPSK" w:cs="TH SarabunPSK"/>
          <w:sz w:val="32"/>
          <w:szCs w:val="32"/>
          <w:cs/>
        </w:rPr>
        <w:t xml:space="preserve">พบว่า ในภาพรวมค่า </w:t>
      </w:r>
      <w:r w:rsidRPr="00FC4208">
        <w:rPr>
          <w:rFonts w:ascii="TH SarabunPSK" w:eastAsia="Calibri" w:hAnsi="TH SarabunPSK" w:cs="TH SarabunPSK"/>
          <w:sz w:val="32"/>
          <w:szCs w:val="32"/>
        </w:rPr>
        <w:t xml:space="preserve">Significant level </w:t>
      </w:r>
      <w:r w:rsidRPr="00FC4208">
        <w:rPr>
          <w:rFonts w:ascii="TH SarabunPSK" w:eastAsia="Calibri" w:hAnsi="TH SarabunPSK" w:cs="TH SarabunPSK"/>
          <w:sz w:val="32"/>
          <w:szCs w:val="32"/>
          <w:cs/>
        </w:rPr>
        <w:t>มากกว่า 0.05 ซึ่งเท่ากับ 0.08 จึงปฏิเสธสมมติฐานอย่างมีนัยสำคัญทางสถิติ เมื่อพิจารณาเป็นรายด้าน พบว่า มีความแตกต่างกันอย่างมีนัยสำคัญทางสถิติที่ระดับ 0.00 จำนวน 2 ด้าน คือ ด้านหลักนิติธรรม และด้านหลักการมีส่วนร่วม</w:t>
      </w:r>
    </w:p>
    <w:p w14:paraId="687238A9" w14:textId="45B8D2F2" w:rsidR="00FC4208" w:rsidRPr="00FC4208" w:rsidRDefault="00FC4208" w:rsidP="00FC4208">
      <w:pPr>
        <w:ind w:firstLine="720"/>
        <w:jc w:val="thaiDistribute"/>
        <w:rPr>
          <w:rFonts w:ascii="TH SarabunPSK" w:eastAsia="Calibri" w:hAnsi="TH SarabunPSK" w:cs="TH SarabunPSK"/>
          <w:sz w:val="32"/>
          <w:szCs w:val="32"/>
        </w:rPr>
      </w:pPr>
      <w:r w:rsidRPr="00FC4208">
        <w:rPr>
          <w:rFonts w:ascii="TH SarabunPSK" w:eastAsia="Calibri" w:hAnsi="TH SarabunPSK" w:cs="TH SarabunPSK"/>
          <w:sz w:val="32"/>
          <w:szCs w:val="32"/>
          <w:cs/>
        </w:rPr>
        <w:t>3.</w:t>
      </w:r>
      <w:r>
        <w:rPr>
          <w:rFonts w:ascii="TH SarabunPSK" w:eastAsia="Calibri" w:hAnsi="TH SarabunPSK" w:cs="TH SarabunPSK" w:hint="cs"/>
          <w:sz w:val="32"/>
          <w:szCs w:val="32"/>
          <w:cs/>
        </w:rPr>
        <w:t xml:space="preserve"> </w:t>
      </w:r>
      <w:r w:rsidRPr="00FC4208">
        <w:rPr>
          <w:rFonts w:ascii="TH SarabunPSK" w:eastAsia="Calibri" w:hAnsi="TH SarabunPSK" w:cs="TH SarabunPSK"/>
          <w:sz w:val="32"/>
          <w:szCs w:val="32"/>
          <w:cs/>
        </w:rPr>
        <w:t>ระดับการศึกษา ผลการทดสอบสมมติฐานระหว่างระดับการศึกษากับการบริหารงานตามหลักธรรมา</w:t>
      </w:r>
      <w:proofErr w:type="spellStart"/>
      <w:r w:rsidRPr="00FC4208">
        <w:rPr>
          <w:rFonts w:ascii="TH SarabunPSK" w:eastAsia="Calibri" w:hAnsi="TH SarabunPSK" w:cs="TH SarabunPSK"/>
          <w:sz w:val="32"/>
          <w:szCs w:val="32"/>
          <w:cs/>
        </w:rPr>
        <w:t>ภิ</w:t>
      </w:r>
      <w:proofErr w:type="spellEnd"/>
      <w:r w:rsidRPr="00FC4208">
        <w:rPr>
          <w:rFonts w:ascii="TH SarabunPSK" w:eastAsia="Calibri" w:hAnsi="TH SarabunPSK" w:cs="TH SarabunPSK"/>
          <w:sz w:val="32"/>
          <w:szCs w:val="32"/>
          <w:cs/>
        </w:rPr>
        <w:t xml:space="preserve">บาล โดยใช้สถิติ </w:t>
      </w:r>
      <w:r w:rsidRPr="00FC4208">
        <w:rPr>
          <w:rFonts w:ascii="TH SarabunPSK" w:eastAsia="Calibri" w:hAnsi="TH SarabunPSK" w:cs="TH SarabunPSK"/>
          <w:sz w:val="32"/>
          <w:szCs w:val="32"/>
        </w:rPr>
        <w:t xml:space="preserve">F-test </w:t>
      </w:r>
      <w:r w:rsidRPr="00FC4208">
        <w:rPr>
          <w:rFonts w:ascii="TH SarabunPSK" w:eastAsia="Calibri" w:hAnsi="TH SarabunPSK" w:cs="TH SarabunPSK"/>
          <w:sz w:val="32"/>
          <w:szCs w:val="32"/>
          <w:cs/>
        </w:rPr>
        <w:t xml:space="preserve">พบว่า ในภาพรวมค่า </w:t>
      </w:r>
      <w:r w:rsidRPr="00FC4208">
        <w:rPr>
          <w:rFonts w:ascii="TH SarabunPSK" w:eastAsia="Calibri" w:hAnsi="TH SarabunPSK" w:cs="TH SarabunPSK"/>
          <w:sz w:val="32"/>
          <w:szCs w:val="32"/>
        </w:rPr>
        <w:t xml:space="preserve">Significant level </w:t>
      </w:r>
      <w:r w:rsidRPr="00FC4208">
        <w:rPr>
          <w:rFonts w:ascii="TH SarabunPSK" w:eastAsia="Calibri" w:hAnsi="TH SarabunPSK" w:cs="TH SarabunPSK"/>
          <w:sz w:val="32"/>
          <w:szCs w:val="32"/>
          <w:cs/>
        </w:rPr>
        <w:t>มากกว่า 0.05 ซึ่งเท่ากับ 0.07 จึงปฏิเสธสมมติฐานอย่างมีนัยสำคัญทางสถิติ เมื่อพิจารณาเป็นรายด้าน พบว่า มีความแตกต่างกันอย่างมีนัยสำคัญทางสถิติที่ระดับ 0.00 จำนวน 2 ด้าน คือ ด้านหลักนิติธรรม และด้านหลักการมีส่วนร่วม</w:t>
      </w:r>
    </w:p>
    <w:p w14:paraId="74D99811" w14:textId="2068F702" w:rsidR="002E1112" w:rsidRPr="002E1112" w:rsidRDefault="00FC4208" w:rsidP="00FC4208">
      <w:pPr>
        <w:ind w:firstLine="720"/>
        <w:jc w:val="thaiDistribute"/>
        <w:rPr>
          <w:rFonts w:ascii="TH SarabunPSK" w:eastAsia="Calibri" w:hAnsi="TH SarabunPSK" w:cs="TH SarabunPSK"/>
          <w:sz w:val="32"/>
          <w:szCs w:val="32"/>
          <w:cs/>
        </w:rPr>
      </w:pPr>
      <w:r>
        <w:rPr>
          <w:rFonts w:ascii="TH SarabunPSK" w:eastAsia="Calibri" w:hAnsi="TH SarabunPSK" w:cs="TH SarabunPSK" w:hint="cs"/>
          <w:sz w:val="32"/>
          <w:szCs w:val="32"/>
          <w:cs/>
        </w:rPr>
        <w:t xml:space="preserve">4. </w:t>
      </w:r>
      <w:r w:rsidRPr="00FC4208">
        <w:rPr>
          <w:rFonts w:ascii="TH SarabunPSK" w:eastAsia="Calibri" w:hAnsi="TH SarabunPSK" w:cs="TH SarabunPSK"/>
          <w:sz w:val="32"/>
          <w:szCs w:val="32"/>
          <w:cs/>
        </w:rPr>
        <w:t>ตำแหน่ง ผลการทดสอบสมมติฐานระหว่างตำแหน่งกับการบริหารงานตามหลักธรรมา</w:t>
      </w:r>
      <w:proofErr w:type="spellStart"/>
      <w:r w:rsidRPr="00FC4208">
        <w:rPr>
          <w:rFonts w:ascii="TH SarabunPSK" w:eastAsia="Calibri" w:hAnsi="TH SarabunPSK" w:cs="TH SarabunPSK"/>
          <w:sz w:val="32"/>
          <w:szCs w:val="32"/>
          <w:cs/>
        </w:rPr>
        <w:t>ภิ</w:t>
      </w:r>
      <w:proofErr w:type="spellEnd"/>
      <w:r w:rsidRPr="00FC4208">
        <w:rPr>
          <w:rFonts w:ascii="TH SarabunPSK" w:eastAsia="Calibri" w:hAnsi="TH SarabunPSK" w:cs="TH SarabunPSK"/>
          <w:sz w:val="32"/>
          <w:szCs w:val="32"/>
          <w:cs/>
        </w:rPr>
        <w:t xml:space="preserve">บาล โดยใช้สถิติ </w:t>
      </w:r>
      <w:r w:rsidRPr="00FC4208">
        <w:rPr>
          <w:rFonts w:ascii="TH SarabunPSK" w:eastAsia="Calibri" w:hAnsi="TH SarabunPSK" w:cs="TH SarabunPSK"/>
          <w:sz w:val="32"/>
          <w:szCs w:val="32"/>
        </w:rPr>
        <w:t xml:space="preserve">F-test </w:t>
      </w:r>
      <w:r w:rsidRPr="00FC4208">
        <w:rPr>
          <w:rFonts w:ascii="TH SarabunPSK" w:eastAsia="Calibri" w:hAnsi="TH SarabunPSK" w:cs="TH SarabunPSK"/>
          <w:sz w:val="32"/>
          <w:szCs w:val="32"/>
          <w:cs/>
        </w:rPr>
        <w:t xml:space="preserve">พบว่า ในภาพรวมค่า </w:t>
      </w:r>
      <w:r w:rsidRPr="00FC4208">
        <w:rPr>
          <w:rFonts w:ascii="TH SarabunPSK" w:eastAsia="Calibri" w:hAnsi="TH SarabunPSK" w:cs="TH SarabunPSK"/>
          <w:sz w:val="32"/>
          <w:szCs w:val="32"/>
        </w:rPr>
        <w:t xml:space="preserve">Significant level </w:t>
      </w:r>
      <w:r w:rsidRPr="00FC4208">
        <w:rPr>
          <w:rFonts w:ascii="TH SarabunPSK" w:eastAsia="Calibri" w:hAnsi="TH SarabunPSK" w:cs="TH SarabunPSK"/>
          <w:sz w:val="32"/>
          <w:szCs w:val="32"/>
          <w:cs/>
        </w:rPr>
        <w:t>มากกว่า 0.05 ซึ่งเท่ากับ 0.17 จึงปฏิเสธสมมติฐานอย่างมีนัยสำคัญทางสถิติ เมื่อพิจารณาเป็นรายด้าน พบว่า มีความแตกต่างกันอย่างมีนัยสำคัญทางสถิติที่ระดับ 0.00 จำนวน 1 ด้าน คือ ด้านหลักการมีส่วนร่วม</w:t>
      </w:r>
    </w:p>
    <w:p w14:paraId="01B17DCF" w14:textId="77777777" w:rsidR="00125FC3" w:rsidRPr="00C440B6" w:rsidRDefault="00125FC3" w:rsidP="00125FC3">
      <w:pPr>
        <w:pStyle w:val="aa"/>
        <w:rPr>
          <w:rFonts w:ascii="TH SarabunPSK" w:hAnsi="TH SarabunPSK" w:cs="TH SarabunPSK"/>
          <w:sz w:val="28"/>
        </w:rPr>
      </w:pPr>
    </w:p>
    <w:p w14:paraId="113415B1" w14:textId="77777777" w:rsidR="00125FC3" w:rsidRDefault="00125FC3" w:rsidP="0076672D">
      <w:pPr>
        <w:rPr>
          <w:rFonts w:ascii="TH SarabunPSK" w:hAnsi="TH SarabunPSK" w:cs="TH SarabunPSK"/>
          <w:sz w:val="28"/>
        </w:rPr>
      </w:pPr>
      <w:r w:rsidRPr="00EE4B50">
        <w:rPr>
          <w:rFonts w:ascii="TH SarabunPSK" w:hAnsi="TH SarabunPSK" w:cs="TH SarabunPSK"/>
          <w:b/>
          <w:bCs/>
          <w:sz w:val="32"/>
          <w:cs/>
        </w:rPr>
        <w:t>สรุปและอภิปรายผล</w:t>
      </w:r>
    </w:p>
    <w:p w14:paraId="664D6E20" w14:textId="0DC32105" w:rsidR="00FC4208" w:rsidRDefault="00FC4208" w:rsidP="00FC4208">
      <w:pPr>
        <w:pStyle w:val="aa"/>
        <w:ind w:firstLine="720"/>
        <w:jc w:val="thaiDistribute"/>
        <w:rPr>
          <w:rFonts w:ascii="TH SarabunPSK" w:hAnsi="TH SarabunPSK" w:cs="TH SarabunPSK"/>
          <w:sz w:val="28"/>
        </w:rPr>
      </w:pPr>
      <w:r w:rsidRPr="00FC4208">
        <w:rPr>
          <w:rFonts w:ascii="TH SarabunPSK" w:hAnsi="TH SarabunPSK" w:cs="TH SarabunPSK"/>
          <w:sz w:val="28"/>
          <w:cs/>
        </w:rPr>
        <w:t>การบริหารงานตามหลักธรรมา</w:t>
      </w:r>
      <w:proofErr w:type="spellStart"/>
      <w:r w:rsidRPr="00FC4208">
        <w:rPr>
          <w:rFonts w:ascii="TH SarabunPSK" w:hAnsi="TH SarabunPSK" w:cs="TH SarabunPSK"/>
          <w:sz w:val="28"/>
          <w:cs/>
        </w:rPr>
        <w:t>ภิ</w:t>
      </w:r>
      <w:proofErr w:type="spellEnd"/>
      <w:r w:rsidRPr="00FC4208">
        <w:rPr>
          <w:rFonts w:ascii="TH SarabunPSK" w:hAnsi="TH SarabunPSK" w:cs="TH SarabunPSK"/>
          <w:sz w:val="28"/>
          <w:cs/>
        </w:rPr>
        <w:t>บาลขององค์การบริหารส่วนตำบลในเขตพื้นที่อำเภอเมืองสมุทรสงคราม จังหวัดสมุทรสงคราม ในภาพรวมพบว่าอยู่ในระดับมาก เมื่อพิจารณาเป็นรายด้าน พบว่าอยู่ในระดับมากทุกด้าน โดยเรียงลำดับจากมากไปหาน้อย ได้แก่ ด้านหลักคุณธรรม มีค่าเฉลี่ยสูงสุด รองลงมา ด้านหลักการมีส่วนร่วม ด้านหลักความรับผิดชอบ ด้านหลักนิติธรรม ด้านหลักความคุ้มค่า และด้านหลักความโปร่งใส มีค่าเฉลี่ยต่ำสุด โดยมีประเด็นอภิปรายเพิ่มเติม ดังนี้</w:t>
      </w:r>
    </w:p>
    <w:p w14:paraId="78E7C9F9" w14:textId="77777777" w:rsidR="00FC4208" w:rsidRDefault="00FC4208" w:rsidP="00FC4208">
      <w:pPr>
        <w:pStyle w:val="aa"/>
        <w:ind w:firstLine="720"/>
        <w:jc w:val="thaiDistribute"/>
        <w:rPr>
          <w:rFonts w:ascii="TH SarabunPSK" w:hAnsi="TH SarabunPSK" w:cs="TH SarabunPSK"/>
          <w:sz w:val="28"/>
        </w:rPr>
      </w:pPr>
      <w:r w:rsidRPr="00FC4208">
        <w:rPr>
          <w:rFonts w:ascii="TH SarabunPSK" w:hAnsi="TH SarabunPSK" w:cs="TH SarabunPSK"/>
          <w:sz w:val="28"/>
          <w:cs/>
        </w:rPr>
        <w:t>1. การบริหารงานตามหลักธรรมา</w:t>
      </w:r>
      <w:proofErr w:type="spellStart"/>
      <w:r w:rsidRPr="00FC4208">
        <w:rPr>
          <w:rFonts w:ascii="TH SarabunPSK" w:hAnsi="TH SarabunPSK" w:cs="TH SarabunPSK"/>
          <w:sz w:val="28"/>
          <w:cs/>
        </w:rPr>
        <w:t>ภิ</w:t>
      </w:r>
      <w:proofErr w:type="spellEnd"/>
      <w:r w:rsidRPr="00FC4208">
        <w:rPr>
          <w:rFonts w:ascii="TH SarabunPSK" w:hAnsi="TH SarabunPSK" w:cs="TH SarabunPSK"/>
          <w:sz w:val="28"/>
          <w:cs/>
        </w:rPr>
        <w:t>บาลขององค์การบริหารส่วนตำบลในเขตพื้นที่อำเภอเมืองสมุทรสงคราม จังหวัดสมุทรสงคราม ด้านหลักนิติธรรม ในภาพรวมพบว่าอยู่ในระดับมาก ที่เป็นเช่นนี้อาจเป็นเพราะว่า มีการดำเนินการประสานงานกับหน่วยงายภายนอกเป็นไปตามลำดับขั้นตอน มีการสั่งการภายในหน่วยงานเป็นไปตามขั้นตอนการสั่งงาน การจัดทำข้อบัญญัติขององค์การบริหารส่วนตำบลเป็นไปตามระเบียบ มีการจัดสรรตำแหน่งการปฏิบัติงานตามโครงสร้างอำนาจหน้าที่ องค์การบริหารส่วนตำบลมีการรายงานผลการดำเนินงานประจำปีให้ประชาชนได้ทราบทุกปีงบประมาณ มีการจัดตั้งหน่วยงานภายในเป็นไปตามระเบียบข้อบังคับ และการใช้จ่ายงบประมาณเป็นไปตามกฎระเบียบและข้อบังคับ ซึ่งสอดคล้องกับงานวิจัยของวีระ หาญกัน (2559) ได้ศึกษาเรื่อง การบริหารงานตามหลักธรรม</w:t>
      </w:r>
      <w:proofErr w:type="spellStart"/>
      <w:r w:rsidRPr="00FC4208">
        <w:rPr>
          <w:rFonts w:ascii="TH SarabunPSK" w:hAnsi="TH SarabunPSK" w:cs="TH SarabunPSK"/>
          <w:sz w:val="28"/>
          <w:cs/>
        </w:rPr>
        <w:t>ภิ</w:t>
      </w:r>
      <w:proofErr w:type="spellEnd"/>
      <w:r w:rsidRPr="00FC4208">
        <w:rPr>
          <w:rFonts w:ascii="TH SarabunPSK" w:hAnsi="TH SarabunPSK" w:cs="TH SarabunPSK"/>
          <w:sz w:val="28"/>
          <w:cs/>
        </w:rPr>
        <w:t>บาลขององค์การบริหารส่วนตำบลบ้านดง อำเภอแม่เมาะ จังหวัดลำปาง ผลการศึกษาพบว่า โดยภาพรวมองค์การบริหารส่วนตำบลบ้านดง อำเภอแม่เมาะ จังหวัดลําปาง มีการนําหลักธรรมา</w:t>
      </w:r>
      <w:proofErr w:type="spellStart"/>
      <w:r w:rsidRPr="00FC4208">
        <w:rPr>
          <w:rFonts w:ascii="TH SarabunPSK" w:hAnsi="TH SarabunPSK" w:cs="TH SarabunPSK"/>
          <w:sz w:val="28"/>
          <w:cs/>
        </w:rPr>
        <w:t>ภิ</w:t>
      </w:r>
      <w:proofErr w:type="spellEnd"/>
      <w:r w:rsidRPr="00FC4208">
        <w:rPr>
          <w:rFonts w:ascii="TH SarabunPSK" w:hAnsi="TH SarabunPSK" w:cs="TH SarabunPSK"/>
          <w:sz w:val="28"/>
          <w:cs/>
        </w:rPr>
        <w:t>บาลมาใช้เฉลี่ยอยู่ในระดับมาก โดยด้านที่นำมาใช้ที่มีค่าเฉลี่ยมากที่สุด 4 อันดับแรกได้แก่ การนำหลักธรรมา</w:t>
      </w:r>
      <w:proofErr w:type="spellStart"/>
      <w:r w:rsidRPr="00FC4208">
        <w:rPr>
          <w:rFonts w:ascii="TH SarabunPSK" w:hAnsi="TH SarabunPSK" w:cs="TH SarabunPSK"/>
          <w:sz w:val="28"/>
          <w:cs/>
        </w:rPr>
        <w:t>ภิ</w:t>
      </w:r>
      <w:proofErr w:type="spellEnd"/>
      <w:r w:rsidRPr="00FC4208">
        <w:rPr>
          <w:rFonts w:ascii="TH SarabunPSK" w:hAnsi="TH SarabunPSK" w:cs="TH SarabunPSK"/>
          <w:sz w:val="28"/>
          <w:cs/>
        </w:rPr>
        <w:t>บาลมาใช้ในการบริหารงาน ด้านหลักนิติธรรม รองลงมา ได้แก่ ด้านการน</w:t>
      </w:r>
      <w:r w:rsidRPr="00FC4208">
        <w:rPr>
          <w:rFonts w:ascii="TH SarabunPSK" w:hAnsi="TH SarabunPSK" w:cs="TH SarabunPSK"/>
          <w:sz w:val="28"/>
        </w:rPr>
        <w:t>e</w:t>
      </w:r>
      <w:r w:rsidRPr="00FC4208">
        <w:rPr>
          <w:rFonts w:ascii="TH SarabunPSK" w:hAnsi="TH SarabunPSK" w:cs="TH SarabunPSK"/>
          <w:sz w:val="28"/>
          <w:cs/>
        </w:rPr>
        <w:t>หลักธรรมา</w:t>
      </w:r>
      <w:proofErr w:type="spellStart"/>
      <w:r w:rsidRPr="00FC4208">
        <w:rPr>
          <w:rFonts w:ascii="TH SarabunPSK" w:hAnsi="TH SarabunPSK" w:cs="TH SarabunPSK"/>
          <w:sz w:val="28"/>
          <w:cs/>
        </w:rPr>
        <w:t>ภิ</w:t>
      </w:r>
      <w:proofErr w:type="spellEnd"/>
      <w:r w:rsidRPr="00FC4208">
        <w:rPr>
          <w:rFonts w:ascii="TH SarabunPSK" w:hAnsi="TH SarabunPSK" w:cs="TH SarabunPSK"/>
          <w:sz w:val="28"/>
          <w:cs/>
        </w:rPr>
        <w:t>บาลมาใช้ในการบริหารงานด้านหลักความรับผิดชอบ ด้านการนำหลักธรรมา</w:t>
      </w:r>
      <w:proofErr w:type="spellStart"/>
      <w:r w:rsidRPr="00FC4208">
        <w:rPr>
          <w:rFonts w:ascii="TH SarabunPSK" w:hAnsi="TH SarabunPSK" w:cs="TH SarabunPSK"/>
          <w:sz w:val="28"/>
          <w:cs/>
        </w:rPr>
        <w:t>ภิ</w:t>
      </w:r>
      <w:proofErr w:type="spellEnd"/>
      <w:r w:rsidRPr="00FC4208">
        <w:rPr>
          <w:rFonts w:ascii="TH SarabunPSK" w:hAnsi="TH SarabunPSK" w:cs="TH SarabunPSK"/>
          <w:sz w:val="28"/>
          <w:cs/>
        </w:rPr>
        <w:t>บาลมาใช้ในการบริหารงานด้านหลักความคุ้มค่า และด้านการนำหลักธรรมา</w:t>
      </w:r>
      <w:proofErr w:type="spellStart"/>
      <w:r w:rsidRPr="00FC4208">
        <w:rPr>
          <w:rFonts w:ascii="TH SarabunPSK" w:hAnsi="TH SarabunPSK" w:cs="TH SarabunPSK"/>
          <w:sz w:val="28"/>
          <w:cs/>
        </w:rPr>
        <w:t>ภิ</w:t>
      </w:r>
      <w:proofErr w:type="spellEnd"/>
      <w:r w:rsidRPr="00FC4208">
        <w:rPr>
          <w:rFonts w:ascii="TH SarabunPSK" w:hAnsi="TH SarabunPSK" w:cs="TH SarabunPSK"/>
          <w:sz w:val="28"/>
          <w:cs/>
        </w:rPr>
        <w:t>บาลมาใช้ในการบริหารงานด้านการมีส่วนร่วม ตามลำดับ ส่วนด้านที่มีความคิดเห็นอยู่ในระดับปานกลาง มีอยู่ 2 ด้านคือ ด้านการนำหลักธรรมา</w:t>
      </w:r>
      <w:proofErr w:type="spellStart"/>
      <w:r w:rsidRPr="00FC4208">
        <w:rPr>
          <w:rFonts w:ascii="TH SarabunPSK" w:hAnsi="TH SarabunPSK" w:cs="TH SarabunPSK"/>
          <w:sz w:val="28"/>
          <w:cs/>
        </w:rPr>
        <w:t>ภิ</w:t>
      </w:r>
      <w:proofErr w:type="spellEnd"/>
      <w:r w:rsidRPr="00FC4208">
        <w:rPr>
          <w:rFonts w:ascii="TH SarabunPSK" w:hAnsi="TH SarabunPSK" w:cs="TH SarabunPSK"/>
          <w:sz w:val="28"/>
          <w:cs/>
        </w:rPr>
        <w:t>บาลมาใช้ในการบริหารงานด้านหลักความโปร่งใส และด้านการนำหลักธรรมา</w:t>
      </w:r>
      <w:proofErr w:type="spellStart"/>
      <w:r w:rsidRPr="00FC4208">
        <w:rPr>
          <w:rFonts w:ascii="TH SarabunPSK" w:hAnsi="TH SarabunPSK" w:cs="TH SarabunPSK"/>
          <w:sz w:val="28"/>
          <w:cs/>
        </w:rPr>
        <w:t>ภิ</w:t>
      </w:r>
      <w:proofErr w:type="spellEnd"/>
      <w:r w:rsidRPr="00FC4208">
        <w:rPr>
          <w:rFonts w:ascii="TH SarabunPSK" w:hAnsi="TH SarabunPSK" w:cs="TH SarabunPSK"/>
          <w:sz w:val="28"/>
          <w:cs/>
        </w:rPr>
        <w:t xml:space="preserve">บาลมาใช้ ในการบริหารงานด้านหลักคุณธรรม ตามลำดับ </w:t>
      </w:r>
    </w:p>
    <w:p w14:paraId="0EFB7E6F" w14:textId="77777777" w:rsidR="00FC4208" w:rsidRDefault="00FC4208" w:rsidP="00FC4208">
      <w:pPr>
        <w:pStyle w:val="aa"/>
        <w:ind w:firstLine="720"/>
        <w:jc w:val="thaiDistribute"/>
        <w:rPr>
          <w:rFonts w:ascii="TH SarabunPSK" w:hAnsi="TH SarabunPSK" w:cs="TH SarabunPSK"/>
          <w:sz w:val="28"/>
        </w:rPr>
      </w:pPr>
      <w:r w:rsidRPr="00FC4208">
        <w:rPr>
          <w:rFonts w:ascii="TH SarabunPSK" w:hAnsi="TH SarabunPSK" w:cs="TH SarabunPSK"/>
          <w:sz w:val="28"/>
          <w:cs/>
        </w:rPr>
        <w:t>2. การบริหารงานตามหลักธรรมา</w:t>
      </w:r>
      <w:proofErr w:type="spellStart"/>
      <w:r w:rsidRPr="00FC4208">
        <w:rPr>
          <w:rFonts w:ascii="TH SarabunPSK" w:hAnsi="TH SarabunPSK" w:cs="TH SarabunPSK"/>
          <w:sz w:val="28"/>
          <w:cs/>
        </w:rPr>
        <w:t>ภิ</w:t>
      </w:r>
      <w:proofErr w:type="spellEnd"/>
      <w:r w:rsidRPr="00FC4208">
        <w:rPr>
          <w:rFonts w:ascii="TH SarabunPSK" w:hAnsi="TH SarabunPSK" w:cs="TH SarabunPSK"/>
          <w:sz w:val="28"/>
          <w:cs/>
        </w:rPr>
        <w:t>บาลขององค์การบริหารส่วนตำบลในเขตพื้นที่อำเภอเมืองสมุทรสงคราม จังหวัดสมุทรสงคราม ด้านหลักคุณธรรม ในภาพรวมพบว่าอยู่ในระดับมาก ที่เป็นเช่นนี้อาจเป็นเพราะว่า การสั่งการเป็นไปตามตำแหน่งหน้าที่ของงาน คุณธรรมในการบริหารจัดการ เช่น การเลื่อนขั้นเงินเดือน และการมอบหมายงาน ฯลฯ การดำเนินงานเรียงลำดับจากความจำเป็นมากถึงความจำเป็นน้อย การจัดสรรงบประมาณรายจ่ายประจำปี ทุกพื้นที่ได้จัดสรรงบประมาณด้วยความเป็นธรรมและเหมาะสมกับพื้นที่ การติดต่อประสานงานเป็นไปอย่างเสมอภาค การจัดตั้งหน่วยงานภายในเป็นไปตามภารกิจและความจำเป็น และขยันหมั่นเพียรในการปฏิบัติงานโดยคำนึงถึงผลประโยชน์สาธารณะ ซึ่งสอดคล้องกับงานวิจัย</w:t>
      </w:r>
      <w:r w:rsidRPr="00FC4208">
        <w:rPr>
          <w:rFonts w:ascii="TH SarabunPSK" w:hAnsi="TH SarabunPSK" w:cs="TH SarabunPSK"/>
          <w:sz w:val="28"/>
          <w:cs/>
        </w:rPr>
        <w:lastRenderedPageBreak/>
        <w:t>ของวรรณา เพ็งพวง (2563) ได้ศึกษาเรื่อง การบริหารงานตามหลักธรรมา</w:t>
      </w:r>
      <w:proofErr w:type="spellStart"/>
      <w:r w:rsidRPr="00FC4208">
        <w:rPr>
          <w:rFonts w:ascii="TH SarabunPSK" w:hAnsi="TH SarabunPSK" w:cs="TH SarabunPSK"/>
          <w:sz w:val="28"/>
          <w:cs/>
        </w:rPr>
        <w:t>ภิ</w:t>
      </w:r>
      <w:proofErr w:type="spellEnd"/>
      <w:r w:rsidRPr="00FC4208">
        <w:rPr>
          <w:rFonts w:ascii="TH SarabunPSK" w:hAnsi="TH SarabunPSK" w:cs="TH SarabunPSK"/>
          <w:sz w:val="28"/>
          <w:cs/>
        </w:rPr>
        <w:t>บาลขององค์การบริหารส่วนตำบลบึงคอไห อำเภอลำลูกกา จังหวัดปทุมธานี ผลการวิจัยพบว่า การบริหารงานตามหลักธรรมา</w:t>
      </w:r>
      <w:proofErr w:type="spellStart"/>
      <w:r w:rsidRPr="00FC4208">
        <w:rPr>
          <w:rFonts w:ascii="TH SarabunPSK" w:hAnsi="TH SarabunPSK" w:cs="TH SarabunPSK"/>
          <w:sz w:val="28"/>
          <w:cs/>
        </w:rPr>
        <w:t>ภิ</w:t>
      </w:r>
      <w:proofErr w:type="spellEnd"/>
      <w:r w:rsidRPr="00FC4208">
        <w:rPr>
          <w:rFonts w:ascii="TH SarabunPSK" w:hAnsi="TH SarabunPSK" w:cs="TH SarabunPSK"/>
          <w:sz w:val="28"/>
          <w:cs/>
        </w:rPr>
        <w:t>บาลขององค์การบริหารส่วนตำบลบึงคอไห อำเภอลำลูกกา จังหวัดปทุมธานี โดยรวมอยู่ในระดับมาก และมีความคิดเห็นเกี่ยวกับการบริหารงานตามหลักธรรมา</w:t>
      </w:r>
      <w:proofErr w:type="spellStart"/>
      <w:r w:rsidRPr="00FC4208">
        <w:rPr>
          <w:rFonts w:ascii="TH SarabunPSK" w:hAnsi="TH SarabunPSK" w:cs="TH SarabunPSK"/>
          <w:sz w:val="28"/>
          <w:cs/>
        </w:rPr>
        <w:t>ภิ</w:t>
      </w:r>
      <w:proofErr w:type="spellEnd"/>
      <w:r w:rsidRPr="00FC4208">
        <w:rPr>
          <w:rFonts w:ascii="TH SarabunPSK" w:hAnsi="TH SarabunPSK" w:cs="TH SarabunPSK"/>
          <w:sz w:val="28"/>
          <w:cs/>
        </w:rPr>
        <w:t>บาลขององค์การบริหารส่วนตำบลบึงคอไห ด้านหลักคุณธรรมมากที่สุด</w:t>
      </w:r>
    </w:p>
    <w:p w14:paraId="6A9AD5C4" w14:textId="77777777" w:rsidR="00FC4208" w:rsidRDefault="00FC4208" w:rsidP="00FC4208">
      <w:pPr>
        <w:pStyle w:val="aa"/>
        <w:ind w:firstLine="720"/>
        <w:jc w:val="thaiDistribute"/>
        <w:rPr>
          <w:rFonts w:ascii="TH SarabunPSK" w:hAnsi="TH SarabunPSK" w:cs="TH SarabunPSK"/>
          <w:sz w:val="28"/>
        </w:rPr>
      </w:pPr>
      <w:r w:rsidRPr="00FC4208">
        <w:rPr>
          <w:rFonts w:ascii="TH SarabunPSK" w:hAnsi="TH SarabunPSK" w:cs="TH SarabunPSK"/>
          <w:sz w:val="28"/>
          <w:cs/>
        </w:rPr>
        <w:t>3. การบริหารงานตามหลักธรรมา</w:t>
      </w:r>
      <w:proofErr w:type="spellStart"/>
      <w:r w:rsidRPr="00FC4208">
        <w:rPr>
          <w:rFonts w:ascii="TH SarabunPSK" w:hAnsi="TH SarabunPSK" w:cs="TH SarabunPSK"/>
          <w:sz w:val="28"/>
          <w:cs/>
        </w:rPr>
        <w:t>ภิ</w:t>
      </w:r>
      <w:proofErr w:type="spellEnd"/>
      <w:r w:rsidRPr="00FC4208">
        <w:rPr>
          <w:rFonts w:ascii="TH SarabunPSK" w:hAnsi="TH SarabunPSK" w:cs="TH SarabunPSK"/>
          <w:sz w:val="28"/>
          <w:cs/>
        </w:rPr>
        <w:t>บาลขององค์การบริหารส่วนตำบลในเขตพื้นที่อำเภอเมืองสมุทรสงคราม จังหวัดสมุทรสงคราม ด้านหลักความโปร่งใส ในภาพรวมพบว่าอยู่ในระดับมาก ที่เป็นเช่นนี้อาจเป็นเพราะว่า องค์การบริหารส่วนตำบลได้ดำเนินการจัดซื้อ/จัดจ้างด้วยความโปร่งใสและมีการประกาศให้ประชาชนผู้สนใจได้ทราบโดยทั่วกัน องค์การบริหารส่วนตำบลมีการประกาศประชาสัมพันธ์อย่างทั่วถึงในการรายงานผลการดำเนินงานประจำปี องค์การบริหารส่วนตำบลมีการประกาศประชาสัมพันธ์อย่างทั่วถึงในการใช้จ่ายงบประมาณประจำปี องค์การบริหารส่วนตำบลมีการประกาศประชาสัมพันธ์อย่างทั่วถึงเมื่อมีการสั่งการในกรณีที่มีผลกระทบต่อประชาชน องค์การบริหารส่วนตำบลมีการประกาศประชาสัมพันธ์เมื่อมีการจัดตั้งหน่วยงานภายในขึ้นใหม่ และองค์การบริหารส่วนตำบลได้มีการแต่งตั้งคณะกรรมการที่มาจากผู้แทนประชาชนเข้าร่วมในการจัดซื้อ/จัดจ้าง ซึ่งสอดคล้องกับงานวิจัยของวันเพ็ญ ร่ายเรือง (2557) การบริหารงานตามหลักธรรมา</w:t>
      </w:r>
      <w:proofErr w:type="spellStart"/>
      <w:r w:rsidRPr="00FC4208">
        <w:rPr>
          <w:rFonts w:ascii="TH SarabunPSK" w:hAnsi="TH SarabunPSK" w:cs="TH SarabunPSK"/>
          <w:sz w:val="28"/>
          <w:cs/>
        </w:rPr>
        <w:t>ภิ</w:t>
      </w:r>
      <w:proofErr w:type="spellEnd"/>
      <w:r w:rsidRPr="00FC4208">
        <w:rPr>
          <w:rFonts w:ascii="TH SarabunPSK" w:hAnsi="TH SarabunPSK" w:cs="TH SarabunPSK"/>
          <w:sz w:val="28"/>
          <w:cs/>
        </w:rPr>
        <w:t>บาลของผู้บริหารองค์การบริหารส่วนตำบลในจังหวัดเพชรบุรี ผลการวิจัยพบว่า ด้านหลักความโปร่งใส การเพิ่มช่องทางในการเผยแพร่ข้อมูลข่าวสารต่างๆ ขององค์การบริหารส่วนตำบลผ่านทางเว็บไซต์ ศูนย์ข้อมูลข่าวสาร เพื่อให้การติดต่อสื่อสารระหว่าง องค์การบริหารส่วนตำบลกับประชาชนมีประสิทธิภาพมากขึ้น ผู้บริหารองค์การบริหารส่วนตำบลควรบริหารงาน ตามหลักธรรมา</w:t>
      </w:r>
      <w:proofErr w:type="spellStart"/>
      <w:r w:rsidRPr="00FC4208">
        <w:rPr>
          <w:rFonts w:ascii="TH SarabunPSK" w:hAnsi="TH SarabunPSK" w:cs="TH SarabunPSK"/>
          <w:sz w:val="28"/>
          <w:cs/>
        </w:rPr>
        <w:t>ภิ</w:t>
      </w:r>
      <w:proofErr w:type="spellEnd"/>
      <w:r w:rsidRPr="00FC4208">
        <w:rPr>
          <w:rFonts w:ascii="TH SarabunPSK" w:hAnsi="TH SarabunPSK" w:cs="TH SarabunPSK"/>
          <w:sz w:val="28"/>
          <w:cs/>
        </w:rPr>
        <w:t>บาลเพื่อเพิ่มขีดความสามารถในการบริหารงาน ควรกำหนดนโยบายและวางแผนดำเนินการอย่างเป็นระบบและต่อเนื่อง เพื่อเพิ่มความโปร่งใส และยึดมั่นในการบริหารงานตามหลักธรรมา</w:t>
      </w:r>
      <w:proofErr w:type="spellStart"/>
      <w:r w:rsidRPr="00FC4208">
        <w:rPr>
          <w:rFonts w:ascii="TH SarabunPSK" w:hAnsi="TH SarabunPSK" w:cs="TH SarabunPSK"/>
          <w:sz w:val="28"/>
          <w:cs/>
        </w:rPr>
        <w:t>ภิ</w:t>
      </w:r>
      <w:proofErr w:type="spellEnd"/>
      <w:r w:rsidRPr="00FC4208">
        <w:rPr>
          <w:rFonts w:ascii="TH SarabunPSK" w:hAnsi="TH SarabunPSK" w:cs="TH SarabunPSK"/>
          <w:sz w:val="28"/>
          <w:cs/>
        </w:rPr>
        <w:t>บาลต่อไป</w:t>
      </w:r>
    </w:p>
    <w:p w14:paraId="39173497" w14:textId="77777777" w:rsidR="00FC4208" w:rsidRDefault="00FC4208" w:rsidP="00FC4208">
      <w:pPr>
        <w:pStyle w:val="aa"/>
        <w:ind w:firstLine="720"/>
        <w:jc w:val="thaiDistribute"/>
        <w:rPr>
          <w:rFonts w:ascii="TH SarabunPSK" w:hAnsi="TH SarabunPSK" w:cs="TH SarabunPSK"/>
          <w:sz w:val="28"/>
        </w:rPr>
      </w:pPr>
      <w:r w:rsidRPr="00FC4208">
        <w:rPr>
          <w:rFonts w:ascii="TH SarabunPSK" w:hAnsi="TH SarabunPSK" w:cs="TH SarabunPSK"/>
          <w:sz w:val="28"/>
          <w:cs/>
        </w:rPr>
        <w:t>4. การบริหารงานตามหลักธรรมา</w:t>
      </w:r>
      <w:proofErr w:type="spellStart"/>
      <w:r w:rsidRPr="00FC4208">
        <w:rPr>
          <w:rFonts w:ascii="TH SarabunPSK" w:hAnsi="TH SarabunPSK" w:cs="TH SarabunPSK"/>
          <w:sz w:val="28"/>
          <w:cs/>
        </w:rPr>
        <w:t>ภิ</w:t>
      </w:r>
      <w:proofErr w:type="spellEnd"/>
      <w:r w:rsidRPr="00FC4208">
        <w:rPr>
          <w:rFonts w:ascii="TH SarabunPSK" w:hAnsi="TH SarabunPSK" w:cs="TH SarabunPSK"/>
          <w:sz w:val="28"/>
          <w:cs/>
        </w:rPr>
        <w:t>บาลขององค์การบริหารส่วนตำบลในเขตพื้นที่อำเภอเมืองสมุทรสงคราม จังหวัดสมุทรสงคราม ด้านหลักการมีส่วนร่วม ในภาพรวมพบว่าอยู่ในระดับมาก ที่เป็นเช่นนี้อาจเป็นเพราะว่า องค์การบริหารส่วนตำบลได้มีการจัดเวทีประชาคมเพื่อให้ประชาชนเสนอปัญหาความต้องการและการซักถามการดำเนินกิจการต่างๆ องค์การบริหารส่วนตำบลได้มีการเปิดโอกาสให้ประชาชนเข้าร่วมแก้ปัญหาที่เกิดขึ้นภายในตำบล องค์การบริหารส่วนตำบลได้มีการเปิดโอกาสให้ประชาชนเข้าร่วมเสนอร่างข้อบัญญัติตำบล องค์การบริหารส่วนตำบลมีการจัดสรรงบประมาณโดยรับฟังความคิดเห็นของผู้แทนชุมชน องค์การบริหารส่วนตำบลมีการอำนวยความสะดวกให้ชุมชนมีส่วนร่วมในการดำเนินงานต่าง ๆ องค์การบริหารส่วนตำบลได้มีการเปิดโอกาสให้ประชาชนเข้าร่วมประชุมเพื่อเสนอความคิดเห็นหรือร่วมเป็นคณะกรรมการต่างๆ ในการทำกิจการที่เป็นประโยชน์กับประชาชน และองค์การบริหารส่วนตำบลมีการใช้กระบวนการตัดสินใจโดยใช้เสียงส่วนใหญ่ตัดสินปัญหาต่าง ๆ ซึ่งสอดคล้องกับงานวิจัยของพุทธามาศ  ไชยม</w:t>
      </w:r>
      <w:proofErr w:type="spellStart"/>
      <w:r w:rsidRPr="00FC4208">
        <w:rPr>
          <w:rFonts w:ascii="TH SarabunPSK" w:hAnsi="TH SarabunPSK" w:cs="TH SarabunPSK"/>
          <w:sz w:val="28"/>
          <w:cs/>
        </w:rPr>
        <w:t>งค์</w:t>
      </w:r>
      <w:proofErr w:type="spellEnd"/>
      <w:r w:rsidRPr="00FC4208">
        <w:rPr>
          <w:rFonts w:ascii="TH SarabunPSK" w:hAnsi="TH SarabunPSK" w:cs="TH SarabunPSK"/>
          <w:sz w:val="28"/>
          <w:cs/>
        </w:rPr>
        <w:t xml:space="preserve"> (2560) ได้ศึกษาเรื่อง การบริหารงานตามหลักธรรมา</w:t>
      </w:r>
      <w:proofErr w:type="spellStart"/>
      <w:r w:rsidRPr="00FC4208">
        <w:rPr>
          <w:rFonts w:ascii="TH SarabunPSK" w:hAnsi="TH SarabunPSK" w:cs="TH SarabunPSK"/>
          <w:sz w:val="28"/>
          <w:cs/>
        </w:rPr>
        <w:t>ภิ</w:t>
      </w:r>
      <w:proofErr w:type="spellEnd"/>
      <w:r w:rsidRPr="00FC4208">
        <w:rPr>
          <w:rFonts w:ascii="TH SarabunPSK" w:hAnsi="TH SarabunPSK" w:cs="TH SarabunPSK"/>
          <w:sz w:val="28"/>
          <w:cs/>
        </w:rPr>
        <w:t>บาลขององค์การบริหารส่วนตำบลในอำเภอกันทรวิชัย จังหวัดมหาสารคาม ผลการวิจัยพบว่า ด้านหลักการมีส่วนร่วม การเปิดโอกาสให้ประชาชนเข้ามามีส่วนร่วมในการแสดงความคิดเห็น การปรับปรุงแก้ไข และการประเมินผลการปฏิบัติงาน องค์การบริหารส่วนตำบลควรมีการปรับปรุง กฎ ระเบียบ ให้ทันสมัยเป็นปัจจุบัน ให้สอดคล้องกับสภาพการปฏิบัติงานในปัจจุบันและมีความชัดเจน ในการบังคับใช้ให้เด็ดขาดมากขึ้น</w:t>
      </w:r>
    </w:p>
    <w:p w14:paraId="02F40183" w14:textId="77777777" w:rsidR="00FC4208" w:rsidRDefault="00FC4208" w:rsidP="00FC4208">
      <w:pPr>
        <w:pStyle w:val="aa"/>
        <w:ind w:firstLine="720"/>
        <w:jc w:val="thaiDistribute"/>
        <w:rPr>
          <w:rFonts w:ascii="TH SarabunPSK" w:hAnsi="TH SarabunPSK" w:cs="TH SarabunPSK"/>
          <w:sz w:val="28"/>
        </w:rPr>
      </w:pPr>
      <w:r w:rsidRPr="00FC4208">
        <w:rPr>
          <w:rFonts w:ascii="TH SarabunPSK" w:hAnsi="TH SarabunPSK" w:cs="TH SarabunPSK"/>
          <w:sz w:val="28"/>
          <w:cs/>
        </w:rPr>
        <w:t>5. การบริหารงานตามหลักธรรมา</w:t>
      </w:r>
      <w:proofErr w:type="spellStart"/>
      <w:r w:rsidRPr="00FC4208">
        <w:rPr>
          <w:rFonts w:ascii="TH SarabunPSK" w:hAnsi="TH SarabunPSK" w:cs="TH SarabunPSK"/>
          <w:sz w:val="28"/>
          <w:cs/>
        </w:rPr>
        <w:t>ภิ</w:t>
      </w:r>
      <w:proofErr w:type="spellEnd"/>
      <w:r w:rsidRPr="00FC4208">
        <w:rPr>
          <w:rFonts w:ascii="TH SarabunPSK" w:hAnsi="TH SarabunPSK" w:cs="TH SarabunPSK"/>
          <w:sz w:val="28"/>
          <w:cs/>
        </w:rPr>
        <w:t>บาลขององค์การบริหารส่วนตำบลในเขตพื้นที่อำเภอเมืองสมุทรสงคราม จังหวัดสมุทรสงคราม ด้านหลักความรับผิดชอบ ในภาพรวมพบว่าอยู่ในระดับมาก ที่เป็นเช่นนี้อาจเป็นเพราะว่า องค์การบริหารส่วนตำบลมีการรายงานผลการปฏิบัติงานตามเวลาที่กำหนด ผู้ปฏิบัติหน้าที่มีความตระหนักในการรับผิดชอบในหน้าที่ของตนและหน้าที่ต่อสังคม รวมทั้งพร้อมรับการตรวจสอบ ในองค์การบริหารส่วนตำบลมีการมอบหน้าที่รับผิดชอบงานเป็นรายบุคคลอย่างชัดเจน องค์การบริหารส่วนตำบลการกำหนดผู้รับผิดชอบในแผนการดำเนินงานแต่ละแผนงาน มีการควบคุมงบประมาณให้เป็นไปตามแผนการดำเนินงานที่องค์การบริหารส่วนตำบลกำหนด องค์การบริหารส่วนตำบลมีการจัดลำดับขั้นตอนการให้บริการอย่างเหมาะสมและรวดเร็ว และองค์การบริหารส่วนตำบลมีการอำนวยความสะดวกต่อผู้มารับบริการ ซึ่งสอดคล้องกับงานวิจัยของระวินท</w:t>
      </w:r>
      <w:proofErr w:type="spellStart"/>
      <w:r w:rsidRPr="00FC4208">
        <w:rPr>
          <w:rFonts w:ascii="TH SarabunPSK" w:hAnsi="TH SarabunPSK" w:cs="TH SarabunPSK"/>
          <w:sz w:val="28"/>
          <w:cs/>
        </w:rPr>
        <w:t>ร์</w:t>
      </w:r>
      <w:proofErr w:type="spellEnd"/>
      <w:r w:rsidRPr="00FC4208">
        <w:rPr>
          <w:rFonts w:ascii="TH SarabunPSK" w:hAnsi="TH SarabunPSK" w:cs="TH SarabunPSK"/>
          <w:sz w:val="28"/>
          <w:cs/>
        </w:rPr>
        <w:t>ตรา ตันจริยานนท์ (2558) ได้ศึกษาเรื่อง การบริหารงานตามหลักธรรมมา</w:t>
      </w:r>
      <w:proofErr w:type="spellStart"/>
      <w:r w:rsidRPr="00FC4208">
        <w:rPr>
          <w:rFonts w:ascii="TH SarabunPSK" w:hAnsi="TH SarabunPSK" w:cs="TH SarabunPSK"/>
          <w:sz w:val="28"/>
          <w:cs/>
        </w:rPr>
        <w:t>ภิ</w:t>
      </w:r>
      <w:proofErr w:type="spellEnd"/>
      <w:r w:rsidRPr="00FC4208">
        <w:rPr>
          <w:rFonts w:ascii="TH SarabunPSK" w:hAnsi="TH SarabunPSK" w:cs="TH SarabunPSK"/>
          <w:sz w:val="28"/>
          <w:cs/>
        </w:rPr>
        <w:t>บาลของเทศบาลตำบลหนองตำลึง อำเภอพานทอง จังหวัดชลบุรี ผลการวิจัยพบว่า หลักธรรมา</w:t>
      </w:r>
      <w:proofErr w:type="spellStart"/>
      <w:r w:rsidRPr="00FC4208">
        <w:rPr>
          <w:rFonts w:ascii="TH SarabunPSK" w:hAnsi="TH SarabunPSK" w:cs="TH SarabunPSK"/>
          <w:sz w:val="28"/>
          <w:cs/>
        </w:rPr>
        <w:t>ภิ</w:t>
      </w:r>
      <w:proofErr w:type="spellEnd"/>
      <w:r w:rsidRPr="00FC4208">
        <w:rPr>
          <w:rFonts w:ascii="TH SarabunPSK" w:hAnsi="TH SarabunPSK" w:cs="TH SarabunPSK"/>
          <w:sz w:val="28"/>
          <w:cs/>
        </w:rPr>
        <w:t>บาลในการบริหารงานภายในองค์กรอย่างจริงจัง สร้างจิตสำนึกให้บุคลากรทุกคนมีความรับผิดชอบต่อหน้าที่ที่ตนได้รับมอบหมาย.ผู้บริหารควรกำหนดนโยบาย มีแผนแม่บทอย่างชัดเจนเป็นลายลักษณ์อักษร และสามารถนำนโยบายไปปฏิบัติเป็นรูปธรรมได้ ควรเปิดโอกาสให้บุคลากรในองค์การบริหารส่วนตำบลได้มีส่วนร่วมในการทำงานร่วมกัน การดำเนินงานต่างๆ มีความโปร่งใสตรวจสอบได้ พัฒนาบุคลากรให้สามารถใช้ทรัพยากรอย่างคุ้มค่า และมีประสิทธิภาพสูงสุดต่อไป</w:t>
      </w:r>
    </w:p>
    <w:p w14:paraId="3EE3C170" w14:textId="77777777" w:rsidR="00FC4208" w:rsidRDefault="00FC4208" w:rsidP="00FC4208">
      <w:pPr>
        <w:pStyle w:val="aa"/>
        <w:ind w:firstLine="720"/>
        <w:jc w:val="thaiDistribute"/>
        <w:rPr>
          <w:rFonts w:ascii="TH SarabunPSK" w:hAnsi="TH SarabunPSK" w:cs="TH SarabunPSK"/>
          <w:sz w:val="28"/>
        </w:rPr>
      </w:pPr>
      <w:r w:rsidRPr="00FC4208">
        <w:rPr>
          <w:rFonts w:ascii="TH SarabunPSK" w:hAnsi="TH SarabunPSK" w:cs="TH SarabunPSK"/>
          <w:sz w:val="28"/>
          <w:cs/>
        </w:rPr>
        <w:lastRenderedPageBreak/>
        <w:t>6. การบริหารงานตามหลักธรรมา</w:t>
      </w:r>
      <w:proofErr w:type="spellStart"/>
      <w:r w:rsidRPr="00FC4208">
        <w:rPr>
          <w:rFonts w:ascii="TH SarabunPSK" w:hAnsi="TH SarabunPSK" w:cs="TH SarabunPSK"/>
          <w:sz w:val="28"/>
          <w:cs/>
        </w:rPr>
        <w:t>ภิ</w:t>
      </w:r>
      <w:proofErr w:type="spellEnd"/>
      <w:r w:rsidRPr="00FC4208">
        <w:rPr>
          <w:rFonts w:ascii="TH SarabunPSK" w:hAnsi="TH SarabunPSK" w:cs="TH SarabunPSK"/>
          <w:sz w:val="28"/>
          <w:cs/>
        </w:rPr>
        <w:t>บาลขององค์การบริหารส่วนตำบลในเขตพื้นที่อำเภอเมืองสมุทรสงคราม จังหวัดสมุทรสงคราม ด้านหลักความคุ้มค่า ในภาพรวมพบว่าอยู่ในระดับมาก ที่เป็นเช่นนี้อาจเป็นเพราะว่า มีการประเมินความคุ้มค่าในการจัดตั้งหน่วยงานขึ้นใหม่ องค์การบริหารส่วนตำบลมีการลดขั้นตอนของการทำงานเพื่อความคุ้มค่า องค์การบริหารส่วนตำบลได้มีการจัดทำโครงการหรือกิจกรรมรณรงค์ให้มีความประหยัดและใช้ทรัพยากรอย่างคุ้มค่า องค์การบริหารส่วนตำบลได้มีการแต่งตั้งคณะกรรมการร่วมติดตามตรวจสอบการใช้จ่ายงบประมาณขององค์การบริหารส่วนตำบล มีการมอบหมายงานและการมอบอำนาจหน้าที่เพื่อความรวดเร็วและความคุ้มค่า มีการรายงานการใช้ทรัพยากร ปัญหาอุปสรรคเพื่อประเมินความคุ้มค่าของงาน และมีการประเมินความคุ้มค่าในการปฏิบัติงานเป็นรายบุคคล มีค่าเฉลี่ยต่ำสุด ซึ่งสอดคล้องกับงานวิจัยของนิภาพรรณ ผิวอ่อน (2559) ได้ทำการศึกษาเรื่อง การบริหารงานตามหลักธรรมา</w:t>
      </w:r>
      <w:proofErr w:type="spellStart"/>
      <w:r w:rsidRPr="00FC4208">
        <w:rPr>
          <w:rFonts w:ascii="TH SarabunPSK" w:hAnsi="TH SarabunPSK" w:cs="TH SarabunPSK"/>
          <w:sz w:val="28"/>
          <w:cs/>
        </w:rPr>
        <w:t>ภิ</w:t>
      </w:r>
      <w:proofErr w:type="spellEnd"/>
      <w:r w:rsidRPr="00FC4208">
        <w:rPr>
          <w:rFonts w:ascii="TH SarabunPSK" w:hAnsi="TH SarabunPSK" w:cs="TH SarabunPSK"/>
          <w:sz w:val="28"/>
          <w:cs/>
        </w:rPr>
        <w:t>บาลของ องค์การบริหารส่วนตำบลกุยเหนือ อำเภอกุยบุรี จังหวัดประจวบคีรีขันธ์ ผลการวิจัยพบว่า การบริหารงานตามหลักธรรมา</w:t>
      </w:r>
      <w:proofErr w:type="spellStart"/>
      <w:r w:rsidRPr="00FC4208">
        <w:rPr>
          <w:rFonts w:ascii="TH SarabunPSK" w:hAnsi="TH SarabunPSK" w:cs="TH SarabunPSK"/>
          <w:sz w:val="28"/>
          <w:cs/>
        </w:rPr>
        <w:t>ภิ</w:t>
      </w:r>
      <w:proofErr w:type="spellEnd"/>
      <w:r w:rsidRPr="00FC4208">
        <w:rPr>
          <w:rFonts w:ascii="TH SarabunPSK" w:hAnsi="TH SarabunPSK" w:cs="TH SarabunPSK"/>
          <w:sz w:val="28"/>
          <w:cs/>
        </w:rPr>
        <w:t>บาล ด้านหลักความคุ้มค่า มีความคิดเห็นอยู่ในระดับมากที่สุด รองลงมา คือ การบริหารงานตามหลักธรรมา</w:t>
      </w:r>
      <w:proofErr w:type="spellStart"/>
      <w:r w:rsidRPr="00FC4208">
        <w:rPr>
          <w:rFonts w:ascii="TH SarabunPSK" w:hAnsi="TH SarabunPSK" w:cs="TH SarabunPSK"/>
          <w:sz w:val="28"/>
          <w:cs/>
        </w:rPr>
        <w:t>ภิ</w:t>
      </w:r>
      <w:proofErr w:type="spellEnd"/>
      <w:r w:rsidRPr="00FC4208">
        <w:rPr>
          <w:rFonts w:ascii="TH SarabunPSK" w:hAnsi="TH SarabunPSK" w:cs="TH SarabunPSK"/>
          <w:sz w:val="28"/>
          <w:cs/>
        </w:rPr>
        <w:t>บาล ด้านหลักการมีส่วนร่วม มีความคิดเห็นอยู่ในระดับมาก ส่วนข้อที่มีค่าเฉลี่ยต่ำที่สุด คือ การบริหางานตามหลักธรรมา</w:t>
      </w:r>
      <w:proofErr w:type="spellStart"/>
      <w:r w:rsidRPr="00FC4208">
        <w:rPr>
          <w:rFonts w:ascii="TH SarabunPSK" w:hAnsi="TH SarabunPSK" w:cs="TH SarabunPSK"/>
          <w:sz w:val="28"/>
          <w:cs/>
        </w:rPr>
        <w:t>ภิ</w:t>
      </w:r>
      <w:proofErr w:type="spellEnd"/>
      <w:r w:rsidRPr="00FC4208">
        <w:rPr>
          <w:rFonts w:ascii="TH SarabunPSK" w:hAnsi="TH SarabunPSK" w:cs="TH SarabunPSK"/>
          <w:sz w:val="28"/>
          <w:cs/>
        </w:rPr>
        <w:t>บาล ด้านหลักความรับผิดชอบ มีความคิดเห็นอยู่ในระดับมาก</w:t>
      </w:r>
    </w:p>
    <w:p w14:paraId="37D863D6" w14:textId="5DC80C2A" w:rsidR="00B31FD5" w:rsidRPr="00FC4208" w:rsidRDefault="00FC4208" w:rsidP="00FC4208">
      <w:pPr>
        <w:pStyle w:val="aa"/>
        <w:ind w:firstLine="720"/>
        <w:jc w:val="thaiDistribute"/>
        <w:rPr>
          <w:rFonts w:ascii="TH SarabunPSK" w:hAnsi="TH SarabunPSK" w:cs="TH SarabunPSK"/>
          <w:sz w:val="28"/>
        </w:rPr>
      </w:pPr>
      <w:r w:rsidRPr="00FC4208">
        <w:rPr>
          <w:rFonts w:ascii="TH SarabunPSK" w:hAnsi="TH SarabunPSK" w:cs="TH SarabunPSK"/>
          <w:sz w:val="28"/>
          <w:cs/>
        </w:rPr>
        <w:t>7. ผลการวิเคราะห์ความแตกต่างของการบริหารงานตามหลักธรรมา</w:t>
      </w:r>
      <w:proofErr w:type="spellStart"/>
      <w:r w:rsidRPr="00FC4208">
        <w:rPr>
          <w:rFonts w:ascii="TH SarabunPSK" w:hAnsi="TH SarabunPSK" w:cs="TH SarabunPSK"/>
          <w:sz w:val="28"/>
          <w:cs/>
        </w:rPr>
        <w:t>ภิ</w:t>
      </w:r>
      <w:proofErr w:type="spellEnd"/>
      <w:r w:rsidRPr="00FC4208">
        <w:rPr>
          <w:rFonts w:ascii="TH SarabunPSK" w:hAnsi="TH SarabunPSK" w:cs="TH SarabunPSK"/>
          <w:sz w:val="28"/>
          <w:cs/>
        </w:rPr>
        <w:t>บาลขององค์การบริหารส่วนตำบลในเขตพื้นที่อำเภอเมืองสมุทรสงคราม จังหวัดสมุทรสงคราม ตามความคิดเห็นของของผู้บริหาร บุคลากร และสมาชิกสภาองค์การบริหารส่วนตำบล ตามคุณลักษณะส่วนบุคคลที่แตกต่างกันในเรื่องเพศ อายุ ระดับการศึกษา และตำแหน่ง การเปรียบเทียบระหว่างเพศ อายุ ระดับการศึกษา และตำแหน่ง กับการบริหารงานตามหลักธรรมา</w:t>
      </w:r>
      <w:proofErr w:type="spellStart"/>
      <w:r w:rsidRPr="00FC4208">
        <w:rPr>
          <w:rFonts w:ascii="TH SarabunPSK" w:hAnsi="TH SarabunPSK" w:cs="TH SarabunPSK"/>
          <w:sz w:val="28"/>
          <w:cs/>
        </w:rPr>
        <w:t>ภิ</w:t>
      </w:r>
      <w:proofErr w:type="spellEnd"/>
      <w:r w:rsidRPr="00FC4208">
        <w:rPr>
          <w:rFonts w:ascii="TH SarabunPSK" w:hAnsi="TH SarabunPSK" w:cs="TH SarabunPSK"/>
          <w:sz w:val="28"/>
          <w:cs/>
        </w:rPr>
        <w:t>บาลในด้านหลักนิติธรรม ด้านหลักคุณธรรม ด้านหลักความโปร่งใส และด้านหลักการมีส่วนร่วม ไม่แตกต่างกันอย่างมีนัยสำคัญทางสถิติที่ 0.05 ส่วนด้านหลักความรับผิดชอบ และด้านหลักความคุ้มค่า แตกต่างกันอย่างมีนัยสำคัญทางสถิติที่ 0.05 ซึ่งสอดคล้องกันกับงานวิจัยของวันทินี ภูธรรมะ (2563) ได้ศึกษาเรื่อง การบริหารงานตามหลักธรรมา</w:t>
      </w:r>
      <w:proofErr w:type="spellStart"/>
      <w:r w:rsidRPr="00FC4208">
        <w:rPr>
          <w:rFonts w:ascii="TH SarabunPSK" w:hAnsi="TH SarabunPSK" w:cs="TH SarabunPSK"/>
          <w:sz w:val="28"/>
          <w:cs/>
        </w:rPr>
        <w:t>ภิ</w:t>
      </w:r>
      <w:proofErr w:type="spellEnd"/>
      <w:r w:rsidRPr="00FC4208">
        <w:rPr>
          <w:rFonts w:ascii="TH SarabunPSK" w:hAnsi="TH SarabunPSK" w:cs="TH SarabunPSK"/>
          <w:sz w:val="28"/>
          <w:cs/>
        </w:rPr>
        <w:t>บาลขององค์การบริหารส่วนตำบลในเขตอำเภอบรบือ จังหวัดมหาสารคาม ผลการวิจัยพบว่า 1) ระดับการบริหารงานตามหลักธรรมา</w:t>
      </w:r>
      <w:proofErr w:type="spellStart"/>
      <w:r w:rsidRPr="00FC4208">
        <w:rPr>
          <w:rFonts w:ascii="TH SarabunPSK" w:hAnsi="TH SarabunPSK" w:cs="TH SarabunPSK"/>
          <w:sz w:val="28"/>
          <w:cs/>
        </w:rPr>
        <w:t>ภิ</w:t>
      </w:r>
      <w:proofErr w:type="spellEnd"/>
      <w:r w:rsidRPr="00FC4208">
        <w:rPr>
          <w:rFonts w:ascii="TH SarabunPSK" w:hAnsi="TH SarabunPSK" w:cs="TH SarabunPSK"/>
          <w:sz w:val="28"/>
          <w:cs/>
        </w:rPr>
        <w:t>บาลขององค์การบริหารส่วนตำบลในเขตอำเภอบรบือ จังหวัดมหาสารคาม โดยรวมอยู่ในระดับปานกลาง 2) การบริหารงานตามหลักธรรมา</w:t>
      </w:r>
      <w:proofErr w:type="spellStart"/>
      <w:r w:rsidRPr="00FC4208">
        <w:rPr>
          <w:rFonts w:ascii="TH SarabunPSK" w:hAnsi="TH SarabunPSK" w:cs="TH SarabunPSK"/>
          <w:sz w:val="28"/>
          <w:cs/>
        </w:rPr>
        <w:t>ภิ</w:t>
      </w:r>
      <w:proofErr w:type="spellEnd"/>
      <w:r w:rsidRPr="00FC4208">
        <w:rPr>
          <w:rFonts w:ascii="TH SarabunPSK" w:hAnsi="TH SarabunPSK" w:cs="TH SarabunPSK"/>
          <w:sz w:val="28"/>
          <w:cs/>
        </w:rPr>
        <w:t>บาลขององค์การบริหารส่วนตำบลในเขตอำเภอบรบือ จังหวัดมหาสารคามที่มีเพศระดับการศึกษา และประสบการณ์การทำงานแตกต่างกัน มีการบริหารงานตามหลักธรรม</w:t>
      </w:r>
      <w:proofErr w:type="spellStart"/>
      <w:r w:rsidRPr="00FC4208">
        <w:rPr>
          <w:rFonts w:ascii="TH SarabunPSK" w:hAnsi="TH SarabunPSK" w:cs="TH SarabunPSK"/>
          <w:sz w:val="28"/>
          <w:cs/>
        </w:rPr>
        <w:t>ภิ</w:t>
      </w:r>
      <w:proofErr w:type="spellEnd"/>
      <w:r w:rsidRPr="00FC4208">
        <w:rPr>
          <w:rFonts w:ascii="TH SarabunPSK" w:hAnsi="TH SarabunPSK" w:cs="TH SarabunPSK"/>
          <w:sz w:val="28"/>
          <w:cs/>
        </w:rPr>
        <w:t>บาลไม่แตกต่างกัน ส่วนที่มีอายุแตกต่างกันมีการบริหารงานตามหลักธรรม</w:t>
      </w:r>
      <w:proofErr w:type="spellStart"/>
      <w:r w:rsidRPr="00FC4208">
        <w:rPr>
          <w:rFonts w:ascii="TH SarabunPSK" w:hAnsi="TH SarabunPSK" w:cs="TH SarabunPSK"/>
          <w:sz w:val="28"/>
          <w:cs/>
        </w:rPr>
        <w:t>ภิ</w:t>
      </w:r>
      <w:proofErr w:type="spellEnd"/>
      <w:r w:rsidRPr="00FC4208">
        <w:rPr>
          <w:rFonts w:ascii="TH SarabunPSK" w:hAnsi="TH SarabunPSK" w:cs="TH SarabunPSK"/>
          <w:sz w:val="28"/>
          <w:cs/>
        </w:rPr>
        <w:t>บาลแตกต่างกันอย่างมีนัยสำคัญทางสถิติที่ระดับ .05 และซึ่งสอดคล้องกันกับงานวิจัยนิภาพรรณ  ผิวอ่อน (2559) ได้ทำการศึกษาวิจัย เรื่อง การบริหารงานตามหลักธรรมา</w:t>
      </w:r>
      <w:proofErr w:type="spellStart"/>
      <w:r w:rsidRPr="00FC4208">
        <w:rPr>
          <w:rFonts w:ascii="TH SarabunPSK" w:hAnsi="TH SarabunPSK" w:cs="TH SarabunPSK"/>
          <w:sz w:val="28"/>
          <w:cs/>
        </w:rPr>
        <w:t>ภิ</w:t>
      </w:r>
      <w:proofErr w:type="spellEnd"/>
      <w:r w:rsidRPr="00FC4208">
        <w:rPr>
          <w:rFonts w:ascii="TH SarabunPSK" w:hAnsi="TH SarabunPSK" w:cs="TH SarabunPSK"/>
          <w:sz w:val="28"/>
          <w:cs/>
        </w:rPr>
        <w:t>บาลขององค์การบริหารส่วนตำบลกุยเหนือ อำเภอกุยบุรี จังหวัดประจวบคีรีขันธ์ ผลการศึกษา พบว่า ประชาชนที่มีเพศต่างกัน มีความคิดเห็นต่อการบริหารงานตามหลักธรรมา</w:t>
      </w:r>
      <w:proofErr w:type="spellStart"/>
      <w:r w:rsidRPr="00FC4208">
        <w:rPr>
          <w:rFonts w:ascii="TH SarabunPSK" w:hAnsi="TH SarabunPSK" w:cs="TH SarabunPSK"/>
          <w:sz w:val="28"/>
          <w:cs/>
        </w:rPr>
        <w:t>ภิ</w:t>
      </w:r>
      <w:proofErr w:type="spellEnd"/>
      <w:r w:rsidRPr="00FC4208">
        <w:rPr>
          <w:rFonts w:ascii="TH SarabunPSK" w:hAnsi="TH SarabunPSK" w:cs="TH SarabunPSK"/>
          <w:sz w:val="28"/>
          <w:cs/>
        </w:rPr>
        <w:t>บาลขององค์การบริหารส่วนตำบลกุยเหนือ จังหวัดประจวบคีรีขันธ์ โดยรวมและรายด้าน ทุกด้านไม่แตกต่างกัน</w:t>
      </w:r>
    </w:p>
    <w:p w14:paraId="6CD0DFCD" w14:textId="77777777" w:rsidR="00FE37CB" w:rsidRPr="00D736E4" w:rsidRDefault="00FE37CB" w:rsidP="00125FC3">
      <w:pPr>
        <w:pStyle w:val="aa"/>
        <w:rPr>
          <w:rFonts w:ascii="TH SarabunPSK" w:hAnsi="TH SarabunPSK" w:cs="TH SarabunPSK"/>
          <w:b/>
          <w:bCs/>
          <w:sz w:val="28"/>
        </w:rPr>
      </w:pPr>
    </w:p>
    <w:p w14:paraId="2426AE44" w14:textId="77777777" w:rsidR="00125FC3" w:rsidRPr="005913EE" w:rsidRDefault="00125FC3" w:rsidP="0076672D">
      <w:pPr>
        <w:pStyle w:val="aa"/>
        <w:rPr>
          <w:rFonts w:ascii="TH SarabunPSK" w:hAnsi="TH SarabunPSK" w:cs="TH SarabunPSK"/>
          <w:b/>
          <w:bCs/>
          <w:sz w:val="28"/>
        </w:rPr>
      </w:pPr>
      <w:r w:rsidRPr="00C440B6">
        <w:rPr>
          <w:rFonts w:ascii="TH SarabunPSK" w:hAnsi="TH SarabunPSK" w:cs="TH SarabunPSK"/>
          <w:b/>
          <w:bCs/>
          <w:sz w:val="28"/>
          <w:cs/>
        </w:rPr>
        <w:t>ข้อเสนอแนะ</w:t>
      </w:r>
    </w:p>
    <w:p w14:paraId="1945F1B7" w14:textId="4106E0FA" w:rsidR="00FC4208" w:rsidRDefault="00FC4208" w:rsidP="00FC4208">
      <w:pPr>
        <w:pStyle w:val="aa"/>
        <w:ind w:firstLine="720"/>
        <w:jc w:val="thaiDistribute"/>
        <w:rPr>
          <w:rFonts w:ascii="TH SarabunPSK" w:hAnsi="TH SarabunPSK" w:cs="TH SarabunPSK"/>
          <w:sz w:val="28"/>
        </w:rPr>
      </w:pPr>
      <w:r w:rsidRPr="00FC4208">
        <w:rPr>
          <w:rFonts w:ascii="TH SarabunPSK" w:hAnsi="TH SarabunPSK" w:cs="TH SarabunPSK"/>
          <w:sz w:val="28"/>
          <w:cs/>
        </w:rPr>
        <w:t>ควรส่งเสริมสนับสนุนให้ภาคประชาชนมีส่วนร่วมในการตรวจสอบ การบริหารงานมากยิ่งขึ้น โดยควรจัดให้มีศูนย์เครือข่ายภาคีประชาชนที่มีคณะกรรมการติดตามตรวจสอบการบริหารงานของเทศบาลอย่างถาวร เพื่อเข้ามามีส่วนร่วม ติดตาม ประเมินผลตรวจสอบการดำเนินงานของเทศบาลอย่างต่อเนื่องตลอดปี และดำเนิดการสรุปเผยแพร่ต่อสาธารณชนและหน่วยงานที่เกี่ยวข้องต่อไป</w:t>
      </w:r>
      <w:r>
        <w:rPr>
          <w:rFonts w:ascii="TH SarabunPSK" w:hAnsi="TH SarabunPSK" w:cs="TH SarabunPSK" w:hint="cs"/>
          <w:sz w:val="28"/>
          <w:cs/>
        </w:rPr>
        <w:t xml:space="preserve"> </w:t>
      </w:r>
      <w:r w:rsidRPr="00FC4208">
        <w:rPr>
          <w:rFonts w:ascii="TH SarabunPSK" w:hAnsi="TH SarabunPSK" w:cs="TH SarabunPSK"/>
          <w:sz w:val="28"/>
          <w:cs/>
        </w:rPr>
        <w:t>ในการวิจัยครั้งต่อไป ควรศึกษาการบริหารงานขององค์กรในระดับประเทศรูปแบบอื่น ๆ เพื่อจะได้ทราบว่าการบริหารองค์กรในระดับประเทศมีรูปแบบการบริหารจัดการอย่างไร</w:t>
      </w:r>
    </w:p>
    <w:p w14:paraId="3FF19BE8" w14:textId="77777777" w:rsidR="00FC4208" w:rsidRPr="00C440B6" w:rsidRDefault="00FC4208" w:rsidP="00FC4208">
      <w:pPr>
        <w:pStyle w:val="aa"/>
        <w:ind w:firstLine="720"/>
        <w:jc w:val="thaiDistribute"/>
        <w:rPr>
          <w:rFonts w:ascii="TH SarabunPSK" w:hAnsi="TH SarabunPSK" w:cs="TH SarabunPSK"/>
          <w:sz w:val="28"/>
          <w:cs/>
        </w:rPr>
      </w:pPr>
    </w:p>
    <w:p w14:paraId="4AC8F9D5" w14:textId="77777777" w:rsidR="00125FC3" w:rsidRPr="00C440B6" w:rsidRDefault="00125FC3" w:rsidP="0076672D">
      <w:pPr>
        <w:pStyle w:val="aa"/>
        <w:rPr>
          <w:rFonts w:ascii="TH SarabunPSK" w:hAnsi="TH SarabunPSK" w:cs="TH SarabunPSK"/>
          <w:b/>
          <w:bCs/>
          <w:sz w:val="28"/>
        </w:rPr>
      </w:pPr>
      <w:r w:rsidRPr="00C440B6">
        <w:rPr>
          <w:rFonts w:ascii="TH SarabunPSK" w:hAnsi="TH SarabunPSK" w:cs="TH SarabunPSK"/>
          <w:b/>
          <w:bCs/>
          <w:sz w:val="28"/>
          <w:cs/>
        </w:rPr>
        <w:t>เอกสารอ้างอิง</w:t>
      </w:r>
    </w:p>
    <w:p w14:paraId="0A76508A" w14:textId="77777777" w:rsidR="000523D4" w:rsidRPr="000523D4" w:rsidRDefault="000523D4" w:rsidP="000523D4">
      <w:pPr>
        <w:pStyle w:val="aa"/>
        <w:ind w:left="567" w:hanging="567"/>
        <w:jc w:val="thaiDistribute"/>
        <w:rPr>
          <w:rFonts w:ascii="TH SarabunPSK" w:hAnsi="TH SarabunPSK" w:cs="TH SarabunPSK"/>
          <w:sz w:val="28"/>
        </w:rPr>
      </w:pPr>
      <w:r w:rsidRPr="000523D4">
        <w:rPr>
          <w:rFonts w:ascii="TH SarabunPSK" w:hAnsi="TH SarabunPSK" w:cs="TH SarabunPSK"/>
          <w:sz w:val="28"/>
          <w:cs/>
        </w:rPr>
        <w:t xml:space="preserve">สงวน คำรศ. (2551). </w:t>
      </w:r>
      <w:r w:rsidRPr="0069450C">
        <w:rPr>
          <w:rFonts w:ascii="TH SarabunPSK" w:hAnsi="TH SarabunPSK" w:cs="TH SarabunPSK"/>
          <w:b/>
          <w:bCs/>
          <w:sz w:val="28"/>
          <w:cs/>
        </w:rPr>
        <w:t>ความคิดเห็นของประชาชนที่มีต่อการบริหารจัดการตามหลักธรรมา</w:t>
      </w:r>
      <w:proofErr w:type="spellStart"/>
      <w:r w:rsidRPr="0069450C">
        <w:rPr>
          <w:rFonts w:ascii="TH SarabunPSK" w:hAnsi="TH SarabunPSK" w:cs="TH SarabunPSK"/>
          <w:b/>
          <w:bCs/>
          <w:sz w:val="28"/>
          <w:cs/>
        </w:rPr>
        <w:t>ภิ</w:t>
      </w:r>
      <w:proofErr w:type="spellEnd"/>
      <w:r w:rsidRPr="0069450C">
        <w:rPr>
          <w:rFonts w:ascii="TH SarabunPSK" w:hAnsi="TH SarabunPSK" w:cs="TH SarabunPSK"/>
          <w:b/>
          <w:bCs/>
          <w:sz w:val="28"/>
          <w:cs/>
        </w:rPr>
        <w:t>บาล ของเทศบาลตำบลท่าวังผา อำเภอท่าวังผา จังหวัดน่าน.</w:t>
      </w:r>
      <w:r w:rsidRPr="000523D4">
        <w:rPr>
          <w:rFonts w:ascii="TH SarabunPSK" w:hAnsi="TH SarabunPSK" w:cs="TH SarabunPSK"/>
          <w:sz w:val="28"/>
          <w:cs/>
        </w:rPr>
        <w:t xml:space="preserve"> วิทยานิพนธ์ รัฐประ</w:t>
      </w:r>
      <w:proofErr w:type="spellStart"/>
      <w:r w:rsidRPr="000523D4">
        <w:rPr>
          <w:rFonts w:ascii="TH SarabunPSK" w:hAnsi="TH SarabunPSK" w:cs="TH SarabunPSK"/>
          <w:sz w:val="28"/>
          <w:cs/>
        </w:rPr>
        <w:t>ศา</w:t>
      </w:r>
      <w:proofErr w:type="spellEnd"/>
      <w:r w:rsidRPr="000523D4">
        <w:rPr>
          <w:rFonts w:ascii="TH SarabunPSK" w:hAnsi="TH SarabunPSK" w:cs="TH SarabunPSK"/>
          <w:sz w:val="28"/>
          <w:cs/>
        </w:rPr>
        <w:t>สน</w:t>
      </w:r>
      <w:proofErr w:type="spellStart"/>
      <w:r w:rsidRPr="000523D4">
        <w:rPr>
          <w:rFonts w:ascii="TH SarabunPSK" w:hAnsi="TH SarabunPSK" w:cs="TH SarabunPSK"/>
          <w:sz w:val="28"/>
          <w:cs/>
        </w:rPr>
        <w:t>ศา</w:t>
      </w:r>
      <w:proofErr w:type="spellEnd"/>
      <w:r w:rsidRPr="000523D4">
        <w:rPr>
          <w:rFonts w:ascii="TH SarabunPSK" w:hAnsi="TH SarabunPSK" w:cs="TH SarabunPSK"/>
          <w:sz w:val="28"/>
          <w:cs/>
        </w:rPr>
        <w:t>สตรมหาบัณฑิต สาขาการบริหารและพัฒนาประชาคมเมืองและชนบท บัณฑิตวิทยาลัย มหาวิทยาลัยราชภัฏอุตรดิตถ์.</w:t>
      </w:r>
    </w:p>
    <w:p w14:paraId="77FC7A26" w14:textId="77777777" w:rsidR="000523D4" w:rsidRPr="000523D4" w:rsidRDefault="000523D4" w:rsidP="000523D4">
      <w:pPr>
        <w:pStyle w:val="aa"/>
        <w:ind w:left="567" w:hanging="567"/>
        <w:jc w:val="thaiDistribute"/>
        <w:rPr>
          <w:rFonts w:ascii="TH SarabunPSK" w:hAnsi="TH SarabunPSK" w:cs="TH SarabunPSK"/>
          <w:sz w:val="28"/>
        </w:rPr>
      </w:pPr>
      <w:r w:rsidRPr="000523D4">
        <w:rPr>
          <w:rFonts w:ascii="TH SarabunPSK" w:hAnsi="TH SarabunPSK" w:cs="TH SarabunPSK"/>
          <w:sz w:val="28"/>
          <w:cs/>
        </w:rPr>
        <w:t xml:space="preserve">สำนักงานคณะกรรมการพัฒนาการเศรษฐกิจและสังคมแห่งชาติ. (2555). </w:t>
      </w:r>
      <w:r w:rsidRPr="0069450C">
        <w:rPr>
          <w:rFonts w:ascii="TH SarabunPSK" w:hAnsi="TH SarabunPSK" w:cs="TH SarabunPSK"/>
          <w:b/>
          <w:bCs/>
          <w:sz w:val="28"/>
          <w:cs/>
        </w:rPr>
        <w:t>แผนพัฒนาเศรษฐกิจ และสังคมแห่งชาติฉบับที่ 11 พ.ศ. 2555- 2559</w:t>
      </w:r>
      <w:r w:rsidRPr="000523D4">
        <w:rPr>
          <w:rFonts w:ascii="TH SarabunPSK" w:hAnsi="TH SarabunPSK" w:cs="TH SarabunPSK"/>
          <w:sz w:val="28"/>
          <w:cs/>
        </w:rPr>
        <w:t>. กรุงเทพ: สำนักงานคณะกรรมการพัฒนาการเศรษฐกิจและสังคมแห่งชาติ.</w:t>
      </w:r>
    </w:p>
    <w:p w14:paraId="2BE6F09A" w14:textId="76EFC562" w:rsidR="000523D4" w:rsidRPr="000523D4" w:rsidRDefault="000523D4" w:rsidP="000523D4">
      <w:pPr>
        <w:pStyle w:val="aa"/>
        <w:ind w:left="567" w:hanging="567"/>
        <w:jc w:val="thaiDistribute"/>
        <w:rPr>
          <w:rFonts w:ascii="TH SarabunPSK" w:hAnsi="TH SarabunPSK" w:cs="TH SarabunPSK"/>
          <w:sz w:val="28"/>
        </w:rPr>
      </w:pPr>
      <w:r w:rsidRPr="000523D4">
        <w:rPr>
          <w:rFonts w:ascii="TH SarabunPSK" w:hAnsi="TH SarabunPSK" w:cs="TH SarabunPSK"/>
          <w:sz w:val="28"/>
          <w:cs/>
        </w:rPr>
        <w:t xml:space="preserve">วีระ หาญกัน. (2559). </w:t>
      </w:r>
      <w:r w:rsidRPr="0069450C">
        <w:rPr>
          <w:rFonts w:ascii="TH SarabunPSK" w:hAnsi="TH SarabunPSK" w:cs="TH SarabunPSK"/>
          <w:b/>
          <w:bCs/>
          <w:sz w:val="28"/>
          <w:cs/>
        </w:rPr>
        <w:t>การบริหารงานตามหลักธรรม</w:t>
      </w:r>
      <w:proofErr w:type="spellStart"/>
      <w:r w:rsidRPr="0069450C">
        <w:rPr>
          <w:rFonts w:ascii="TH SarabunPSK" w:hAnsi="TH SarabunPSK" w:cs="TH SarabunPSK"/>
          <w:b/>
          <w:bCs/>
          <w:sz w:val="28"/>
          <w:cs/>
        </w:rPr>
        <w:t>ภิ</w:t>
      </w:r>
      <w:proofErr w:type="spellEnd"/>
      <w:r w:rsidRPr="0069450C">
        <w:rPr>
          <w:rFonts w:ascii="TH SarabunPSK" w:hAnsi="TH SarabunPSK" w:cs="TH SarabunPSK"/>
          <w:b/>
          <w:bCs/>
          <w:sz w:val="28"/>
          <w:cs/>
        </w:rPr>
        <w:t>บาลขององค์การบริหารส่วนตำบลบ้านดง อำเภอแม่เมาะ จังหวัดลำปาง</w:t>
      </w:r>
      <w:r w:rsidRPr="000523D4">
        <w:rPr>
          <w:rFonts w:ascii="TH SarabunPSK" w:hAnsi="TH SarabunPSK" w:cs="TH SarabunPSK"/>
          <w:sz w:val="28"/>
          <w:cs/>
        </w:rPr>
        <w:t>. วิทยานิพนธ์สาขาวิชาการบริหารและพัฒนาประชาคมเมืองและชนบท มหาวิทยาลัยราช</w:t>
      </w:r>
      <w:proofErr w:type="spellStart"/>
      <w:r w:rsidRPr="000523D4">
        <w:rPr>
          <w:rFonts w:ascii="TH SarabunPSK" w:hAnsi="TH SarabunPSK" w:cs="TH SarabunPSK"/>
          <w:sz w:val="28"/>
          <w:cs/>
        </w:rPr>
        <w:t>ภัฎ</w:t>
      </w:r>
      <w:proofErr w:type="spellEnd"/>
      <w:r w:rsidRPr="000523D4">
        <w:rPr>
          <w:rFonts w:ascii="TH SarabunPSK" w:hAnsi="TH SarabunPSK" w:cs="TH SarabunPSK"/>
          <w:sz w:val="28"/>
          <w:cs/>
        </w:rPr>
        <w:t>ลำปาง.</w:t>
      </w:r>
    </w:p>
    <w:p w14:paraId="55A913E5" w14:textId="77777777" w:rsidR="000523D4" w:rsidRPr="000523D4" w:rsidRDefault="000523D4" w:rsidP="000523D4">
      <w:pPr>
        <w:pStyle w:val="aa"/>
        <w:ind w:left="567" w:hanging="567"/>
        <w:jc w:val="thaiDistribute"/>
        <w:rPr>
          <w:rFonts w:ascii="TH SarabunPSK" w:hAnsi="TH SarabunPSK" w:cs="TH SarabunPSK"/>
          <w:sz w:val="28"/>
        </w:rPr>
      </w:pPr>
      <w:r w:rsidRPr="000523D4">
        <w:rPr>
          <w:rFonts w:ascii="TH SarabunPSK" w:hAnsi="TH SarabunPSK" w:cs="TH SarabunPSK"/>
          <w:sz w:val="28"/>
          <w:cs/>
        </w:rPr>
        <w:lastRenderedPageBreak/>
        <w:t xml:space="preserve">วรรณา เพ็งพวง. (2563). </w:t>
      </w:r>
      <w:r w:rsidRPr="0069450C">
        <w:rPr>
          <w:rFonts w:ascii="TH SarabunPSK" w:hAnsi="TH SarabunPSK" w:cs="TH SarabunPSK"/>
          <w:b/>
          <w:bCs/>
          <w:sz w:val="28"/>
          <w:cs/>
        </w:rPr>
        <w:t>การบริหารงานตามหลักธรรมา</w:t>
      </w:r>
      <w:proofErr w:type="spellStart"/>
      <w:r w:rsidRPr="0069450C">
        <w:rPr>
          <w:rFonts w:ascii="TH SarabunPSK" w:hAnsi="TH SarabunPSK" w:cs="TH SarabunPSK"/>
          <w:b/>
          <w:bCs/>
          <w:sz w:val="28"/>
          <w:cs/>
        </w:rPr>
        <w:t>ภิ</w:t>
      </w:r>
      <w:proofErr w:type="spellEnd"/>
      <w:r w:rsidRPr="0069450C">
        <w:rPr>
          <w:rFonts w:ascii="TH SarabunPSK" w:hAnsi="TH SarabunPSK" w:cs="TH SarabunPSK"/>
          <w:b/>
          <w:bCs/>
          <w:sz w:val="28"/>
          <w:cs/>
        </w:rPr>
        <w:t xml:space="preserve">บาลขององค์การบริหารส่วนตำบลบึงคอไห อำเภอลำลูกกา จังหวัดปทุมธานี. </w:t>
      </w:r>
      <w:r w:rsidRPr="000523D4">
        <w:rPr>
          <w:rFonts w:ascii="TH SarabunPSK" w:hAnsi="TH SarabunPSK" w:cs="TH SarabunPSK"/>
          <w:sz w:val="28"/>
          <w:cs/>
        </w:rPr>
        <w:t>กรุงเทพฯ: บัณฑิตวิทยาลัย มหาวิทยาลัยนอร</w:t>
      </w:r>
      <w:proofErr w:type="spellStart"/>
      <w:r w:rsidRPr="000523D4">
        <w:rPr>
          <w:rFonts w:ascii="TH SarabunPSK" w:hAnsi="TH SarabunPSK" w:cs="TH SarabunPSK"/>
          <w:sz w:val="28"/>
          <w:cs/>
        </w:rPr>
        <w:t>์ท</w:t>
      </w:r>
      <w:proofErr w:type="spellEnd"/>
      <w:r w:rsidRPr="000523D4">
        <w:rPr>
          <w:rFonts w:ascii="TH SarabunPSK" w:hAnsi="TH SarabunPSK" w:cs="TH SarabunPSK"/>
          <w:sz w:val="28"/>
          <w:cs/>
        </w:rPr>
        <w:t xml:space="preserve"> กรุงเทพฯ.</w:t>
      </w:r>
    </w:p>
    <w:p w14:paraId="526D0AC3" w14:textId="77777777" w:rsidR="000523D4" w:rsidRPr="000523D4" w:rsidRDefault="000523D4" w:rsidP="000523D4">
      <w:pPr>
        <w:pStyle w:val="aa"/>
        <w:ind w:left="567" w:hanging="567"/>
        <w:jc w:val="thaiDistribute"/>
        <w:rPr>
          <w:rFonts w:ascii="TH SarabunPSK" w:hAnsi="TH SarabunPSK" w:cs="TH SarabunPSK"/>
          <w:sz w:val="28"/>
        </w:rPr>
      </w:pPr>
      <w:r w:rsidRPr="000523D4">
        <w:rPr>
          <w:rFonts w:ascii="TH SarabunPSK" w:hAnsi="TH SarabunPSK" w:cs="TH SarabunPSK"/>
          <w:sz w:val="28"/>
          <w:cs/>
        </w:rPr>
        <w:t xml:space="preserve">วันเพ็ญ ร่ายเรือง. (2557). </w:t>
      </w:r>
      <w:r w:rsidRPr="0069450C">
        <w:rPr>
          <w:rFonts w:ascii="TH SarabunPSK" w:hAnsi="TH SarabunPSK" w:cs="TH SarabunPSK"/>
          <w:b/>
          <w:bCs/>
          <w:sz w:val="28"/>
          <w:cs/>
        </w:rPr>
        <w:t>การบริหารงานตามหลักธรรมา</w:t>
      </w:r>
      <w:proofErr w:type="spellStart"/>
      <w:r w:rsidRPr="0069450C">
        <w:rPr>
          <w:rFonts w:ascii="TH SarabunPSK" w:hAnsi="TH SarabunPSK" w:cs="TH SarabunPSK"/>
          <w:b/>
          <w:bCs/>
          <w:sz w:val="28"/>
          <w:cs/>
        </w:rPr>
        <w:t>ภิ</w:t>
      </w:r>
      <w:proofErr w:type="spellEnd"/>
      <w:r w:rsidRPr="0069450C">
        <w:rPr>
          <w:rFonts w:ascii="TH SarabunPSK" w:hAnsi="TH SarabunPSK" w:cs="TH SarabunPSK"/>
          <w:b/>
          <w:bCs/>
          <w:sz w:val="28"/>
          <w:cs/>
        </w:rPr>
        <w:t>บาลของผู้บริหารองค์การบริหารส่วนตำบลในจังหวัดเพชรบุรี.</w:t>
      </w:r>
      <w:r w:rsidRPr="0069450C">
        <w:rPr>
          <w:rFonts w:ascii="TH SarabunPSK" w:hAnsi="TH SarabunPSK" w:cs="TH SarabunPSK"/>
          <w:sz w:val="28"/>
          <w:cs/>
        </w:rPr>
        <w:t xml:space="preserve"> </w:t>
      </w:r>
      <w:r w:rsidRPr="000523D4">
        <w:rPr>
          <w:rFonts w:ascii="TH SarabunPSK" w:hAnsi="TH SarabunPSK" w:cs="TH SarabunPSK"/>
          <w:sz w:val="28"/>
          <w:cs/>
        </w:rPr>
        <w:t>วิทยานิพนธ์บริหารธุรกิจมหาบัณฑิต สาขาวิชาการจัดการทั่วไป มหาวิทยาลัยราชภัฏเพชรบุรี.</w:t>
      </w:r>
    </w:p>
    <w:p w14:paraId="3C42BB20" w14:textId="67743629" w:rsidR="000523D4" w:rsidRPr="000523D4" w:rsidRDefault="000523D4" w:rsidP="000523D4">
      <w:pPr>
        <w:pStyle w:val="aa"/>
        <w:ind w:left="567" w:hanging="567"/>
        <w:jc w:val="thaiDistribute"/>
        <w:rPr>
          <w:rFonts w:ascii="TH SarabunPSK" w:hAnsi="TH SarabunPSK" w:cs="TH SarabunPSK"/>
          <w:sz w:val="28"/>
        </w:rPr>
      </w:pPr>
      <w:r w:rsidRPr="000523D4">
        <w:rPr>
          <w:rFonts w:ascii="TH SarabunPSK" w:hAnsi="TH SarabunPSK" w:cs="TH SarabunPSK"/>
          <w:sz w:val="28"/>
          <w:cs/>
        </w:rPr>
        <w:t>พุทธามาศ ไชยม</w:t>
      </w:r>
      <w:proofErr w:type="spellStart"/>
      <w:r w:rsidRPr="000523D4">
        <w:rPr>
          <w:rFonts w:ascii="TH SarabunPSK" w:hAnsi="TH SarabunPSK" w:cs="TH SarabunPSK"/>
          <w:sz w:val="28"/>
          <w:cs/>
        </w:rPr>
        <w:t>งค์</w:t>
      </w:r>
      <w:proofErr w:type="spellEnd"/>
      <w:r w:rsidRPr="000523D4">
        <w:rPr>
          <w:rFonts w:ascii="TH SarabunPSK" w:hAnsi="TH SarabunPSK" w:cs="TH SarabunPSK"/>
          <w:sz w:val="28"/>
          <w:cs/>
        </w:rPr>
        <w:t xml:space="preserve">. (2560). </w:t>
      </w:r>
      <w:r w:rsidRPr="0069450C">
        <w:rPr>
          <w:rFonts w:ascii="TH SarabunPSK" w:hAnsi="TH SarabunPSK" w:cs="TH SarabunPSK"/>
          <w:b/>
          <w:bCs/>
          <w:sz w:val="28"/>
          <w:cs/>
        </w:rPr>
        <w:t>การบริหารงานตามหลักธรรมา</w:t>
      </w:r>
      <w:proofErr w:type="spellStart"/>
      <w:r w:rsidRPr="0069450C">
        <w:rPr>
          <w:rFonts w:ascii="TH SarabunPSK" w:hAnsi="TH SarabunPSK" w:cs="TH SarabunPSK"/>
          <w:b/>
          <w:bCs/>
          <w:sz w:val="28"/>
          <w:cs/>
        </w:rPr>
        <w:t>ภิ</w:t>
      </w:r>
      <w:proofErr w:type="spellEnd"/>
      <w:r w:rsidRPr="0069450C">
        <w:rPr>
          <w:rFonts w:ascii="TH SarabunPSK" w:hAnsi="TH SarabunPSK" w:cs="TH SarabunPSK"/>
          <w:b/>
          <w:bCs/>
          <w:sz w:val="28"/>
          <w:cs/>
        </w:rPr>
        <w:t>บาลขององค์การบริหารส่วนตำบลในอำเภอกันทรวิชัย จังหวัดมหาสารคาม.</w:t>
      </w:r>
      <w:r w:rsidRPr="000523D4">
        <w:rPr>
          <w:rFonts w:ascii="TH SarabunPSK" w:hAnsi="TH SarabunPSK" w:cs="TH SarabunPSK"/>
          <w:sz w:val="28"/>
          <w:cs/>
        </w:rPr>
        <w:t xml:space="preserve"> วิทยานิพนธ์รัฐประ</w:t>
      </w:r>
      <w:proofErr w:type="spellStart"/>
      <w:r w:rsidRPr="000523D4">
        <w:rPr>
          <w:rFonts w:ascii="TH SarabunPSK" w:hAnsi="TH SarabunPSK" w:cs="TH SarabunPSK"/>
          <w:sz w:val="28"/>
          <w:cs/>
        </w:rPr>
        <w:t>ศา</w:t>
      </w:r>
      <w:proofErr w:type="spellEnd"/>
      <w:r w:rsidRPr="000523D4">
        <w:rPr>
          <w:rFonts w:ascii="TH SarabunPSK" w:hAnsi="TH SarabunPSK" w:cs="TH SarabunPSK"/>
          <w:sz w:val="28"/>
          <w:cs/>
        </w:rPr>
        <w:t>สนศาสตร์มหาบัณฑิต สาขาวิชานโยบายสาธารณะ มหาวิทยาลัยมหาสารคาม.</w:t>
      </w:r>
    </w:p>
    <w:p w14:paraId="67117DC2" w14:textId="704EC2F2" w:rsidR="000523D4" w:rsidRPr="000523D4" w:rsidRDefault="000523D4" w:rsidP="000523D4">
      <w:pPr>
        <w:pStyle w:val="aa"/>
        <w:ind w:left="567" w:hanging="567"/>
        <w:jc w:val="thaiDistribute"/>
        <w:rPr>
          <w:rFonts w:ascii="TH SarabunPSK" w:hAnsi="TH SarabunPSK" w:cs="TH SarabunPSK"/>
          <w:sz w:val="28"/>
        </w:rPr>
      </w:pPr>
      <w:r w:rsidRPr="000523D4">
        <w:rPr>
          <w:rFonts w:ascii="TH SarabunPSK" w:hAnsi="TH SarabunPSK" w:cs="TH SarabunPSK"/>
          <w:sz w:val="28"/>
          <w:cs/>
        </w:rPr>
        <w:t>ระวินท</w:t>
      </w:r>
      <w:proofErr w:type="spellStart"/>
      <w:r w:rsidRPr="000523D4">
        <w:rPr>
          <w:rFonts w:ascii="TH SarabunPSK" w:hAnsi="TH SarabunPSK" w:cs="TH SarabunPSK"/>
          <w:sz w:val="28"/>
          <w:cs/>
        </w:rPr>
        <w:t>ร์</w:t>
      </w:r>
      <w:proofErr w:type="spellEnd"/>
      <w:r w:rsidRPr="000523D4">
        <w:rPr>
          <w:rFonts w:ascii="TH SarabunPSK" w:hAnsi="TH SarabunPSK" w:cs="TH SarabunPSK"/>
          <w:sz w:val="28"/>
          <w:cs/>
        </w:rPr>
        <w:t xml:space="preserve">ตรา ตันจริยานนท์. (2558). </w:t>
      </w:r>
      <w:r w:rsidRPr="0069450C">
        <w:rPr>
          <w:rFonts w:ascii="TH SarabunPSK" w:hAnsi="TH SarabunPSK" w:cs="TH SarabunPSK"/>
          <w:b/>
          <w:bCs/>
          <w:sz w:val="28"/>
          <w:cs/>
        </w:rPr>
        <w:t>การบริหารงานตามหลักธรรมมา</w:t>
      </w:r>
      <w:proofErr w:type="spellStart"/>
      <w:r w:rsidRPr="0069450C">
        <w:rPr>
          <w:rFonts w:ascii="TH SarabunPSK" w:hAnsi="TH SarabunPSK" w:cs="TH SarabunPSK"/>
          <w:b/>
          <w:bCs/>
          <w:sz w:val="28"/>
          <w:cs/>
        </w:rPr>
        <w:t>ภิ</w:t>
      </w:r>
      <w:proofErr w:type="spellEnd"/>
      <w:r w:rsidRPr="0069450C">
        <w:rPr>
          <w:rFonts w:ascii="TH SarabunPSK" w:hAnsi="TH SarabunPSK" w:cs="TH SarabunPSK"/>
          <w:b/>
          <w:bCs/>
          <w:sz w:val="28"/>
          <w:cs/>
        </w:rPr>
        <w:t xml:space="preserve">บาลของเทศบาลตำบลหนองตำลึง อำเภอพานทอง จังหวัดชลบุรี. </w:t>
      </w:r>
      <w:r w:rsidRPr="000523D4">
        <w:rPr>
          <w:rFonts w:ascii="TH SarabunPSK" w:hAnsi="TH SarabunPSK" w:cs="TH SarabunPSK"/>
          <w:sz w:val="28"/>
          <w:cs/>
        </w:rPr>
        <w:t>หลักสูตรปริญญาพุทธ</w:t>
      </w:r>
      <w:proofErr w:type="spellStart"/>
      <w:r w:rsidRPr="000523D4">
        <w:rPr>
          <w:rFonts w:ascii="TH SarabunPSK" w:hAnsi="TH SarabunPSK" w:cs="TH SarabunPSK"/>
          <w:sz w:val="28"/>
          <w:cs/>
        </w:rPr>
        <w:t>ศา</w:t>
      </w:r>
      <w:proofErr w:type="spellEnd"/>
      <w:r w:rsidRPr="000523D4">
        <w:rPr>
          <w:rFonts w:ascii="TH SarabunPSK" w:hAnsi="TH SarabunPSK" w:cs="TH SarabunPSK"/>
          <w:sz w:val="28"/>
          <w:cs/>
        </w:rPr>
        <w:t>สตรมหาบัณฑิต สาขาวิชารัฐประ</w:t>
      </w:r>
      <w:proofErr w:type="spellStart"/>
      <w:r w:rsidRPr="000523D4">
        <w:rPr>
          <w:rFonts w:ascii="TH SarabunPSK" w:hAnsi="TH SarabunPSK" w:cs="TH SarabunPSK"/>
          <w:sz w:val="28"/>
          <w:cs/>
        </w:rPr>
        <w:t>ศา</w:t>
      </w:r>
      <w:proofErr w:type="spellEnd"/>
      <w:r w:rsidRPr="000523D4">
        <w:rPr>
          <w:rFonts w:ascii="TH SarabunPSK" w:hAnsi="TH SarabunPSK" w:cs="TH SarabunPSK"/>
          <w:sz w:val="28"/>
          <w:cs/>
        </w:rPr>
        <w:t>สนศาสตร์ บัณฑิตวิทยาลัย มหาวิทยาลัยมหาจุฬาลงกรณราชวิทยาลัย.</w:t>
      </w:r>
    </w:p>
    <w:p w14:paraId="25127217" w14:textId="1899A804" w:rsidR="000523D4" w:rsidRPr="000523D4" w:rsidRDefault="000523D4" w:rsidP="000523D4">
      <w:pPr>
        <w:pStyle w:val="aa"/>
        <w:ind w:left="567" w:hanging="567"/>
        <w:jc w:val="thaiDistribute"/>
        <w:rPr>
          <w:rFonts w:ascii="TH SarabunPSK" w:hAnsi="TH SarabunPSK" w:cs="TH SarabunPSK"/>
          <w:sz w:val="28"/>
        </w:rPr>
      </w:pPr>
      <w:r w:rsidRPr="000523D4">
        <w:rPr>
          <w:rFonts w:ascii="TH SarabunPSK" w:hAnsi="TH SarabunPSK" w:cs="TH SarabunPSK"/>
          <w:sz w:val="28"/>
          <w:cs/>
        </w:rPr>
        <w:t xml:space="preserve">นิภาพรรณ ผิวอ่อน. (2559). </w:t>
      </w:r>
      <w:r w:rsidRPr="0069450C">
        <w:rPr>
          <w:rFonts w:ascii="TH SarabunPSK" w:hAnsi="TH SarabunPSK" w:cs="TH SarabunPSK"/>
          <w:b/>
          <w:bCs/>
          <w:sz w:val="28"/>
          <w:cs/>
        </w:rPr>
        <w:t>การบริหารงานตามหลักธรรมา</w:t>
      </w:r>
      <w:proofErr w:type="spellStart"/>
      <w:r w:rsidRPr="0069450C">
        <w:rPr>
          <w:rFonts w:ascii="TH SarabunPSK" w:hAnsi="TH SarabunPSK" w:cs="TH SarabunPSK"/>
          <w:b/>
          <w:bCs/>
          <w:sz w:val="28"/>
          <w:cs/>
        </w:rPr>
        <w:t>ภิ</w:t>
      </w:r>
      <w:proofErr w:type="spellEnd"/>
      <w:r w:rsidRPr="0069450C">
        <w:rPr>
          <w:rFonts w:ascii="TH SarabunPSK" w:hAnsi="TH SarabunPSK" w:cs="TH SarabunPSK"/>
          <w:b/>
          <w:bCs/>
          <w:sz w:val="28"/>
          <w:cs/>
        </w:rPr>
        <w:t>บาลของ องค์การบริหารส่วนตำบลกุยเหนือ อำเภอกุยบุรี จังหวัดประจวบคีรีขันธ์.</w:t>
      </w:r>
      <w:r w:rsidRPr="000523D4">
        <w:rPr>
          <w:rFonts w:ascii="TH SarabunPSK" w:hAnsi="TH SarabunPSK" w:cs="TH SarabunPSK"/>
          <w:sz w:val="28"/>
          <w:cs/>
        </w:rPr>
        <w:t xml:space="preserve"> วิทยานิพนธ์รัฐประ</w:t>
      </w:r>
      <w:proofErr w:type="spellStart"/>
      <w:r w:rsidRPr="000523D4">
        <w:rPr>
          <w:rFonts w:ascii="TH SarabunPSK" w:hAnsi="TH SarabunPSK" w:cs="TH SarabunPSK"/>
          <w:sz w:val="28"/>
          <w:cs/>
        </w:rPr>
        <w:t>ศา</w:t>
      </w:r>
      <w:proofErr w:type="spellEnd"/>
      <w:r w:rsidRPr="000523D4">
        <w:rPr>
          <w:rFonts w:ascii="TH SarabunPSK" w:hAnsi="TH SarabunPSK" w:cs="TH SarabunPSK"/>
          <w:sz w:val="28"/>
          <w:cs/>
        </w:rPr>
        <w:t>สน</w:t>
      </w:r>
      <w:proofErr w:type="spellStart"/>
      <w:r w:rsidRPr="000523D4">
        <w:rPr>
          <w:rFonts w:ascii="TH SarabunPSK" w:hAnsi="TH SarabunPSK" w:cs="TH SarabunPSK"/>
          <w:sz w:val="28"/>
          <w:cs/>
        </w:rPr>
        <w:t>ศา</w:t>
      </w:r>
      <w:proofErr w:type="spellEnd"/>
      <w:r w:rsidRPr="000523D4">
        <w:rPr>
          <w:rFonts w:ascii="TH SarabunPSK" w:hAnsi="TH SarabunPSK" w:cs="TH SarabunPSK"/>
          <w:sz w:val="28"/>
          <w:cs/>
        </w:rPr>
        <w:t>สตรมหาบัณฑิต วิทยาลัยนวัตกรรมการจัดการ มหาวิทยาลัยเทคโนโลยีราชมงคลรัตนโกสินทร์.</w:t>
      </w:r>
    </w:p>
    <w:p w14:paraId="4FAFA470" w14:textId="77777777" w:rsidR="000523D4" w:rsidRPr="000523D4" w:rsidRDefault="000523D4" w:rsidP="000523D4">
      <w:pPr>
        <w:pStyle w:val="aa"/>
        <w:ind w:left="567" w:hanging="567"/>
        <w:jc w:val="thaiDistribute"/>
        <w:rPr>
          <w:rFonts w:ascii="TH SarabunPSK" w:hAnsi="TH SarabunPSK" w:cs="TH SarabunPSK"/>
          <w:sz w:val="28"/>
        </w:rPr>
      </w:pPr>
      <w:r w:rsidRPr="000523D4">
        <w:rPr>
          <w:rFonts w:ascii="TH SarabunPSK" w:hAnsi="TH SarabunPSK" w:cs="TH SarabunPSK"/>
          <w:sz w:val="28"/>
          <w:cs/>
        </w:rPr>
        <w:t xml:space="preserve">วันทินี ภูธรรมะ. (2563). </w:t>
      </w:r>
      <w:r w:rsidRPr="0069450C">
        <w:rPr>
          <w:rFonts w:ascii="TH SarabunPSK" w:hAnsi="TH SarabunPSK" w:cs="TH SarabunPSK"/>
          <w:b/>
          <w:bCs/>
          <w:sz w:val="28"/>
          <w:cs/>
        </w:rPr>
        <w:t>การบริหารงานตามหลักธรรมา</w:t>
      </w:r>
      <w:proofErr w:type="spellStart"/>
      <w:r w:rsidRPr="0069450C">
        <w:rPr>
          <w:rFonts w:ascii="TH SarabunPSK" w:hAnsi="TH SarabunPSK" w:cs="TH SarabunPSK"/>
          <w:b/>
          <w:bCs/>
          <w:sz w:val="28"/>
          <w:cs/>
        </w:rPr>
        <w:t>ภิ</w:t>
      </w:r>
      <w:proofErr w:type="spellEnd"/>
      <w:r w:rsidRPr="0069450C">
        <w:rPr>
          <w:rFonts w:ascii="TH SarabunPSK" w:hAnsi="TH SarabunPSK" w:cs="TH SarabunPSK"/>
          <w:b/>
          <w:bCs/>
          <w:sz w:val="28"/>
          <w:cs/>
        </w:rPr>
        <w:t>บาลขององค์การบริหารส่วนตำบลในเขตอำเภอบรบือ จังหวัดมหาสารคาม.</w:t>
      </w:r>
      <w:r w:rsidRPr="000523D4">
        <w:rPr>
          <w:rFonts w:ascii="TH SarabunPSK" w:hAnsi="TH SarabunPSK" w:cs="TH SarabunPSK"/>
          <w:sz w:val="28"/>
          <w:cs/>
        </w:rPr>
        <w:t xml:space="preserve"> วิทยานิพนธ์หลักสูตรรัฐประ</w:t>
      </w:r>
      <w:proofErr w:type="spellStart"/>
      <w:r w:rsidRPr="000523D4">
        <w:rPr>
          <w:rFonts w:ascii="TH SarabunPSK" w:hAnsi="TH SarabunPSK" w:cs="TH SarabunPSK"/>
          <w:sz w:val="28"/>
          <w:cs/>
        </w:rPr>
        <w:t>ศา</w:t>
      </w:r>
      <w:proofErr w:type="spellEnd"/>
      <w:r w:rsidRPr="000523D4">
        <w:rPr>
          <w:rFonts w:ascii="TH SarabunPSK" w:hAnsi="TH SarabunPSK" w:cs="TH SarabunPSK"/>
          <w:sz w:val="28"/>
          <w:cs/>
        </w:rPr>
        <w:t>สน</w:t>
      </w:r>
      <w:proofErr w:type="spellStart"/>
      <w:r w:rsidRPr="000523D4">
        <w:rPr>
          <w:rFonts w:ascii="TH SarabunPSK" w:hAnsi="TH SarabunPSK" w:cs="TH SarabunPSK"/>
          <w:sz w:val="28"/>
          <w:cs/>
        </w:rPr>
        <w:t>ศา</w:t>
      </w:r>
      <w:proofErr w:type="spellEnd"/>
      <w:r w:rsidRPr="000523D4">
        <w:rPr>
          <w:rFonts w:ascii="TH SarabunPSK" w:hAnsi="TH SarabunPSK" w:cs="TH SarabunPSK"/>
          <w:sz w:val="28"/>
          <w:cs/>
        </w:rPr>
        <w:t>สตรมหาบัณฑิต สาขารัฐประ</w:t>
      </w:r>
      <w:proofErr w:type="spellStart"/>
      <w:r w:rsidRPr="000523D4">
        <w:rPr>
          <w:rFonts w:ascii="TH SarabunPSK" w:hAnsi="TH SarabunPSK" w:cs="TH SarabunPSK"/>
          <w:sz w:val="28"/>
          <w:cs/>
        </w:rPr>
        <w:t>ศา</w:t>
      </w:r>
      <w:proofErr w:type="spellEnd"/>
      <w:r w:rsidRPr="000523D4">
        <w:rPr>
          <w:rFonts w:ascii="TH SarabunPSK" w:hAnsi="TH SarabunPSK" w:cs="TH SarabunPSK"/>
          <w:sz w:val="28"/>
          <w:cs/>
        </w:rPr>
        <w:t>สนศาสตร์ มหาวิทยาลัยราชภัฏมหาสารคาม.</w:t>
      </w:r>
    </w:p>
    <w:p w14:paraId="57B38BC6" w14:textId="59CF5CB8" w:rsidR="009B7BFF" w:rsidRDefault="000523D4" w:rsidP="000523D4">
      <w:pPr>
        <w:pStyle w:val="aa"/>
        <w:ind w:left="567" w:hanging="567"/>
        <w:jc w:val="thaiDistribute"/>
        <w:rPr>
          <w:rFonts w:ascii="TH SarabunPSK" w:hAnsi="TH SarabunPSK" w:cs="TH SarabunPSK"/>
          <w:sz w:val="28"/>
        </w:rPr>
      </w:pPr>
      <w:r w:rsidRPr="000523D4">
        <w:rPr>
          <w:rFonts w:ascii="TH SarabunPSK" w:hAnsi="TH SarabunPSK" w:cs="TH SarabunPSK"/>
          <w:sz w:val="28"/>
          <w:cs/>
        </w:rPr>
        <w:t xml:space="preserve">นิภาพรรณ ผิวอ่อน. (2559). </w:t>
      </w:r>
      <w:r w:rsidRPr="0069450C">
        <w:rPr>
          <w:rFonts w:ascii="TH SarabunPSK" w:hAnsi="TH SarabunPSK" w:cs="TH SarabunPSK"/>
          <w:b/>
          <w:bCs/>
          <w:sz w:val="28"/>
          <w:cs/>
        </w:rPr>
        <w:t>การบริหารงานตามหลักธรรมา</w:t>
      </w:r>
      <w:proofErr w:type="spellStart"/>
      <w:r w:rsidRPr="0069450C">
        <w:rPr>
          <w:rFonts w:ascii="TH SarabunPSK" w:hAnsi="TH SarabunPSK" w:cs="TH SarabunPSK"/>
          <w:b/>
          <w:bCs/>
          <w:sz w:val="28"/>
          <w:cs/>
        </w:rPr>
        <w:t>ภิ</w:t>
      </w:r>
      <w:proofErr w:type="spellEnd"/>
      <w:r w:rsidRPr="0069450C">
        <w:rPr>
          <w:rFonts w:ascii="TH SarabunPSK" w:hAnsi="TH SarabunPSK" w:cs="TH SarabunPSK"/>
          <w:b/>
          <w:bCs/>
          <w:sz w:val="28"/>
          <w:cs/>
        </w:rPr>
        <w:t>บาลของ องค์การบริหารส่วนตำบลกุยเหนือ อำเภอกุยบุรี จังหวัดประจวบคีรีขันธ์.</w:t>
      </w:r>
      <w:r w:rsidRPr="000523D4">
        <w:rPr>
          <w:rFonts w:ascii="TH SarabunPSK" w:hAnsi="TH SarabunPSK" w:cs="TH SarabunPSK"/>
          <w:sz w:val="28"/>
          <w:cs/>
        </w:rPr>
        <w:t xml:space="preserve"> วิทยานิพนธ์รัฐประ</w:t>
      </w:r>
      <w:proofErr w:type="spellStart"/>
      <w:r w:rsidRPr="000523D4">
        <w:rPr>
          <w:rFonts w:ascii="TH SarabunPSK" w:hAnsi="TH SarabunPSK" w:cs="TH SarabunPSK"/>
          <w:sz w:val="28"/>
          <w:cs/>
        </w:rPr>
        <w:t>ศา</w:t>
      </w:r>
      <w:proofErr w:type="spellEnd"/>
      <w:r w:rsidRPr="000523D4">
        <w:rPr>
          <w:rFonts w:ascii="TH SarabunPSK" w:hAnsi="TH SarabunPSK" w:cs="TH SarabunPSK"/>
          <w:sz w:val="28"/>
          <w:cs/>
        </w:rPr>
        <w:t>สน</w:t>
      </w:r>
      <w:proofErr w:type="spellStart"/>
      <w:r w:rsidRPr="000523D4">
        <w:rPr>
          <w:rFonts w:ascii="TH SarabunPSK" w:hAnsi="TH SarabunPSK" w:cs="TH SarabunPSK"/>
          <w:sz w:val="28"/>
          <w:cs/>
        </w:rPr>
        <w:t>ศา</w:t>
      </w:r>
      <w:proofErr w:type="spellEnd"/>
      <w:r w:rsidRPr="000523D4">
        <w:rPr>
          <w:rFonts w:ascii="TH SarabunPSK" w:hAnsi="TH SarabunPSK" w:cs="TH SarabunPSK"/>
          <w:sz w:val="28"/>
          <w:cs/>
        </w:rPr>
        <w:t>สตรมหาบัณฑิต วิทยาลัยนวัตกรรมการจัดการ มหาวิทยาลัยเทคโนโลยีราชมงคลรัตนโกสินทร์.</w:t>
      </w:r>
    </w:p>
    <w:p w14:paraId="1E060EBD" w14:textId="77777777" w:rsidR="009B7BFF" w:rsidRDefault="009B7BFF" w:rsidP="0082367E">
      <w:pPr>
        <w:pStyle w:val="aa"/>
        <w:ind w:left="567" w:hanging="567"/>
        <w:jc w:val="thaiDistribute"/>
        <w:rPr>
          <w:rFonts w:ascii="TH SarabunPSK" w:hAnsi="TH SarabunPSK" w:cs="TH SarabunPSK"/>
          <w:sz w:val="28"/>
        </w:rPr>
      </w:pPr>
    </w:p>
    <w:sectPr w:rsidR="009B7BFF" w:rsidSect="009B7BFF">
      <w:headerReference w:type="default" r:id="rId16"/>
      <w:pgSz w:w="11906" w:h="16838"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284EC9" w14:textId="77777777" w:rsidR="006D6C97" w:rsidRDefault="006D6C97" w:rsidP="00005BDA">
      <w:r>
        <w:separator/>
      </w:r>
    </w:p>
  </w:endnote>
  <w:endnote w:type="continuationSeparator" w:id="0">
    <w:p w14:paraId="3E64D921" w14:textId="77777777" w:rsidR="006D6C97" w:rsidRDefault="006D6C97" w:rsidP="00005B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Cordia New">
    <w:panose1 w:val="020B0304020202020204"/>
    <w:charset w:val="00"/>
    <w:family w:val="swiss"/>
    <w:pitch w:val="variable"/>
    <w:sig w:usb0="81000003" w:usb1="00000000" w:usb2="00000000" w:usb3="00000000" w:csb0="00010001" w:csb1="00000000"/>
  </w:font>
  <w:font w:name="Times New Roman">
    <w:panose1 w:val="02020603050405020304"/>
    <w:charset w:val="00"/>
    <w:family w:val="roman"/>
    <w:pitch w:val="variable"/>
    <w:sig w:usb0="E0002EFF" w:usb1="C0007843"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TH SarabunPSK">
    <w:panose1 w:val="020B0500040200020003"/>
    <w:charset w:val="00"/>
    <w:family w:val="swiss"/>
    <w:pitch w:val="variable"/>
    <w:sig w:usb0="A100006F" w:usb1="5000205A" w:usb2="00000000" w:usb3="00000000" w:csb0="00010183" w:csb1="00000000"/>
  </w:font>
  <w:font w:name="Cambria Math">
    <w:panose1 w:val="02040503050406030204"/>
    <w:charset w:val="00"/>
    <w:family w:val="roman"/>
    <w:pitch w:val="variable"/>
    <w:sig w:usb0="E00002FF" w:usb1="42002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H Charmonman">
    <w:panose1 w:val="03000500040000020004"/>
    <w:charset w:val="00"/>
    <w:family w:val="script"/>
    <w:pitch w:val="variable"/>
    <w:sig w:usb0="A100006F" w:usb1="5000204A" w:usb2="00000000" w:usb3="00000000" w:csb0="00010183"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0CE50D" w14:textId="77777777" w:rsidR="006D6C97" w:rsidRDefault="006D6C97" w:rsidP="00005BDA">
      <w:r>
        <w:separator/>
      </w:r>
    </w:p>
  </w:footnote>
  <w:footnote w:type="continuationSeparator" w:id="0">
    <w:p w14:paraId="60BBBACF" w14:textId="77777777" w:rsidR="006D6C97" w:rsidRDefault="006D6C97" w:rsidP="00005B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6D56B" w14:textId="77777777" w:rsidR="00FE37CB" w:rsidRPr="00FE37CB" w:rsidRDefault="00FE37CB" w:rsidP="00FE37CB">
    <w:pPr>
      <w:pStyle w:val="a5"/>
      <w:jc w:val="center"/>
      <w:rPr>
        <w:rFonts w:ascii="TH Charmonman" w:hAnsi="TH Charmonman" w:cs="TH Charmonman"/>
        <w:b/>
        <w:bCs/>
        <w:sz w:val="32"/>
        <w:szCs w:val="3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5BDA"/>
    <w:rsid w:val="00005BDA"/>
    <w:rsid w:val="000523D4"/>
    <w:rsid w:val="00052CDF"/>
    <w:rsid w:val="00125FC3"/>
    <w:rsid w:val="00173169"/>
    <w:rsid w:val="00256145"/>
    <w:rsid w:val="00264341"/>
    <w:rsid w:val="00265872"/>
    <w:rsid w:val="002D4DDD"/>
    <w:rsid w:val="002E1112"/>
    <w:rsid w:val="003138B4"/>
    <w:rsid w:val="00340C74"/>
    <w:rsid w:val="00481CA7"/>
    <w:rsid w:val="00552B2B"/>
    <w:rsid w:val="00572CAC"/>
    <w:rsid w:val="005C7651"/>
    <w:rsid w:val="00651D70"/>
    <w:rsid w:val="0069450C"/>
    <w:rsid w:val="006D6C97"/>
    <w:rsid w:val="006F198E"/>
    <w:rsid w:val="0076672D"/>
    <w:rsid w:val="0082367E"/>
    <w:rsid w:val="00856C53"/>
    <w:rsid w:val="009B375E"/>
    <w:rsid w:val="009B7BFF"/>
    <w:rsid w:val="009E615A"/>
    <w:rsid w:val="009F534C"/>
    <w:rsid w:val="00A70E61"/>
    <w:rsid w:val="00A74DC7"/>
    <w:rsid w:val="00B31FD5"/>
    <w:rsid w:val="00B66D38"/>
    <w:rsid w:val="00BC5744"/>
    <w:rsid w:val="00BC5CE4"/>
    <w:rsid w:val="00C86EF9"/>
    <w:rsid w:val="00D01C44"/>
    <w:rsid w:val="00D166FE"/>
    <w:rsid w:val="00D83EB3"/>
    <w:rsid w:val="00E34FC2"/>
    <w:rsid w:val="00E66685"/>
    <w:rsid w:val="00E86C70"/>
    <w:rsid w:val="00EE1085"/>
    <w:rsid w:val="00FC4208"/>
    <w:rsid w:val="00FD6DB0"/>
    <w:rsid w:val="00FE37CB"/>
    <w:rsid w:val="00FE66A1"/>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D52067"/>
  <w15:docId w15:val="{CE9DD069-35C4-472E-BA25-6F94CA1ED0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8"/>
        <w:lang w:val="en-US" w:eastAsia="en-US" w:bidi="th-TH"/>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05BDA"/>
    <w:pPr>
      <w:spacing w:after="0" w:line="240" w:lineRule="auto"/>
    </w:pPr>
    <w:rPr>
      <w:rFonts w:ascii="Times New Roman" w:eastAsia="Times New Roman" w:hAnsi="Times New Roman" w:cs="Angsana New"/>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005BDA"/>
    <w:pPr>
      <w:tabs>
        <w:tab w:val="center" w:pos="4513"/>
        <w:tab w:val="right" w:pos="9026"/>
      </w:tabs>
    </w:pPr>
  </w:style>
  <w:style w:type="character" w:customStyle="1" w:styleId="a4">
    <w:name w:val="หัวกระดาษ อักขระ"/>
    <w:basedOn w:val="a0"/>
    <w:link w:val="a3"/>
    <w:uiPriority w:val="99"/>
    <w:semiHidden/>
    <w:rsid w:val="00005BDA"/>
  </w:style>
  <w:style w:type="paragraph" w:styleId="a5">
    <w:name w:val="footer"/>
    <w:basedOn w:val="a"/>
    <w:link w:val="a6"/>
    <w:uiPriority w:val="99"/>
    <w:unhideWhenUsed/>
    <w:rsid w:val="00005BDA"/>
    <w:pPr>
      <w:tabs>
        <w:tab w:val="center" w:pos="4513"/>
        <w:tab w:val="right" w:pos="9026"/>
      </w:tabs>
    </w:pPr>
  </w:style>
  <w:style w:type="character" w:customStyle="1" w:styleId="a6">
    <w:name w:val="ท้ายกระดาษ อักขระ"/>
    <w:basedOn w:val="a0"/>
    <w:link w:val="a5"/>
    <w:uiPriority w:val="99"/>
    <w:rsid w:val="00005BDA"/>
  </w:style>
  <w:style w:type="paragraph" w:styleId="a7">
    <w:name w:val="footnote text"/>
    <w:basedOn w:val="a"/>
    <w:link w:val="a8"/>
    <w:uiPriority w:val="99"/>
    <w:rsid w:val="00005BDA"/>
    <w:rPr>
      <w:sz w:val="20"/>
      <w:szCs w:val="25"/>
    </w:rPr>
  </w:style>
  <w:style w:type="character" w:customStyle="1" w:styleId="a8">
    <w:name w:val="ข้อความเชิงอรรถ อักขระ"/>
    <w:basedOn w:val="a0"/>
    <w:link w:val="a7"/>
    <w:uiPriority w:val="99"/>
    <w:rsid w:val="00005BDA"/>
    <w:rPr>
      <w:rFonts w:ascii="Times New Roman" w:eastAsia="Times New Roman" w:hAnsi="Times New Roman" w:cs="Angsana New"/>
      <w:sz w:val="20"/>
      <w:szCs w:val="25"/>
    </w:rPr>
  </w:style>
  <w:style w:type="character" w:styleId="a9">
    <w:name w:val="footnote reference"/>
    <w:basedOn w:val="a0"/>
    <w:uiPriority w:val="99"/>
    <w:rsid w:val="00005BDA"/>
    <w:rPr>
      <w:sz w:val="32"/>
      <w:szCs w:val="32"/>
      <w:vertAlign w:val="superscript"/>
    </w:rPr>
  </w:style>
  <w:style w:type="paragraph" w:styleId="aa">
    <w:name w:val="No Spacing"/>
    <w:uiPriority w:val="1"/>
    <w:qFormat/>
    <w:rsid w:val="009E615A"/>
    <w:pPr>
      <w:spacing w:after="0" w:line="240" w:lineRule="auto"/>
    </w:pPr>
    <w:rPr>
      <w:rFonts w:ascii="Calibri" w:eastAsia="Calibri" w:hAnsi="Calibri" w:cs="Cordia New"/>
    </w:rPr>
  </w:style>
  <w:style w:type="table" w:styleId="ab">
    <w:name w:val="Table Grid"/>
    <w:basedOn w:val="a1"/>
    <w:uiPriority w:val="59"/>
    <w:rsid w:val="00B31FD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c">
    <w:name w:val="Placeholder Text"/>
    <w:basedOn w:val="a0"/>
    <w:uiPriority w:val="99"/>
    <w:semiHidden/>
    <w:rsid w:val="002E1112"/>
    <w:rPr>
      <w:color w:val="808080"/>
    </w:rPr>
  </w:style>
  <w:style w:type="paragraph" w:styleId="ad">
    <w:name w:val="List Paragraph"/>
    <w:basedOn w:val="a"/>
    <w:uiPriority w:val="34"/>
    <w:qFormat/>
    <w:rsid w:val="002E1112"/>
    <w:pPr>
      <w:spacing w:after="200" w:line="276" w:lineRule="auto"/>
      <w:ind w:left="720"/>
      <w:contextualSpacing/>
    </w:pPr>
    <w:rPr>
      <w:rFonts w:asciiTheme="minorHAnsi" w:eastAsiaTheme="minorEastAsia" w:hAnsiTheme="minorHAnsi" w:cstheme="minorBid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2873293">
      <w:bodyDiv w:val="1"/>
      <w:marLeft w:val="0"/>
      <w:marRight w:val="0"/>
      <w:marTop w:val="0"/>
      <w:marBottom w:val="0"/>
      <w:divBdr>
        <w:top w:val="none" w:sz="0" w:space="0" w:color="auto"/>
        <w:left w:val="none" w:sz="0" w:space="0" w:color="auto"/>
        <w:bottom w:val="none" w:sz="0" w:space="0" w:color="auto"/>
        <w:right w:val="none" w:sz="0" w:space="0" w:color="auto"/>
      </w:divBdr>
    </w:div>
    <w:div w:id="1092892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oleObject" Target="embeddings/oleObject6.bin"/><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oleObject" Target="embeddings/oleObject5.bin"/><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oleObject" Target="embeddings/oleObject4.bin"/><Relationship Id="rId5" Type="http://schemas.openxmlformats.org/officeDocument/2006/relationships/footnotes" Target="footnotes.xml"/><Relationship Id="rId15" Type="http://schemas.openxmlformats.org/officeDocument/2006/relationships/oleObject" Target="embeddings/oleObject8.bin"/><Relationship Id="rId10" Type="http://schemas.openxmlformats.org/officeDocument/2006/relationships/oleObject" Target="embeddings/oleObject3.bin"/><Relationship Id="rId4" Type="http://schemas.openxmlformats.org/officeDocument/2006/relationships/webSettings" Target="webSettings.xml"/><Relationship Id="rId9" Type="http://schemas.openxmlformats.org/officeDocument/2006/relationships/oleObject" Target="embeddings/oleObject2.bin"/><Relationship Id="rId14" Type="http://schemas.openxmlformats.org/officeDocument/2006/relationships/oleObject" Target="embeddings/oleObject7.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3543A0-52B1-485F-9717-5A027E023E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3715</Words>
  <Characters>21180</Characters>
  <Application>Microsoft Office Word</Application>
  <DocSecurity>0</DocSecurity>
  <Lines>176</Lines>
  <Paragraphs>49</Paragraphs>
  <ScaleCrop>false</ScaleCrop>
  <HeadingPairs>
    <vt:vector size="4" baseType="variant">
      <vt:variant>
        <vt:lpstr>ชื่อเรื่อง</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HP5589961</dc:creator>
  <cp:lastModifiedBy>USER</cp:lastModifiedBy>
  <cp:revision>2</cp:revision>
  <dcterms:created xsi:type="dcterms:W3CDTF">2021-06-15T10:03:00Z</dcterms:created>
  <dcterms:modified xsi:type="dcterms:W3CDTF">2021-06-15T10:03:00Z</dcterms:modified>
</cp:coreProperties>
</file>