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A9CA" w14:textId="77777777" w:rsidR="008F772C" w:rsidRPr="00392E46" w:rsidRDefault="008F772C" w:rsidP="008F772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</w:pPr>
      <w:bookmarkStart w:id="0" w:name="_Hlk70539855"/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อิทธิพลของการบริหารสินทรัพย์ต่อราคาตลาดของหุ้น</w:t>
      </w: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>:</w:t>
      </w:r>
    </w:p>
    <w:p w14:paraId="1A9B7EC1" w14:textId="77777777" w:rsidR="008F772C" w:rsidRPr="00392E46" w:rsidRDefault="008F772C" w:rsidP="008F772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>SET 100</w:t>
      </w:r>
    </w:p>
    <w:bookmarkEnd w:id="0"/>
    <w:p w14:paraId="5A5A79D2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</w:p>
    <w:p w14:paraId="5C00409C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0"/>
          <w:szCs w:val="30"/>
          <w:vertAlign w:val="superscript"/>
        </w:rPr>
      </w:pPr>
      <w:r w:rsidRPr="00392E46">
        <w:rPr>
          <w:rFonts w:ascii="TH SarabunPSK" w:hAnsi="TH SarabunPSK" w:cs="TH SarabunPSK" w:hint="cs"/>
          <w:sz w:val="30"/>
          <w:szCs w:val="30"/>
          <w:cs/>
        </w:rPr>
        <w:t>สิทธิโชค แซ่ห่าน</w:t>
      </w:r>
      <w:r w:rsidRPr="00392E46">
        <w:rPr>
          <w:rFonts w:ascii="TH SarabunPSK" w:hAnsi="TH SarabunPSK" w:cs="TH SarabunPSK" w:hint="cs"/>
          <w:sz w:val="30"/>
          <w:szCs w:val="30"/>
          <w:vertAlign w:val="superscript"/>
        </w:rPr>
        <w:t>1</w:t>
      </w:r>
      <w:r w:rsidRPr="00392E46">
        <w:rPr>
          <w:rFonts w:ascii="TH SarabunPSK" w:hAnsi="TH SarabunPSK" w:cs="TH SarabunPSK" w:hint="cs"/>
          <w:sz w:val="30"/>
          <w:szCs w:val="30"/>
        </w:rPr>
        <w:t xml:space="preserve"> </w:t>
      </w:r>
      <w:r w:rsidRPr="00392E46">
        <w:rPr>
          <w:rFonts w:ascii="TH SarabunPSK" w:hAnsi="TH SarabunPSK" w:cs="TH SarabunPSK" w:hint="cs"/>
          <w:sz w:val="30"/>
          <w:szCs w:val="30"/>
          <w:cs/>
        </w:rPr>
        <w:t>และ พรทิวา แสงเขียว</w:t>
      </w:r>
      <w:r w:rsidRPr="00392E46">
        <w:rPr>
          <w:rFonts w:ascii="TH SarabunPSK" w:hAnsi="TH SarabunPSK" w:cs="TH SarabunPSK" w:hint="cs"/>
          <w:sz w:val="30"/>
          <w:szCs w:val="30"/>
          <w:vertAlign w:val="superscript"/>
        </w:rPr>
        <w:t>2</w:t>
      </w:r>
    </w:p>
    <w:p w14:paraId="10BB79E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0340C64D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0"/>
          <w:szCs w:val="30"/>
        </w:rPr>
      </w:pPr>
      <w:r w:rsidRPr="00392E46">
        <w:rPr>
          <w:rFonts w:ascii="TH SarabunPSK" w:hAnsi="TH SarabunPSK" w:cs="TH SarabunPSK" w:hint="cs"/>
          <w:sz w:val="30"/>
          <w:szCs w:val="30"/>
          <w:cs/>
        </w:rPr>
        <w:t>นักศึกษาหลักสูตรบัญชีมหาบัณฑิต คณะบัญชี มหาวิทยาลัยศรีปทุม</w:t>
      </w:r>
    </w:p>
    <w:p w14:paraId="6704259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>Lockbig93@gmail.com</w:t>
      </w:r>
    </w:p>
    <w:p w14:paraId="2523768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5C8764B2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  <w:cs/>
        </w:rPr>
      </w:pPr>
    </w:p>
    <w:p w14:paraId="512EF554" w14:textId="77777777" w:rsidR="008F772C" w:rsidRPr="00392E46" w:rsidRDefault="008F772C" w:rsidP="008F772C">
      <w:pPr>
        <w:spacing w:line="240" w:lineRule="atLeast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32"/>
          <w:cs/>
        </w:rPr>
        <w:t>บทคัดย่อ</w:t>
      </w:r>
    </w:p>
    <w:p w14:paraId="11866A3D" w14:textId="6910AD43" w:rsidR="008F772C" w:rsidRPr="00392E46" w:rsidRDefault="008F772C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การศึกษาครั้งนี้มีวัตถุประสงค์เพื่อการศึกษาอิทธิพลของการบริหารสินทรัพย์ ประกอบด้วยอัตราหมุนเวียนของสินทรัพย์รวม อัตราส่วนหมุนเวียนของสินค้า ระยะเวลาขายสินค้าเฉลี่ย อัตราหมุนเวียนของลูกหนี้ ระยะเวลาเก็บหนี้เฉลี่ย อัตราส่วนหมุนเวียนของเจ้าหนี้ ระยะเวลาชำระหนี้เฉลี่ยที่มีต่อราคาตลาดของหุ้นประกอบด้วยราคาต่อกำไร</w:t>
      </w:r>
      <w:r w:rsidR="004F529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ราคาต่อมูลค่า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บัญชี ของบริษัทจดทะเบียนในตลาดหลักทรัพย์แห่งประเทศไทย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</w:p>
    <w:p w14:paraId="6CA66E04" w14:textId="77777777" w:rsidR="008F772C" w:rsidRPr="00392E46" w:rsidRDefault="008F772C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จากการศึกษาใช้ข้อมูล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ระยะเวลาศึกษา ปี พ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. 2561 – 2563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เป็นการศึกษาวิจัย</w:t>
      </w:r>
      <w:r w:rsidRPr="00392E46">
        <w:rPr>
          <w:rFonts w:ascii="TH SarabunPSK" w:hAnsi="TH SarabunPSK" w:cs="TH SarabunPSK" w:hint="cs"/>
          <w:sz w:val="28"/>
          <w:cs/>
        </w:rPr>
        <w:t>เชิงปริมาณ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(Quantitative Research)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โด</w:t>
      </w:r>
      <w:r w:rsidRPr="00392E46">
        <w:rPr>
          <w:rFonts w:ascii="TH SarabunPSK" w:hAnsi="TH SarabunPSK" w:cs="TH SarabunPSK" w:hint="cs"/>
          <w:sz w:val="28"/>
          <w:cs/>
        </w:rPr>
        <w:t>ยการใช้สถิติวิเคราะห์เบื้องต้นเชิงพรรณนา (</w:t>
      </w:r>
      <w:r w:rsidRPr="00392E46">
        <w:rPr>
          <w:rFonts w:ascii="TH SarabunPSK" w:hAnsi="TH SarabunPSK" w:cs="TH SarabunPSK" w:hint="cs"/>
          <w:sz w:val="28"/>
        </w:rPr>
        <w:t xml:space="preserve">Descriptive Statistics) </w:t>
      </w:r>
      <w:r w:rsidRPr="00392E46">
        <w:rPr>
          <w:rFonts w:ascii="TH SarabunPSK" w:hAnsi="TH SarabunPSK" w:cs="TH SarabunPSK" w:hint="cs"/>
          <w:sz w:val="28"/>
          <w:cs/>
        </w:rPr>
        <w:t>การวิเคราะห์ค่าสัมประสิทธิ์สหสัมพันธ์เพียร์สัน (</w:t>
      </w:r>
      <w:r w:rsidRPr="00392E46">
        <w:rPr>
          <w:rFonts w:ascii="TH SarabunPSK" w:hAnsi="TH SarabunPSK" w:cs="TH SarabunPSK" w:hint="cs"/>
          <w:sz w:val="28"/>
        </w:rPr>
        <w:t xml:space="preserve">Pearson Correlation </w:t>
      </w:r>
      <w:r w:rsidRPr="00392E46">
        <w:rPr>
          <w:rFonts w:ascii="TH SarabunPSK" w:hAnsi="TH SarabunPSK" w:cs="TH SarabunPSK" w:hint="cs"/>
          <w:sz w:val="28"/>
          <w:cs/>
        </w:rPr>
        <w:t>) และการวิเคราะห์ความถดถอยเชิงพหุคูณ (</w:t>
      </w:r>
      <w:r w:rsidRPr="00392E46">
        <w:rPr>
          <w:rFonts w:ascii="TH SarabunPSK" w:hAnsi="TH SarabunPSK" w:cs="TH SarabunPSK" w:hint="cs"/>
          <w:sz w:val="28"/>
        </w:rPr>
        <w:t>Multiple regression analysis)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ที่ระดับนัยสำคัญทางสถิติ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0.05</w:t>
      </w:r>
    </w:p>
    <w:p w14:paraId="47D770B6" w14:textId="4794930E" w:rsidR="008F772C" w:rsidRPr="00392E46" w:rsidRDefault="008F772C" w:rsidP="00DC5B4A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ab/>
        <w:t>ผลการศึกษาพบว่าอัตราส่วนหมุนเวียนของสินค้า มีความสัมพันธ์ในทิศทางเดียวกันกับราคาต่อกำไรต่อหุ้น(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Earning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ทางสถิติ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อัตราส่วนหมุนเวียนของสินทรัพย์รวม มีความสัมพันธ์ในทิศทางเดียวกันกับราคาต่อมูลค่าหุ้นทางบัญชี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ทางสถิติ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อัตราส่วนหมุนเวียนของเจ้าหนี้ มีความสัมพันธ์ในทิศทางตรงกันข้ามกับราคาต่อมูลค่าหุ้นทางบัญชี (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ทางสถิติ</w:t>
      </w:r>
    </w:p>
    <w:p w14:paraId="2F0BC744" w14:textId="77777777" w:rsidR="008F772C" w:rsidRPr="00392E46" w:rsidRDefault="008F772C" w:rsidP="008F772C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71E84AAD" w14:textId="77777777" w:rsidR="008F772C" w:rsidRPr="00392E46" w:rsidRDefault="008F772C" w:rsidP="008F772C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785B9EB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392E46">
        <w:rPr>
          <w:rFonts w:ascii="TH SarabunPSK" w:hAnsi="TH SarabunPSK" w:cs="TH SarabunPSK" w:hint="cs"/>
          <w:b/>
          <w:bCs/>
          <w:sz w:val="28"/>
        </w:rPr>
        <w:t>: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shd w:val="clear" w:color="auto" w:fill="FFFFFF"/>
          <w:cs/>
        </w:rPr>
        <w:t>การบริหารสินทรัพย์</w:t>
      </w:r>
      <w:r w:rsidRPr="00392E46">
        <w:rPr>
          <w:rFonts w:ascii="TH SarabunPSK" w:hAnsi="TH SarabunPSK" w:cs="TH SarabunPSK" w:hint="cs"/>
          <w:sz w:val="28"/>
          <w:shd w:val="clear" w:color="auto" w:fill="FFFFFF"/>
        </w:rPr>
        <w:t>,</w:t>
      </w:r>
      <w:r w:rsidRPr="00392E46">
        <w:rPr>
          <w:rFonts w:ascii="TH SarabunPSK" w:hAnsi="TH SarabunPSK" w:cs="TH SarabunPSK" w:hint="cs"/>
          <w:sz w:val="28"/>
          <w:shd w:val="clear" w:color="auto" w:fill="FFFFFF"/>
          <w:cs/>
        </w:rPr>
        <w:t>ราคาตลาดของหุ้น</w:t>
      </w:r>
    </w:p>
    <w:p w14:paraId="603A5BF0" w14:textId="77777777" w:rsidR="008F772C" w:rsidRPr="00392E46" w:rsidRDefault="008F772C" w:rsidP="008F772C">
      <w:pPr>
        <w:rPr>
          <w:rFonts w:ascii="TH SarabunPSK" w:hAnsi="TH SarabunPSK" w:cs="TH SarabunPSK"/>
          <w:sz w:val="32"/>
          <w:szCs w:val="32"/>
        </w:rPr>
      </w:pPr>
    </w:p>
    <w:p w14:paraId="39E5F1DC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C5F6F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660F59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67A3FF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0B3F3C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5B338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393DB0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007AAD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A1BB4C" w14:textId="77777777" w:rsidR="008F772C" w:rsidRPr="00392E46" w:rsidRDefault="008F772C">
      <w:pPr>
        <w:spacing w:after="200" w:line="276" w:lineRule="auto"/>
        <w:rPr>
          <w:rFonts w:ascii="TH SarabunPSK" w:hAnsi="TH SarabunPSK" w:cs="TH SarabunPSK"/>
          <w:b/>
          <w:bCs/>
          <w:spacing w:val="-16"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br w:type="page"/>
      </w:r>
    </w:p>
    <w:p w14:paraId="7B4BB90E" w14:textId="79D7D20A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pacing w:val="-16"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lastRenderedPageBreak/>
        <w:t xml:space="preserve">THE INFLUENCES OF ASSET MANAGEMENT TO STOCK MARKET PRICE OF SHARES </w:t>
      </w:r>
    </w:p>
    <w:p w14:paraId="230745D3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</w:rPr>
        <w:t>A CASE STUDY OF LISTED COMPANIES IN THE STOCK EXCHANGE OF THAILAND SET 100</w:t>
      </w:r>
    </w:p>
    <w:p w14:paraId="690E6D51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984A912" w14:textId="77777777" w:rsidR="008F772C" w:rsidRPr="00392E46" w:rsidRDefault="008F772C" w:rsidP="008F772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vertAlign w:val="superscript"/>
        </w:rPr>
      </w:pPr>
      <w:proofErr w:type="spellStart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>Sittichock</w:t>
      </w:r>
      <w:proofErr w:type="spellEnd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 xml:space="preserve"> Saehan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  <w:vertAlign w:val="superscript"/>
        </w:rPr>
        <w:t>1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 xml:space="preserve"> and </w:t>
      </w:r>
      <w:proofErr w:type="spellStart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>Porntiwa</w:t>
      </w:r>
      <w:proofErr w:type="spellEnd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 xml:space="preserve"> Saengkhiew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  <w:vertAlign w:val="superscript"/>
        </w:rPr>
        <w:t>2</w:t>
      </w:r>
    </w:p>
    <w:p w14:paraId="2156FFEB" w14:textId="77777777" w:rsidR="008F772C" w:rsidRPr="00392E46" w:rsidRDefault="008F772C" w:rsidP="008F772C">
      <w:pPr>
        <w:rPr>
          <w:rFonts w:ascii="TH SarabunPSK" w:hAnsi="TH SarabunPSK" w:cs="TH SarabunPSK"/>
          <w:szCs w:val="24"/>
        </w:rPr>
      </w:pPr>
    </w:p>
    <w:p w14:paraId="21A48ED3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 xml:space="preserve">Master of Accountancy Student, Faculty of Accountancy, </w:t>
      </w:r>
      <w:proofErr w:type="spellStart"/>
      <w:r w:rsidRPr="00392E46">
        <w:rPr>
          <w:rFonts w:ascii="TH SarabunPSK" w:hAnsi="TH SarabunPSK" w:cs="TH SarabunPSK" w:hint="cs"/>
          <w:szCs w:val="24"/>
        </w:rPr>
        <w:t>Sripatum</w:t>
      </w:r>
      <w:proofErr w:type="spellEnd"/>
      <w:r w:rsidRPr="00392E46">
        <w:rPr>
          <w:rFonts w:ascii="TH SarabunPSK" w:hAnsi="TH SarabunPSK" w:cs="TH SarabunPSK" w:hint="cs"/>
          <w:szCs w:val="24"/>
        </w:rPr>
        <w:t xml:space="preserve"> University </w:t>
      </w:r>
    </w:p>
    <w:p w14:paraId="4107EDD3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>Lockbig93@gmail.com</w:t>
      </w:r>
    </w:p>
    <w:p w14:paraId="683B81D4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4DF09B79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22895BA8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  <w:r w:rsidRPr="00392E46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3FA5A5F3" w14:textId="77777777" w:rsidR="00C71F12" w:rsidRPr="00392E46" w:rsidRDefault="00C71F12" w:rsidP="00DC5B4A">
      <w:pPr>
        <w:shd w:val="clear" w:color="auto" w:fill="FFFFFF"/>
        <w:spacing w:line="4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>This study purpose to study the influence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of asset management including Assets Turnover Ratio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ATR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Inventory Turnover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IT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Average Inventory Period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Account Receivable Turnover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Average Collection Period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ACP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Account Payable Turnover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APT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Average Payment Period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APP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 xml:space="preserve">to price per earning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P/E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and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 case study of listed companies in the stock exchange of Thailand SET100.</w:t>
      </w:r>
    </w:p>
    <w:p w14:paraId="50DC43BA" w14:textId="77777777" w:rsidR="00C71F12" w:rsidRPr="00392E46" w:rsidRDefault="00C71F12" w:rsidP="00DC5B4A">
      <w:pPr>
        <w:shd w:val="clear" w:color="auto" w:fill="FFFFFF"/>
        <w:spacing w:line="4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>The study base on using the information of 52 companies. The study period is 2018 – 2020.It is a quantitative research study using preliminary descriptive statistics analysis P</w:t>
      </w:r>
      <w:r w:rsidRPr="00392E46">
        <w:rPr>
          <w:rFonts w:ascii="TH SarabunPSK" w:hAnsi="TH SarabunPSK" w:cs="TH SarabunPSK" w:hint="cs"/>
          <w:spacing w:val="-2"/>
          <w:sz w:val="28"/>
        </w:rPr>
        <w:t>earson correlation and multiple regressions at the significant level of 0.05.</w:t>
      </w:r>
    </w:p>
    <w:p w14:paraId="2D1F185A" w14:textId="77777777" w:rsidR="00C71F12" w:rsidRPr="00392E46" w:rsidRDefault="00C71F12" w:rsidP="00DC5B4A">
      <w:pPr>
        <w:shd w:val="clear" w:color="auto" w:fill="FFFFFF"/>
        <w:spacing w:line="4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 xml:space="preserve">The result shows the inventory turnover ratio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IT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 xml:space="preserve">has positive relationship with price per earning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P/E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 Assets turnover ratio has positive relationship with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P/BV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 Account Payable Turnover ratio has negative relationship with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P/BV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</w:t>
      </w:r>
    </w:p>
    <w:p w14:paraId="425FBD45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28"/>
        </w:rPr>
      </w:pPr>
    </w:p>
    <w:p w14:paraId="6DECD1D0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</w:rPr>
        <w:t>Keywords:</w:t>
      </w:r>
      <w:r w:rsidRPr="00392E46">
        <w:rPr>
          <w:rFonts w:ascii="TH SarabunPSK" w:hAnsi="TH SarabunPSK" w:cs="TH SarabunPSK" w:hint="cs"/>
          <w:sz w:val="28"/>
        </w:rPr>
        <w:t xml:space="preserve"> Asset management, Stock market price of shares</w:t>
      </w: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t xml:space="preserve"> </w:t>
      </w:r>
    </w:p>
    <w:p w14:paraId="3139F8EC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0F3FFE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C16A6FA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FA33389" w14:textId="77777777" w:rsidR="00893B11" w:rsidRPr="00392E46" w:rsidRDefault="00893B11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65A40B5" w14:textId="77777777" w:rsidR="00D806C8" w:rsidRPr="00392E46" w:rsidRDefault="00D806C8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br w:type="page"/>
      </w:r>
    </w:p>
    <w:p w14:paraId="6B5AB70F" w14:textId="057CEA33" w:rsidR="00125FC3" w:rsidRPr="00392E46" w:rsidRDefault="00125FC3" w:rsidP="00A70BCE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22739183" w14:textId="5CCFAB38" w:rsidR="00CD2756" w:rsidRPr="00392E46" w:rsidRDefault="0074027F" w:rsidP="00DC5B4A">
      <w:pPr>
        <w:ind w:left="9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สถานการณ์เศรษฐกิจในปัจจุบัน ให้ความสำคัญกับการพัฒนาเศรษฐกิจ สังคม และการบริหารสินทรัพย์ซึ่งเป็นปัจจัยพื้นฐานสำคัญของการวางแผนทางการเงิน ผู้ลงทุนจึงควรศึกษาความน่าจะเป็น แนวโน้มทางการเงินของธุรกิจ เพื่อช่วยให้นักลงทุนตัดสินใจในการลงทุนได้ดีขึ้น 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ปนัดดา</w:t>
      </w:r>
      <w:r w:rsidR="0083370A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แก้วมณี</w:t>
      </w:r>
      <w:r w:rsidR="0083370A" w:rsidRPr="00392E46">
        <w:rPr>
          <w:rFonts w:ascii="TH SarabunPSK" w:eastAsia="MS Mincho" w:hAnsi="TH SarabunPSK" w:cs="TH SarabunPSK" w:hint="cs"/>
          <w:sz w:val="28"/>
          <w:cs/>
        </w:rPr>
        <w:t xml:space="preserve"> (2558)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D178BD" w:rsidRPr="00392E46">
        <w:rPr>
          <w:rFonts w:ascii="TH SarabunPSK" w:eastAsia="MS Mincho" w:hAnsi="TH SarabunPSK" w:cs="TH SarabunPSK" w:hint="cs"/>
          <w:sz w:val="28"/>
          <w:cs/>
        </w:rPr>
        <w:t>กล่าวว่า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 xml:space="preserve"> เป้าหมายที่ชัดเจนจะช่วยกำหนดแนวทางการลงทุนได้ง่ายขึ้น </w:t>
      </w:r>
      <w:r w:rsidR="002F6DE6" w:rsidRPr="00392E46">
        <w:rPr>
          <w:rFonts w:ascii="TH SarabunPSK" w:eastAsia="MS Mincho" w:hAnsi="TH SarabunPSK" w:cs="TH SarabunPSK" w:hint="cs"/>
          <w:sz w:val="28"/>
          <w:cs/>
        </w:rPr>
        <w:t>ยิ่งใน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ปัจจุบันมีการลงทุนมากมายให้เลือก การลงทุนแบบไร้ทิศทาง อาจจะทำให้พลาดโอกาส</w:t>
      </w:r>
      <w:r w:rsidR="002F6DE6" w:rsidRPr="00392E46">
        <w:rPr>
          <w:rFonts w:ascii="TH SarabunPSK" w:eastAsia="MS Mincho" w:hAnsi="TH SarabunPSK" w:cs="TH SarabunPSK" w:hint="cs"/>
          <w:sz w:val="28"/>
          <w:cs/>
        </w:rPr>
        <w:t>ได้</w:t>
      </w:r>
    </w:p>
    <w:p w14:paraId="7B5B3280" w14:textId="38EEA60A" w:rsidR="004F529B" w:rsidRPr="00392E46" w:rsidRDefault="004F529B" w:rsidP="00DC5B4A">
      <w:pPr>
        <w:ind w:left="9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การบริหารสินทรัพย์ที่ดี ย่อมแสดงให้เห็นถึงโอกาสการสร้างกำไรในอนาคต ธุรกิจจึงควรบริหารสินทรัพย์ให้อยู่ในระดับที่เหมาะสม เสกศักดิ์ จำเริญวงค์</w:t>
      </w:r>
      <w:r w:rsidRPr="00392E46">
        <w:rPr>
          <w:rFonts w:ascii="TH SarabunPSK" w:eastAsia="MS Mincho" w:hAnsi="TH SarabunPSK" w:cs="TH SarabunPSK" w:hint="cs"/>
          <w:sz w:val="28"/>
        </w:rPr>
        <w:t xml:space="preserve"> (2554) </w:t>
      </w:r>
      <w:r w:rsidRPr="00392E46">
        <w:rPr>
          <w:rFonts w:ascii="TH SarabunPSK" w:eastAsia="MS Mincho" w:hAnsi="TH SarabunPSK" w:cs="TH SarabunPSK" w:hint="cs"/>
          <w:sz w:val="28"/>
          <w:cs/>
        </w:rPr>
        <w:t>กล่าวว่า การบริหารเงินสด การบริหารลูกหนี้ การบริหารสินค้าคงคลัง โดยพยายามให้สินทรัพย์เหล่านั้นอยู่ในระดับที่พอเหมาะ มีสภาพคล่องเพียงพอ และมีต้นทุนเสียโอกาสต่ำสุด</w:t>
      </w:r>
    </w:p>
    <w:p w14:paraId="1D829A68" w14:textId="3CBFB9F6" w:rsidR="004F529B" w:rsidRPr="00392E46" w:rsidRDefault="004F529B" w:rsidP="00DC5B4A">
      <w:pPr>
        <w:ind w:firstLine="862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การวิเคราะห์ราคาของหุ้น จึงเป็นวิธีหนึ่งที่ใช้ในการป้องกันความเสี่ยงในการลงทุนให้กับผู้ลงทุน แต่ราคาหุ้นเกิดจากความต้องการระหว่างผู้ซื้อและผู้ขายทำให้เกิดความผันผวนราคาตลอดเวลา นิเวศน์ เหมวชิรวรากร (</w:t>
      </w:r>
      <w:r w:rsidRPr="00392E46">
        <w:rPr>
          <w:rFonts w:ascii="TH SarabunPSK" w:eastAsia="MS Mincho" w:hAnsi="TH SarabunPSK" w:cs="TH SarabunPSK" w:hint="cs"/>
          <w:sz w:val="28"/>
        </w:rPr>
        <w:t>2559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กล่าวว่า การประเมินมูลค่าหุ้น หรือหุ้นมีราคาแพงหรือราคาถูกเทียบกับพื้นฐานของกิจการนั้น เป็นศาสตร์และศิลป์ </w:t>
      </w:r>
    </w:p>
    <w:p w14:paraId="576899FF" w14:textId="1458CDD6" w:rsidR="0092668F" w:rsidRPr="00392E46" w:rsidRDefault="0092668F" w:rsidP="00DC5B4A">
      <w:pPr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การค้นหามูลค่าที่แท้จริงของสินทรัพย์ถือเป็นสิ่งสำคัญ เนื่องจากกระบวนการดังกล่าวจะทำให้นักลงทุนทราบว่าควรจะตัดสินใจลงทุนในสินทรัพย์เหล่านั้นหรือไม่ ในทางปฏิบัตินักลงทุนสามารถประเมินมูลค่าของกิจการได้จาก 2 แนวทางใหญ่ๆ คือ การประเมินมูลค่าจากสินทรัพย์สุทธิของกิจการ และการประเมินมูลค่าจากผลประโยชน์ที่ได้จากสินทรัพย์ที่กิจการมีอยู่ </w:t>
      </w:r>
      <w:r w:rsidR="001C2B7B" w:rsidRPr="00392E46">
        <w:rPr>
          <w:rFonts w:ascii="TH SarabunPSK" w:eastAsia="MS Mincho" w:hAnsi="TH SarabunPSK" w:cs="TH SarabunPSK" w:hint="cs"/>
          <w:sz w:val="28"/>
          <w:cs/>
        </w:rPr>
        <w:t>การหา</w:t>
      </w:r>
      <w:r w:rsidRPr="00392E46">
        <w:rPr>
          <w:rFonts w:ascii="TH SarabunPSK" w:eastAsia="MS Mincho" w:hAnsi="TH SarabunPSK" w:cs="TH SarabunPSK" w:hint="cs"/>
          <w:sz w:val="28"/>
          <w:cs/>
        </w:rPr>
        <w:t>มูลค่าของกิจการ เป็นการวัดผลการดำเนินงานที่ผ่านมาของกิจการ เพื่อให้ทราบถึงความสามารถในการแข่งขัน ข้อได้เปรียบทางการแข่งขัน โอกาสทางธุรกิจนั้นๆ ว่า กิจการมีแผนการดำเนินงานและการบริหารงานให้มีมูลค่าเพิ่มสูงขึ้น การประเมินมูลค่า จึงถือเป็นวิธีที่สำคัญที่จะนักลงทุนไปสู่เป้าหมายในการซื้อกิจการให้ได้มาซึ่งราคาที่เหมาะสม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วารี ธีวพัฒนพิสิทฐ(</w:t>
      </w:r>
      <w:r w:rsidRPr="00392E46">
        <w:rPr>
          <w:rFonts w:ascii="TH SarabunPSK" w:eastAsia="MS Mincho" w:hAnsi="TH SarabunPSK" w:cs="TH SarabunPSK" w:hint="cs"/>
          <w:sz w:val="28"/>
        </w:rPr>
        <w:t>2555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กล่าวว่า ราคาหุ้นโดยทั่วไปมักจะหมายถึงราคาตลาดของหุ้น สามารถจำแนกเป็น </w:t>
      </w:r>
      <w:r w:rsidRPr="00392E46">
        <w:rPr>
          <w:rFonts w:ascii="TH SarabunPSK" w:eastAsia="MS Mincho" w:hAnsi="TH SarabunPSK" w:cs="TH SarabunPSK" w:hint="cs"/>
          <w:sz w:val="28"/>
        </w:rPr>
        <w:t>3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ประเภท ได้แก่</w:t>
      </w:r>
      <w:r w:rsidRPr="00392E46">
        <w:rPr>
          <w:rFonts w:ascii="TH SarabunPSK" w:eastAsia="MS Mincho" w:hAnsi="TH SarabunPSK" w:cs="TH SarabunPSK" w:hint="cs"/>
          <w:sz w:val="28"/>
        </w:rPr>
        <w:t xml:space="preserve"> 1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ราคาที่ตราไว้ หมายถึง เป็นมูลค่าต่อหุ้น</w:t>
      </w:r>
      <w:r w:rsidR="00A06540"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ที่บริษัทได้กำหนดขึ้นเมื่อก่อตั้งบริษัท และ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ระบุไว้ในหนังสือบริคณห์สนธิเพื่อแสดงค่าภาระผูกพันที่ผู้ถือหุ้นสามัญมีต่อบริษัท</w:t>
      </w:r>
      <w:r w:rsidRPr="00392E46">
        <w:rPr>
          <w:rFonts w:ascii="TH SarabunPSK" w:eastAsia="MS Mincho" w:hAnsi="TH SarabunPSK" w:cs="TH SarabunPSK" w:hint="cs"/>
          <w:sz w:val="28"/>
        </w:rPr>
        <w:t xml:space="preserve"> 2.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ราคาตามบัญชี หมายถึง เป็นมูลค่าของส่วนของผู้ถิหุ้นสามัญ คำนวนที่บันทึกใบบัญชีของบริษัท มูลค่าตามบัญชีของหุ้นเท่ากับสินทรัพย์ตามที่บันทึกในบัญชีหักด้วยหนี้สินและส่วนของผู้ถือหุ้นบุริมสิทธิ เมื่อต้องคำนวณราคาหรือมูลค่าตามบัญชีต่อ </w:t>
      </w:r>
      <w:r w:rsidRPr="00392E46">
        <w:rPr>
          <w:rFonts w:ascii="TH SarabunPSK" w:eastAsia="MS Mincho" w:hAnsi="TH SarabunPSK" w:cs="TH SarabunPSK" w:hint="cs"/>
          <w:sz w:val="28"/>
        </w:rPr>
        <w:t xml:space="preserve">1 </w:t>
      </w:r>
      <w:r w:rsidRPr="00392E46">
        <w:rPr>
          <w:rFonts w:ascii="TH SarabunPSK" w:eastAsia="MS Mincho" w:hAnsi="TH SarabunPSK" w:cs="TH SarabunPSK" w:hint="cs"/>
          <w:sz w:val="28"/>
          <w:cs/>
        </w:rPr>
        <w:t>หุ้นสามัญให้นำผลลัพธ์นี้หารด้วย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จำนวนหุ้นสามัญที่ออกจำหน่ายแล้ว</w:t>
      </w:r>
      <w:r w:rsidRPr="00392E46">
        <w:rPr>
          <w:rFonts w:ascii="TH SarabunPSK" w:eastAsia="MS Mincho" w:hAnsi="TH SarabunPSK" w:cs="TH SarabunPSK" w:hint="cs"/>
          <w:sz w:val="28"/>
        </w:rPr>
        <w:t xml:space="preserve"> 3.</w:t>
      </w:r>
      <w:r w:rsidRPr="00392E46">
        <w:rPr>
          <w:rFonts w:ascii="TH SarabunPSK" w:eastAsia="MS Mincho" w:hAnsi="TH SarabunPSK" w:cs="TH SarabunPSK" w:hint="cs"/>
          <w:sz w:val="28"/>
          <w:cs/>
        </w:rPr>
        <w:t>ราคาตลาด เป็นราคาที่ตกลงซื้อขายกันหากความต้องการเสนอซื้อหุ้นมีมากกว่าการเสนอขายหุ้น ราคาตลาดของหุ้นก็จะสูง แต่ถ้าความต้องการเสนอขายมีมากกว่าความต้องการเสนอซื้อหุ้นจะส่งผลให้ราคาตลาดของหุ้นนั้นตกลง</w:t>
      </w:r>
    </w:p>
    <w:p w14:paraId="366BE70A" w14:textId="3DDA4A10" w:rsidR="000B527C" w:rsidRPr="00DC5B4A" w:rsidRDefault="0092668F" w:rsidP="00DC5B4A">
      <w:pPr>
        <w:ind w:firstLine="720"/>
        <w:jc w:val="thaiDistribute"/>
        <w:rPr>
          <w:rFonts w:ascii="TH SarabunPSK" w:eastAsia="MS Mincho" w:hAnsi="TH SarabunPSK" w:cs="TH SarabunPSK"/>
          <w:sz w:val="28"/>
          <w:cs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ด้วยเหตุข้างต้นทำให้ผู้ศึกษาสนใจอิทธิพลของการบริหารสินทรัพย์ ประกอบด้วย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Inventory Turnover)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Inventory Period)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Payment Period)</w:t>
      </w:r>
      <w:r w:rsidR="000B527C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ที่มีต่อราคาตลาดของหุ้นประกอบด้วย ราคาต่อกำไร</w:t>
      </w:r>
      <w:r w:rsidR="004F529B" w:rsidRPr="00392E46">
        <w:rPr>
          <w:rFonts w:ascii="TH SarabunPSK" w:eastAsia="MS Mincho" w:hAnsi="TH SarabunPSK" w:cs="TH SarabunPSK" w:hint="cs"/>
          <w:sz w:val="28"/>
          <w:cs/>
        </w:rPr>
        <w:t>ต่อหุ้น</w:t>
      </w:r>
      <w:r w:rsidR="000B527C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(</w:t>
      </w:r>
      <w:r w:rsidRPr="00392E46">
        <w:rPr>
          <w:rFonts w:ascii="TH SarabunPSK" w:eastAsia="MS Mincho" w:hAnsi="TH SarabunPSK" w:cs="TH SarabunPSK" w:hint="cs"/>
          <w:sz w:val="28"/>
        </w:rPr>
        <w:t>Price per Earning</w:t>
      </w:r>
      <w:r w:rsidR="00904F31" w:rsidRPr="00392E46">
        <w:rPr>
          <w:rFonts w:ascii="TH SarabunPSK" w:eastAsia="MS Mincho" w:hAnsi="TH SarabunPSK" w:cs="TH SarabunPSK"/>
          <w:sz w:val="28"/>
        </w:rPr>
        <w:t>: P/E</w:t>
      </w:r>
      <w:r w:rsidRPr="00392E46">
        <w:rPr>
          <w:rFonts w:ascii="TH SarabunPSK" w:eastAsia="MS Mincho" w:hAnsi="TH SarabunPSK" w:cs="TH SarabunPSK" w:hint="cs"/>
          <w:sz w:val="28"/>
          <w:cs/>
        </w:rPr>
        <w:t>) ราคาต่อมูลค่าบัญชี (</w:t>
      </w:r>
      <w:r w:rsidRPr="00392E46">
        <w:rPr>
          <w:rFonts w:ascii="TH SarabunPSK" w:eastAsia="MS Mincho" w:hAnsi="TH SarabunPSK" w:cs="TH SarabunPSK" w:hint="cs"/>
          <w:sz w:val="28"/>
        </w:rPr>
        <w:t>Price per Book Value</w:t>
      </w:r>
      <w:r w:rsidR="00904F31" w:rsidRPr="00392E46">
        <w:rPr>
          <w:rFonts w:ascii="TH SarabunPSK" w:eastAsia="MS Mincho" w:hAnsi="TH SarabunPSK" w:cs="TH SarabunPSK"/>
          <w:sz w:val="28"/>
        </w:rPr>
        <w:t xml:space="preserve"> : P/BV</w:t>
      </w:r>
      <w:r w:rsidRPr="00392E46">
        <w:rPr>
          <w:rFonts w:ascii="TH SarabunPSK" w:eastAsia="MS Mincho" w:hAnsi="TH SarabunPSK" w:cs="TH SarabunPSK" w:hint="cs"/>
          <w:sz w:val="28"/>
        </w:rPr>
        <w:t xml:space="preserve"> )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ของบริษัทจดทะเบียนในตลาดหลักทรัพย์แห่งประเทศไทย กลุ่ม </w:t>
      </w:r>
      <w:r w:rsidRPr="00392E46">
        <w:rPr>
          <w:rFonts w:ascii="TH SarabunPSK" w:eastAsia="MS Mincho" w:hAnsi="TH SarabunPSK" w:cs="TH SarabunPSK" w:hint="cs"/>
          <w:sz w:val="28"/>
        </w:rPr>
        <w:t>SET 100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  </w:t>
      </w:r>
    </w:p>
    <w:p w14:paraId="42DEF5D4" w14:textId="37733A58" w:rsidR="00D806C8" w:rsidRPr="00392E46" w:rsidRDefault="00D806C8" w:rsidP="00A70BCE">
      <w:pPr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วัตถุประสงค์ของการวิจัย</w:t>
      </w:r>
      <w:r w:rsidR="000B527C" w:rsidRPr="00392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48C6DC1" w14:textId="77777777" w:rsidR="00904F31" w:rsidRPr="00392E46" w:rsidRDefault="00D806C8" w:rsidP="00DC5B4A">
      <w:pPr>
        <w:ind w:left="45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Calibri" w:hAnsi="TH SarabunPSK" w:cs="TH SarabunPSK" w:hint="cs"/>
          <w:sz w:val="28"/>
          <w:cs/>
        </w:rPr>
        <w:t>เพื่อศึกษา</w:t>
      </w:r>
      <w:r w:rsidRPr="00392E46">
        <w:rPr>
          <w:rFonts w:ascii="TH SarabunPSK" w:eastAsia="MS Mincho" w:hAnsi="TH SarabunPSK" w:cs="TH SarabunPSK" w:hint="cs"/>
          <w:sz w:val="28"/>
          <w:cs/>
        </w:rPr>
        <w:t>อิทธิพลของการบริหารสินทรัพย์ต่อราคาตลาดของหุ้น</w:t>
      </w:r>
      <w:r w:rsidR="00C71F12" w:rsidRPr="00392E46">
        <w:rPr>
          <w:rFonts w:ascii="TH SarabunPSK" w:eastAsia="MS Mincho" w:hAnsi="TH SarabunPSK" w:cs="TH SarabunPSK" w:hint="cs"/>
          <w:sz w:val="28"/>
          <w:cs/>
        </w:rPr>
        <w:t>ในกลุ่ม</w:t>
      </w:r>
      <w:r w:rsidRPr="00392E46">
        <w:rPr>
          <w:rFonts w:ascii="TH SarabunPSK" w:eastAsia="MS Mincho" w:hAnsi="TH SarabunPSK" w:cs="TH SarabunPSK" w:hint="cs"/>
          <w:sz w:val="28"/>
          <w:cs/>
        </w:rPr>
        <w:t>บริษัทจดทะเบียนในตลาดหลักทรัพย์</w:t>
      </w:r>
    </w:p>
    <w:p w14:paraId="4AB05258" w14:textId="7A581F2D" w:rsidR="00904F31" w:rsidRPr="00392E46" w:rsidRDefault="00D806C8" w:rsidP="00DC5B4A">
      <w:pPr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แห่งประเทศไทย</w:t>
      </w:r>
      <w:r w:rsidR="00522F94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</w:p>
    <w:p w14:paraId="3E9CF25B" w14:textId="1993FCE3" w:rsidR="00244D5E" w:rsidRPr="00392E46" w:rsidRDefault="00904F31" w:rsidP="00D806C8">
      <w:pPr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>ประโยชน์</w:t>
      </w:r>
      <w:r w:rsidR="00AA5131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ของผลการวิจัย</w:t>
      </w:r>
    </w:p>
    <w:p w14:paraId="50463257" w14:textId="637C9A9A" w:rsidR="00306197" w:rsidRPr="00392E46" w:rsidRDefault="00306197" w:rsidP="00DC5B4A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ab/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="00E87C2C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เป็นประโชยน์ต่อเจ้าของกิจการ</w:t>
      </w:r>
      <w:r w:rsidR="004F79A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เพื่อวิเคราะห์ราคาตลาดของหุ้นในประเด็นการบริหารสินทรัพย์</w:t>
      </w:r>
      <w:r w:rsidR="00FF5ED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</w:t>
      </w:r>
      <w:r w:rsidR="004F79A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สะท้อนถึงราคาตลาดของหุ้น ซึ่งส่งผลกลับมายังมูลค่าของกิจการโดยตรง </w:t>
      </w:r>
    </w:p>
    <w:p w14:paraId="411056E7" w14:textId="4E9D6F8B" w:rsidR="00AA5131" w:rsidRPr="00392E46" w:rsidRDefault="00AA5131" w:rsidP="00DC5B4A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ab/>
      </w:r>
      <w:r w:rsidR="004F79AB" w:rsidRPr="00392E46">
        <w:rPr>
          <w:rFonts w:ascii="TH SarabunPSK" w:eastAsia="Calibri" w:hAnsi="TH SarabunPSK" w:cs="TH SarabunPSK"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เป็นประโชยน์ต่อผู้ใช้รายงานสามารถนำไปประยุกต์ใช้หรือมาใช้วิเคราะห์ธุรกิจเพื่อใช้ประกอบการตัดสินใจในการลงทุน</w:t>
      </w:r>
    </w:p>
    <w:p w14:paraId="308907ED" w14:textId="21B0F99C" w:rsidR="00CB4710" w:rsidRPr="00392E46" w:rsidRDefault="00AA5131" w:rsidP="00DC5B4A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lastRenderedPageBreak/>
        <w:tab/>
      </w:r>
      <w:r w:rsidR="004F79AB" w:rsidRPr="00392E46">
        <w:rPr>
          <w:rFonts w:ascii="TH SarabunPSK" w:eastAsia="Calibri" w:hAnsi="TH SarabunPSK" w:cs="TH SarabunPSK"/>
          <w:sz w:val="28"/>
          <w:shd w:val="clear" w:color="auto" w:fill="FFFFFF"/>
        </w:rPr>
        <w:t>3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สามารถใช้เป็นฐานข้อมูลในการจัดทำงานวิจัยสำหรับผู้ที่มีความสนใจศึกษาวิจัยและใช้เป็นแนวทางในการวิเคราะห์และใช้เป็นกรณีศึกษาเพื่อการพัฒนาด้านการศึกษาวิจัยสำหรับแนวทางดังกล่าวข้างต้นนี้ต่อไปในอนาคต</w:t>
      </w:r>
    </w:p>
    <w:p w14:paraId="334F02EA" w14:textId="2152EFD1" w:rsidR="00D806C8" w:rsidRPr="00392E46" w:rsidRDefault="00D806C8" w:rsidP="00A70BCE">
      <w:pPr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ประชากรและกลุ่มตัวอย่าง </w:t>
      </w:r>
    </w:p>
    <w:p w14:paraId="071072BE" w14:textId="1D649DAE" w:rsidR="00DC4A59" w:rsidRPr="00392E46" w:rsidRDefault="00D806C8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ประชากรที่ทำการศึกษาในครั้งนี้คือ บริษัทจดทะเบียนในตลาดหลักทรัพย์แห่งประเทศไทย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SET100 </w:t>
      </w:r>
      <w:r w:rsidR="0030619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จำนวน </w:t>
      </w:r>
      <w:r w:rsidR="00306197" w:rsidRPr="00392E46">
        <w:rPr>
          <w:rFonts w:ascii="TH SarabunPSK" w:eastAsia="Calibri" w:hAnsi="TH SarabunPSK" w:cs="TH SarabunPSK"/>
          <w:sz w:val="28"/>
          <w:shd w:val="clear" w:color="auto" w:fill="FFFFFF"/>
        </w:rPr>
        <w:t>100</w:t>
      </w:r>
      <w:r w:rsidR="0030619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โดยใช้วิธีเลือกแบบเฉพาะเจาะจง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Purposive Selection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จากบริษัทที่นำส่งงบการเงินครบทุกปี พ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.2561 – 2563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DC5B4A">
        <w:rPr>
          <w:rFonts w:ascii="TH SarabunPSK" w:eastAsia="Calibri" w:hAnsi="TH SarabunPSK" w:cs="TH SarabunPSK" w:hint="cs"/>
          <w:spacing w:val="-4"/>
          <w:sz w:val="28"/>
          <w:shd w:val="clear" w:color="auto" w:fill="FFFFFF"/>
          <w:cs/>
        </w:rPr>
        <w:t>และเป็นบริษัทที่มีข้อมูลครบ</w:t>
      </w:r>
      <w:r w:rsidR="0015406A" w:rsidRPr="00DC5B4A">
        <w:rPr>
          <w:rFonts w:ascii="TH SarabunPSK" w:eastAsia="Calibri" w:hAnsi="TH SarabunPSK" w:cs="TH SarabunPSK" w:hint="cs"/>
          <w:spacing w:val="-4"/>
          <w:sz w:val="28"/>
          <w:shd w:val="clear" w:color="auto" w:fill="FFFFFF"/>
          <w:cs/>
        </w:rPr>
        <w:t>ถ้วน</w:t>
      </w:r>
      <w:r w:rsidRPr="00DC5B4A">
        <w:rPr>
          <w:rFonts w:ascii="TH SarabunPSK" w:eastAsia="Calibri" w:hAnsi="TH SarabunPSK" w:cs="TH SarabunPSK" w:hint="cs"/>
          <w:spacing w:val="-4"/>
          <w:sz w:val="28"/>
          <w:shd w:val="clear" w:color="auto" w:fill="FFFFFF"/>
          <w:cs/>
        </w:rPr>
        <w:t>สำหรับใช้ในการวิเคราะห์</w:t>
      </w:r>
      <w:r w:rsidR="0015406A" w:rsidRPr="00DC5B4A">
        <w:rPr>
          <w:rFonts w:ascii="TH SarabunPSK" w:eastAsia="Calibri" w:hAnsi="TH SarabunPSK" w:cs="TH SarabunPSK" w:hint="cs"/>
          <w:spacing w:val="-4"/>
          <w:sz w:val="28"/>
          <w:shd w:val="clear" w:color="auto" w:fill="FFFFFF"/>
          <w:cs/>
        </w:rPr>
        <w:t>ข้อมูล</w:t>
      </w:r>
      <w:r w:rsidRPr="00DC5B4A">
        <w:rPr>
          <w:rFonts w:ascii="TH SarabunPSK" w:eastAsia="Calibri" w:hAnsi="TH SarabunPSK" w:cs="TH SarabunPSK" w:hint="cs"/>
          <w:spacing w:val="-4"/>
          <w:sz w:val="28"/>
          <w:shd w:val="clear" w:color="auto" w:fill="FFFFFF"/>
          <w:cs/>
        </w:rPr>
        <w:t xml:space="preserve"> ได้ประชากรเป้าหมายที่มีคุณสมบัติครบถ้วน จำนวน </w:t>
      </w:r>
      <w:r w:rsidRPr="00DC5B4A">
        <w:rPr>
          <w:rFonts w:ascii="TH SarabunPSK" w:eastAsia="Calibri" w:hAnsi="TH SarabunPSK" w:cs="TH SarabunPSK" w:hint="cs"/>
          <w:spacing w:val="-4"/>
          <w:sz w:val="28"/>
          <w:shd w:val="clear" w:color="auto" w:fill="FFFFFF"/>
        </w:rPr>
        <w:t>52</w:t>
      </w:r>
      <w:r w:rsidRPr="00DC5B4A">
        <w:rPr>
          <w:rFonts w:ascii="TH SarabunPSK" w:eastAsia="Calibri" w:hAnsi="TH SarabunPSK" w:cs="TH SarabunPSK" w:hint="cs"/>
          <w:spacing w:val="-4"/>
          <w:sz w:val="28"/>
          <w:shd w:val="clear" w:color="auto" w:fill="FFFFFF"/>
          <w:cs/>
        </w:rPr>
        <w:t xml:space="preserve"> บริษัท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</w:p>
    <w:p w14:paraId="1B2C5954" w14:textId="71E186EB" w:rsidR="00C60243" w:rsidRPr="00392E46" w:rsidRDefault="00C60243" w:rsidP="00DC4A59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ขอบเขตด้านตัวแปรที่ศึกษา</w:t>
      </w:r>
    </w:p>
    <w:p w14:paraId="48F23D38" w14:textId="3801E50B" w:rsidR="00A70BCE" w:rsidRPr="00392E46" w:rsidRDefault="00D806C8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ab/>
      </w:r>
      <w:r w:rsidR="00C60243" w:rsidRPr="00392E46">
        <w:rPr>
          <w:rFonts w:ascii="TH SarabunPSK" w:hAnsi="TH SarabunPSK" w:cs="TH SarabunPSK" w:hint="cs"/>
          <w:sz w:val="28"/>
          <w:cs/>
        </w:rPr>
        <w:t>ขอบเขตด้านตัวแปรของ</w:t>
      </w:r>
      <w:r w:rsidRPr="00392E46">
        <w:rPr>
          <w:rFonts w:ascii="TH SarabunPSK" w:hAnsi="TH SarabunPSK" w:cs="TH SarabunPSK" w:hint="cs"/>
          <w:sz w:val="28"/>
          <w:cs/>
        </w:rPr>
        <w:t>การศึกษา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อิทธิพล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ของ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การบริหารสินทรัพย์ต่อราคาตลาดของหุ้น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: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กรณีศึกษา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SET100 </w:t>
      </w:r>
      <w:r w:rsidRPr="00392E46">
        <w:rPr>
          <w:rFonts w:ascii="TH SarabunPSK" w:hAnsi="TH SarabunPSK" w:cs="TH SarabunPSK" w:hint="cs"/>
          <w:sz w:val="28"/>
          <w:cs/>
        </w:rPr>
        <w:t>เป็นเทคนิคการวิเคราะห์อัตราส่วนทางการเงิน โดยการเก็บรวบรวมข้อมูลทุติยภูมิ (</w:t>
      </w:r>
      <w:r w:rsidRPr="00392E46">
        <w:rPr>
          <w:rFonts w:ascii="TH SarabunPSK" w:hAnsi="TH SarabunPSK" w:cs="TH SarabunPSK" w:hint="cs"/>
          <w:sz w:val="28"/>
        </w:rPr>
        <w:t>Secondary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Data)</w:t>
      </w:r>
      <w:r w:rsidRPr="00392E46">
        <w:rPr>
          <w:rFonts w:ascii="TH SarabunPSK" w:hAnsi="TH SarabunPSK" w:cs="TH SarabunPSK" w:hint="cs"/>
          <w:sz w:val="28"/>
          <w:cs/>
        </w:rPr>
        <w:t xml:space="preserve"> เป็นรายปี เริ่มตั้งแต่ ปี พ.ศ.25</w:t>
      </w:r>
      <w:r w:rsidRPr="00392E46">
        <w:rPr>
          <w:rFonts w:ascii="TH SarabunPSK" w:hAnsi="TH SarabunPSK" w:cs="TH SarabunPSK" w:hint="cs"/>
          <w:sz w:val="28"/>
        </w:rPr>
        <w:t>61</w:t>
      </w:r>
      <w:r w:rsidRPr="00392E46">
        <w:rPr>
          <w:rFonts w:ascii="TH SarabunPSK" w:hAnsi="TH SarabunPSK" w:cs="TH SarabunPSK" w:hint="cs"/>
          <w:sz w:val="28"/>
          <w:cs/>
        </w:rPr>
        <w:t xml:space="preserve"> ถึงปี พ.ศ.256</w:t>
      </w:r>
      <w:r w:rsidRPr="00392E46">
        <w:rPr>
          <w:rFonts w:ascii="TH SarabunPSK" w:hAnsi="TH SarabunPSK" w:cs="TH SarabunPSK" w:hint="cs"/>
          <w:sz w:val="28"/>
        </w:rPr>
        <w:t>3</w:t>
      </w:r>
      <w:r w:rsidRPr="00392E46">
        <w:rPr>
          <w:rFonts w:ascii="TH SarabunPSK" w:hAnsi="TH SarabunPSK" w:cs="TH SarabunPSK" w:hint="cs"/>
          <w:sz w:val="28"/>
          <w:cs/>
        </w:rPr>
        <w:t xml:space="preserve"> ซึ่งสามารถเก็บรวบรวมจากฐานข้อมูล ที่มีการคำนวณการวัดค่าอัตราส่วนทางการเงินไว้แล้วหรือจากสูตรการคำนวณ โดยแบ่งเป็นตัวแปรอิสระที่บ่งบอกถึงการบริหารสินทรัพย์ ได้แก่ </w:t>
      </w:r>
      <w:r w:rsidRPr="00392E46">
        <w:rPr>
          <w:rFonts w:ascii="TH SarabunPSK" w:hAnsi="TH SarabunPSK" w:cs="TH SarabunPSK" w:hint="cs"/>
          <w:sz w:val="28"/>
        </w:rPr>
        <w:t>1</w:t>
      </w:r>
      <w:r w:rsidRPr="00392E46">
        <w:rPr>
          <w:rFonts w:ascii="TH SarabunPSK" w:hAnsi="TH SarabunPSK" w:cs="TH SarabunPSK" w:hint="cs"/>
          <w:sz w:val="28"/>
          <w:cs/>
        </w:rPr>
        <w:t>)อัตราหมุนเวียนของสินทรัพย์รวม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ATR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="00C60243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2</w:t>
      </w:r>
      <w:r w:rsidRPr="00392E46">
        <w:rPr>
          <w:rFonts w:ascii="TH SarabunPSK" w:hAnsi="TH SarabunPSK" w:cs="TH SarabunPSK" w:hint="cs"/>
          <w:sz w:val="28"/>
          <w:cs/>
        </w:rPr>
        <w:t>)อัตราส่วนหมุนเวียนของสินค้า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IT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3</w:t>
      </w:r>
      <w:r w:rsidRPr="00392E46">
        <w:rPr>
          <w:rFonts w:ascii="TH SarabunPSK" w:hAnsi="TH SarabunPSK" w:cs="TH SarabunPSK" w:hint="cs"/>
          <w:sz w:val="28"/>
          <w:cs/>
        </w:rPr>
        <w:t>)ระยะเวลาขายสินค้าเฉลี่ย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AIP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4</w:t>
      </w:r>
      <w:r w:rsidRPr="00392E46">
        <w:rPr>
          <w:rFonts w:ascii="TH SarabunPSK" w:hAnsi="TH SarabunPSK" w:cs="TH SarabunPSK" w:hint="cs"/>
          <w:sz w:val="28"/>
          <w:cs/>
        </w:rPr>
        <w:t>)อัตราหมุนเวียนของลูกหนี้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ART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5</w:t>
      </w:r>
      <w:r w:rsidRPr="00392E46">
        <w:rPr>
          <w:rFonts w:ascii="TH SarabunPSK" w:hAnsi="TH SarabunPSK" w:cs="TH SarabunPSK" w:hint="cs"/>
          <w:sz w:val="28"/>
          <w:cs/>
        </w:rPr>
        <w:t>)ระยะเวลาเก็บหนี้เฉลี่ย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ACP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6</w:t>
      </w:r>
      <w:r w:rsidRPr="00392E46">
        <w:rPr>
          <w:rFonts w:ascii="TH SarabunPSK" w:hAnsi="TH SarabunPSK" w:cs="TH SarabunPSK" w:hint="cs"/>
          <w:sz w:val="28"/>
          <w:cs/>
        </w:rPr>
        <w:t>)อัตราส่วนหมุนเวียนของเจ้าหนี้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APT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7</w:t>
      </w:r>
      <w:r w:rsidRPr="00392E46">
        <w:rPr>
          <w:rFonts w:ascii="TH SarabunPSK" w:hAnsi="TH SarabunPSK" w:cs="TH SarabunPSK" w:hint="cs"/>
          <w:sz w:val="28"/>
          <w:cs/>
        </w:rPr>
        <w:t>)ระยะเวลาชำระหนี้เฉลี่ย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APP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และตัวแปรตาม</w:t>
      </w:r>
      <w:r w:rsidR="00C60243" w:rsidRPr="00392E46">
        <w:rPr>
          <w:rFonts w:ascii="TH SarabunPSK" w:hAnsi="TH SarabunPSK" w:cs="TH SarabunPSK" w:hint="cs"/>
          <w:sz w:val="28"/>
          <w:cs/>
        </w:rPr>
        <w:t>ที่บ่งบอก</w:t>
      </w:r>
      <w:r w:rsidRPr="00392E46">
        <w:rPr>
          <w:rFonts w:ascii="TH SarabunPSK" w:hAnsi="TH SarabunPSK" w:cs="TH SarabunPSK" w:hint="cs"/>
          <w:sz w:val="28"/>
          <w:cs/>
        </w:rPr>
        <w:t>ราคาตลาดของหุ้น</w:t>
      </w:r>
      <w:r w:rsidR="00C60243" w:rsidRPr="00392E46">
        <w:rPr>
          <w:rFonts w:ascii="TH SarabunPSK" w:hAnsi="TH SarabunPSK" w:cs="TH SarabunPSK" w:hint="cs"/>
          <w:sz w:val="28"/>
          <w:cs/>
        </w:rPr>
        <w:t>ได้แก่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1</w:t>
      </w:r>
      <w:r w:rsidRPr="00392E46">
        <w:rPr>
          <w:rFonts w:ascii="TH SarabunPSK" w:hAnsi="TH SarabunPSK" w:cs="TH SarabunPSK" w:hint="cs"/>
          <w:sz w:val="28"/>
          <w:cs/>
        </w:rPr>
        <w:t>) ราคา</w:t>
      </w:r>
      <w:r w:rsidR="008F055E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กำไรต่อหุ้น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P/E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2</w:t>
      </w:r>
      <w:r w:rsidRPr="00392E46">
        <w:rPr>
          <w:rFonts w:ascii="TH SarabunPSK" w:hAnsi="TH SarabunPSK" w:cs="TH SarabunPSK" w:hint="cs"/>
          <w:sz w:val="28"/>
          <w:cs/>
        </w:rPr>
        <w:t>) ราคา</w:t>
      </w:r>
      <w:r w:rsidR="008F055E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มูลค่าหุ้นทางบัญชี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P/BV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="00AA5131" w:rsidRPr="00392E46">
        <w:rPr>
          <w:rFonts w:ascii="TH SarabunPSK" w:hAnsi="TH SarabunPSK" w:cs="TH SarabunPSK"/>
          <w:sz w:val="28"/>
        </w:rPr>
        <w:t xml:space="preserve"> </w:t>
      </w:r>
      <w:r w:rsidR="00AA5131" w:rsidRPr="00392E46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D37E72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D37E72" w:rsidRPr="00392E46">
        <w:rPr>
          <w:rFonts w:ascii="TH SarabunPSK" w:hAnsi="TH SarabunPSK" w:cs="TH SarabunPSK"/>
          <w:b/>
          <w:bCs/>
          <w:sz w:val="28"/>
        </w:rPr>
        <w:t>1</w:t>
      </w:r>
    </w:p>
    <w:p w14:paraId="7D9AAD7B" w14:textId="68CA09E8" w:rsidR="00A06540" w:rsidRPr="00392E46" w:rsidRDefault="0027025A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ab/>
      </w:r>
      <w:r w:rsidR="00AA5131" w:rsidRPr="00392E46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="00AA5131" w:rsidRPr="00392E46">
        <w:rPr>
          <w:rFonts w:ascii="TH SarabunPSK" w:hAnsi="TH SarabunPSK" w:cs="TH SarabunPSK"/>
          <w:b/>
          <w:bCs/>
          <w:sz w:val="28"/>
        </w:rPr>
        <w:t xml:space="preserve"> 1</w:t>
      </w:r>
      <w:r w:rsidR="00A037CC" w:rsidRPr="00392E46">
        <w:rPr>
          <w:rFonts w:ascii="TH SarabunPSK" w:hAnsi="TH SarabunPSK" w:cs="TH SarabunPSK" w:hint="cs"/>
          <w:b/>
          <w:bCs/>
          <w:sz w:val="28"/>
          <w:cs/>
        </w:rPr>
        <w:t xml:space="preserve"> กรอบแนวคิดงานวิจัยการศึกษา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อิทธิพลของการบริหารสินทรัพย์ต่อราคาตลาดของหุ้น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 กรณีศึกษาบริษัทจดทะเบียนในตลาดหลักทรัพย์แห่งประเทศไทย กลุ่ม 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SET100</w:t>
      </w:r>
    </w:p>
    <w:p w14:paraId="3B177247" w14:textId="77777777" w:rsidR="00A70BCE" w:rsidRPr="00392E46" w:rsidRDefault="00A70BCE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7C98BD53" w14:textId="3B906D9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322A" wp14:editId="6684EB26">
                <wp:simplePos x="0" y="0"/>
                <wp:positionH relativeFrom="margin">
                  <wp:posOffset>266218</wp:posOffset>
                </wp:positionH>
                <wp:positionV relativeFrom="paragraph">
                  <wp:posOffset>78587</wp:posOffset>
                </wp:positionV>
                <wp:extent cx="2251276" cy="2048719"/>
                <wp:effectExtent l="0" t="0" r="15875" b="2794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276" cy="2048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6A8B6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การบริหารสินทรัพย์</w:t>
                            </w:r>
                            <w:r w:rsidRPr="00C819CC">
                              <w:rPr>
                                <w:rFonts w:ascii="Angsana New" w:hAnsi="Angsana New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9333E5C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1.อัตราหมุนเวียนของสินทรัพย์รวม</w:t>
                            </w: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  <w:t>ATR</w:t>
                            </w: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DEC2D01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2.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อัตราส่วนหมุนเวียนของสินค้า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IT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8877A8B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3.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ระยะเวลาขายสินค้าเฉลี่ย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AIP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751804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4.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อัตราหมุนเวียนของลูกหนี้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ART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7270C0D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5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ระยะเวลาเก็บหนี้เฉลี่ย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ACP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00603D9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6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อัตราส่วนหมุนเวียนของเจ้าหนี้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APT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CE6D5B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7.</w:t>
                            </w:r>
                            <w:bookmarkStart w:id="1" w:name="_Hlk70544491"/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ระยะเวลาชำระหนี้เฉลี่ย</w:t>
                            </w:r>
                            <w:bookmarkEnd w:id="1"/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APP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7460783" w14:textId="77777777" w:rsidR="00AA5131" w:rsidRPr="00AA5131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</w:p>
                          <w:p w14:paraId="149B030F" w14:textId="77777777" w:rsidR="00AA5131" w:rsidRPr="00AA5131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322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0.95pt;margin-top:6.2pt;width:177.25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" fillcolor="white [3201]" strokecolor="#8064a2 [3207]" strokeweight="2pt">
                <v:textbox>
                  <w:txbxContent>
                    <w:p w14:paraId="4E76A8B6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>การบริหารสินทรัพย์</w:t>
                      </w:r>
                      <w:r w:rsidRPr="00C819CC">
                        <w:rPr>
                          <w:rFonts w:ascii="Angsana New" w:hAnsi="Angsana New" w:hint="cs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 xml:space="preserve"> </w:t>
                      </w:r>
                    </w:p>
                    <w:p w14:paraId="39333E5C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1.อัตราหมุนเวียนของสินทรัพย์รวม</w:t>
                      </w: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  <w:t>ATR</w:t>
                      </w: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)</w:t>
                      </w:r>
                    </w:p>
                    <w:p w14:paraId="7DEC2D01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2.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อัตราส่วนหมุนเวียนของสินค้า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IT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68877A8B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3.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ระยะเวลาขายสินค้าเฉลี่ย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AIP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30751804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4.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อัตราหมุนเวียนของลูกหนี้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ART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17270C0D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5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ระยะเวลาเก็บหนี้เฉลี่ย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ACP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500603D9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6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อัตราส่วนหมุนเวียนของเจ้าหนี้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APT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11CE6D5B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7.</w:t>
                      </w:r>
                      <w:bookmarkStart w:id="2" w:name="_Hlk70544491"/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ระยะเวลาชำระหนี้เฉลี่ย</w:t>
                      </w:r>
                      <w:bookmarkEnd w:id="2"/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APP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37460783" w14:textId="77777777" w:rsidR="00AA5131" w:rsidRPr="00AA5131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</w:p>
                    <w:p w14:paraId="149B030F" w14:textId="77777777" w:rsidR="00AA5131" w:rsidRPr="00AA5131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2427B" w14:textId="355D488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56B3D601" w14:textId="3FB0E5BF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B518E" wp14:editId="2549C5E8">
                <wp:simplePos x="0" y="0"/>
                <wp:positionH relativeFrom="column">
                  <wp:posOffset>3384550</wp:posOffset>
                </wp:positionH>
                <wp:positionV relativeFrom="paragraph">
                  <wp:posOffset>157480</wp:posOffset>
                </wp:positionV>
                <wp:extent cx="3003550" cy="863600"/>
                <wp:effectExtent l="0" t="0" r="25400" b="1270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F286A2-03B4-4EEF-A43A-56431F95AA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F142" w14:textId="77777777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ราคาตลาดของหุ้น</w:t>
                            </w:r>
                          </w:p>
                          <w:p w14:paraId="09BC4B92" w14:textId="6652D048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1</w:t>
                            </w:r>
                            <w:r w:rsidRPr="00FF5EDD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FF5EDD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ราคาต่อกำไรต่อหุ้น(</w:t>
                            </w:r>
                            <w:r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>Price per Earning</w:t>
                            </w:r>
                            <w:r w:rsidR="00201EE0"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 xml:space="preserve"> :P/E</w:t>
                            </w:r>
                            <w:r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 xml:space="preserve"> </w:t>
                            </w:r>
                            <w:r w:rsidRPr="00FF5EDD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7ABC44F" w14:textId="5797766A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  <w:t>2.</w:t>
                            </w:r>
                            <w:r w:rsidRPr="00FF5EDD">
                              <w:rPr>
                                <w:rFonts w:ascii="Angsana New" w:eastAsia="Calibri" w:hAnsi="Angsana New" w:hint="cs"/>
                                <w:sz w:val="28"/>
                                <w:shd w:val="clear" w:color="auto" w:fill="FFFFFF"/>
                                <w:cs/>
                              </w:rPr>
                              <w:t xml:space="preserve">ราคาต่อมูลค่าหุ้นทางบัญชี 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  <w:cs/>
                              </w:rPr>
                              <w:t>(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>Price per Book Value</w:t>
                            </w:r>
                            <w:r w:rsidR="00201EE0"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 xml:space="preserve"> :P/BV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396BAE1" w14:textId="77777777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518E" id="_x0000_s1027" type="#_x0000_t202" style="position:absolute;left:0;text-align:left;margin-left:266.5pt;margin-top:12.4pt;width:236.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" fillcolor="white [3201]" strokecolor="#8064a2 [3207]" strokeweight="2pt">
                <v:textbox>
                  <w:txbxContent>
                    <w:p w14:paraId="3C28F142" w14:textId="77777777" w:rsidR="00AA5131" w:rsidRPr="00FF5EDD" w:rsidRDefault="00AA5131" w:rsidP="00AA5131">
                      <w:pPr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>ราคาตลาดของหุ้น</w:t>
                      </w:r>
                    </w:p>
                    <w:p w14:paraId="09BC4B92" w14:textId="6652D048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1</w:t>
                      </w:r>
                      <w:r w:rsidRPr="00FF5EDD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FF5EDD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ราคาต่อกำไรต่อหุ้น(</w:t>
                      </w:r>
                      <w:r w:rsidRPr="00FF5EDD">
                        <w:rPr>
                          <w:rFonts w:ascii="AngsanaUPC" w:hAnsi="AngsanaUPC" w:cs="AngsanaUPC"/>
                          <w:sz w:val="28"/>
                        </w:rPr>
                        <w:t>Price per Earning</w:t>
                      </w:r>
                      <w:r w:rsidR="00201EE0" w:rsidRPr="00FF5EDD">
                        <w:rPr>
                          <w:rFonts w:ascii="AngsanaUPC" w:hAnsi="AngsanaUPC" w:cs="AngsanaUPC"/>
                          <w:sz w:val="28"/>
                        </w:rPr>
                        <w:t xml:space="preserve"> :P/E</w:t>
                      </w:r>
                      <w:r w:rsidRPr="00FF5EDD">
                        <w:rPr>
                          <w:rFonts w:ascii="AngsanaUPC" w:hAnsi="AngsanaUPC" w:cs="AngsanaUPC"/>
                          <w:sz w:val="28"/>
                        </w:rPr>
                        <w:t xml:space="preserve"> </w:t>
                      </w:r>
                      <w:r w:rsidRPr="00FF5EDD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)</w:t>
                      </w:r>
                    </w:p>
                    <w:p w14:paraId="17ABC44F" w14:textId="5797766A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  <w:t>2.</w:t>
                      </w:r>
                      <w:r w:rsidRPr="00FF5EDD">
                        <w:rPr>
                          <w:rFonts w:ascii="Angsana New" w:eastAsia="Calibri" w:hAnsi="Angsana New" w:hint="cs"/>
                          <w:sz w:val="28"/>
                          <w:shd w:val="clear" w:color="auto" w:fill="FFFFFF"/>
                          <w:cs/>
                        </w:rPr>
                        <w:t xml:space="preserve">ราคาต่อมูลค่าหุ้นทางบัญชี 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  <w:cs/>
                        </w:rPr>
                        <w:t>(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>Price per Book Value</w:t>
                      </w:r>
                      <w:r w:rsidR="00201EE0"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 xml:space="preserve"> :P/BV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>)</w:t>
                      </w:r>
                    </w:p>
                    <w:p w14:paraId="3396BAE1" w14:textId="77777777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34870" w14:textId="006AB804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91715" wp14:editId="7BA6D3E0">
                <wp:simplePos x="0" y="0"/>
                <wp:positionH relativeFrom="column">
                  <wp:posOffset>2611755</wp:posOffset>
                </wp:positionH>
                <wp:positionV relativeFrom="paragraph">
                  <wp:posOffset>22225</wp:posOffset>
                </wp:positionV>
                <wp:extent cx="717630" cy="739960"/>
                <wp:effectExtent l="0" t="19050" r="44450" b="41275"/>
                <wp:wrapNone/>
                <wp:docPr id="3" name="Arrow: Righ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B52F6A-E1C6-45B1-8A48-E914D7C6CA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30" cy="739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14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05.65pt;margin-top:1.75pt;width:56.5pt;height: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" adj="10800" fillcolor="#4f81bd [3204]" strokecolor="#243f60 [1604]" strokeweight="2pt"/>
            </w:pict>
          </mc:Fallback>
        </mc:AlternateContent>
      </w:r>
    </w:p>
    <w:p w14:paraId="1E95DB94" w14:textId="653BF64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3009C5FD" w14:textId="578B2E3B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6DB7A648" w14:textId="712ECD3D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0F8BA953" w14:textId="7BEB8CBF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436E3088" w14:textId="3BBC9FC1" w:rsidR="00DC5B4A" w:rsidRDefault="00DC5B4A" w:rsidP="00FF5EDD">
      <w:pPr>
        <w:rPr>
          <w:rFonts w:ascii="TH SarabunPSK" w:hAnsi="TH SarabunPSK" w:cs="TH SarabunPSK"/>
          <w:b/>
          <w:bCs/>
          <w:sz w:val="28"/>
        </w:rPr>
      </w:pPr>
    </w:p>
    <w:p w14:paraId="4E4970E6" w14:textId="77777777" w:rsidR="00DC5B4A" w:rsidRPr="00392E46" w:rsidRDefault="00DC5B4A" w:rsidP="00FF5EDD">
      <w:pPr>
        <w:rPr>
          <w:rFonts w:ascii="TH SarabunPSK" w:hAnsi="TH SarabunPSK" w:cs="TH SarabunPSK"/>
          <w:sz w:val="28"/>
        </w:rPr>
      </w:pPr>
    </w:p>
    <w:p w14:paraId="6EAD2406" w14:textId="35CD1015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  </w:t>
      </w:r>
    </w:p>
    <w:p w14:paraId="034BED20" w14:textId="460EB591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สมมติฐานที่ 1 อิทธิพลของการบริหารสินทรัพย์ต่อราคาต่อกำไรต่อหุ้นของบริษัทจดทะเบียนในตลาดหลักทรัพย์แห่งประเทศไทย </w:t>
      </w:r>
      <w:r w:rsidRPr="00392E46">
        <w:rPr>
          <w:rFonts w:ascii="TH SarabunPSK" w:hAnsi="TH SarabunPSK" w:cs="TH SarabunPSK"/>
          <w:b/>
          <w:bCs/>
          <w:sz w:val="28"/>
        </w:rPr>
        <w:t>SET</w:t>
      </w:r>
      <w:r w:rsidRPr="00392E46">
        <w:rPr>
          <w:rFonts w:ascii="TH SarabunPSK" w:hAnsi="TH SarabunPSK" w:cs="TH SarabunPSK"/>
          <w:b/>
          <w:bCs/>
          <w:sz w:val="28"/>
          <w:cs/>
        </w:rPr>
        <w:t>100</w:t>
      </w:r>
    </w:p>
    <w:p w14:paraId="12D48A51" w14:textId="77777777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โดย สมมติฐานที่ 1 ประกอบด้วยสมมติฐาน ดังนี้</w:t>
      </w:r>
    </w:p>
    <w:p w14:paraId="7ECB06E9" w14:textId="7115FAD4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1.1 อัตราส่วนหมุนเวียนของสินทรัพย์รวม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4DD52669" w14:textId="3D495017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1.2 อัตราส่วนหมุนเวียนของสินค้า</w:t>
      </w:r>
      <w:r w:rsidR="004521C5" w:rsidRPr="00392E46">
        <w:rPr>
          <w:rFonts w:ascii="TH SarabunPSK" w:hAnsi="TH SarabunPSK" w:cs="TH SarabunPSK" w:hint="cs"/>
          <w:sz w:val="28"/>
          <w:cs/>
        </w:rPr>
        <w:t>มี</w:t>
      </w:r>
      <w:r w:rsidR="004521C5" w:rsidRPr="00392E46">
        <w:rPr>
          <w:rFonts w:ascii="TH SarabunPSK" w:hAnsi="TH SarabunPSK" w:cs="TH SarabunPSK"/>
          <w:sz w:val="28"/>
          <w:cs/>
        </w:rPr>
        <w:t>อิทธิ</w:t>
      </w:r>
      <w:r w:rsidR="004521C5" w:rsidRPr="00392E46">
        <w:rPr>
          <w:rFonts w:ascii="TH SarabunPSK" w:hAnsi="TH SarabunPSK" w:cs="TH SarabunPSK" w:hint="cs"/>
          <w:sz w:val="28"/>
          <w:cs/>
        </w:rPr>
        <w:t>พ</w:t>
      </w:r>
      <w:r w:rsidR="004521C5" w:rsidRPr="00392E46">
        <w:rPr>
          <w:rFonts w:ascii="TH SarabunPSK" w:hAnsi="TH SarabunPSK" w:cs="TH SarabunPSK"/>
          <w:sz w:val="28"/>
          <w:cs/>
        </w:rPr>
        <w:t>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52F571A" w14:textId="62130CC2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1.3 ระยะเวลาขายสินค้าเฉลี่ย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42D2277" w14:textId="0926510A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lastRenderedPageBreak/>
        <w:t>สมมติฐานที่ 1.4 อัตราหมุนเวียนของลูกหนี้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28FF48A" w14:textId="0EA88ED8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1.5 ระยะเวลาเก็บหนี้เฉลี่ย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77A52CA5" w14:textId="68EA1604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1.6 อัตราส่วนหมุนเวียนของเจ้าหนี้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D2066A4" w14:textId="727D13D3" w:rsidR="00F16052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1.7 ระยะเวลาชำระหนี้เจ้าหนี้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443BA178" w14:textId="61676004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สมมติฐานที่ 2 อิทธิพลของการบริหารสินทรัพย์ต่อราคาต่อมูลค่าหุ้นทางบัญชี ของบริษัทจดทะเบียนในตลาดทรัพย์แห่งประเทศไทย กลุ่ม </w:t>
      </w:r>
      <w:r w:rsidRPr="00392E46">
        <w:rPr>
          <w:rFonts w:ascii="TH SarabunPSK" w:hAnsi="TH SarabunPSK" w:cs="TH SarabunPSK"/>
          <w:b/>
          <w:bCs/>
          <w:sz w:val="28"/>
        </w:rPr>
        <w:t xml:space="preserve">SET </w:t>
      </w:r>
      <w:r w:rsidRPr="00392E46">
        <w:rPr>
          <w:rFonts w:ascii="TH SarabunPSK" w:hAnsi="TH SarabunPSK" w:cs="TH SarabunPSK"/>
          <w:b/>
          <w:bCs/>
          <w:sz w:val="28"/>
          <w:cs/>
        </w:rPr>
        <w:t>100</w:t>
      </w:r>
    </w:p>
    <w:p w14:paraId="3EAE5129" w14:textId="77777777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โดย สมมติฐานที่ 2 ประกอบด้วยสมมติฐาน ดังนี้</w:t>
      </w:r>
    </w:p>
    <w:p w14:paraId="406C6032" w14:textId="79215BFD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2.1 </w:t>
      </w:r>
      <w:r w:rsidR="004521C5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อัตราส่วนหมุนเวียนของสินทรัพย์รวม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18B330E3" w14:textId="20DDC364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2.2 </w:t>
      </w:r>
      <w:r w:rsidR="004521C5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อัตราส่วนหมุนเวียนของสินค้า</w:t>
      </w:r>
      <w:r w:rsidR="004521C5" w:rsidRPr="00392E46">
        <w:rPr>
          <w:rFonts w:ascii="TH SarabunPSK" w:hAnsi="TH SarabunPSK" w:cs="TH SarabunPSK" w:hint="cs"/>
          <w:sz w:val="28"/>
          <w:cs/>
        </w:rPr>
        <w:t>มี</w:t>
      </w:r>
      <w:r w:rsidR="004521C5" w:rsidRPr="00392E46">
        <w:rPr>
          <w:rFonts w:ascii="TH SarabunPSK" w:hAnsi="TH SarabunPSK" w:cs="TH SarabunPSK"/>
          <w:sz w:val="28"/>
          <w:cs/>
        </w:rPr>
        <w:t>อิทธิ</w:t>
      </w:r>
      <w:r w:rsidR="004521C5" w:rsidRPr="00392E46">
        <w:rPr>
          <w:rFonts w:ascii="TH SarabunPSK" w:hAnsi="TH SarabunPSK" w:cs="TH SarabunPSK" w:hint="cs"/>
          <w:sz w:val="28"/>
          <w:cs/>
        </w:rPr>
        <w:t>พ</w:t>
      </w:r>
      <w:r w:rsidR="004521C5" w:rsidRPr="00392E46">
        <w:rPr>
          <w:rFonts w:ascii="TH SarabunPSK" w:hAnsi="TH SarabunPSK" w:cs="TH SarabunPSK"/>
          <w:sz w:val="28"/>
          <w:cs/>
        </w:rPr>
        <w:t>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  <w:r w:rsidRPr="00392E46">
        <w:rPr>
          <w:rFonts w:ascii="TH SarabunPSK" w:hAnsi="TH SarabunPSK" w:cs="TH SarabunPSK"/>
          <w:sz w:val="28"/>
          <w:cs/>
        </w:rPr>
        <w:tab/>
      </w:r>
    </w:p>
    <w:p w14:paraId="2D673C53" w14:textId="1F0F3E96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2.3 </w:t>
      </w:r>
      <w:r w:rsidR="004521C5" w:rsidRPr="00392E46">
        <w:rPr>
          <w:rFonts w:ascii="TH SarabunPSK" w:hAnsi="TH SarabunPSK" w:cs="TH SarabunPSK"/>
          <w:sz w:val="28"/>
          <w:cs/>
        </w:rPr>
        <w:t>ระยะเวลาขายสินค้าเฉลี่ย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6C81F70B" w14:textId="7D83E586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2.4 </w:t>
      </w:r>
      <w:r w:rsidR="004521C5" w:rsidRPr="00392E46">
        <w:rPr>
          <w:rFonts w:ascii="TH SarabunPSK" w:hAnsi="TH SarabunPSK" w:cs="TH SarabunPSK"/>
          <w:sz w:val="28"/>
          <w:cs/>
        </w:rPr>
        <w:t>อัตราหมุนเวียนของลูกหนี้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4521C5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0EF585B" w14:textId="762E6349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2.5 </w:t>
      </w:r>
      <w:r w:rsidR="00A43FAB" w:rsidRPr="00392E46">
        <w:rPr>
          <w:rFonts w:ascii="TH SarabunPSK" w:hAnsi="TH SarabunPSK" w:cs="TH SarabunPSK"/>
          <w:sz w:val="28"/>
          <w:cs/>
        </w:rPr>
        <w:t>ระยะเวลาเก็บหนี้เฉลี่ย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91D828A" w14:textId="0F8F65BE" w:rsidR="00B928AA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2.6 </w:t>
      </w:r>
      <w:r w:rsidR="00566446" w:rsidRPr="00392E46">
        <w:rPr>
          <w:rFonts w:ascii="TH SarabunPSK" w:hAnsi="TH SarabunPSK" w:cs="TH SarabunPSK"/>
          <w:sz w:val="28"/>
          <w:cs/>
        </w:rPr>
        <w:t>อัตราส่วนหมุนเวียนของเจ้าหนี้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F4CECE1" w14:textId="436E718D" w:rsidR="00DC4A59" w:rsidRPr="00392E46" w:rsidRDefault="00B928AA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2.7 </w:t>
      </w:r>
      <w:r w:rsidR="00566446" w:rsidRPr="00392E46">
        <w:rPr>
          <w:rFonts w:ascii="TH SarabunPSK" w:hAnsi="TH SarabunPSK" w:cs="TH SarabunPSK"/>
          <w:sz w:val="28"/>
          <w:cs/>
        </w:rPr>
        <w:t>ระยะเวลาชำระหนี้เจ้าหนี้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683A4726" w14:textId="77777777" w:rsidR="008F055E" w:rsidRPr="00392E46" w:rsidRDefault="008F055E" w:rsidP="008F055E">
      <w:pPr>
        <w:ind w:firstLine="720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 xml:space="preserve">นิยามศัพท์เฉพาะ </w:t>
      </w:r>
    </w:p>
    <w:p w14:paraId="1EC871EC" w14:textId="3345F8ED" w:rsidR="008F055E" w:rsidRPr="00392E46" w:rsidRDefault="008F055E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>การบริหารสินทรัพย์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ประกอบด้วย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2.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Inventory Turnover) 3.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Inventory Period) 4.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5.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6.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7.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Payment Period)</w:t>
      </w:r>
    </w:p>
    <w:p w14:paraId="0AC71A8B" w14:textId="56C4DAEB" w:rsidR="008F055E" w:rsidRPr="00392E46" w:rsidRDefault="00C66BDD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อัตราส่วนทางการเงินที่เปรียบเทียบระหว่างยอดขายกับสินทรัพย์รวม เป็นอัตราส่วนที่แสดงให้เห็นถึงประสิทธิภาพการนำสินทรัพย์รวมไปใช้ประโยชน์</w:t>
      </w:r>
    </w:p>
    <w:p w14:paraId="4A48DEA1" w14:textId="3A195A36" w:rsidR="008F055E" w:rsidRPr="00392E46" w:rsidRDefault="00C66BDD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2.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Inventory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จำนวนครั้งที่กิจการสามารถขายสินค้าคงเหลือออกไปได้ ต้องมีการบริหารสินค้าคงเหลือไม่ให้มากหรือน้อยเกินไป หากอัตราหมุนเวียนของสินค้าคงเหลือสูง หมายความว่า กิจการสามารถขายสินค้าได้เร็ว มีรายได้จากการขายสินค้าทำให้มีเงินสดมาใช้หมุนเวียนในกิจการ </w:t>
      </w:r>
    </w:p>
    <w:p w14:paraId="370279B4" w14:textId="4F477EF8" w:rsidR="008F055E" w:rsidRPr="00392E46" w:rsidRDefault="00C66BDD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3.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Inventory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จำนวนสินค้าคงเหลือเพื่อขาย ทำให้ทราบถึงประสิทธิภาพในการบริหารสินค้าคงเหลือ และระยะเวลาถือครองสินค้า</w:t>
      </w:r>
    </w:p>
    <w:p w14:paraId="7503C694" w14:textId="3555FE79" w:rsidR="008F055E" w:rsidRPr="00392E46" w:rsidRDefault="00C66BDD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lastRenderedPageBreak/>
        <w:t>4.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จำนวนครั้งที่กิจการสามารถเก็บเงินจากการขายเชื่อได้ หากอัตราหมุนเวียนของลูกหนี้สูง หมายความว่า กิจการสามารถเก็บเงินจากการขายเชื่อได้เร็ว ในทางกลับกันอัตรานี้สูงเกินไป อาจหมายถึง กิจการเข้มงวดในการให้เครดิตลูกค้ามากเกินไปทำให้เสียเปรียบในการแข่งขัน ดังนั้น การนำอัตราส่วนนี้ไปเปรียบเทียบกับกิจการอื่น ต้องศึกษานโยบายการให้เครดิตทางการค้าควบคู่ด้วย</w:t>
      </w:r>
    </w:p>
    <w:p w14:paraId="2CE613F4" w14:textId="6A1B6A6C" w:rsidR="008F055E" w:rsidRPr="00392E46" w:rsidRDefault="00C66BDD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5.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แสดงให้เห็นถึงระยะเวลาในการเรียกเก็บหนี้ว่ามีระยะสั้นหรือระยะยาว เพื่อให้ทราบถึงคุณภาพของลูกหนี้ ประสิทธิภาพในการเรียกเก็บหนี้และนโยบายในการให้สินเชื่อทางธุรกิจ หากผลการคำนวนต่ำ แสดงถึงคุณภาพของลูกหนี้ที่สามารถชำระได้เร็ว   </w:t>
      </w:r>
    </w:p>
    <w:p w14:paraId="1198389B" w14:textId="25319973" w:rsidR="008F055E" w:rsidRPr="00392E46" w:rsidRDefault="00C66BDD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6.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อัตราส่วนทางการเงินที่เปรียบเทียบระหว่างต้นทุนขายกับเจ้าหนี้การค้า บอกถึงจำนวนครั้งของการชำระหนี้ ในรอบระยะเวลาบัญชี </w:t>
      </w:r>
      <w:r w:rsidR="00806DD4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หากดีกิจการจะเพิ่มโอกาสไปลงทุนหาประโยชน์เพิ่มเติมได้</w:t>
      </w:r>
    </w:p>
    <w:p w14:paraId="39FFB0C9" w14:textId="29EB0657" w:rsidR="006371FF" w:rsidRPr="00392E46" w:rsidRDefault="00C66BDD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7.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Payment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แสดงถึงระยะเวลาที่กิจการต้องชำระหนี้ทางการค้า ทำให้ทราบถึงประสิทธิภาพในการบริหารเจ้าหนี้ </w:t>
      </w:r>
      <w:r w:rsidR="00806DD4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อำนาจการต่อรองกับเจ้าหนี้การค้า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และเครดิตเทอมที่กิจการได้จากเจ้าหนี้</w:t>
      </w:r>
    </w:p>
    <w:p w14:paraId="490801BF" w14:textId="47BB4642" w:rsidR="008F055E" w:rsidRPr="00392E46" w:rsidRDefault="008F055E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 xml:space="preserve">ราคาตลาดของหุ้น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ประกอบด้วย อัตราส่วนราคาต่อกำไร</w:t>
      </w:r>
      <w:r w:rsidR="00C66BD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Price per Earning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P/E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)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และอัตราส่วนราคาต่อมูลค่าทางบัญชี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P/BV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)</w:t>
      </w:r>
    </w:p>
    <w:p w14:paraId="5337E7AF" w14:textId="42C67D01" w:rsidR="008F055E" w:rsidRPr="00392E46" w:rsidRDefault="008F055E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ราคาต่อกำไรต่อหุ้น(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Price per Earning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P/E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)</w:t>
      </w:r>
      <w:r w:rsidR="00566446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คืออัตราส่วนเปรียบเทียบระหว่างราคาตลาดของหุ้นต่อกำไรสุทธิต่อหุ้น เพื่อบอกความถูกแพงของหุ้น หรือระยะเวลาในการคืนทุนหากเราซื้อหุ้นตัวนั้น</w:t>
      </w:r>
    </w:p>
    <w:p w14:paraId="441B709F" w14:textId="7F06F746" w:rsidR="00DC4A59" w:rsidRPr="00392E46" w:rsidRDefault="008F055E" w:rsidP="00DC5B4A">
      <w:pPr>
        <w:ind w:firstLine="720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ราคาต่อมูลค่าทางบัญชี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Price to Book Ratio : P/BV)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คืออัตราส่วนเปรียบเทียบระหว่างราคาหุ้นต่อมูลค่าทางบัญชี ซึ่งมูลค่าทางบัญชีคือส่วนของผู้ถือหุ้น ที่เราจะได้รับทันทีถ้าเลิกกิจการ เป็นอัตราส่วนที่แสดงให้เห็นถึงแนวโน้มการเติบโต ความสามารถในการทำกำไร ในอนาคตของกิจการ</w:t>
      </w:r>
    </w:p>
    <w:p w14:paraId="7B7AA60D" w14:textId="4FF2536C" w:rsidR="00AA5131" w:rsidRPr="00B95912" w:rsidRDefault="00AA5131" w:rsidP="00A70BCE">
      <w:pPr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B95912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วิธีการดำเนินการวิจัย</w:t>
      </w:r>
    </w:p>
    <w:p w14:paraId="4EA5B61A" w14:textId="49493C74" w:rsidR="00041669" w:rsidRPr="00B95912" w:rsidRDefault="00AA5131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 w:hint="cs"/>
          <w:sz w:val="28"/>
          <w:cs/>
        </w:rPr>
        <w:t>การศึกษาครั้งนี้เป็นการศึกษาวิจัยเชิงปริมาณ (</w:t>
      </w:r>
      <w:r w:rsidR="00E3655A" w:rsidRPr="00B95912">
        <w:fldChar w:fldCharType="begin"/>
      </w:r>
      <w:r w:rsidR="00E3655A" w:rsidRPr="00B95912">
        <w:instrText xml:space="preserve"> HYPERLINK "https://www.iok2u.com/index.php/article/innovation/443-quantitative-research" </w:instrText>
      </w:r>
      <w:r w:rsidR="00E3655A" w:rsidRPr="00B95912">
        <w:fldChar w:fldCharType="separate"/>
      </w:r>
      <w:r w:rsidRPr="00B95912">
        <w:rPr>
          <w:rFonts w:ascii="TH SarabunPSK" w:hAnsi="TH SarabunPSK" w:cs="TH SarabunPSK" w:hint="cs"/>
          <w:sz w:val="28"/>
        </w:rPr>
        <w:t xml:space="preserve">Quantitative </w:t>
      </w:r>
      <w:r w:rsidR="00C96CCD" w:rsidRPr="00B95912">
        <w:rPr>
          <w:rFonts w:ascii="TH SarabunPSK" w:hAnsi="TH SarabunPSK" w:cs="TH SarabunPSK"/>
          <w:sz w:val="28"/>
        </w:rPr>
        <w:t>Research</w:t>
      </w:r>
      <w:r w:rsidRPr="00B95912">
        <w:rPr>
          <w:rFonts w:ascii="TH SarabunPSK" w:hAnsi="TH SarabunPSK" w:cs="TH SarabunPSK" w:hint="cs"/>
          <w:sz w:val="28"/>
        </w:rPr>
        <w:t>)</w:t>
      </w:r>
      <w:r w:rsidR="00E3655A" w:rsidRPr="00B95912">
        <w:rPr>
          <w:rFonts w:ascii="TH SarabunPSK" w:hAnsi="TH SarabunPSK" w:cs="TH SarabunPSK"/>
          <w:sz w:val="28"/>
        </w:rPr>
        <w:fldChar w:fldCharType="end"/>
      </w:r>
      <w:r w:rsidRPr="00B95912">
        <w:rPr>
          <w:rFonts w:ascii="TH SarabunPSK" w:hAnsi="TH SarabunPSK" w:cs="TH SarabunPSK" w:hint="cs"/>
          <w:sz w:val="28"/>
          <w:cs/>
        </w:rPr>
        <w:t xml:space="preserve"> เพื่อการศึกษาอิทธิพลของการบริหารสินทรัพย์ต่อราคาตลาดของหุ้น</w:t>
      </w:r>
      <w:r w:rsidRPr="00B95912">
        <w:rPr>
          <w:rFonts w:ascii="TH SarabunPSK" w:hAnsi="TH SarabunPSK" w:cs="TH SarabunPSK" w:hint="cs"/>
          <w:sz w:val="28"/>
        </w:rPr>
        <w:t>:</w:t>
      </w:r>
      <w:r w:rsidRPr="00B95912">
        <w:rPr>
          <w:rFonts w:ascii="TH SarabunPSK" w:hAnsi="TH SarabunPSK" w:cs="TH SarabunPSK" w:hint="cs"/>
          <w:sz w:val="28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Pr="00B95912">
        <w:rPr>
          <w:rFonts w:ascii="TH SarabunPSK" w:hAnsi="TH SarabunPSK" w:cs="TH SarabunPSK" w:hint="cs"/>
          <w:sz w:val="28"/>
        </w:rPr>
        <w:t xml:space="preserve">SET 100 </w:t>
      </w:r>
      <w:r w:rsidRPr="00B95912">
        <w:rPr>
          <w:rFonts w:ascii="TH SarabunPSK" w:hAnsi="TH SarabunPSK" w:cs="TH SarabunPSK" w:hint="cs"/>
          <w:sz w:val="28"/>
          <w:cs/>
        </w:rPr>
        <w:t>ซึ่งผู้วิจัยใช้ ข้อมูลทุติยภูมิ (</w:t>
      </w:r>
      <w:r w:rsidRPr="00B95912">
        <w:rPr>
          <w:rFonts w:ascii="TH SarabunPSK" w:hAnsi="TH SarabunPSK" w:cs="TH SarabunPSK" w:hint="cs"/>
          <w:sz w:val="28"/>
        </w:rPr>
        <w:t>Secondary Data</w:t>
      </w:r>
      <w:r w:rsidRPr="00B95912">
        <w:rPr>
          <w:rFonts w:ascii="TH SarabunPSK" w:hAnsi="TH SarabunPSK" w:cs="TH SarabunPSK" w:hint="cs"/>
          <w:sz w:val="28"/>
          <w:cs/>
        </w:rPr>
        <w:t xml:space="preserve">) ประกอบด้วยรายงานประจำปี งบการเงิน หมายเหตุประกอบงบการเงิน </w:t>
      </w:r>
      <w:r w:rsidR="00041669" w:rsidRPr="00B95912">
        <w:rPr>
          <w:rFonts w:ascii="TH SarabunPSK" w:hAnsi="TH SarabunPSK" w:cs="TH SarabunPSK" w:hint="cs"/>
          <w:sz w:val="28"/>
          <w:cs/>
        </w:rPr>
        <w:t>และแบบแสดงรายการข้อมูลประจำปี รวมทั้งศึกษาข้อมูลจากเอกสาร(</w:t>
      </w:r>
      <w:r w:rsidR="00041669" w:rsidRPr="00B95912">
        <w:rPr>
          <w:rFonts w:ascii="TH SarabunPSK" w:hAnsi="TH SarabunPSK" w:cs="TH SarabunPSK"/>
          <w:sz w:val="28"/>
        </w:rPr>
        <w:t>Documentary Data</w:t>
      </w:r>
      <w:r w:rsidR="00041669" w:rsidRPr="00B95912">
        <w:rPr>
          <w:rFonts w:ascii="TH SarabunPSK" w:hAnsi="TH SarabunPSK" w:cs="TH SarabunPSK" w:hint="cs"/>
          <w:sz w:val="28"/>
          <w:cs/>
        </w:rPr>
        <w:t>)</w:t>
      </w:r>
      <w:r w:rsidR="00041669" w:rsidRPr="00B95912">
        <w:rPr>
          <w:rFonts w:ascii="TH SarabunPSK" w:hAnsi="TH SarabunPSK" w:cs="TH SarabunPSK"/>
          <w:sz w:val="28"/>
        </w:rPr>
        <w:t xml:space="preserve"> </w:t>
      </w:r>
      <w:r w:rsidR="00041669" w:rsidRPr="00B95912">
        <w:rPr>
          <w:rFonts w:ascii="TH SarabunPSK" w:hAnsi="TH SarabunPSK" w:cs="TH SarabunPSK" w:hint="cs"/>
          <w:sz w:val="28"/>
          <w:cs/>
        </w:rPr>
        <w:t>ต่างๆที่เกี่ยวข้อง เช่น เอกสาร บทความ สิ่งพิมพ์ ตำรา และงานวิจัย เพื่อนำมาใช้ในการอ้างอิงประกอบการศึกษาวิจัย เพื่อศึกษาอิทธิพลของการบริหารสินทรัพย์ต่อราคาตลาดของหุ้น</w:t>
      </w:r>
      <w:r w:rsidR="00041669" w:rsidRPr="00B95912">
        <w:rPr>
          <w:rFonts w:ascii="TH SarabunPSK" w:hAnsi="TH SarabunPSK" w:cs="TH SarabunPSK" w:hint="cs"/>
          <w:sz w:val="28"/>
        </w:rPr>
        <w:t>:</w:t>
      </w:r>
      <w:r w:rsidR="00041669" w:rsidRPr="00B95912">
        <w:rPr>
          <w:rFonts w:ascii="TH SarabunPSK" w:hAnsi="TH SarabunPSK" w:cs="TH SarabunPSK" w:hint="cs"/>
          <w:sz w:val="28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="00041669" w:rsidRPr="00B95912">
        <w:rPr>
          <w:rFonts w:ascii="TH SarabunPSK" w:hAnsi="TH SarabunPSK" w:cs="TH SarabunPSK" w:hint="cs"/>
          <w:sz w:val="28"/>
        </w:rPr>
        <w:t>SET 100</w:t>
      </w:r>
    </w:p>
    <w:p w14:paraId="7828CE62" w14:textId="3DA71A38" w:rsidR="00041669" w:rsidRPr="00B95912" w:rsidRDefault="00041669" w:rsidP="00041669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B95912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เครื่องมือที่ใช้ในกาวิจัย</w:t>
      </w:r>
    </w:p>
    <w:p w14:paraId="779A5E83" w14:textId="7C95DACB" w:rsidR="00041669" w:rsidRPr="00B95912" w:rsidRDefault="00041669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 w:hint="cs"/>
          <w:sz w:val="28"/>
          <w:cs/>
        </w:rPr>
        <w:t>เครื่องมือที่ใช้ในการวิจัยครั้งนี้ คือ เก็บรวบ</w:t>
      </w:r>
      <w:r w:rsidR="00AC793C" w:rsidRPr="00B95912">
        <w:rPr>
          <w:rFonts w:ascii="TH SarabunPSK" w:hAnsi="TH SarabunPSK" w:cs="TH SarabunPSK" w:hint="cs"/>
          <w:sz w:val="28"/>
          <w:cs/>
        </w:rPr>
        <w:t xml:space="preserve">รวบรวมข้อมูลจากงบการเงิน หมายเหตุประกอบงบการเงิน รายงานประจำปี </w:t>
      </w:r>
      <w:r w:rsidR="00AC793C" w:rsidRPr="00B95912">
        <w:rPr>
          <w:rFonts w:ascii="TH SarabunPSK" w:hAnsi="TH SarabunPSK" w:cs="TH SarabunPSK" w:hint="cs"/>
          <w:sz w:val="28"/>
        </w:rPr>
        <w:t xml:space="preserve"> </w:t>
      </w:r>
      <w:r w:rsidR="00AC793C" w:rsidRPr="00B95912">
        <w:rPr>
          <w:rFonts w:ascii="TH SarabunPSK" w:hAnsi="TH SarabunPSK" w:cs="TH SarabunPSK" w:hint="cs"/>
          <w:sz w:val="28"/>
          <w:cs/>
        </w:rPr>
        <w:t>ซึ่งผู้วิจัยใช้ข้อมูลทุติยภูมิ (</w:t>
      </w:r>
      <w:r w:rsidR="00AC793C" w:rsidRPr="00B95912">
        <w:rPr>
          <w:rFonts w:ascii="TH SarabunPSK" w:hAnsi="TH SarabunPSK" w:cs="TH SarabunPSK" w:hint="cs"/>
          <w:sz w:val="28"/>
        </w:rPr>
        <w:t>Secondary Data</w:t>
      </w:r>
      <w:r w:rsidR="00AC793C" w:rsidRPr="00B95912">
        <w:rPr>
          <w:rFonts w:ascii="TH SarabunPSK" w:hAnsi="TH SarabunPSK" w:cs="TH SarabunPSK" w:hint="cs"/>
          <w:sz w:val="28"/>
          <w:cs/>
        </w:rPr>
        <w:t>) โดยดำเนินธุรกิจอยูในช่วงระยะเวลา ตั้งแต่ปี พ</w:t>
      </w:r>
      <w:r w:rsidR="00AC793C" w:rsidRPr="00B95912">
        <w:rPr>
          <w:rFonts w:ascii="TH SarabunPSK" w:hAnsi="TH SarabunPSK" w:cs="TH SarabunPSK"/>
          <w:sz w:val="28"/>
        </w:rPr>
        <w:t>.</w:t>
      </w:r>
      <w:r w:rsidR="00AC793C" w:rsidRPr="00B95912">
        <w:rPr>
          <w:rFonts w:ascii="TH SarabunPSK" w:hAnsi="TH SarabunPSK" w:cs="TH SarabunPSK" w:hint="cs"/>
          <w:sz w:val="28"/>
          <w:cs/>
        </w:rPr>
        <w:t>ศ</w:t>
      </w:r>
      <w:r w:rsidR="00AC793C" w:rsidRPr="00B95912">
        <w:rPr>
          <w:rFonts w:ascii="TH SarabunPSK" w:hAnsi="TH SarabunPSK" w:cs="TH SarabunPSK"/>
          <w:sz w:val="28"/>
        </w:rPr>
        <w:t>.2561 – 2563</w:t>
      </w:r>
    </w:p>
    <w:p w14:paraId="7EC78E1A" w14:textId="19A10A15" w:rsidR="00DC5B4A" w:rsidRPr="00B95912" w:rsidRDefault="00AC793C" w:rsidP="00DC5B4A">
      <w:pPr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 w:hint="cs"/>
          <w:sz w:val="28"/>
          <w:cs/>
        </w:rPr>
        <w:t xml:space="preserve">รวมทั้งหมด </w:t>
      </w:r>
      <w:r w:rsidRPr="00B95912">
        <w:rPr>
          <w:rFonts w:ascii="TH SarabunPSK" w:hAnsi="TH SarabunPSK" w:cs="TH SarabunPSK"/>
          <w:sz w:val="28"/>
        </w:rPr>
        <w:t>3</w:t>
      </w:r>
      <w:r w:rsidRPr="00B95912">
        <w:rPr>
          <w:rFonts w:ascii="TH SarabunPSK" w:hAnsi="TH SarabunPSK" w:cs="TH SarabunPSK" w:hint="cs"/>
          <w:sz w:val="28"/>
          <w:cs/>
        </w:rPr>
        <w:t xml:space="preserve"> ปี ซึ่งศึกษากลุ่ม</w:t>
      </w:r>
      <w:r w:rsidR="00E25A6B" w:rsidRPr="00B95912">
        <w:rPr>
          <w:rFonts w:ascii="TH SarabunPSK" w:hAnsi="TH SarabunPSK" w:cs="TH SarabunPSK"/>
          <w:sz w:val="28"/>
          <w:cs/>
        </w:rPr>
        <w:t xml:space="preserve">บริษัทจดทะเบียนในตลาดหลักทรัพย์แห่งประเทศไทย </w:t>
      </w:r>
      <w:r w:rsidR="00E25A6B" w:rsidRPr="00B95912">
        <w:rPr>
          <w:rFonts w:ascii="TH SarabunPSK" w:hAnsi="TH SarabunPSK" w:cs="TH SarabunPSK"/>
          <w:sz w:val="28"/>
        </w:rPr>
        <w:t>SET</w:t>
      </w:r>
      <w:r w:rsidR="00E25A6B" w:rsidRPr="00B95912">
        <w:rPr>
          <w:rFonts w:ascii="TH SarabunPSK" w:hAnsi="TH SarabunPSK" w:cs="TH SarabunPSK"/>
          <w:sz w:val="28"/>
          <w:cs/>
        </w:rPr>
        <w:t xml:space="preserve">100 จำนวน 100 บริษัท โดยใช้วิธีเลือกแบบเฉพาะเจาะจง ( </w:t>
      </w:r>
      <w:r w:rsidR="00E25A6B" w:rsidRPr="00B95912">
        <w:rPr>
          <w:rFonts w:ascii="TH SarabunPSK" w:hAnsi="TH SarabunPSK" w:cs="TH SarabunPSK"/>
          <w:sz w:val="28"/>
        </w:rPr>
        <w:t xml:space="preserve">Purposive Selection ) </w:t>
      </w:r>
      <w:r w:rsidR="00E25A6B" w:rsidRPr="00B95912">
        <w:rPr>
          <w:rFonts w:ascii="TH SarabunPSK" w:hAnsi="TH SarabunPSK" w:cs="TH SarabunPSK"/>
          <w:sz w:val="28"/>
          <w:cs/>
        </w:rPr>
        <w:t>จากบริษัทที่นำส่งงบการเงินครบทุกปี พ.ศ.2561 – 2563  และเป็นบริษัทที่มีข้อมูลครบ</w:t>
      </w:r>
      <w:r w:rsidR="0015406A" w:rsidRPr="00B95912">
        <w:rPr>
          <w:rFonts w:ascii="TH SarabunPSK" w:hAnsi="TH SarabunPSK" w:cs="TH SarabunPSK" w:hint="cs"/>
          <w:sz w:val="28"/>
          <w:cs/>
        </w:rPr>
        <w:t>ถ้วน</w:t>
      </w:r>
      <w:r w:rsidR="00E25A6B" w:rsidRPr="00B95912">
        <w:rPr>
          <w:rFonts w:ascii="TH SarabunPSK" w:hAnsi="TH SarabunPSK" w:cs="TH SarabunPSK"/>
          <w:sz w:val="28"/>
          <w:cs/>
        </w:rPr>
        <w:t>สำหรับใช้ในการวิเคราะห์</w:t>
      </w:r>
      <w:r w:rsidR="0015406A" w:rsidRPr="00B95912">
        <w:rPr>
          <w:rFonts w:ascii="TH SarabunPSK" w:hAnsi="TH SarabunPSK" w:cs="TH SarabunPSK" w:hint="cs"/>
          <w:sz w:val="28"/>
          <w:cs/>
        </w:rPr>
        <w:t>ข้อมูล</w:t>
      </w:r>
      <w:r w:rsidR="00E25A6B" w:rsidRPr="00B95912">
        <w:rPr>
          <w:rFonts w:ascii="TH SarabunPSK" w:hAnsi="TH SarabunPSK" w:cs="TH SarabunPSK"/>
          <w:sz w:val="28"/>
          <w:cs/>
        </w:rPr>
        <w:t xml:space="preserve"> ได้ประชากรเป้าหมายที่มีคุณสมบัติครบถ้วน จำนวน 52 บริษัท</w:t>
      </w:r>
    </w:p>
    <w:p w14:paraId="7C3E1EB4" w14:textId="7548A3F9" w:rsidR="00AC793C" w:rsidRPr="00B95912" w:rsidRDefault="00AC793C" w:rsidP="00AC793C">
      <w:pPr>
        <w:rPr>
          <w:rFonts w:ascii="TH SarabunPSK" w:hAnsi="TH SarabunPSK" w:cs="TH SarabunPSK"/>
          <w:b/>
          <w:bCs/>
          <w:sz w:val="28"/>
          <w:cs/>
        </w:rPr>
      </w:pPr>
      <w:r w:rsidRPr="00B95912">
        <w:rPr>
          <w:rFonts w:ascii="TH SarabunPSK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4B34DEC9" w14:textId="77777777" w:rsidR="00AC793C" w:rsidRPr="00B95912" w:rsidRDefault="00AC793C" w:rsidP="00DC5B4A">
      <w:pPr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/>
          <w:sz w:val="28"/>
          <w:cs/>
        </w:rPr>
        <w:tab/>
      </w:r>
      <w:r w:rsidRPr="00B95912">
        <w:rPr>
          <w:rFonts w:ascii="TH SarabunPSK" w:hAnsi="TH SarabunPSK" w:cs="TH SarabunPSK" w:hint="cs"/>
          <w:sz w:val="28"/>
          <w:cs/>
        </w:rPr>
        <w:t>ข้อมูลที่ใช้ในการศึกษาครั้งนี้ เป็นข้อมูลข้อมูลทุติยภูมิ (</w:t>
      </w:r>
      <w:r w:rsidRPr="00B95912">
        <w:rPr>
          <w:rFonts w:ascii="TH SarabunPSK" w:hAnsi="TH SarabunPSK" w:cs="TH SarabunPSK" w:hint="cs"/>
          <w:sz w:val="28"/>
        </w:rPr>
        <w:t>Secondary Data</w:t>
      </w:r>
      <w:r w:rsidRPr="00B95912">
        <w:rPr>
          <w:rFonts w:ascii="TH SarabunPSK" w:hAnsi="TH SarabunPSK" w:cs="TH SarabunPSK" w:hint="cs"/>
          <w:sz w:val="28"/>
          <w:cs/>
        </w:rPr>
        <w:t>) ซึ่งเก็บรวบรวมข้อมูลจากการศึกษาดังนี้</w:t>
      </w:r>
    </w:p>
    <w:p w14:paraId="710BFBE1" w14:textId="63CA2084" w:rsidR="00AC793C" w:rsidRPr="00B95912" w:rsidRDefault="00AC793C" w:rsidP="00DC5B4A">
      <w:pPr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/>
          <w:sz w:val="28"/>
        </w:rPr>
        <w:tab/>
        <w:t>1.</w:t>
      </w:r>
      <w:r w:rsidRPr="00B95912">
        <w:rPr>
          <w:rFonts w:ascii="TH SarabunPSK" w:hAnsi="TH SarabunPSK" w:cs="TH SarabunPSK" w:hint="cs"/>
          <w:sz w:val="28"/>
          <w:cs/>
        </w:rPr>
        <w:t xml:space="preserve"> ฐานข้อมูลจาก</w:t>
      </w:r>
      <w:r w:rsidRPr="00B95912">
        <w:rPr>
          <w:rFonts w:ascii="TH SarabunPSK" w:hAnsi="TH SarabunPSK" w:cs="TH SarabunPSK" w:hint="cs"/>
          <w:sz w:val="28"/>
        </w:rPr>
        <w:t xml:space="preserve"> </w:t>
      </w:r>
      <w:r w:rsidRPr="00B95912">
        <w:rPr>
          <w:rFonts w:ascii="TH SarabunPSK" w:hAnsi="TH SarabunPSK" w:cs="TH SarabunPSK"/>
          <w:sz w:val="28"/>
        </w:rPr>
        <w:t>SET-SMART</w:t>
      </w:r>
      <w:r w:rsidR="00845185" w:rsidRPr="00B95912">
        <w:rPr>
          <w:rFonts w:ascii="TH SarabunPSK" w:hAnsi="TH SarabunPSK" w:cs="TH SarabunPSK"/>
          <w:sz w:val="28"/>
        </w:rPr>
        <w:t xml:space="preserve"> </w:t>
      </w:r>
      <w:r w:rsidR="00845185" w:rsidRPr="00B95912">
        <w:rPr>
          <w:rFonts w:ascii="TH SarabunPSK" w:hAnsi="TH SarabunPSK" w:cs="TH SarabunPSK" w:hint="cs"/>
          <w:sz w:val="28"/>
          <w:cs/>
        </w:rPr>
        <w:t>และ</w:t>
      </w:r>
      <w:r w:rsidR="00845185" w:rsidRPr="00B95912">
        <w:rPr>
          <w:rFonts w:ascii="TH SarabunPSK" w:hAnsi="TH SarabunPSK" w:cs="TH SarabunPSK" w:hint="cs"/>
          <w:sz w:val="28"/>
        </w:rPr>
        <w:t>FINNOMENA</w:t>
      </w:r>
      <w:r w:rsidRPr="00B95912">
        <w:rPr>
          <w:rFonts w:ascii="TH SarabunPSK" w:hAnsi="TH SarabunPSK" w:cs="TH SarabunPSK"/>
          <w:sz w:val="28"/>
        </w:rPr>
        <w:t xml:space="preserve"> </w:t>
      </w:r>
      <w:r w:rsidRPr="00B95912">
        <w:rPr>
          <w:rFonts w:ascii="TH SarabunPSK" w:hAnsi="TH SarabunPSK" w:cs="TH SarabunPSK" w:hint="cs"/>
          <w:sz w:val="28"/>
          <w:cs/>
        </w:rPr>
        <w:t>โดยเข้าสู่ระบบแสดงข้อมูลรายงานประจำปี ของบริษัทจดทะเบียนในตลาดหลักทรัพย์แห่งประเทศตามกลุ่มตัวอย่างใน</w:t>
      </w:r>
      <w:r w:rsidR="00845185" w:rsidRPr="00B95912">
        <w:rPr>
          <w:rFonts w:ascii="TH SarabunPSK" w:hAnsi="TH SarabunPSK" w:cs="TH SarabunPSK" w:hint="cs"/>
          <w:sz w:val="28"/>
          <w:cs/>
        </w:rPr>
        <w:t xml:space="preserve"> ในช่วงตั้งแต่ พ</w:t>
      </w:r>
      <w:r w:rsidR="00845185" w:rsidRPr="00B95912">
        <w:rPr>
          <w:rFonts w:ascii="TH SarabunPSK" w:hAnsi="TH SarabunPSK" w:cs="TH SarabunPSK"/>
          <w:sz w:val="28"/>
        </w:rPr>
        <w:t>.</w:t>
      </w:r>
      <w:r w:rsidR="00845185" w:rsidRPr="00B95912">
        <w:rPr>
          <w:rFonts w:ascii="TH SarabunPSK" w:hAnsi="TH SarabunPSK" w:cs="TH SarabunPSK" w:hint="cs"/>
          <w:sz w:val="28"/>
          <w:cs/>
        </w:rPr>
        <w:t>ศ</w:t>
      </w:r>
      <w:r w:rsidR="00845185" w:rsidRPr="00B95912">
        <w:rPr>
          <w:rFonts w:ascii="TH SarabunPSK" w:hAnsi="TH SarabunPSK" w:cs="TH SarabunPSK"/>
          <w:sz w:val="28"/>
        </w:rPr>
        <w:t xml:space="preserve">.2561 – 2563 </w:t>
      </w:r>
    </w:p>
    <w:p w14:paraId="18B70868" w14:textId="62C381B5" w:rsidR="00845185" w:rsidRPr="00B95912" w:rsidRDefault="00845185" w:rsidP="00DC5B4A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95912">
        <w:rPr>
          <w:rFonts w:ascii="TH SarabunPSK" w:hAnsi="TH SarabunPSK" w:cs="TH SarabunPSK"/>
          <w:sz w:val="28"/>
        </w:rPr>
        <w:t>2</w:t>
      </w:r>
      <w:r w:rsidRPr="00B95912">
        <w:rPr>
          <w:rFonts w:ascii="TH SarabunPSK" w:hAnsi="TH SarabunPSK" w:cs="TH SarabunPSK"/>
          <w:sz w:val="28"/>
          <w:cs/>
        </w:rPr>
        <w:t xml:space="preserve">. </w:t>
      </w:r>
      <w:r w:rsidRPr="00B95912">
        <w:rPr>
          <w:rFonts w:ascii="TH SarabunPSK" w:hAnsi="TH SarabunPSK" w:cs="TH SarabunPSK" w:hint="cs"/>
          <w:sz w:val="28"/>
          <w:cs/>
        </w:rPr>
        <w:t>ศึกษาข้อมูลทุติยภูมิ จากงบการเงิน หมายเหตุประกอบงบการเงิน รายงานประจำปี</w:t>
      </w:r>
      <w:r w:rsidRPr="00B95912">
        <w:rPr>
          <w:rFonts w:ascii="TH SarabunPSK" w:hAnsi="TH SarabunPSK" w:cs="TH SarabunPSK"/>
          <w:sz w:val="28"/>
          <w:cs/>
        </w:rPr>
        <w:t>ของบริษัทจดทะเบียนในตลาดหลักทรัพย์แห่งประเทศตามกลุ่มตัวอย่างใน ในช่วงตั้งแต่ พ.ศ.2561 – 2563</w:t>
      </w:r>
      <w:r w:rsidRPr="00B95912">
        <w:rPr>
          <w:rFonts w:ascii="TH SarabunPSK" w:hAnsi="TH SarabunPSK" w:cs="TH SarabunPSK"/>
          <w:sz w:val="28"/>
        </w:rPr>
        <w:tab/>
      </w:r>
    </w:p>
    <w:p w14:paraId="0BEE7227" w14:textId="5D226FEB" w:rsidR="00845185" w:rsidRPr="00B95912" w:rsidRDefault="00845185" w:rsidP="00DC5B4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/>
          <w:sz w:val="28"/>
        </w:rPr>
        <w:lastRenderedPageBreak/>
        <w:t>3.</w:t>
      </w:r>
      <w:r w:rsidRPr="00B95912">
        <w:rPr>
          <w:rFonts w:ascii="TH SarabunPSK" w:hAnsi="TH SarabunPSK" w:cs="TH SarabunPSK"/>
          <w:sz w:val="28"/>
          <w:cs/>
        </w:rPr>
        <w:t>การเก็บรวบรวมจากข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อมูลทั่วไป เพื่อศึกษาค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นคว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าทําความเข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าใจ เช</w:t>
      </w:r>
      <w:r w:rsidRPr="00B95912">
        <w:rPr>
          <w:rFonts w:ascii="TH SarabunPSK" w:hAnsi="TH SarabunPSK" w:cs="TH SarabunPSK" w:hint="cs"/>
          <w:sz w:val="28"/>
          <w:cs/>
        </w:rPr>
        <w:t>่</w:t>
      </w:r>
      <w:r w:rsidRPr="00B95912">
        <w:rPr>
          <w:rFonts w:ascii="TH SarabunPSK" w:hAnsi="TH SarabunPSK" w:cs="TH SarabunPSK"/>
          <w:sz w:val="28"/>
          <w:cs/>
        </w:rPr>
        <w:t>น ข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อมูลที่เกี่ยวกับการบริหารสินทรัพย</w:t>
      </w:r>
      <w:r w:rsidRPr="00B95912">
        <w:rPr>
          <w:rFonts w:ascii="TH SarabunPSK" w:hAnsi="TH SarabunPSK" w:cs="TH SarabunPSK" w:hint="cs"/>
          <w:sz w:val="28"/>
          <w:cs/>
        </w:rPr>
        <w:t>์</w:t>
      </w:r>
      <w:r w:rsidRPr="00B95912">
        <w:rPr>
          <w:rFonts w:ascii="TH SarabunPSK" w:hAnsi="TH SarabunPSK" w:cs="TH SarabunPSK"/>
          <w:sz w:val="28"/>
          <w:cs/>
        </w:rPr>
        <w:t xml:space="preserve"> </w:t>
      </w:r>
    </w:p>
    <w:p w14:paraId="3F67481C" w14:textId="520C763C" w:rsidR="00DC5B4A" w:rsidRPr="00DC5B4A" w:rsidRDefault="00845185" w:rsidP="00DC5B4A">
      <w:pPr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/>
          <w:sz w:val="28"/>
          <w:cs/>
        </w:rPr>
        <w:t>ข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อมูลที่เกี่ยวกับอัตราส</w:t>
      </w:r>
      <w:r w:rsidRPr="00B95912">
        <w:rPr>
          <w:rFonts w:ascii="TH SarabunPSK" w:hAnsi="TH SarabunPSK" w:cs="TH SarabunPSK" w:hint="cs"/>
          <w:sz w:val="28"/>
          <w:cs/>
        </w:rPr>
        <w:t>่</w:t>
      </w:r>
      <w:r w:rsidRPr="00B95912">
        <w:rPr>
          <w:rFonts w:ascii="TH SarabunPSK" w:hAnsi="TH SarabunPSK" w:cs="TH SarabunPSK"/>
          <w:sz w:val="28"/>
          <w:cs/>
        </w:rPr>
        <w:t>วนทางการเงิน และข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อมูลจากเอกสาร (</w:t>
      </w:r>
      <w:r w:rsidRPr="00B95912">
        <w:rPr>
          <w:rFonts w:ascii="TH SarabunPSK" w:hAnsi="TH SarabunPSK" w:cs="TH SarabunPSK"/>
          <w:sz w:val="28"/>
        </w:rPr>
        <w:t xml:space="preserve">Documentary Data) </w:t>
      </w:r>
      <w:r w:rsidRPr="00B95912">
        <w:rPr>
          <w:rFonts w:ascii="TH SarabunPSK" w:hAnsi="TH SarabunPSK" w:cs="TH SarabunPSK"/>
          <w:sz w:val="28"/>
          <w:cs/>
        </w:rPr>
        <w:t>ต</w:t>
      </w:r>
      <w:r w:rsidRPr="00B95912">
        <w:rPr>
          <w:rFonts w:ascii="TH SarabunPSK" w:hAnsi="TH SarabunPSK" w:cs="TH SarabunPSK" w:hint="cs"/>
          <w:sz w:val="28"/>
          <w:cs/>
        </w:rPr>
        <w:t>่</w:t>
      </w:r>
      <w:r w:rsidRPr="00B95912">
        <w:rPr>
          <w:rFonts w:ascii="TH SarabunPSK" w:hAnsi="TH SarabunPSK" w:cs="TH SarabunPSK"/>
          <w:sz w:val="28"/>
          <w:cs/>
        </w:rPr>
        <w:t>าง ๆ ที่เกี่ยวข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อง เช</w:t>
      </w:r>
      <w:r w:rsidRPr="00B95912">
        <w:rPr>
          <w:rFonts w:ascii="TH SarabunPSK" w:hAnsi="TH SarabunPSK" w:cs="TH SarabunPSK" w:hint="cs"/>
          <w:sz w:val="28"/>
          <w:cs/>
        </w:rPr>
        <w:t>่</w:t>
      </w:r>
      <w:r w:rsidRPr="00B95912">
        <w:rPr>
          <w:rFonts w:ascii="TH SarabunPSK" w:hAnsi="TH SarabunPSK" w:cs="TH SarabunPSK"/>
          <w:sz w:val="28"/>
          <w:cs/>
        </w:rPr>
        <w:t>น เอกสาร บทความ สิ่งพิมพ</w:t>
      </w:r>
      <w:r w:rsidRPr="00B95912">
        <w:rPr>
          <w:rFonts w:ascii="TH SarabunPSK" w:hAnsi="TH SarabunPSK" w:cs="TH SarabunPSK" w:hint="cs"/>
          <w:sz w:val="28"/>
          <w:cs/>
        </w:rPr>
        <w:t>์</w:t>
      </w:r>
      <w:r w:rsidRPr="00B95912">
        <w:rPr>
          <w:rFonts w:ascii="TH SarabunPSK" w:hAnsi="TH SarabunPSK" w:cs="TH SarabunPSK"/>
          <w:sz w:val="28"/>
          <w:cs/>
        </w:rPr>
        <w:t xml:space="preserve"> ตํารา งานวิจัย ทั้งภาษาไทยและภาษาต</w:t>
      </w:r>
      <w:r w:rsidRPr="00B95912">
        <w:rPr>
          <w:rFonts w:ascii="TH SarabunPSK" w:hAnsi="TH SarabunPSK" w:cs="TH SarabunPSK" w:hint="cs"/>
          <w:sz w:val="28"/>
          <w:cs/>
        </w:rPr>
        <w:t>่</w:t>
      </w:r>
      <w:r w:rsidRPr="00B95912">
        <w:rPr>
          <w:rFonts w:ascii="TH SarabunPSK" w:hAnsi="TH SarabunPSK" w:cs="TH SarabunPSK"/>
          <w:sz w:val="28"/>
          <w:cs/>
        </w:rPr>
        <w:t>างประเทศ รวมทั้งหน</w:t>
      </w:r>
      <w:r w:rsidRPr="00B95912">
        <w:rPr>
          <w:rFonts w:ascii="TH SarabunPSK" w:hAnsi="TH SarabunPSK" w:cs="TH SarabunPSK" w:hint="cs"/>
          <w:sz w:val="28"/>
          <w:cs/>
        </w:rPr>
        <w:t>่</w:t>
      </w:r>
      <w:r w:rsidRPr="00B95912">
        <w:rPr>
          <w:rFonts w:ascii="TH SarabunPSK" w:hAnsi="TH SarabunPSK" w:cs="TH SarabunPSK"/>
          <w:sz w:val="28"/>
          <w:cs/>
        </w:rPr>
        <w:t>วยงานทั้งภาครัฐและภาคเอกชนที่เกี่ยวข</w:t>
      </w:r>
      <w:r w:rsidRPr="00B95912">
        <w:rPr>
          <w:rFonts w:ascii="TH SarabunPSK" w:hAnsi="TH SarabunPSK" w:cs="TH SarabunPSK" w:hint="cs"/>
          <w:sz w:val="28"/>
          <w:cs/>
        </w:rPr>
        <w:t>้</w:t>
      </w:r>
      <w:r w:rsidRPr="00B95912">
        <w:rPr>
          <w:rFonts w:ascii="TH SarabunPSK" w:hAnsi="TH SarabunPSK" w:cs="TH SarabunPSK"/>
          <w:sz w:val="28"/>
          <w:cs/>
        </w:rPr>
        <w:t>อง</w:t>
      </w:r>
    </w:p>
    <w:p w14:paraId="0EE9CC43" w14:textId="48A36505" w:rsidR="00D806C8" w:rsidRPr="00392E46" w:rsidRDefault="00D806C8" w:rsidP="00A70BC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การวิเคราะห์ข้อมูล</w:t>
      </w:r>
    </w:p>
    <w:p w14:paraId="3A4DE428" w14:textId="2228FFD9" w:rsidR="00D806C8" w:rsidRPr="00392E46" w:rsidRDefault="000676BE" w:rsidP="00DC5B4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806C8" w:rsidRPr="00392E46">
        <w:rPr>
          <w:rFonts w:ascii="TH SarabunPSK" w:hAnsi="TH SarabunPSK" w:cs="TH SarabunPSK" w:hint="cs"/>
          <w:sz w:val="28"/>
          <w:cs/>
        </w:rPr>
        <w:t>1.การวิเคราะห์</w:t>
      </w:r>
      <w:r w:rsidR="0066655C" w:rsidRPr="00392E46">
        <w:rPr>
          <w:rFonts w:ascii="TH SarabunPSK" w:hAnsi="TH SarabunPSK" w:cs="TH SarabunPSK" w:hint="cs"/>
          <w:sz w:val="28"/>
          <w:cs/>
        </w:rPr>
        <w:t>ค่าสถิติ</w:t>
      </w:r>
      <w:r w:rsidR="00D806C8" w:rsidRPr="00392E46">
        <w:rPr>
          <w:rFonts w:ascii="TH SarabunPSK" w:hAnsi="TH SarabunPSK" w:cs="TH SarabunPSK" w:hint="cs"/>
          <w:sz w:val="28"/>
          <w:cs/>
        </w:rPr>
        <w:t>เชิงพรรณนา (</w:t>
      </w:r>
      <w:r w:rsidR="00D806C8" w:rsidRPr="00392E46">
        <w:rPr>
          <w:rFonts w:ascii="TH SarabunPSK" w:hAnsi="TH SarabunPSK" w:cs="TH SarabunPSK" w:hint="cs"/>
          <w:sz w:val="28"/>
        </w:rPr>
        <w:t xml:space="preserve">Descriptive Statistics) </w:t>
      </w:r>
      <w:r w:rsidR="00D806C8" w:rsidRPr="00392E46">
        <w:rPr>
          <w:rFonts w:ascii="TH SarabunPSK" w:hAnsi="TH SarabunPSK" w:cs="TH SarabunPSK" w:hint="cs"/>
          <w:sz w:val="28"/>
          <w:cs/>
        </w:rPr>
        <w:t>เพื่อศึกษาค่าเฉลี่ย (</w:t>
      </w:r>
      <w:r w:rsidR="00D806C8" w:rsidRPr="00392E46">
        <w:rPr>
          <w:rFonts w:ascii="TH SarabunPSK" w:hAnsi="TH SarabunPSK" w:cs="TH SarabunPSK" w:hint="cs"/>
          <w:sz w:val="28"/>
        </w:rPr>
        <w:t xml:space="preserve">Mean) </w:t>
      </w:r>
      <w:r w:rsidR="00D806C8" w:rsidRPr="00392E46">
        <w:rPr>
          <w:rFonts w:ascii="TH SarabunPSK" w:hAnsi="TH SarabunPSK" w:cs="TH SarabunPSK" w:hint="cs"/>
          <w:sz w:val="28"/>
          <w:cs/>
        </w:rPr>
        <w:t>ค่าเบี่ยงเบนมาตรฐาน (</w:t>
      </w:r>
      <w:r w:rsidR="00D806C8" w:rsidRPr="00392E46">
        <w:rPr>
          <w:rFonts w:ascii="TH SarabunPSK" w:hAnsi="TH SarabunPSK" w:cs="TH SarabunPSK" w:hint="cs"/>
          <w:sz w:val="28"/>
        </w:rPr>
        <w:t xml:space="preserve">Standard Deviation) </w:t>
      </w:r>
      <w:r w:rsidR="00D806C8" w:rsidRPr="00392E46">
        <w:rPr>
          <w:rFonts w:ascii="TH SarabunPSK" w:hAnsi="TH SarabunPSK" w:cs="TH SarabunPSK" w:hint="cs"/>
          <w:sz w:val="28"/>
          <w:cs/>
        </w:rPr>
        <w:t>ค่าสูงสุด (</w:t>
      </w:r>
      <w:r w:rsidR="00D806C8" w:rsidRPr="00392E46">
        <w:rPr>
          <w:rFonts w:ascii="TH SarabunPSK" w:hAnsi="TH SarabunPSK" w:cs="TH SarabunPSK" w:hint="cs"/>
          <w:sz w:val="28"/>
        </w:rPr>
        <w:t xml:space="preserve">Maximum) </w:t>
      </w:r>
      <w:r w:rsidR="00D806C8" w:rsidRPr="00392E46">
        <w:rPr>
          <w:rFonts w:ascii="TH SarabunPSK" w:hAnsi="TH SarabunPSK" w:cs="TH SarabunPSK" w:hint="cs"/>
          <w:sz w:val="28"/>
          <w:cs/>
        </w:rPr>
        <w:t>และค่าต่ำสุด (</w:t>
      </w:r>
      <w:r w:rsidR="00D806C8" w:rsidRPr="00392E46">
        <w:rPr>
          <w:rFonts w:ascii="TH SarabunPSK" w:hAnsi="TH SarabunPSK" w:cs="TH SarabunPSK" w:hint="cs"/>
          <w:sz w:val="28"/>
        </w:rPr>
        <w:t xml:space="preserve">Minimum) </w:t>
      </w:r>
      <w:r w:rsidR="00D806C8" w:rsidRPr="00392E46">
        <w:rPr>
          <w:rFonts w:ascii="TH SarabunPSK" w:hAnsi="TH SarabunPSK" w:cs="TH SarabunPSK" w:hint="cs"/>
          <w:sz w:val="28"/>
          <w:cs/>
        </w:rPr>
        <w:t>ของตัวแปรอิสระและตัวแปรตาม</w:t>
      </w:r>
    </w:p>
    <w:p w14:paraId="5936A6C0" w14:textId="0F1272E1" w:rsidR="00D806C8" w:rsidRPr="00392E46" w:rsidRDefault="00D806C8" w:rsidP="00DC5B4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2.การวิเคราะห์ค่าสัมประสิทธิ์สหสัมพันธ์ (</w:t>
      </w:r>
      <w:r w:rsidR="00DE3834"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</w:rPr>
        <w:t xml:space="preserve">) </w:t>
      </w:r>
      <w:r w:rsidRPr="00392E46">
        <w:rPr>
          <w:rFonts w:ascii="TH SarabunPSK" w:hAnsi="TH SarabunPSK" w:cs="TH SarabunPSK" w:hint="cs"/>
          <w:sz w:val="28"/>
          <w:cs/>
        </w:rPr>
        <w:t>เพื่อทดสอบความสัมพันธ์ระหว่างตัวแปรอิสระ โดยกำหนดค่าความสัมพันธ์ไว้ หากมีค่ามากกว่า 0.80 แสดงว่าจะเกิดปัญหาจากการที่ตัวแปรอิสระมีความสัมพันธ์กันในระดับสูงมาก (</w:t>
      </w:r>
      <w:r w:rsidRPr="00392E46">
        <w:rPr>
          <w:rFonts w:ascii="TH SarabunPSK" w:hAnsi="TH SarabunPSK" w:cs="TH SarabunPSK" w:hint="cs"/>
          <w:sz w:val="28"/>
        </w:rPr>
        <w:t>Multicollinearity)</w:t>
      </w:r>
    </w:p>
    <w:p w14:paraId="360A2280" w14:textId="182F01E8" w:rsidR="00DC5B4A" w:rsidRDefault="00923EC6" w:rsidP="00DC5B4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</w:rPr>
        <w:t>3</w:t>
      </w:r>
      <w:r w:rsidR="00D806C8" w:rsidRPr="00392E46">
        <w:rPr>
          <w:rFonts w:ascii="TH SarabunPSK" w:hAnsi="TH SarabunPSK" w:cs="TH SarabunPSK" w:hint="cs"/>
          <w:sz w:val="28"/>
          <w:cs/>
        </w:rPr>
        <w:t>.การวิเคราะห์การถดถอยพหุคูณ (</w:t>
      </w:r>
      <w:r w:rsidR="00D806C8" w:rsidRPr="00392E46">
        <w:rPr>
          <w:rFonts w:ascii="TH SarabunPSK" w:hAnsi="TH SarabunPSK" w:cs="TH SarabunPSK" w:hint="cs"/>
          <w:sz w:val="28"/>
        </w:rPr>
        <w:t xml:space="preserve">Multiple Regression Analysis) </w:t>
      </w:r>
      <w:r w:rsidR="00D806C8" w:rsidRPr="00392E46">
        <w:rPr>
          <w:rFonts w:ascii="TH SarabunPSK" w:hAnsi="TH SarabunPSK" w:cs="TH SarabunPSK" w:hint="cs"/>
          <w:sz w:val="28"/>
          <w:cs/>
        </w:rPr>
        <w:t xml:space="preserve">เพื่อหาความสัมพันธ์และทดสอบสมมติฐานอิทธิพลของการบริหารสินทรัพย์ต่อราคาตลาดของหุ้น ของบริษัทจดทะเบียนในตลาดหลักทรัพย์แห่งประเทศไทย กลุ่ม </w:t>
      </w:r>
      <w:r w:rsidR="00D806C8" w:rsidRPr="00392E46">
        <w:rPr>
          <w:rFonts w:ascii="TH SarabunPSK" w:hAnsi="TH SarabunPSK" w:cs="TH SarabunPSK" w:hint="cs"/>
          <w:sz w:val="28"/>
        </w:rPr>
        <w:t>SET100</w:t>
      </w:r>
      <w:r w:rsidR="0038631D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806C8" w:rsidRPr="00392E46">
        <w:rPr>
          <w:rFonts w:ascii="TH SarabunPSK" w:hAnsi="TH SarabunPSK" w:cs="TH SarabunPSK" w:hint="cs"/>
          <w:sz w:val="28"/>
          <w:cs/>
        </w:rPr>
        <w:t xml:space="preserve">โดยแสดงเป็นตัวแบบสมการ </w:t>
      </w:r>
      <w:r w:rsidR="00D806C8" w:rsidRPr="00392E46">
        <w:rPr>
          <w:rFonts w:ascii="TH SarabunPSK" w:hAnsi="TH SarabunPSK" w:cs="TH SarabunPSK" w:hint="cs"/>
          <w:sz w:val="28"/>
        </w:rPr>
        <w:t xml:space="preserve">Regression </w:t>
      </w:r>
      <w:r w:rsidR="00D806C8" w:rsidRPr="00392E46">
        <w:rPr>
          <w:rFonts w:ascii="TH SarabunPSK" w:hAnsi="TH SarabunPSK" w:cs="TH SarabunPSK" w:hint="cs"/>
          <w:sz w:val="28"/>
          <w:cs/>
        </w:rPr>
        <w:t>เพื่อทดสอบสมมติฐาน</w:t>
      </w:r>
    </w:p>
    <w:p w14:paraId="5E68F2E0" w14:textId="77777777" w:rsidR="00DC5B4A" w:rsidRPr="00DC5B4A" w:rsidRDefault="00DC5B4A" w:rsidP="00DC5B4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28"/>
        </w:rPr>
      </w:pPr>
    </w:p>
    <w:p w14:paraId="2CD34B79" w14:textId="78462519" w:rsidR="00A70BCE" w:rsidRPr="00392E46" w:rsidRDefault="00B928AA" w:rsidP="00A70BCE">
      <w:pPr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ผลการวิจัย</w:t>
      </w:r>
    </w:p>
    <w:p w14:paraId="59DA523F" w14:textId="44145F1E" w:rsidR="00D806C8" w:rsidRPr="00392E46" w:rsidRDefault="00D806C8" w:rsidP="00A70BCE">
      <w:pPr>
        <w:ind w:firstLine="720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ผลการวิเคราะห์ข้อมูลทั่วไป</w:t>
      </w:r>
    </w:p>
    <w:p w14:paraId="59BA4FBE" w14:textId="5B920F9A" w:rsidR="00DC5B4A" w:rsidRPr="00DC5B4A" w:rsidRDefault="00D806C8" w:rsidP="00DC5B4A">
      <w:pPr>
        <w:spacing w:after="240"/>
        <w:ind w:firstLine="862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การวิเคราะห์สถิติเชิงพรรณนาอิทธิพลของการบริหารสินทรัพย์ต่อราคาตลาดของหุ้น</w:t>
      </w:r>
      <w:r w:rsidR="0038631D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:</w:t>
      </w:r>
      <w:r w:rsidR="0038631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กรณี</w:t>
      </w:r>
      <w:r w:rsidR="001A388F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จำนวน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ดังตัวอย่าง ตารางที่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 xml:space="preserve"> </w:t>
      </w:r>
      <w:r w:rsidR="00A70BCE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</w:p>
    <w:p w14:paraId="2D2BB2F9" w14:textId="4003DBB7" w:rsidR="00D806C8" w:rsidRDefault="00D806C8" w:rsidP="00D806C8">
      <w:pPr>
        <w:ind w:firstLine="862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ตารางที่ </w:t>
      </w:r>
      <w:r w:rsidR="006A5AA2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 การวิเคราะห์สถิติเชิงพรรณนาเกี่ยวกับ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อิทธิพลของการบริหารสินทรัพย์ต่อราคาตลาดของหุ้น:กรณีศึกษาบริษัทจดทะเบียนในตลาดหลักทรัพย์แห่งประเทศไทย กลุ่ม 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100</w:t>
      </w:r>
    </w:p>
    <w:p w14:paraId="138B78F9" w14:textId="77777777" w:rsidR="00DC5B4A" w:rsidRPr="00392E46" w:rsidRDefault="00DC5B4A" w:rsidP="00D806C8">
      <w:pPr>
        <w:ind w:firstLine="862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</w:pPr>
    </w:p>
    <w:tbl>
      <w:tblPr>
        <w:tblW w:w="8803" w:type="dxa"/>
        <w:tblLook w:val="04A0" w:firstRow="1" w:lastRow="0" w:firstColumn="1" w:lastColumn="0" w:noHBand="0" w:noVBand="1"/>
      </w:tblPr>
      <w:tblGrid>
        <w:gridCol w:w="2835"/>
        <w:gridCol w:w="1350"/>
        <w:gridCol w:w="1120"/>
        <w:gridCol w:w="1155"/>
        <w:gridCol w:w="946"/>
        <w:gridCol w:w="1397"/>
      </w:tblGrid>
      <w:tr w:rsidR="00392E46" w:rsidRPr="00392E46" w14:paraId="34D36C82" w14:textId="77777777" w:rsidTr="000676BE">
        <w:trPr>
          <w:trHeight w:val="468"/>
        </w:trPr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7DC1F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อัตราส่วนทางการเงิน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015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จำนวนข้อมูล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90AF3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ค่าต่ำสุด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5C38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ค่าสูงสุด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9DA5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46F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ส่วนเบี่ยงเบน</w:t>
            </w:r>
          </w:p>
        </w:tc>
      </w:tr>
      <w:tr w:rsidR="00392E46" w:rsidRPr="00392E46" w14:paraId="00E688F6" w14:textId="77777777" w:rsidTr="000676BE">
        <w:trPr>
          <w:trHeight w:val="367"/>
        </w:trPr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F692DE" w14:textId="77777777" w:rsidR="000676BE" w:rsidRPr="00392E46" w:rsidRDefault="000676BE" w:rsidP="008C0C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CCEED99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97DDDCD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Minimum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B2C56F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Maximum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4D038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Mean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8C069C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มาตรฐาน  </w:t>
            </w: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SD</w:t>
            </w:r>
          </w:p>
        </w:tc>
      </w:tr>
      <w:tr w:rsidR="00392E46" w:rsidRPr="00392E46" w14:paraId="7677AB4E" w14:textId="77777777" w:rsidTr="000676BE">
        <w:trPr>
          <w:trHeight w:val="4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344" w14:textId="40C3CD7A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อัตราหมุนเวียนของสินทรัพย์รวม</w:t>
            </w:r>
            <w:r w:rsidRPr="00392E46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17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D992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92F3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4.77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71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970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</w:t>
            </w:r>
          </w:p>
        </w:tc>
      </w:tr>
      <w:tr w:rsidR="00392E46" w:rsidRPr="00392E46" w14:paraId="7A92C8BC" w14:textId="77777777" w:rsidTr="000676BE">
        <w:trPr>
          <w:trHeight w:val="38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CA97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อัตราส่วนหมุนเวียนของสินค้า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55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D5C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E3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273.20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077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20.47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52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41.72</w:t>
            </w:r>
          </w:p>
        </w:tc>
      </w:tr>
      <w:tr w:rsidR="00392E46" w:rsidRPr="00392E46" w14:paraId="5604ABBB" w14:textId="77777777" w:rsidTr="000676BE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8E2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ระยะเวลาขายสินค้าเฉลี่ย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86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B28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EE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1,371.26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D3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211.25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82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380.29</w:t>
            </w:r>
          </w:p>
        </w:tc>
      </w:tr>
      <w:tr w:rsidR="00392E46" w:rsidRPr="00392E46" w14:paraId="2ECF13CE" w14:textId="77777777" w:rsidTr="000676BE">
        <w:trPr>
          <w:trHeight w:val="2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D066B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อัตราหมุนเวียนของลูกหนี้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F52E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A26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C7F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1,099.20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2C4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45.85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95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154.48</w:t>
            </w:r>
          </w:p>
        </w:tc>
      </w:tr>
      <w:tr w:rsidR="00392E46" w:rsidRPr="00392E46" w14:paraId="1A2C80FC" w14:textId="77777777" w:rsidTr="000676BE">
        <w:trPr>
          <w:trHeight w:val="25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E53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ระยะเวลาเก็บหนี้เฉลี่ย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32AD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E5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14B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154.31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FD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46.21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D5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32.55</w:t>
            </w:r>
          </w:p>
        </w:tc>
      </w:tr>
      <w:tr w:rsidR="00392E46" w:rsidRPr="00392E46" w14:paraId="30E40A1F" w14:textId="77777777" w:rsidTr="000676BE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FDD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อัตราส่วนหมุนเวียนของเจ้าหนี้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BDAE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6A4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A4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27.48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45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6.72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DB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4.75</w:t>
            </w:r>
          </w:p>
        </w:tc>
      </w:tr>
      <w:tr w:rsidR="00392E46" w:rsidRPr="00392E46" w14:paraId="7488BFDD" w14:textId="77777777" w:rsidTr="000676BE">
        <w:trPr>
          <w:trHeight w:val="2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A5C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ระยะเวลาชำระหนี้เฉลี่ย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22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ED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19.55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13D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1,512.66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EC3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120.59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9A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213.72</w:t>
            </w:r>
          </w:p>
        </w:tc>
      </w:tr>
      <w:tr w:rsidR="00392E46" w:rsidRPr="00392E46" w14:paraId="6FD38148" w14:textId="77777777" w:rsidTr="000676BE"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AB6" w14:textId="62F2AA73" w:rsidR="000676BE" w:rsidRPr="00392E46" w:rsidRDefault="000676BE" w:rsidP="008C0C40">
            <w:pPr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 xml:space="preserve">P/E 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371FF" w:rsidRPr="00392E46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ราคาต่อกำไรต่อหุ้น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22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74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5.54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E0D9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82.87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E57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25.43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B2B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16.05</w:t>
            </w:r>
          </w:p>
        </w:tc>
      </w:tr>
      <w:tr w:rsidR="000676BE" w:rsidRPr="00392E46" w14:paraId="45B45CE0" w14:textId="77777777" w:rsidTr="000676BE"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139DFF" w14:textId="1481456E" w:rsidR="000676BE" w:rsidRPr="00392E46" w:rsidRDefault="000676BE" w:rsidP="008C0C40">
            <w:pPr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 xml:space="preserve">P/BV 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371FF" w:rsidRPr="00392E46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ราคาต่อมูลค่าทางบัญชี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19EB84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6D0AD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456C1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10.73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50789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3.90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2FD2B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2.85</w:t>
            </w:r>
          </w:p>
        </w:tc>
      </w:tr>
    </w:tbl>
    <w:p w14:paraId="335BCA67" w14:textId="77777777" w:rsidR="00D806C8" w:rsidRPr="00392E46" w:rsidRDefault="00D806C8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33083634" w14:textId="22B4C416" w:rsidR="00DC4A59" w:rsidRPr="00392E46" w:rsidRDefault="00D806C8" w:rsidP="00DC5B4A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จากตารางที่ 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อัตราหมุนเวียนของสินทรัพย์รวม ของบริษัทที่จดทะเบียนในตลาดหลักทรัพย์แห่งประเทศไทย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 100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มีค่าเฉลี่ยที่ 0.73 เท่า ค่าต่ำสุดที่ 0.11 เท่า ค่าสูงสุดที่ 4.77 เท่า โดยมีค่าส่วนเบี่ยงเบนมาตรฐานเท่ากับ 0.84 อัตราส่วนหมุนเวียนของสินค้า มีค่าเฉลี่ยที่ 20.47 เท่า ค่าต่ำสุดที่ 0.27 เท่า ค่าสูงสุดที่ 273.20 เท่า โดยมีค่าส่วนเบี่ยงเบนมาตรฐานเท่ากับ 41.72 </w:t>
      </w:r>
      <w:r w:rsidRPr="00392E46">
        <w:rPr>
          <w:rFonts w:ascii="TH SarabunPSK" w:hAnsi="TH SarabunPSK" w:cs="TH SarabunPSK" w:hint="cs"/>
          <w:sz w:val="28"/>
          <w:cs/>
        </w:rPr>
        <w:t>ระยะเวลาขายสินค้าเฉลี่ย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211.25 วัน ค่าต่ำสุดที่ 2.05 วัน ค่าสูงสุดที่ 1371.26 วัน โดยมีค่าส่วนเบี่ยงเบนมาตรฐานเท่ากับ 380.29 </w:t>
      </w:r>
      <w:r w:rsidRPr="00392E46">
        <w:rPr>
          <w:rFonts w:ascii="TH SarabunPSK" w:hAnsi="TH SarabunPSK" w:cs="TH SarabunPSK" w:hint="cs"/>
          <w:sz w:val="28"/>
          <w:cs/>
        </w:rPr>
        <w:t>อัตราหมุนเวียนของลูกหนี้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45.85 เท่า ค่าต่ำสุดที่ 2.51 เท่า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lastRenderedPageBreak/>
        <w:t xml:space="preserve">ค่าสูงสุดที่ 154.31 เท่า โดยมีค่าส่วนเบี่ยงเบนมาตรฐานเท่ากับ 154.48 ระยะเวลาเก็บหนี้เฉลี่ย มีค่าเฉลี่ยที่ 46.21 วัน ค่าต่ำสุดที่ 0.33 วัน ค่าสูงสุดที่ 27.48 วัน โดยมีค่าส่วนเบี่ยงเบนมาตรฐานเท่ากับ 32.55 </w:t>
      </w:r>
      <w:r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6.72 เท่า ค่าต่ำสุดที่ 0.26 เท่าค่าสูงสุดที่ 27.48 เท่า โดยมีค่าส่วนเบี่ยงเบนมาตรฐานเท่ากับ 4.75 </w:t>
      </w:r>
      <w:r w:rsidRPr="00392E46">
        <w:rPr>
          <w:rFonts w:ascii="TH SarabunPSK" w:hAnsi="TH SarabunPSK" w:cs="TH SarabunPSK" w:hint="cs"/>
          <w:sz w:val="28"/>
          <w:cs/>
        </w:rPr>
        <w:t>ระยะเวลาชำระหนี้เฉลี่ย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120.59 วัน ค่าต่ำสุดที่ 19.55 วัน ค่าสูงสุดที่ 1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,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512.66 วัน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โดยมีค่าส่วนเบี่ยงเบนมาตรฐานเท่ากับ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213.72 </w:t>
      </w:r>
      <w:r w:rsidRPr="00392E46">
        <w:rPr>
          <w:rFonts w:ascii="TH SarabunPSK" w:hAnsi="TH SarabunPSK" w:cs="TH SarabunPSK" w:hint="cs"/>
          <w:sz w:val="28"/>
          <w:cs/>
        </w:rPr>
        <w:t>ราคาหุ้น</w:t>
      </w:r>
      <w:r w:rsidR="00C71F12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กำไรต่อหุ้น</w:t>
      </w:r>
      <w:r w:rsidR="00C71F12" w:rsidRPr="00392E46">
        <w:rPr>
          <w:rFonts w:ascii="TH SarabunPSK" w:hAnsi="TH SarabunPSK" w:cs="TH SarabunPSK" w:hint="cs"/>
          <w:sz w:val="28"/>
        </w:rPr>
        <w:t xml:space="preserve"> </w:t>
      </w:r>
      <w:r w:rsidR="00C71F12" w:rsidRPr="00392E46">
        <w:rPr>
          <w:rFonts w:ascii="TH SarabunPSK" w:hAnsi="TH SarabunPSK" w:cs="TH SarabunPSK" w:hint="cs"/>
          <w:sz w:val="28"/>
          <w:cs/>
        </w:rPr>
        <w:t>(</w:t>
      </w:r>
      <w:r w:rsidR="00C71F12" w:rsidRPr="00392E46">
        <w:rPr>
          <w:rFonts w:ascii="TH SarabunPSK" w:hAnsi="TH SarabunPSK" w:cs="TH SarabunPSK" w:hint="cs"/>
          <w:sz w:val="28"/>
        </w:rPr>
        <w:t>P/E</w:t>
      </w:r>
      <w:r w:rsidR="00C71F1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มีค่าเฉลี่ยที่ 25.43 เท่า มีค่าต่ำสุดที่ 5.54 เท่า ค่าสูงสุดที่ 82.87 เท่า โดยมีค่าส่วนเบี่ยงเบนมาตรฐานเท่ากับ 25.43  </w:t>
      </w:r>
      <w:r w:rsidRPr="00392E46">
        <w:rPr>
          <w:rFonts w:ascii="TH SarabunPSK" w:hAnsi="TH SarabunPSK" w:cs="TH SarabunPSK" w:hint="cs"/>
          <w:sz w:val="28"/>
          <w:cs/>
        </w:rPr>
        <w:t>ราคาหุ้น</w:t>
      </w:r>
      <w:r w:rsidR="00C71F12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มูลค่าหุ้นทางบัญชี</w:t>
      </w:r>
      <w:r w:rsidR="00C71F12" w:rsidRPr="00392E46">
        <w:rPr>
          <w:rFonts w:ascii="TH SarabunPSK" w:hAnsi="TH SarabunPSK" w:cs="TH SarabunPSK" w:hint="cs"/>
          <w:sz w:val="28"/>
        </w:rPr>
        <w:t xml:space="preserve"> </w:t>
      </w:r>
      <w:r w:rsidR="00C71F12" w:rsidRPr="00392E46">
        <w:rPr>
          <w:rFonts w:ascii="TH SarabunPSK" w:hAnsi="TH SarabunPSK" w:cs="TH SarabunPSK" w:hint="cs"/>
          <w:sz w:val="28"/>
          <w:cs/>
        </w:rPr>
        <w:t>(</w:t>
      </w:r>
      <w:r w:rsidR="00C71F12" w:rsidRPr="00392E46">
        <w:rPr>
          <w:rFonts w:ascii="TH SarabunPSK" w:hAnsi="TH SarabunPSK" w:cs="TH SarabunPSK" w:hint="cs"/>
          <w:sz w:val="28"/>
        </w:rPr>
        <w:t>P/BV</w:t>
      </w:r>
      <w:r w:rsidR="00C71F1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3.90 เท่า ค่าต่ำสุดที่ 0.48 ค่าสูงสุดที่ 10.73 โดยมีค่าส่วนเบี่ยงเบนมาตรฐานเท่ากับ 2.85 </w:t>
      </w:r>
    </w:p>
    <w:p w14:paraId="6C9FBA25" w14:textId="5E2FAB89" w:rsidR="00DC5B4A" w:rsidRPr="00DC5B4A" w:rsidRDefault="00D806C8" w:rsidP="00D806C8">
      <w:pPr>
        <w:tabs>
          <w:tab w:val="left" w:pos="990"/>
        </w:tabs>
        <w:rPr>
          <w:rFonts w:ascii="TH SarabunPSK" w:hAnsi="TH SarabunPSK" w:cs="TH SarabunPSK"/>
          <w:spacing w:val="-12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การวิเคราะห์ค่าสัมประสิทธิ์สหสัมพันธ์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  <w:cs/>
        </w:rPr>
        <w:t xml:space="preserve">) เนื่องจากตัวแปรอิสระเป็นอัตราส่วนทางการเงินที่แสดงถึงการบริหารสินทรัพย์ จึงทำการทดสอบความสัมพันธ์ระหว่างตัวแปรอิสระก่อนว่าต้องไม่มีความสัมพันธ์กันเองโดยหากมีค่ามากกว่า 0.80 แสดงว่าตัวแปรอิสระ มีความสัมพันธ์กันมาก ทำให้เกิด </w:t>
      </w:r>
      <w:r w:rsidRPr="00392E46">
        <w:rPr>
          <w:rFonts w:ascii="TH SarabunPSK" w:hAnsi="TH SarabunPSK" w:cs="TH SarabunPSK" w:hint="cs"/>
          <w:sz w:val="28"/>
        </w:rPr>
        <w:t xml:space="preserve">Multicollinearity </w:t>
      </w:r>
      <w:r w:rsidRPr="00392E46">
        <w:rPr>
          <w:rFonts w:ascii="TH SarabunPSK" w:hAnsi="TH SarabunPSK" w:cs="TH SarabunPSK" w:hint="cs"/>
          <w:spacing w:val="-12"/>
          <w:sz w:val="28"/>
          <w:cs/>
        </w:rPr>
        <w:t>สามารถสรุปผลได้ ดังตัวอย่าง ตารางที่ 2</w:t>
      </w:r>
    </w:p>
    <w:p w14:paraId="2D19B672" w14:textId="65D49E21" w:rsidR="00DC5B4A" w:rsidRPr="00392E46" w:rsidRDefault="007220FF" w:rsidP="00DC5B4A">
      <w:pPr>
        <w:tabs>
          <w:tab w:val="left" w:pos="990"/>
        </w:tabs>
        <w:spacing w:after="24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ab/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3</w:t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 การวิเคราะห์ค่าสัมประสิทธิ์สหสัมพันธ์ (</w:t>
      </w:r>
      <w:r w:rsidR="00D806C8" w:rsidRPr="00392E46">
        <w:rPr>
          <w:rFonts w:ascii="TH SarabunPSK" w:hAnsi="TH SarabunPSK" w:cs="TH SarabunPSK" w:hint="cs"/>
          <w:b/>
          <w:bCs/>
          <w:sz w:val="28"/>
        </w:rPr>
        <w:t>Pearson Correlation Analysis</w:t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 ) </w:t>
      </w:r>
    </w:p>
    <w:tbl>
      <w:tblPr>
        <w:tblStyle w:val="TableGrid"/>
        <w:tblW w:w="6062" w:type="dxa"/>
        <w:tblInd w:w="1483" w:type="dxa"/>
        <w:tblLook w:val="04A0" w:firstRow="1" w:lastRow="0" w:firstColumn="1" w:lastColumn="0" w:noHBand="0" w:noVBand="1"/>
      </w:tblPr>
      <w:tblGrid>
        <w:gridCol w:w="745"/>
        <w:gridCol w:w="768"/>
        <w:gridCol w:w="796"/>
        <w:gridCol w:w="797"/>
        <w:gridCol w:w="796"/>
        <w:gridCol w:w="797"/>
        <w:gridCol w:w="696"/>
        <w:gridCol w:w="667"/>
      </w:tblGrid>
      <w:tr w:rsidR="00392E46" w:rsidRPr="00392E46" w14:paraId="12A9C2D2" w14:textId="77777777" w:rsidTr="005E29D2">
        <w:tc>
          <w:tcPr>
            <w:tcW w:w="745" w:type="dxa"/>
          </w:tcPr>
          <w:p w14:paraId="51BA6F5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8" w:type="dxa"/>
          </w:tcPr>
          <w:p w14:paraId="784EDFE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ATR</w:t>
            </w:r>
          </w:p>
        </w:tc>
        <w:tc>
          <w:tcPr>
            <w:tcW w:w="796" w:type="dxa"/>
          </w:tcPr>
          <w:p w14:paraId="04F1A08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IT</w:t>
            </w:r>
          </w:p>
        </w:tc>
        <w:tc>
          <w:tcPr>
            <w:tcW w:w="797" w:type="dxa"/>
          </w:tcPr>
          <w:p w14:paraId="44A91B1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AIP</w:t>
            </w:r>
          </w:p>
        </w:tc>
        <w:tc>
          <w:tcPr>
            <w:tcW w:w="796" w:type="dxa"/>
          </w:tcPr>
          <w:p w14:paraId="2680067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ART</w:t>
            </w:r>
          </w:p>
        </w:tc>
        <w:tc>
          <w:tcPr>
            <w:tcW w:w="797" w:type="dxa"/>
          </w:tcPr>
          <w:p w14:paraId="18859C7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ACP</w:t>
            </w:r>
          </w:p>
        </w:tc>
        <w:tc>
          <w:tcPr>
            <w:tcW w:w="696" w:type="dxa"/>
          </w:tcPr>
          <w:p w14:paraId="58CF42E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APT</w:t>
            </w:r>
          </w:p>
        </w:tc>
        <w:tc>
          <w:tcPr>
            <w:tcW w:w="667" w:type="dxa"/>
          </w:tcPr>
          <w:p w14:paraId="2246D6C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APP</w:t>
            </w:r>
          </w:p>
        </w:tc>
      </w:tr>
      <w:tr w:rsidR="00392E46" w:rsidRPr="00392E46" w14:paraId="6D13C5AF" w14:textId="77777777" w:rsidTr="005E29D2">
        <w:tc>
          <w:tcPr>
            <w:tcW w:w="745" w:type="dxa"/>
          </w:tcPr>
          <w:p w14:paraId="15A3ACD0" w14:textId="6269A425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ATR</w:t>
            </w:r>
          </w:p>
        </w:tc>
        <w:tc>
          <w:tcPr>
            <w:tcW w:w="768" w:type="dxa"/>
          </w:tcPr>
          <w:p w14:paraId="432955B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6" w:type="dxa"/>
            <w:vAlign w:val="center"/>
          </w:tcPr>
          <w:p w14:paraId="23CA497D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0.543</w:t>
            </w:r>
          </w:p>
        </w:tc>
        <w:tc>
          <w:tcPr>
            <w:tcW w:w="797" w:type="dxa"/>
            <w:vAlign w:val="center"/>
          </w:tcPr>
          <w:p w14:paraId="22720B7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0.159</w:t>
            </w:r>
          </w:p>
        </w:tc>
        <w:tc>
          <w:tcPr>
            <w:tcW w:w="796" w:type="dxa"/>
            <w:vAlign w:val="center"/>
          </w:tcPr>
          <w:p w14:paraId="0C2F9467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0.995</w:t>
            </w:r>
          </w:p>
        </w:tc>
        <w:tc>
          <w:tcPr>
            <w:tcW w:w="797" w:type="dxa"/>
            <w:vAlign w:val="center"/>
          </w:tcPr>
          <w:p w14:paraId="185CECA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0.014</w:t>
            </w:r>
          </w:p>
        </w:tc>
        <w:tc>
          <w:tcPr>
            <w:tcW w:w="696" w:type="dxa"/>
            <w:vAlign w:val="center"/>
          </w:tcPr>
          <w:p w14:paraId="3FF006E8" w14:textId="14D35810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0.018</w:t>
            </w:r>
          </w:p>
        </w:tc>
        <w:tc>
          <w:tcPr>
            <w:tcW w:w="667" w:type="dxa"/>
          </w:tcPr>
          <w:p w14:paraId="7645C14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0.204</w:t>
            </w:r>
          </w:p>
        </w:tc>
      </w:tr>
      <w:tr w:rsidR="00392E46" w:rsidRPr="00392E46" w14:paraId="2D796FE5" w14:textId="77777777" w:rsidTr="005E29D2">
        <w:tc>
          <w:tcPr>
            <w:tcW w:w="745" w:type="dxa"/>
          </w:tcPr>
          <w:p w14:paraId="2A93BA25" w14:textId="344C0255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IT</w:t>
            </w:r>
          </w:p>
        </w:tc>
        <w:tc>
          <w:tcPr>
            <w:tcW w:w="768" w:type="dxa"/>
          </w:tcPr>
          <w:p w14:paraId="0058E2C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CFFBA4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2999865E" w14:textId="6C129D03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0.70</w:t>
            </w:r>
            <w:r w:rsidR="00B3425C" w:rsidRPr="00392E46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796" w:type="dxa"/>
            <w:vAlign w:val="center"/>
          </w:tcPr>
          <w:p w14:paraId="01C486E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0.467</w:t>
            </w:r>
          </w:p>
        </w:tc>
        <w:tc>
          <w:tcPr>
            <w:tcW w:w="797" w:type="dxa"/>
            <w:vAlign w:val="center"/>
          </w:tcPr>
          <w:p w14:paraId="6B786C6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0.453</w:t>
            </w:r>
          </w:p>
        </w:tc>
        <w:tc>
          <w:tcPr>
            <w:tcW w:w="696" w:type="dxa"/>
            <w:vAlign w:val="center"/>
          </w:tcPr>
          <w:p w14:paraId="05E3FB3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0.651</w:t>
            </w:r>
          </w:p>
        </w:tc>
        <w:tc>
          <w:tcPr>
            <w:tcW w:w="667" w:type="dxa"/>
          </w:tcPr>
          <w:p w14:paraId="1628921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0.816</w:t>
            </w:r>
          </w:p>
        </w:tc>
      </w:tr>
      <w:tr w:rsidR="00392E46" w:rsidRPr="00392E46" w14:paraId="33210E97" w14:textId="77777777" w:rsidTr="005E29D2">
        <w:tc>
          <w:tcPr>
            <w:tcW w:w="745" w:type="dxa"/>
          </w:tcPr>
          <w:p w14:paraId="26C6817B" w14:textId="714AA2A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AIP</w:t>
            </w:r>
          </w:p>
        </w:tc>
        <w:tc>
          <w:tcPr>
            <w:tcW w:w="768" w:type="dxa"/>
          </w:tcPr>
          <w:p w14:paraId="286204A2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5358702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02D25B16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6" w:type="dxa"/>
            <w:vAlign w:val="center"/>
          </w:tcPr>
          <w:p w14:paraId="5AFD1E34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0.000</w:t>
            </w:r>
          </w:p>
        </w:tc>
        <w:tc>
          <w:tcPr>
            <w:tcW w:w="797" w:type="dxa"/>
            <w:vAlign w:val="center"/>
          </w:tcPr>
          <w:p w14:paraId="3B7C881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0.001</w:t>
            </w:r>
          </w:p>
        </w:tc>
        <w:tc>
          <w:tcPr>
            <w:tcW w:w="696" w:type="dxa"/>
            <w:vAlign w:val="center"/>
          </w:tcPr>
          <w:p w14:paraId="337E752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0.892</w:t>
            </w:r>
          </w:p>
        </w:tc>
        <w:tc>
          <w:tcPr>
            <w:tcW w:w="667" w:type="dxa"/>
          </w:tcPr>
          <w:p w14:paraId="156086D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0.572</w:t>
            </w:r>
          </w:p>
        </w:tc>
      </w:tr>
      <w:tr w:rsidR="00392E46" w:rsidRPr="00392E46" w14:paraId="15BBF854" w14:textId="77777777" w:rsidTr="005E29D2">
        <w:tc>
          <w:tcPr>
            <w:tcW w:w="745" w:type="dxa"/>
          </w:tcPr>
          <w:p w14:paraId="16398AB4" w14:textId="56197464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ART</w:t>
            </w:r>
          </w:p>
        </w:tc>
        <w:tc>
          <w:tcPr>
            <w:tcW w:w="768" w:type="dxa"/>
          </w:tcPr>
          <w:p w14:paraId="388AD8A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41A77B6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51350ED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B87C07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21F0B94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0.011</w:t>
            </w:r>
          </w:p>
        </w:tc>
        <w:tc>
          <w:tcPr>
            <w:tcW w:w="696" w:type="dxa"/>
            <w:vAlign w:val="center"/>
          </w:tcPr>
          <w:p w14:paraId="2B00BD6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0.547</w:t>
            </w:r>
          </w:p>
        </w:tc>
        <w:tc>
          <w:tcPr>
            <w:tcW w:w="667" w:type="dxa"/>
          </w:tcPr>
          <w:p w14:paraId="566FAFE6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0.575</w:t>
            </w:r>
          </w:p>
        </w:tc>
      </w:tr>
      <w:tr w:rsidR="00392E46" w:rsidRPr="00392E46" w14:paraId="3C95FFB1" w14:textId="77777777" w:rsidTr="005E29D2">
        <w:tc>
          <w:tcPr>
            <w:tcW w:w="745" w:type="dxa"/>
          </w:tcPr>
          <w:p w14:paraId="673265F6" w14:textId="54BA53D6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ACP</w:t>
            </w:r>
          </w:p>
        </w:tc>
        <w:tc>
          <w:tcPr>
            <w:tcW w:w="768" w:type="dxa"/>
          </w:tcPr>
          <w:p w14:paraId="137E781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5D1EF8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11DE305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13F017B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7CC9EF1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69E52C2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0.043</w:t>
            </w:r>
          </w:p>
        </w:tc>
        <w:tc>
          <w:tcPr>
            <w:tcW w:w="667" w:type="dxa"/>
          </w:tcPr>
          <w:p w14:paraId="17DAB672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0.578</w:t>
            </w:r>
          </w:p>
        </w:tc>
      </w:tr>
      <w:tr w:rsidR="00392E46" w:rsidRPr="00392E46" w14:paraId="7C64D35D" w14:textId="77777777" w:rsidTr="005E29D2">
        <w:tc>
          <w:tcPr>
            <w:tcW w:w="745" w:type="dxa"/>
          </w:tcPr>
          <w:p w14:paraId="617EFFB1" w14:textId="155F49C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APT</w:t>
            </w:r>
          </w:p>
        </w:tc>
        <w:tc>
          <w:tcPr>
            <w:tcW w:w="768" w:type="dxa"/>
          </w:tcPr>
          <w:p w14:paraId="602413B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314912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271201F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8E2A81D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2A5847A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7C10FA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67" w:type="dxa"/>
          </w:tcPr>
          <w:p w14:paraId="648278E5" w14:textId="211E7F84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0.11</w:t>
            </w:r>
            <w:r w:rsidR="00B3425C" w:rsidRPr="00392E46">
              <w:rPr>
                <w:rFonts w:ascii="TH SarabunPSK" w:hAnsi="TH SarabunPSK" w:cs="TH SarabunPSK" w:hint="cs"/>
                <w:sz w:val="28"/>
              </w:rPr>
              <w:t>0</w:t>
            </w:r>
          </w:p>
        </w:tc>
      </w:tr>
      <w:tr w:rsidR="005E29D2" w:rsidRPr="00392E46" w14:paraId="0D80C8D7" w14:textId="77777777" w:rsidTr="005E29D2">
        <w:tc>
          <w:tcPr>
            <w:tcW w:w="745" w:type="dxa"/>
          </w:tcPr>
          <w:p w14:paraId="430D7F63" w14:textId="4667140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APP</w:t>
            </w:r>
          </w:p>
        </w:tc>
        <w:tc>
          <w:tcPr>
            <w:tcW w:w="768" w:type="dxa"/>
          </w:tcPr>
          <w:p w14:paraId="77DCC25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B1796F5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030726D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44691CD5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0F83E95B" w14:textId="0AE62D04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29C0799" w14:textId="493E3040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</w:tcPr>
          <w:p w14:paraId="46DC539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</w:tr>
    </w:tbl>
    <w:p w14:paraId="550E1456" w14:textId="77777777" w:rsidR="00DC5B4A" w:rsidRPr="00392E46" w:rsidRDefault="00DC5B4A" w:rsidP="00DC5B4A">
      <w:pPr>
        <w:rPr>
          <w:rFonts w:ascii="TH SarabunPSK" w:hAnsi="TH SarabunPSK" w:cs="TH SarabunPSK"/>
          <w:b/>
          <w:bCs/>
          <w:sz w:val="28"/>
        </w:rPr>
      </w:pPr>
    </w:p>
    <w:p w14:paraId="5C0C9169" w14:textId="63AAE959" w:rsidR="005E29D2" w:rsidRPr="00392E46" w:rsidRDefault="005E29D2" w:rsidP="005E29D2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C66BDD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C66BDD" w:rsidRPr="00392E46">
        <w:rPr>
          <w:rFonts w:ascii="TH SarabunPSK" w:hAnsi="TH SarabunPSK" w:cs="TH SarabunPSK"/>
          <w:b/>
          <w:bCs/>
          <w:sz w:val="28"/>
        </w:rPr>
        <w:t>3</w:t>
      </w:r>
      <w:r w:rsidR="00C66BDD"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>การทดสอบการหาค่าสัมประสิทธิ์สหสัมพันธ์เพียร์สัน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 จำนวน </w:t>
      </w:r>
      <w:r w:rsidR="00A52CD1" w:rsidRPr="00392E46">
        <w:rPr>
          <w:rFonts w:ascii="TH SarabunPSK" w:hAnsi="TH SarabunPSK" w:cs="TH SarabunPSK"/>
          <w:sz w:val="28"/>
        </w:rPr>
        <w:t>21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 คู่ พบว่า</w:t>
      </w:r>
      <w:r w:rsidRPr="00392E46">
        <w:rPr>
          <w:rFonts w:ascii="TH SarabunPSK" w:hAnsi="TH SarabunPSK" w:cs="TH SarabunPSK" w:hint="cs"/>
          <w:sz w:val="28"/>
          <w:cs/>
        </w:rPr>
        <w:t xml:space="preserve">แสดงให้เห็นว่าตัวแปรอิสระมีความสัมพันธ์กันเอง 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จำนวน </w:t>
      </w:r>
      <w:r w:rsidR="00A52CD1" w:rsidRPr="00392E46">
        <w:rPr>
          <w:rFonts w:ascii="TH SarabunPSK" w:hAnsi="TH SarabunPSK" w:cs="TH SarabunPSK"/>
          <w:sz w:val="28"/>
        </w:rPr>
        <w:t xml:space="preserve">3 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คู่ </w:t>
      </w:r>
      <w:r w:rsidRPr="00392E46">
        <w:rPr>
          <w:rFonts w:ascii="TH SarabunPSK" w:hAnsi="TH SarabunPSK" w:cs="TH SarabunPSK" w:hint="cs"/>
          <w:sz w:val="28"/>
          <w:cs/>
        </w:rPr>
        <w:t>ผู้ศึกษาเลยตัดตัวแปรอิสระ ระยะเวลาขายสินค้าเฉลี่ย(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 อัตราหมุนเวียนของลูกหนี้(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 ระยะเวลาชำระหนี้เฉลี่ย (</w:t>
      </w:r>
      <w:r w:rsidRPr="00392E46">
        <w:rPr>
          <w:rFonts w:ascii="TH SarabunPSK" w:hAnsi="TH SarabunPSK" w:cs="TH SarabunPSK" w:hint="cs"/>
          <w:sz w:val="28"/>
        </w:rPr>
        <w:t>APP</w:t>
      </w:r>
      <w:r w:rsidRPr="00392E46">
        <w:rPr>
          <w:rFonts w:ascii="TH SarabunPSK" w:hAnsi="TH SarabunPSK" w:cs="TH SarabunPSK" w:hint="cs"/>
          <w:sz w:val="28"/>
          <w:cs/>
        </w:rPr>
        <w:t>) เนื่องจากตัวแปรมีความสัมพันธ์กันเอง โดย</w:t>
      </w:r>
    </w:p>
    <w:p w14:paraId="69334D9F" w14:textId="76B23840" w:rsidR="005E29D2" w:rsidRPr="00392E46" w:rsidRDefault="005E29D2" w:rsidP="005E29D2">
      <w:pPr>
        <w:tabs>
          <w:tab w:val="left" w:pos="990"/>
        </w:tabs>
        <w:jc w:val="thaiDistribute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ab/>
        <w:t xml:space="preserve"> 1. ระยะเวลาขายสินค้าเฉลี่ย(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)มีความสัมพันธ์กับอัตราส่วนหมุนเวียนของเจ้าหนี้(</w:t>
      </w:r>
      <w:r w:rsidRPr="00392E46">
        <w:rPr>
          <w:rFonts w:ascii="TH SarabunPSK" w:hAnsi="TH SarabunPSK" w:cs="TH SarabunPSK" w:hint="cs"/>
          <w:sz w:val="28"/>
        </w:rPr>
        <w:t>APT</w:t>
      </w:r>
      <w:r w:rsidRPr="00392E46">
        <w:rPr>
          <w:rFonts w:ascii="TH SarabunPSK" w:hAnsi="TH SarabunPSK" w:cs="TH SarabunPSK" w:hint="cs"/>
          <w:sz w:val="28"/>
          <w:cs/>
        </w:rPr>
        <w:t>) ผู้วิจัยตัดตัวแปร ระยะเวลาขายสินค้าเฉลี่ย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AIP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</w:p>
    <w:p w14:paraId="7035BCDA" w14:textId="65631588" w:rsidR="005E29D2" w:rsidRPr="00392E46" w:rsidRDefault="005E29D2" w:rsidP="005E29D2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ab/>
        <w:t>2.อัตราส่วนหมุนเวียนของลูกหนี้(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)มีความสัมพันธ์กับอัตราส่วนหมุนเวียนของสินทรัพย์</w:t>
      </w:r>
      <w:r w:rsidR="00706168" w:rsidRPr="00392E46">
        <w:rPr>
          <w:rFonts w:ascii="TH SarabunPSK" w:hAnsi="TH SarabunPSK" w:cs="TH SarabunPSK" w:hint="cs"/>
          <w:sz w:val="28"/>
          <w:cs/>
        </w:rPr>
        <w:t>รวม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</w:t>
      </w:r>
      <w:r w:rsidR="007D26C3" w:rsidRPr="00392E46">
        <w:rPr>
          <w:rFonts w:ascii="TH SarabunPSK" w:hAnsi="TH SarabunPSK" w:cs="TH SarabunPSK" w:hint="cs"/>
          <w:sz w:val="28"/>
        </w:rPr>
        <w:t>TR</w:t>
      </w:r>
      <w:r w:rsidRPr="00392E46">
        <w:rPr>
          <w:rFonts w:ascii="TH SarabunPSK" w:hAnsi="TH SarabunPSK" w:cs="TH SarabunPSK" w:hint="cs"/>
          <w:sz w:val="28"/>
          <w:cs/>
        </w:rPr>
        <w:t>) ผู้ศึกษาตัดตัวแปร อัตราส่วนหมุนเวียนของลูกหนี้</w:t>
      </w:r>
    </w:p>
    <w:p w14:paraId="370DD2C0" w14:textId="7BCAE130" w:rsidR="006371FF" w:rsidRPr="00392E46" w:rsidRDefault="005E29D2" w:rsidP="00DC4A59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ab/>
        <w:t>3. ระยะเวลาชำระหนี้เฉลี่ย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APP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F324F2" w:rsidRPr="00392E46">
        <w:rPr>
          <w:rFonts w:ascii="TH SarabunPSK" w:hAnsi="TH SarabunPSK" w:cs="TH SarabunPSK" w:hint="cs"/>
          <w:sz w:val="28"/>
          <w:cs/>
        </w:rPr>
        <w:t>มีความ</w:t>
      </w:r>
      <w:r w:rsidRPr="00392E46">
        <w:rPr>
          <w:rFonts w:ascii="TH SarabunPSK" w:hAnsi="TH SarabunPSK" w:cs="TH SarabunPSK" w:hint="cs"/>
          <w:sz w:val="28"/>
          <w:cs/>
        </w:rPr>
        <w:t>สัมพันธ์กับอัตราส่วนหมุนเวียนของสินค้า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IT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ผู้ศึกษาเลยตัดตัวแปร ระยะเวลาชำระหนี้เฉลี่ย </w:t>
      </w:r>
      <w:r w:rsidR="00706168" w:rsidRPr="00392E46">
        <w:rPr>
          <w:rFonts w:ascii="TH SarabunPSK" w:hAnsi="TH SarabunPSK" w:cs="TH SarabunPSK" w:hint="cs"/>
          <w:sz w:val="28"/>
          <w:cs/>
        </w:rPr>
        <w:t>(</w:t>
      </w:r>
      <w:r w:rsidR="00706168" w:rsidRPr="00392E46">
        <w:rPr>
          <w:rFonts w:ascii="TH SarabunPSK" w:hAnsi="TH SarabunPSK" w:cs="TH SarabunPSK"/>
          <w:sz w:val="28"/>
        </w:rPr>
        <w:t>APP</w:t>
      </w:r>
      <w:r w:rsidR="00706168" w:rsidRPr="00392E46">
        <w:rPr>
          <w:rFonts w:ascii="TH SarabunPSK" w:hAnsi="TH SarabunPSK" w:cs="TH SarabunPSK" w:hint="cs"/>
          <w:sz w:val="28"/>
          <w:cs/>
        </w:rPr>
        <w:t>)</w:t>
      </w:r>
    </w:p>
    <w:p w14:paraId="0FA44C8A" w14:textId="27AF7D24" w:rsidR="00DC5B4A" w:rsidRDefault="006371FF" w:rsidP="00DC5B4A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="00D13B34" w:rsidRPr="00392E46">
        <w:rPr>
          <w:rFonts w:ascii="TH SarabunPSK" w:hAnsi="TH SarabunPSK" w:cs="TH SarabunPSK"/>
          <w:sz w:val="28"/>
          <w:cs/>
        </w:rPr>
        <w:t xml:space="preserve">การวิเคราะห์ค่าสัมประสิทธิ์สหสัมพันธ์ระหว่างตัวแปรอิสระทั้งหมด </w:t>
      </w:r>
      <w:r w:rsidR="005546D5">
        <w:rPr>
          <w:rFonts w:ascii="TH SarabunPSK" w:hAnsi="TH SarabunPSK" w:cs="TH SarabunPSK" w:hint="cs"/>
          <w:sz w:val="28"/>
          <w:cs/>
        </w:rPr>
        <w:t xml:space="preserve">4 ตัว </w:t>
      </w:r>
      <w:r w:rsidR="00D13B34" w:rsidRPr="00392E46">
        <w:rPr>
          <w:rFonts w:ascii="TH SarabunPSK" w:hAnsi="TH SarabunPSK" w:cs="TH SarabunPSK"/>
          <w:sz w:val="28"/>
          <w:cs/>
        </w:rPr>
        <w:t xml:space="preserve">ประกอบด้วย </w:t>
      </w:r>
      <w:r w:rsidR="001C3A1A">
        <w:rPr>
          <w:rFonts w:ascii="TH SarabunPSK" w:hAnsi="TH SarabunPSK" w:cs="TH SarabunPSK" w:hint="cs"/>
          <w:sz w:val="28"/>
          <w:cs/>
        </w:rPr>
        <w:t>1</w:t>
      </w:r>
      <w:r w:rsidR="00F6092A">
        <w:rPr>
          <w:rFonts w:ascii="TH SarabunPSK" w:hAnsi="TH SarabunPSK" w:cs="TH SarabunPSK" w:hint="cs"/>
          <w:sz w:val="28"/>
          <w:cs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  <w:cs/>
        </w:rPr>
        <w:t>อัตราหมุนเวียนของสินทรัพย์รวม(</w:t>
      </w:r>
      <w:r w:rsidR="00D13B34" w:rsidRPr="00392E46">
        <w:rPr>
          <w:rFonts w:ascii="TH SarabunPSK" w:hAnsi="TH SarabunPSK" w:cs="TH SarabunPSK"/>
          <w:sz w:val="28"/>
        </w:rPr>
        <w:t xml:space="preserve">ATR) </w:t>
      </w:r>
      <w:r w:rsidR="001C3A1A">
        <w:rPr>
          <w:rFonts w:ascii="TH SarabunPSK" w:hAnsi="TH SarabunPSK" w:cs="TH SarabunPSK"/>
          <w:sz w:val="28"/>
        </w:rPr>
        <w:t>2</w:t>
      </w:r>
      <w:r w:rsidR="00F6092A">
        <w:rPr>
          <w:rFonts w:ascii="TH SarabunPSK" w:hAnsi="TH SarabunPSK" w:cs="TH SarabunPSK"/>
          <w:sz w:val="28"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อัตราส่วนหมุนเวียนของสินค้า(</w:t>
      </w:r>
      <w:r w:rsidR="00D13B34" w:rsidRPr="00392E46">
        <w:rPr>
          <w:rFonts w:ascii="TH SarabunPSK" w:hAnsi="TH SarabunPSK" w:cs="TH SarabunPSK"/>
          <w:sz w:val="28"/>
        </w:rPr>
        <w:t xml:space="preserve">IT) </w:t>
      </w:r>
      <w:r w:rsidR="001C3A1A">
        <w:rPr>
          <w:rFonts w:ascii="TH SarabunPSK" w:hAnsi="TH SarabunPSK" w:cs="TH SarabunPSK" w:hint="cs"/>
          <w:sz w:val="28"/>
          <w:cs/>
        </w:rPr>
        <w:t>3</w:t>
      </w:r>
      <w:r w:rsidR="00F6092A">
        <w:rPr>
          <w:rFonts w:ascii="TH SarabunPSK" w:hAnsi="TH SarabunPSK" w:cs="TH SarabunPSK" w:hint="cs"/>
          <w:sz w:val="28"/>
          <w:cs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อัตราส่วนหมุนเวียนของเจ้าหนี้(</w:t>
      </w:r>
      <w:r w:rsidR="00D13B34" w:rsidRPr="00392E46">
        <w:rPr>
          <w:rFonts w:ascii="TH SarabunPSK" w:hAnsi="TH SarabunPSK" w:cs="TH SarabunPSK" w:hint="cs"/>
          <w:sz w:val="28"/>
        </w:rPr>
        <w:t>APT</w:t>
      </w:r>
      <w:r w:rsidR="00D13B34"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="001C3A1A">
        <w:rPr>
          <w:rFonts w:ascii="TH SarabunPSK" w:hAnsi="TH SarabunPSK" w:cs="TH SarabunPSK" w:hint="cs"/>
          <w:sz w:val="28"/>
          <w:cs/>
        </w:rPr>
        <w:t>4</w:t>
      </w:r>
      <w:r w:rsidR="00F6092A">
        <w:rPr>
          <w:rFonts w:ascii="TH SarabunPSK" w:hAnsi="TH SarabunPSK" w:cs="TH SarabunPSK" w:hint="cs"/>
          <w:sz w:val="28"/>
          <w:cs/>
        </w:rPr>
        <w:t>.</w:t>
      </w:r>
      <w:r w:rsidR="001C3A1A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  <w:cs/>
        </w:rPr>
        <w:t>ระยะเวลาเก็บหนี้เฉลี่ย(</w:t>
      </w:r>
      <w:r w:rsidR="00D13B34" w:rsidRPr="00392E46">
        <w:rPr>
          <w:rFonts w:ascii="TH SarabunPSK" w:hAnsi="TH SarabunPSK" w:cs="TH SarabunPSK"/>
          <w:sz w:val="28"/>
        </w:rPr>
        <w:t>ACP</w:t>
      </w:r>
      <w:r w:rsidR="00D13B34" w:rsidRPr="00392E46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</w:rPr>
        <w:t xml:space="preserve"> </w:t>
      </w:r>
      <w:r w:rsidR="00D13B34" w:rsidRPr="00392E46">
        <w:rPr>
          <w:rFonts w:ascii="TH SarabunPSK" w:hAnsi="TH SarabunPSK" w:cs="TH SarabunPSK"/>
          <w:sz w:val="28"/>
          <w:cs/>
        </w:rPr>
        <w:t>มีค่าสัมประสิทธิ์สหสัมพันธ์อยู่ในระหว่าง 0.0</w:t>
      </w:r>
      <w:r w:rsidR="00D13B34" w:rsidRPr="00392E46">
        <w:rPr>
          <w:rFonts w:ascii="TH SarabunPSK" w:hAnsi="TH SarabunPSK" w:cs="TH SarabunPSK"/>
          <w:sz w:val="28"/>
        </w:rPr>
        <w:t>14</w:t>
      </w:r>
      <w:r w:rsidR="00D13B34" w:rsidRPr="00392E46">
        <w:rPr>
          <w:rFonts w:ascii="TH SarabunPSK" w:hAnsi="TH SarabunPSK" w:cs="TH SarabunPSK"/>
          <w:sz w:val="28"/>
          <w:cs/>
        </w:rPr>
        <w:t xml:space="preserve"> - 0.</w:t>
      </w:r>
      <w:r w:rsidR="00D13B34" w:rsidRPr="00392E46">
        <w:rPr>
          <w:rFonts w:ascii="TH SarabunPSK" w:hAnsi="TH SarabunPSK" w:cs="TH SarabunPSK"/>
          <w:sz w:val="28"/>
        </w:rPr>
        <w:t>651</w:t>
      </w:r>
      <w:r w:rsidR="00D13B34" w:rsidRPr="00392E46">
        <w:rPr>
          <w:rFonts w:ascii="TH SarabunPSK" w:hAnsi="TH SarabunPSK" w:cs="TH SarabunPSK"/>
          <w:sz w:val="28"/>
          <w:cs/>
        </w:rPr>
        <w:t xml:space="preserve"> ซึ่งน้อยกว่า 0.800 จึงทำให้ไม่เกิดปัญหา </w:t>
      </w:r>
      <w:r w:rsidR="00D13B34" w:rsidRPr="00392E46">
        <w:rPr>
          <w:rFonts w:ascii="TH SarabunPSK" w:hAnsi="TH SarabunPSK" w:cs="TH SarabunPSK"/>
          <w:sz w:val="28"/>
        </w:rPr>
        <w:t xml:space="preserve">Multicollinearity </w:t>
      </w:r>
    </w:p>
    <w:p w14:paraId="1260A6DF" w14:textId="20EE75DB" w:rsidR="00DC5B4A" w:rsidRDefault="00DC5B4A" w:rsidP="00DC5B4A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</w:p>
    <w:p w14:paraId="772C18EA" w14:textId="71C4B859" w:rsidR="00DC5B4A" w:rsidRDefault="00DC5B4A" w:rsidP="00DC5B4A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</w:p>
    <w:p w14:paraId="22E12B8A" w14:textId="335014B1" w:rsidR="00DC5B4A" w:rsidRDefault="00DC5B4A" w:rsidP="00DC5B4A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</w:p>
    <w:p w14:paraId="6FF5205A" w14:textId="77777777" w:rsidR="00DC5B4A" w:rsidRDefault="00DC5B4A" w:rsidP="00DC5B4A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</w:p>
    <w:p w14:paraId="0C1A3CA9" w14:textId="543BA7E1" w:rsidR="00B770A9" w:rsidRPr="00392E46" w:rsidRDefault="00B770A9" w:rsidP="00B770A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lastRenderedPageBreak/>
        <w:t>การวิเคราะห์การถดถอยเชิงพหุคูณ (</w:t>
      </w:r>
      <w:r w:rsidRPr="00392E46">
        <w:rPr>
          <w:rFonts w:ascii="TH SarabunPSK" w:hAnsi="TH SarabunPSK" w:cs="TH SarabunPSK" w:hint="cs"/>
          <w:b/>
          <w:bCs/>
          <w:sz w:val="28"/>
        </w:rPr>
        <w:t>Multiple Regression Analysis)</w:t>
      </w:r>
    </w:p>
    <w:p w14:paraId="14338495" w14:textId="5167627D" w:rsidR="00CE760E" w:rsidRPr="00392E46" w:rsidRDefault="00FC7113" w:rsidP="006C26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4</w:t>
      </w:r>
      <w:r w:rsidR="006C2611" w:rsidRPr="00392E46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770A9" w:rsidRPr="00392E46">
        <w:rPr>
          <w:rFonts w:ascii="TH SarabunPSK" w:hAnsi="TH SarabunPSK" w:cs="TH SarabunPSK" w:hint="cs"/>
          <w:b/>
          <w:bCs/>
          <w:sz w:val="28"/>
          <w:cs/>
        </w:rPr>
        <w:t>ผลการวิเคราะห์การถดถอยพหุคูณ (</w:t>
      </w:r>
      <w:r w:rsidR="00B770A9" w:rsidRPr="00392E46">
        <w:rPr>
          <w:rFonts w:ascii="TH SarabunPSK" w:hAnsi="TH SarabunPSK" w:cs="TH SarabunPSK" w:hint="cs"/>
          <w:b/>
          <w:bCs/>
          <w:sz w:val="28"/>
        </w:rPr>
        <w:t xml:space="preserve">Multiple Regression Analysis) </w:t>
      </w:r>
      <w:r w:rsidR="00B770A9" w:rsidRPr="00392E46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="00B770A9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การศึกษาอิทธิพล</w:t>
      </w:r>
      <w:r w:rsidR="00DB2F28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</w:t>
      </w:r>
      <w:r w:rsidR="00B770A9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การบริหาร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สินทรัพย์ที่มีต่อราคา</w:t>
      </w:r>
      <w:r w:rsidR="006C2611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ต่อกำไร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ของหุ้น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กรณีศึกษา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 100</w:t>
      </w:r>
    </w:p>
    <w:p w14:paraId="063A382B" w14:textId="77777777" w:rsidR="007E1F8B" w:rsidRPr="00392E46" w:rsidRDefault="007E1F8B" w:rsidP="006C26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Ind w:w="1610" w:type="dxa"/>
        <w:tblLook w:val="04A0" w:firstRow="1" w:lastRow="0" w:firstColumn="1" w:lastColumn="0" w:noHBand="0" w:noVBand="1"/>
      </w:tblPr>
      <w:tblGrid>
        <w:gridCol w:w="1118"/>
        <w:gridCol w:w="1178"/>
        <w:gridCol w:w="1154"/>
        <w:gridCol w:w="1222"/>
        <w:gridCol w:w="1118"/>
      </w:tblGrid>
      <w:tr w:rsidR="00392E46" w:rsidRPr="00392E46" w14:paraId="573DD671" w14:textId="77777777" w:rsidTr="007E1F8B">
        <w:trPr>
          <w:trHeight w:val="466"/>
        </w:trPr>
        <w:tc>
          <w:tcPr>
            <w:tcW w:w="1118" w:type="dxa"/>
          </w:tcPr>
          <w:p w14:paraId="291D6502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178" w:type="dxa"/>
          </w:tcPr>
          <w:p w14:paraId="67B8BB9E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Beta</w:t>
            </w:r>
          </w:p>
        </w:tc>
        <w:tc>
          <w:tcPr>
            <w:tcW w:w="1154" w:type="dxa"/>
          </w:tcPr>
          <w:p w14:paraId="35027796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Sig</w:t>
            </w:r>
          </w:p>
        </w:tc>
        <w:tc>
          <w:tcPr>
            <w:tcW w:w="1222" w:type="dxa"/>
          </w:tcPr>
          <w:p w14:paraId="3AB29181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Tolerant</w:t>
            </w:r>
          </w:p>
        </w:tc>
        <w:tc>
          <w:tcPr>
            <w:tcW w:w="1118" w:type="dxa"/>
          </w:tcPr>
          <w:p w14:paraId="6F84DDCC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VIF</w:t>
            </w:r>
          </w:p>
        </w:tc>
      </w:tr>
      <w:tr w:rsidR="00392E46" w:rsidRPr="00392E46" w14:paraId="7ABECF3C" w14:textId="77777777" w:rsidTr="007E1F8B">
        <w:trPr>
          <w:trHeight w:val="484"/>
        </w:trPr>
        <w:tc>
          <w:tcPr>
            <w:tcW w:w="1118" w:type="dxa"/>
          </w:tcPr>
          <w:p w14:paraId="7A58864A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ATR</w:t>
            </w:r>
          </w:p>
        </w:tc>
        <w:tc>
          <w:tcPr>
            <w:tcW w:w="1178" w:type="dxa"/>
          </w:tcPr>
          <w:p w14:paraId="3124AB8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0.125</w:t>
            </w:r>
          </w:p>
        </w:tc>
        <w:tc>
          <w:tcPr>
            <w:tcW w:w="1154" w:type="dxa"/>
          </w:tcPr>
          <w:p w14:paraId="66D57AE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0.314</w:t>
            </w:r>
          </w:p>
        </w:tc>
        <w:tc>
          <w:tcPr>
            <w:tcW w:w="1222" w:type="dxa"/>
          </w:tcPr>
          <w:p w14:paraId="26D93C2D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0.825</w:t>
            </w:r>
          </w:p>
        </w:tc>
        <w:tc>
          <w:tcPr>
            <w:tcW w:w="1118" w:type="dxa"/>
          </w:tcPr>
          <w:p w14:paraId="76E643AA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1.212</w:t>
            </w:r>
          </w:p>
        </w:tc>
      </w:tr>
      <w:tr w:rsidR="00392E46" w:rsidRPr="00392E46" w14:paraId="41CEE416" w14:textId="77777777" w:rsidTr="007E1F8B">
        <w:trPr>
          <w:trHeight w:val="466"/>
        </w:trPr>
        <w:tc>
          <w:tcPr>
            <w:tcW w:w="1118" w:type="dxa"/>
          </w:tcPr>
          <w:p w14:paraId="0521220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IT</w:t>
            </w:r>
          </w:p>
        </w:tc>
        <w:tc>
          <w:tcPr>
            <w:tcW w:w="1178" w:type="dxa"/>
          </w:tcPr>
          <w:p w14:paraId="6322B89C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0.585</w:t>
            </w:r>
          </w:p>
        </w:tc>
        <w:tc>
          <w:tcPr>
            <w:tcW w:w="1154" w:type="dxa"/>
          </w:tcPr>
          <w:p w14:paraId="46112B9D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0.000</w:t>
            </w:r>
          </w:p>
        </w:tc>
        <w:tc>
          <w:tcPr>
            <w:tcW w:w="1222" w:type="dxa"/>
          </w:tcPr>
          <w:p w14:paraId="1BC2F1F1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0.985</w:t>
            </w:r>
          </w:p>
        </w:tc>
        <w:tc>
          <w:tcPr>
            <w:tcW w:w="1118" w:type="dxa"/>
          </w:tcPr>
          <w:p w14:paraId="20C85E1B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1.015</w:t>
            </w:r>
          </w:p>
        </w:tc>
      </w:tr>
      <w:tr w:rsidR="00392E46" w:rsidRPr="00392E46" w14:paraId="4CF699C6" w14:textId="77777777" w:rsidTr="007E1F8B">
        <w:trPr>
          <w:trHeight w:val="466"/>
        </w:trPr>
        <w:tc>
          <w:tcPr>
            <w:tcW w:w="1118" w:type="dxa"/>
          </w:tcPr>
          <w:p w14:paraId="3910F543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ACP</w:t>
            </w:r>
          </w:p>
        </w:tc>
        <w:tc>
          <w:tcPr>
            <w:tcW w:w="1178" w:type="dxa"/>
          </w:tcPr>
          <w:p w14:paraId="5A9DD9F0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0.79</w:t>
            </w:r>
          </w:p>
        </w:tc>
        <w:tc>
          <w:tcPr>
            <w:tcW w:w="1154" w:type="dxa"/>
          </w:tcPr>
          <w:p w14:paraId="74BEBAC7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0.518</w:t>
            </w:r>
          </w:p>
        </w:tc>
        <w:tc>
          <w:tcPr>
            <w:tcW w:w="1222" w:type="dxa"/>
          </w:tcPr>
          <w:p w14:paraId="5410686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0.848</w:t>
            </w:r>
          </w:p>
        </w:tc>
        <w:tc>
          <w:tcPr>
            <w:tcW w:w="1118" w:type="dxa"/>
          </w:tcPr>
          <w:p w14:paraId="1481A72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1.179</w:t>
            </w:r>
          </w:p>
        </w:tc>
      </w:tr>
      <w:tr w:rsidR="00845AB0" w:rsidRPr="00392E46" w14:paraId="1E80FB9A" w14:textId="77777777" w:rsidTr="007E1F8B">
        <w:trPr>
          <w:trHeight w:val="484"/>
        </w:trPr>
        <w:tc>
          <w:tcPr>
            <w:tcW w:w="1118" w:type="dxa"/>
          </w:tcPr>
          <w:p w14:paraId="2B761E8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APT</w:t>
            </w:r>
          </w:p>
        </w:tc>
        <w:tc>
          <w:tcPr>
            <w:tcW w:w="1178" w:type="dxa"/>
          </w:tcPr>
          <w:p w14:paraId="6D7D82C5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-0.223</w:t>
            </w:r>
          </w:p>
        </w:tc>
        <w:tc>
          <w:tcPr>
            <w:tcW w:w="1154" w:type="dxa"/>
          </w:tcPr>
          <w:p w14:paraId="030EB116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0.071</w:t>
            </w:r>
          </w:p>
        </w:tc>
        <w:tc>
          <w:tcPr>
            <w:tcW w:w="1222" w:type="dxa"/>
          </w:tcPr>
          <w:p w14:paraId="65AC53A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0.859</w:t>
            </w:r>
          </w:p>
        </w:tc>
        <w:tc>
          <w:tcPr>
            <w:tcW w:w="1118" w:type="dxa"/>
          </w:tcPr>
          <w:p w14:paraId="1F125CDB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1.164</w:t>
            </w:r>
          </w:p>
        </w:tc>
      </w:tr>
    </w:tbl>
    <w:p w14:paraId="6C21F5DD" w14:textId="34D42B8C" w:rsidR="00845AB0" w:rsidRPr="00392E46" w:rsidRDefault="00845AB0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1AEF0165" w14:textId="12502D36" w:rsidR="00DF17AA" w:rsidRPr="00392E46" w:rsidRDefault="00DF17AA" w:rsidP="008F055E">
      <w:pPr>
        <w:pBdr>
          <w:bottom w:val="single" w:sz="4" w:space="1" w:color="auto"/>
        </w:pBd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R = 0.643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 xml:space="preserve">2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=0.413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Adjust 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=0.363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Durbin – Watson = 1.562</w:t>
      </w:r>
    </w:p>
    <w:p w14:paraId="4192A025" w14:textId="77777777" w:rsidR="001940C6" w:rsidRPr="00392E46" w:rsidRDefault="001940C6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</w:p>
    <w:p w14:paraId="4A53369A" w14:textId="14D23146" w:rsidR="00FC7113" w:rsidRPr="00392E46" w:rsidRDefault="001940C6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ab/>
      </w:r>
      <w:r w:rsidR="005C7207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จากตาราง</w:t>
      </w:r>
      <w:r w:rsidR="00C66BDD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ที่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 xml:space="preserve"> 4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VIF </w:t>
      </w:r>
      <w:r w:rsidR="007A25D0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ไม่เกิน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10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แสดงว่าตัวแปรอิสระไม่มีความสัมพันธ์กัน</w:t>
      </w:r>
      <w:r w:rsidR="007A25D0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ทำให้สามารถทดสอบความถดถอยพหุคูณได้โดยด้านการบริหารสินทรัพย์ประกอบด้วย </w:t>
      </w:r>
      <w:r w:rsidR="007A25D0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อัตราส่วนหมุนเวียนของสินค้า</w:t>
      </w:r>
      <w:r w:rsidR="00DF17AA" w:rsidRPr="00392E46">
        <w:rPr>
          <w:rFonts w:ascii="TH SarabunPSK" w:hAnsi="TH SarabunPSK" w:cs="TH SarabunPSK" w:hint="cs"/>
          <w:sz w:val="28"/>
        </w:rPr>
        <w:t xml:space="preserve"> </w:t>
      </w:r>
      <w:r w:rsidR="007A25D0" w:rsidRPr="00392E46">
        <w:rPr>
          <w:rFonts w:ascii="TH SarabunPSK" w:hAnsi="TH SarabunPSK" w:cs="TH SarabunPSK" w:hint="cs"/>
          <w:sz w:val="28"/>
          <w:cs/>
        </w:rPr>
        <w:t>(</w:t>
      </w:r>
      <w:r w:rsidR="007A25D0" w:rsidRPr="00392E46">
        <w:rPr>
          <w:rFonts w:ascii="TH SarabunPSK" w:hAnsi="TH SarabunPSK" w:cs="TH SarabunPSK" w:hint="cs"/>
          <w:sz w:val="28"/>
        </w:rPr>
        <w:t>IT</w:t>
      </w:r>
      <w:r w:rsidR="007A25D0" w:rsidRPr="00392E46">
        <w:rPr>
          <w:rFonts w:ascii="TH SarabunPSK" w:hAnsi="TH SarabunPSK" w:cs="TH SarabunPSK" w:hint="cs"/>
          <w:sz w:val="28"/>
          <w:cs/>
        </w:rPr>
        <w:t>) 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>ราคาหุ้นต่อกำไรต่อหุ้น (</w:t>
      </w:r>
      <w:r w:rsidR="008B251E" w:rsidRPr="00392E46">
        <w:rPr>
          <w:rFonts w:ascii="TH SarabunPSK" w:hAnsi="TH SarabunPSK" w:cs="TH SarabunPSK" w:hint="cs"/>
          <w:sz w:val="28"/>
        </w:rPr>
        <w:t>P/E)</w:t>
      </w:r>
      <w:r w:rsidR="00DF17AA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DF17AA" w:rsidRPr="00392E46">
        <w:rPr>
          <w:rFonts w:ascii="TH SarabunPSK" w:hAnsi="TH SarabunPSK" w:cs="TH SarabunPSK" w:hint="cs"/>
          <w:sz w:val="28"/>
        </w:rPr>
        <w:t xml:space="preserve"> 0.05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 ซึ่งสามารถอธิบายการเปลี่ยนแปลงของ</w:t>
      </w:r>
      <w:r w:rsidR="008B251E" w:rsidRPr="00392E46">
        <w:rPr>
          <w:rFonts w:ascii="TH SarabunPSK" w:hAnsi="TH SarabunPSK" w:cs="TH SarabunPSK" w:hint="cs"/>
          <w:sz w:val="28"/>
          <w:cs/>
        </w:rPr>
        <w:t>ราคาหุ้นต่อกำไรต่อหุ้น (</w:t>
      </w:r>
      <w:r w:rsidR="008B251E" w:rsidRPr="00392E46">
        <w:rPr>
          <w:rFonts w:ascii="TH SarabunPSK" w:hAnsi="TH SarabunPSK" w:cs="TH SarabunPSK" w:hint="cs"/>
          <w:sz w:val="28"/>
        </w:rPr>
        <w:t>P/E)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ได้ร้อยละ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36.3 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ขณะที่อีกร้อยละ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63.7 </w:t>
      </w:r>
      <w:r w:rsidR="00DF17AA" w:rsidRPr="00392E46">
        <w:rPr>
          <w:rFonts w:ascii="TH SarabunPSK" w:hAnsi="TH SarabunPSK" w:cs="TH SarabunPSK" w:hint="cs"/>
          <w:sz w:val="28"/>
          <w:cs/>
        </w:rPr>
        <w:t>เกิดขึ้นจากปัจจัยอื่น และไม่พบความแปรปรวน ดังนั้นแสดงให้เห็นว่า อัตราส่วนหมุนเวียนของสินทรัพย์(</w:t>
      </w:r>
      <w:r w:rsidR="00DF17AA" w:rsidRPr="00392E46">
        <w:rPr>
          <w:rFonts w:ascii="TH SarabunPSK" w:hAnsi="TH SarabunPSK" w:cs="TH SarabunPSK" w:hint="cs"/>
          <w:sz w:val="28"/>
        </w:rPr>
        <w:t>ATR</w:t>
      </w:r>
      <w:r w:rsidR="00DF17AA" w:rsidRPr="00392E46">
        <w:rPr>
          <w:rFonts w:ascii="TH SarabunPSK" w:hAnsi="TH SarabunPSK" w:cs="TH SarabunPSK" w:hint="cs"/>
          <w:sz w:val="28"/>
          <w:cs/>
        </w:rPr>
        <w:t>)</w:t>
      </w:r>
      <w:r w:rsidR="00DF17AA" w:rsidRPr="00392E46">
        <w:rPr>
          <w:rFonts w:ascii="TH SarabunPSK" w:hAnsi="TH SarabunPSK" w:cs="TH SarabunPSK" w:hint="cs"/>
          <w:sz w:val="28"/>
        </w:rPr>
        <w:t xml:space="preserve">  </w:t>
      </w:r>
      <w:r w:rsidR="00DF17AA" w:rsidRPr="00392E46">
        <w:rPr>
          <w:rFonts w:ascii="TH SarabunPSK" w:hAnsi="TH SarabunPSK" w:cs="TH SarabunPSK" w:hint="cs"/>
          <w:sz w:val="28"/>
          <w:cs/>
        </w:rPr>
        <w:t>ระยะเวลาเก็บหนี้เฉลี่ย</w:t>
      </w:r>
      <w:r w:rsidR="00DF17AA" w:rsidRPr="00392E46">
        <w:rPr>
          <w:rFonts w:ascii="TH SarabunPSK" w:hAnsi="TH SarabunPSK" w:cs="TH SarabunPSK" w:hint="cs"/>
          <w:sz w:val="28"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>(</w:t>
      </w:r>
      <w:r w:rsidR="00DF17AA" w:rsidRPr="00392E46">
        <w:rPr>
          <w:rFonts w:ascii="TH SarabunPSK" w:hAnsi="TH SarabunPSK" w:cs="TH SarabunPSK" w:hint="cs"/>
          <w:sz w:val="28"/>
        </w:rPr>
        <w:t>ACP</w:t>
      </w:r>
      <w:r w:rsidR="00DF17AA" w:rsidRPr="00392E46">
        <w:rPr>
          <w:rFonts w:ascii="TH SarabunPSK" w:hAnsi="TH SarabunPSK" w:cs="TH SarabunPSK" w:hint="cs"/>
          <w:sz w:val="28"/>
          <w:cs/>
        </w:rPr>
        <w:t>) อัตราส่วนหมุนเวียนของเจ้าหนี้(</w:t>
      </w:r>
      <w:r w:rsidR="00DF17AA" w:rsidRPr="00392E46">
        <w:rPr>
          <w:rFonts w:ascii="TH SarabunPSK" w:hAnsi="TH SarabunPSK" w:cs="TH SarabunPSK" w:hint="cs"/>
          <w:sz w:val="28"/>
        </w:rPr>
        <w:t>APT</w:t>
      </w:r>
      <w:r w:rsidR="00DF17AA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>ไม่มีผลกระทบต่อ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ราคาหุ้นต่อกำไรต่อหุ้น </w:t>
      </w:r>
      <w:r w:rsidR="00DF17AA" w:rsidRPr="00392E46">
        <w:rPr>
          <w:rFonts w:ascii="TH SarabunPSK" w:hAnsi="TH SarabunPSK" w:cs="TH SarabunPSK" w:hint="cs"/>
          <w:sz w:val="28"/>
          <w:cs/>
        </w:rPr>
        <w:t>(</w:t>
      </w:r>
      <w:r w:rsidR="00DF17AA" w:rsidRPr="00392E46">
        <w:rPr>
          <w:rFonts w:ascii="TH SarabunPSK" w:hAnsi="TH SarabunPSK" w:cs="TH SarabunPSK" w:hint="cs"/>
          <w:sz w:val="28"/>
        </w:rPr>
        <w:t>P/E)</w:t>
      </w:r>
    </w:p>
    <w:p w14:paraId="3C83D8B5" w14:textId="1172F819" w:rsidR="00845AB0" w:rsidRPr="00392E46" w:rsidRDefault="006C2611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5</w:t>
      </w:r>
      <w:r w:rsidRPr="00392E46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392E46">
        <w:rPr>
          <w:rFonts w:ascii="TH SarabunPSK" w:hAnsi="TH SarabunPSK" w:cs="TH SarabunPSK" w:hint="cs"/>
          <w:b/>
          <w:bCs/>
          <w:sz w:val="28"/>
          <w:cs/>
        </w:rPr>
        <w:t>ผลการวิเคราะห์การถดถอยพหุคูณ (</w:t>
      </w:r>
      <w:r w:rsidRPr="00392E46">
        <w:rPr>
          <w:rFonts w:ascii="TH SarabunPSK" w:hAnsi="TH SarabunPSK" w:cs="TH SarabunPSK" w:hint="cs"/>
          <w:b/>
          <w:bCs/>
          <w:sz w:val="28"/>
        </w:rPr>
        <w:t xml:space="preserve">Multiple Regression Analysis) </w:t>
      </w:r>
      <w:r w:rsidR="00FC7113" w:rsidRPr="00392E46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การศึกษาอิทธิพลของการบริหารสินทรัพย์ต่อ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ราคาต่อมูลค่าหุ้นทางบัญชี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 100</w:t>
      </w:r>
    </w:p>
    <w:p w14:paraId="02A4853E" w14:textId="77777777" w:rsidR="007E1F8B" w:rsidRPr="00392E46" w:rsidRDefault="007E1F8B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</w:p>
    <w:tbl>
      <w:tblPr>
        <w:tblStyle w:val="TableGrid"/>
        <w:tblW w:w="0" w:type="auto"/>
        <w:tblInd w:w="1553" w:type="dxa"/>
        <w:tblLook w:val="04A0" w:firstRow="1" w:lastRow="0" w:firstColumn="1" w:lastColumn="0" w:noHBand="0" w:noVBand="1"/>
      </w:tblPr>
      <w:tblGrid>
        <w:gridCol w:w="1140"/>
        <w:gridCol w:w="1201"/>
        <w:gridCol w:w="1177"/>
        <w:gridCol w:w="1246"/>
        <w:gridCol w:w="1140"/>
      </w:tblGrid>
      <w:tr w:rsidR="00392E46" w:rsidRPr="00392E46" w14:paraId="565A9ADA" w14:textId="6A8A2429" w:rsidTr="007E1F8B">
        <w:trPr>
          <w:trHeight w:val="398"/>
        </w:trPr>
        <w:tc>
          <w:tcPr>
            <w:tcW w:w="1140" w:type="dxa"/>
          </w:tcPr>
          <w:p w14:paraId="5CEB9616" w14:textId="7777777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201" w:type="dxa"/>
          </w:tcPr>
          <w:p w14:paraId="54E9B12B" w14:textId="69B14A2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Beta</w:t>
            </w:r>
          </w:p>
        </w:tc>
        <w:tc>
          <w:tcPr>
            <w:tcW w:w="1177" w:type="dxa"/>
          </w:tcPr>
          <w:p w14:paraId="243E9D08" w14:textId="5A301CE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Sig</w:t>
            </w:r>
          </w:p>
        </w:tc>
        <w:tc>
          <w:tcPr>
            <w:tcW w:w="1246" w:type="dxa"/>
          </w:tcPr>
          <w:p w14:paraId="111B10A7" w14:textId="40896B13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Tolerant</w:t>
            </w:r>
          </w:p>
        </w:tc>
        <w:tc>
          <w:tcPr>
            <w:tcW w:w="1140" w:type="dxa"/>
          </w:tcPr>
          <w:p w14:paraId="509A1C53" w14:textId="4FBFDEEC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VIF</w:t>
            </w:r>
          </w:p>
        </w:tc>
      </w:tr>
      <w:tr w:rsidR="00392E46" w:rsidRPr="00392E46" w14:paraId="27DB4D66" w14:textId="433D776A" w:rsidTr="007E1F8B">
        <w:trPr>
          <w:trHeight w:val="414"/>
        </w:trPr>
        <w:tc>
          <w:tcPr>
            <w:tcW w:w="1140" w:type="dxa"/>
          </w:tcPr>
          <w:p w14:paraId="6CF38245" w14:textId="3538592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ATR</w:t>
            </w:r>
          </w:p>
        </w:tc>
        <w:tc>
          <w:tcPr>
            <w:tcW w:w="1201" w:type="dxa"/>
          </w:tcPr>
          <w:p w14:paraId="54D9928B" w14:textId="44CF6EA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0.446</w:t>
            </w:r>
          </w:p>
        </w:tc>
        <w:tc>
          <w:tcPr>
            <w:tcW w:w="1177" w:type="dxa"/>
          </w:tcPr>
          <w:p w14:paraId="39D7B38A" w14:textId="7ECC5D9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0.003</w:t>
            </w:r>
          </w:p>
        </w:tc>
        <w:tc>
          <w:tcPr>
            <w:tcW w:w="1246" w:type="dxa"/>
          </w:tcPr>
          <w:p w14:paraId="230F9531" w14:textId="1AA840C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0.825</w:t>
            </w:r>
          </w:p>
        </w:tc>
        <w:tc>
          <w:tcPr>
            <w:tcW w:w="1140" w:type="dxa"/>
          </w:tcPr>
          <w:p w14:paraId="281B007D" w14:textId="366D1AD0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1.212</w:t>
            </w:r>
          </w:p>
        </w:tc>
      </w:tr>
      <w:tr w:rsidR="00392E46" w:rsidRPr="00392E46" w14:paraId="57999B61" w14:textId="2EEE933A" w:rsidTr="007E1F8B">
        <w:trPr>
          <w:trHeight w:val="398"/>
        </w:trPr>
        <w:tc>
          <w:tcPr>
            <w:tcW w:w="1140" w:type="dxa"/>
          </w:tcPr>
          <w:p w14:paraId="2334F84E" w14:textId="5FD4C9E2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IT</w:t>
            </w:r>
          </w:p>
        </w:tc>
        <w:tc>
          <w:tcPr>
            <w:tcW w:w="1201" w:type="dxa"/>
          </w:tcPr>
          <w:p w14:paraId="42268F4B" w14:textId="15E30EE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0.158</w:t>
            </w:r>
          </w:p>
        </w:tc>
        <w:tc>
          <w:tcPr>
            <w:tcW w:w="1177" w:type="dxa"/>
          </w:tcPr>
          <w:p w14:paraId="5C540A9C" w14:textId="72D3F56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0.225</w:t>
            </w:r>
          </w:p>
        </w:tc>
        <w:tc>
          <w:tcPr>
            <w:tcW w:w="1246" w:type="dxa"/>
          </w:tcPr>
          <w:p w14:paraId="1F27DEC3" w14:textId="069E599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0.985</w:t>
            </w:r>
          </w:p>
        </w:tc>
        <w:tc>
          <w:tcPr>
            <w:tcW w:w="1140" w:type="dxa"/>
          </w:tcPr>
          <w:p w14:paraId="1192ED6B" w14:textId="7E9825B9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1.015</w:t>
            </w:r>
          </w:p>
        </w:tc>
      </w:tr>
      <w:tr w:rsidR="00392E46" w:rsidRPr="00392E46" w14:paraId="7A5F85AB" w14:textId="4CAAD113" w:rsidTr="007E1F8B">
        <w:trPr>
          <w:trHeight w:val="398"/>
        </w:trPr>
        <w:tc>
          <w:tcPr>
            <w:tcW w:w="1140" w:type="dxa"/>
          </w:tcPr>
          <w:p w14:paraId="3AEACF73" w14:textId="028134B3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ACP</w:t>
            </w:r>
          </w:p>
        </w:tc>
        <w:tc>
          <w:tcPr>
            <w:tcW w:w="1201" w:type="dxa"/>
          </w:tcPr>
          <w:p w14:paraId="5D25483E" w14:textId="15287CAB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-0.33</w:t>
            </w:r>
          </w:p>
        </w:tc>
        <w:tc>
          <w:tcPr>
            <w:tcW w:w="1177" w:type="dxa"/>
          </w:tcPr>
          <w:p w14:paraId="7A5147B7" w14:textId="62A5E77E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0.811</w:t>
            </w:r>
          </w:p>
        </w:tc>
        <w:tc>
          <w:tcPr>
            <w:tcW w:w="1246" w:type="dxa"/>
          </w:tcPr>
          <w:p w14:paraId="1B39257A" w14:textId="6098E0AC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0.848</w:t>
            </w:r>
          </w:p>
        </w:tc>
        <w:tc>
          <w:tcPr>
            <w:tcW w:w="1140" w:type="dxa"/>
          </w:tcPr>
          <w:p w14:paraId="5023B060" w14:textId="7EB7EF0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1.179</w:t>
            </w:r>
          </w:p>
        </w:tc>
      </w:tr>
      <w:tr w:rsidR="00DB2F28" w:rsidRPr="00392E46" w14:paraId="0746D409" w14:textId="77777777" w:rsidTr="007E1F8B">
        <w:trPr>
          <w:trHeight w:val="414"/>
        </w:trPr>
        <w:tc>
          <w:tcPr>
            <w:tcW w:w="1140" w:type="dxa"/>
          </w:tcPr>
          <w:p w14:paraId="51F97374" w14:textId="615BA569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APT</w:t>
            </w:r>
          </w:p>
        </w:tc>
        <w:tc>
          <w:tcPr>
            <w:tcW w:w="1201" w:type="dxa"/>
          </w:tcPr>
          <w:p w14:paraId="69CF16C2" w14:textId="6A409EF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-0.326</w:t>
            </w:r>
          </w:p>
        </w:tc>
        <w:tc>
          <w:tcPr>
            <w:tcW w:w="1177" w:type="dxa"/>
          </w:tcPr>
          <w:p w14:paraId="48A906B7" w14:textId="00C40840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0.022</w:t>
            </w:r>
          </w:p>
        </w:tc>
        <w:tc>
          <w:tcPr>
            <w:tcW w:w="1246" w:type="dxa"/>
          </w:tcPr>
          <w:p w14:paraId="17736616" w14:textId="20B9DBF2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0.859</w:t>
            </w:r>
          </w:p>
        </w:tc>
        <w:tc>
          <w:tcPr>
            <w:tcW w:w="1140" w:type="dxa"/>
          </w:tcPr>
          <w:p w14:paraId="41201808" w14:textId="0FF3F44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1.164</w:t>
            </w:r>
          </w:p>
        </w:tc>
      </w:tr>
    </w:tbl>
    <w:p w14:paraId="43CFBE00" w14:textId="50FB21AC" w:rsidR="00DB2F28" w:rsidRPr="00392E46" w:rsidRDefault="00DB2F28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656BA0AF" w14:textId="1E6E5243" w:rsidR="00E27F5A" w:rsidRDefault="00FC7113" w:rsidP="00E27F5A">
      <w:pPr>
        <w:pBdr>
          <w:bottom w:val="single" w:sz="4" w:space="1" w:color="auto"/>
        </w:pBd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R = 0.483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 xml:space="preserve">2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=0.233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Adjust 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=0.168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Durbin – Watson = 1.730</w:t>
      </w:r>
    </w:p>
    <w:p w14:paraId="1573476E" w14:textId="6D0040F9" w:rsidR="00847532" w:rsidRPr="00392E46" w:rsidRDefault="00E27F5A" w:rsidP="00D24140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shd w:val="clear" w:color="auto" w:fill="FFFFFF"/>
          <w:cs/>
        </w:rPr>
        <w:tab/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จากตาราง</w:t>
      </w:r>
      <w:r w:rsidR="00C66BDD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ที่ 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5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VIF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ไม่เกิน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10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แสดงว่าตัวแปรอิสระไม่มีความสัมพันธ์กัน ทำให้สามารถทดสอบความถดถอยพหุคูณได้โดยด้านการบริหารสินทรัพย์ประกอบด้วย </w:t>
      </w:r>
      <w:r w:rsidR="004521C5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</w:t>
      </w:r>
      <w:r w:rsidR="00FC7113" w:rsidRPr="00392E46">
        <w:rPr>
          <w:rFonts w:ascii="TH SarabunPSK" w:hAnsi="TH SarabunPSK" w:cs="TH SarabunPSK" w:hint="cs"/>
          <w:sz w:val="28"/>
          <w:cs/>
        </w:rPr>
        <w:t>หมุนเวียนของสินทรัพย์(</w:t>
      </w:r>
      <w:r w:rsidR="00FC7113" w:rsidRPr="00392E46">
        <w:rPr>
          <w:rFonts w:ascii="TH SarabunPSK" w:hAnsi="TH SarabunPSK" w:cs="TH SarabunPSK" w:hint="cs"/>
          <w:sz w:val="28"/>
        </w:rPr>
        <w:t>ATR</w:t>
      </w:r>
      <w:r w:rsidR="00FC7113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680F7D" w:rsidRPr="00392E46">
        <w:rPr>
          <w:rFonts w:ascii="TH SarabunPSK" w:hAnsi="TH SarabunPSK" w:cs="TH SarabunPSK" w:hint="cs"/>
          <w:sz w:val="28"/>
          <w:cs/>
        </w:rPr>
        <w:t>และ</w:t>
      </w:r>
      <w:r w:rsidR="00FC7113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อัตราส่วนหมุนเวียนของเจ้าหนี้(</w:t>
      </w:r>
      <w:r w:rsidR="00FC7113" w:rsidRPr="00392E46">
        <w:rPr>
          <w:rFonts w:ascii="TH SarabunPSK" w:hAnsi="TH SarabunPSK" w:cs="TH SarabunPSK" w:hint="cs"/>
          <w:sz w:val="28"/>
        </w:rPr>
        <w:t>APT</w:t>
      </w:r>
      <w:r w:rsidR="00FC7113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ราคาหุ้นต่อมูลค่าหุ้นทางบัญชี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P/BV)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 ที่ระดับนัยสำคัญ</w:t>
      </w:r>
      <w:r w:rsidR="00FC7113" w:rsidRPr="00392E46">
        <w:rPr>
          <w:rFonts w:ascii="TH SarabunPSK" w:hAnsi="TH SarabunPSK" w:cs="TH SarabunPSK" w:hint="cs"/>
          <w:sz w:val="28"/>
        </w:rPr>
        <w:t xml:space="preserve"> 0.05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 ซึ่งสามารถอธิบายการเปลี่ยนแปลงของราคา</w:t>
      </w:r>
      <w:r w:rsidR="008B251E" w:rsidRPr="00392E46">
        <w:rPr>
          <w:rFonts w:ascii="TH SarabunPSK" w:hAnsi="TH SarabunPSK" w:cs="TH SarabunPSK" w:hint="cs"/>
          <w:sz w:val="28"/>
          <w:cs/>
        </w:rPr>
        <w:t>ต่อราคาหุ้นต่อมูลค่าหุ้นทางบัญชี (</w:t>
      </w:r>
      <w:r w:rsidR="008B251E" w:rsidRPr="00392E46">
        <w:rPr>
          <w:rFonts w:ascii="TH SarabunPSK" w:hAnsi="TH SarabunPSK" w:cs="TH SarabunPSK" w:hint="cs"/>
          <w:sz w:val="28"/>
        </w:rPr>
        <w:t>P/BV)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ได้ร้อยละ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16.8 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ขณะที่อีกร้อยละ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83.2 </w:t>
      </w:r>
      <w:r w:rsidR="00FC7113" w:rsidRPr="00392E46">
        <w:rPr>
          <w:rFonts w:ascii="TH SarabunPSK" w:hAnsi="TH SarabunPSK" w:cs="TH SarabunPSK" w:hint="cs"/>
          <w:sz w:val="28"/>
          <w:cs/>
        </w:rPr>
        <w:t>เกิดขึ้นจากปัจจัยอื่น และไม่พบความแปรปรวน ดังนั้นแสดงให้เห็นว่า อัตราส่วนระยะเวลาเก็บหนี้เฉลี่ย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ACP</w:t>
      </w:r>
      <w:r w:rsidR="00FC7113" w:rsidRPr="00392E46">
        <w:rPr>
          <w:rFonts w:ascii="TH SarabunPSK" w:hAnsi="TH SarabunPSK" w:cs="TH SarabunPSK" w:hint="cs"/>
          <w:sz w:val="28"/>
          <w:cs/>
        </w:rPr>
        <w:t>) อัตราส่วนหมุนเวียนของสินค้า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IT</w:t>
      </w:r>
      <w:r w:rsidR="00FC7113" w:rsidRPr="00392E46">
        <w:rPr>
          <w:rFonts w:ascii="TH SarabunPSK" w:hAnsi="TH SarabunPSK" w:cs="TH SarabunPSK" w:hint="cs"/>
          <w:sz w:val="28"/>
          <w:cs/>
        </w:rPr>
        <w:t>) ไม่มีผลกระทบ</w:t>
      </w:r>
      <w:r w:rsidR="008B251E" w:rsidRPr="00392E46">
        <w:rPr>
          <w:rFonts w:ascii="TH SarabunPSK" w:hAnsi="TH SarabunPSK" w:cs="TH SarabunPSK" w:hint="cs"/>
          <w:sz w:val="28"/>
          <w:cs/>
        </w:rPr>
        <w:t>ต่อราคาหุ้นต่อมูลค่าหุ้นทางบัญชี (</w:t>
      </w:r>
      <w:r w:rsidR="008B251E" w:rsidRPr="00392E46">
        <w:rPr>
          <w:rFonts w:ascii="TH SarabunPSK" w:hAnsi="TH SarabunPSK" w:cs="TH SarabunPSK" w:hint="cs"/>
          <w:sz w:val="28"/>
        </w:rPr>
        <w:t>P/BV)</w:t>
      </w:r>
    </w:p>
    <w:p w14:paraId="35837BCA" w14:textId="77777777" w:rsidR="00DC5B4A" w:rsidRDefault="00DC5B4A" w:rsidP="00847532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</w:p>
    <w:p w14:paraId="3A1C811F" w14:textId="77777777" w:rsidR="00DC5B4A" w:rsidRDefault="00DC5B4A" w:rsidP="00847532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</w:p>
    <w:p w14:paraId="5896A3BC" w14:textId="1030C5AF" w:rsidR="00E27F5A" w:rsidRPr="00B95912" w:rsidRDefault="00847532" w:rsidP="00847532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B95912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</w:t>
      </w:r>
      <w:r w:rsidR="002F5E1B" w:rsidRPr="00B95912">
        <w:rPr>
          <w:rFonts w:ascii="TH SarabunPSK" w:hAnsi="TH SarabunPSK" w:cs="TH SarabunPSK" w:hint="cs"/>
          <w:b/>
          <w:bCs/>
          <w:sz w:val="28"/>
          <w:cs/>
        </w:rPr>
        <w:t>และอภิปราย</w:t>
      </w:r>
      <w:r w:rsidRPr="00B95912">
        <w:rPr>
          <w:rFonts w:ascii="TH SarabunPSK" w:hAnsi="TH SarabunPSK" w:cs="TH SarabunPSK" w:hint="cs"/>
          <w:b/>
          <w:bCs/>
          <w:sz w:val="28"/>
          <w:cs/>
        </w:rPr>
        <w:t>ผ</w:t>
      </w:r>
      <w:r w:rsidR="00735315" w:rsidRPr="00B95912">
        <w:rPr>
          <w:rFonts w:ascii="TH SarabunPSK" w:hAnsi="TH SarabunPSK" w:cs="TH SarabunPSK" w:hint="cs"/>
          <w:b/>
          <w:bCs/>
          <w:sz w:val="28"/>
          <w:cs/>
        </w:rPr>
        <w:t>ล</w:t>
      </w:r>
    </w:p>
    <w:p w14:paraId="533491B2" w14:textId="77777777" w:rsidR="002F5E1B" w:rsidRPr="00B95912" w:rsidRDefault="003C788E" w:rsidP="003E1B6B">
      <w:pPr>
        <w:ind w:left="720" w:firstLine="720"/>
        <w:jc w:val="thaiDistribute"/>
        <w:rPr>
          <w:rFonts w:ascii="TH SarabunPSK" w:eastAsia="MS Mincho" w:hAnsi="TH SarabunPSK" w:cs="TH SarabunPSK"/>
          <w:sz w:val="28"/>
        </w:rPr>
      </w:pPr>
      <w:r w:rsidRPr="00B95912">
        <w:rPr>
          <w:rFonts w:ascii="TH SarabunPSK" w:eastAsia="MS Mincho" w:hAnsi="TH SarabunPSK" w:cs="TH SarabunPSK" w:hint="cs"/>
          <w:sz w:val="28"/>
          <w:cs/>
        </w:rPr>
        <w:t>การศึกษาอิทธิพลของการบริหารสินทรัพย์ต่อราคาตลาดของหุ้นในกลุ่มบริษัทจดทะเบียนในตลาด</w:t>
      </w:r>
    </w:p>
    <w:p w14:paraId="2E0805F4" w14:textId="1C6605F2" w:rsidR="00181EC8" w:rsidRPr="00B95912" w:rsidRDefault="003C788E" w:rsidP="002F5E1B">
      <w:pPr>
        <w:jc w:val="thaiDistribute"/>
        <w:rPr>
          <w:rFonts w:ascii="TH SarabunPSK" w:hAnsi="TH SarabunPSK" w:cs="TH SarabunPSK"/>
          <w:sz w:val="28"/>
          <w:cs/>
        </w:rPr>
      </w:pPr>
      <w:r w:rsidRPr="00B95912">
        <w:rPr>
          <w:rFonts w:ascii="TH SarabunPSK" w:eastAsia="MS Mincho" w:hAnsi="TH SarabunPSK" w:cs="TH SarabunPSK" w:hint="cs"/>
          <w:sz w:val="28"/>
          <w:cs/>
        </w:rPr>
        <w:t xml:space="preserve">หลักทรัพย์แห่งประเทศไทย </w:t>
      </w:r>
      <w:r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กลุ่ม </w:t>
      </w:r>
      <w:r w:rsidRPr="00B95912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  <w:r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ได้กลุ่มตัวอย่างทั้งสิ้น </w:t>
      </w:r>
      <w:r w:rsidRPr="00B95912">
        <w:rPr>
          <w:rFonts w:ascii="TH SarabunPSK" w:eastAsia="Calibri" w:hAnsi="TH SarabunPSK" w:cs="TH SarabunPSK"/>
          <w:sz w:val="28"/>
          <w:shd w:val="clear" w:color="auto" w:fill="FFFFFF"/>
        </w:rPr>
        <w:t>52</w:t>
      </w:r>
      <w:r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ในปี </w:t>
      </w:r>
      <w:r w:rsidRPr="00B95912">
        <w:rPr>
          <w:rFonts w:ascii="TH SarabunPSK" w:eastAsia="Calibri" w:hAnsi="TH SarabunPSK" w:cs="TH SarabunPSK"/>
          <w:sz w:val="28"/>
          <w:shd w:val="clear" w:color="auto" w:fill="FFFFFF"/>
        </w:rPr>
        <w:t>2561 – 2563</w:t>
      </w:r>
      <w:r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รวม </w:t>
      </w:r>
      <w:r w:rsidRPr="00B95912">
        <w:rPr>
          <w:rFonts w:ascii="TH SarabunPSK" w:eastAsia="Calibri" w:hAnsi="TH SarabunPSK" w:cs="TH SarabunPSK"/>
          <w:sz w:val="28"/>
          <w:shd w:val="clear" w:color="auto" w:fill="FFFFFF"/>
        </w:rPr>
        <w:t>3</w:t>
      </w:r>
      <w:r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ปี</w:t>
      </w:r>
      <w:r w:rsidRPr="00B95912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="007C47A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จากการทดสอบ</w:t>
      </w:r>
      <w:r w:rsidR="007C47A4" w:rsidRPr="00B95912">
        <w:rPr>
          <w:rFonts w:ascii="TH SarabunPSK" w:hAnsi="TH SarabunPSK" w:cs="TH SarabunPSK" w:hint="cs"/>
          <w:sz w:val="28"/>
          <w:cs/>
        </w:rPr>
        <w:t>ค่าสัมประสิทธิ์สหสัมพันธ์ (</w:t>
      </w:r>
      <w:r w:rsidR="007C47A4" w:rsidRPr="00B95912">
        <w:rPr>
          <w:rFonts w:ascii="TH SarabunPSK" w:hAnsi="TH SarabunPSK" w:cs="TH SarabunPSK" w:hint="cs"/>
          <w:sz w:val="28"/>
        </w:rPr>
        <w:t>Pearson Correlation Analysis</w:t>
      </w:r>
      <w:r w:rsidR="007C47A4" w:rsidRPr="00B95912">
        <w:rPr>
          <w:rFonts w:ascii="TH SarabunPSK" w:hAnsi="TH SarabunPSK" w:cs="TH SarabunPSK" w:hint="cs"/>
          <w:sz w:val="28"/>
          <w:cs/>
        </w:rPr>
        <w:t xml:space="preserve">) พบว่าตัวแปรอิสระมีความสัมพันธ์กันในระดับมาก ผู้ศึกษาจึงนำเพียงตัวแปรอิสระ </w:t>
      </w:r>
      <w:r w:rsidR="007C47A4" w:rsidRPr="00B95912">
        <w:rPr>
          <w:rFonts w:ascii="TH SarabunPSK" w:hAnsi="TH SarabunPSK" w:cs="TH SarabunPSK"/>
          <w:sz w:val="28"/>
        </w:rPr>
        <w:t>4</w:t>
      </w:r>
      <w:r w:rsidR="007C47A4" w:rsidRPr="00B95912">
        <w:rPr>
          <w:rFonts w:ascii="TH SarabunPSK" w:hAnsi="TH SarabunPSK" w:cs="TH SarabunPSK" w:hint="cs"/>
          <w:sz w:val="28"/>
          <w:cs/>
        </w:rPr>
        <w:t xml:space="preserve"> ตัวแปร ได้แก่ </w:t>
      </w:r>
      <w:r w:rsidR="007C47A4" w:rsidRPr="00B95912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</w:t>
      </w:r>
      <w:r w:rsidR="007C47A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7C47A4" w:rsidRPr="00B95912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</w:t>
      </w:r>
      <w:r w:rsidR="007C47A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7C47A4" w:rsidRPr="00B95912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</w:t>
      </w:r>
      <w:r w:rsidR="007C47A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7C47A4" w:rsidRPr="00B95912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</w:t>
      </w:r>
      <w:r w:rsidR="007C47A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เข้าสู่</w:t>
      </w:r>
      <w:r w:rsidRPr="00B95912">
        <w:rPr>
          <w:rFonts w:ascii="TH SarabunPSK" w:hAnsi="TH SarabunPSK" w:cs="TH SarabunPSK" w:hint="cs"/>
          <w:sz w:val="28"/>
          <w:cs/>
        </w:rPr>
        <w:t>การวิเคราะห์การถดถอยพหุคูณ (</w:t>
      </w:r>
      <w:r w:rsidRPr="00B95912">
        <w:rPr>
          <w:rFonts w:ascii="TH SarabunPSK" w:hAnsi="TH SarabunPSK" w:cs="TH SarabunPSK" w:hint="cs"/>
          <w:sz w:val="28"/>
        </w:rPr>
        <w:t>Multiple Regression Analysis)</w:t>
      </w:r>
      <w:r w:rsidRPr="00B95912">
        <w:rPr>
          <w:rFonts w:ascii="TH SarabunPSK" w:hAnsi="TH SarabunPSK" w:cs="TH SarabunPSK" w:hint="cs"/>
          <w:sz w:val="28"/>
          <w:cs/>
        </w:rPr>
        <w:t xml:space="preserve"> พบว่า </w:t>
      </w:r>
      <w:r w:rsidR="00847532" w:rsidRPr="00B95912">
        <w:rPr>
          <w:rFonts w:ascii="TH SarabunPSK" w:hAnsi="TH SarabunPSK" w:cs="TH SarabunPSK" w:hint="cs"/>
          <w:sz w:val="28"/>
          <w:cs/>
        </w:rPr>
        <w:t>อัตราส่วนหมุนเวียนของสินค้ามีผลกระทบเชิงบวกต่อราคาหุ้นต่อกำไรต่อหุ้น</w:t>
      </w:r>
      <w:r w:rsidR="002F5E1B" w:rsidRPr="00B95912">
        <w:rPr>
          <w:rFonts w:ascii="TH SarabunPSK" w:hAnsi="TH SarabunPSK" w:cs="TH SarabunPSK"/>
          <w:sz w:val="28"/>
        </w:rPr>
        <w:t xml:space="preserve"> </w:t>
      </w:r>
      <w:r w:rsidR="00847532" w:rsidRPr="00B95912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B95912">
        <w:rPr>
          <w:rFonts w:ascii="TH SarabunPSK" w:hAnsi="TH SarabunPSK" w:cs="TH SarabunPSK" w:hint="cs"/>
          <w:sz w:val="28"/>
        </w:rPr>
        <w:t xml:space="preserve"> 0.05</w:t>
      </w:r>
      <w:r w:rsidR="00847532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</w:t>
      </w:r>
      <w:r w:rsidR="00847532" w:rsidRPr="00B95912">
        <w:rPr>
          <w:rFonts w:ascii="TH SarabunPSK" w:hAnsi="TH SarabunPSK" w:cs="TH SarabunPSK" w:hint="cs"/>
          <w:sz w:val="28"/>
          <w:cs/>
        </w:rPr>
        <w:t>หมุนเวียนของสินทรัพย์</w:t>
      </w:r>
      <w:r w:rsidR="002F5E1B" w:rsidRPr="00B95912">
        <w:rPr>
          <w:rFonts w:ascii="TH SarabunPSK" w:hAnsi="TH SarabunPSK" w:cs="TH SarabunPSK" w:hint="cs"/>
          <w:sz w:val="28"/>
          <w:cs/>
        </w:rPr>
        <w:t>รวม</w:t>
      </w:r>
      <w:r w:rsidR="002F5E1B" w:rsidRPr="00B95912">
        <w:rPr>
          <w:rFonts w:ascii="TH SarabunPSK" w:hAnsi="TH SarabunPSK" w:cs="TH SarabunPSK"/>
          <w:sz w:val="28"/>
        </w:rPr>
        <w:t xml:space="preserve"> </w:t>
      </w:r>
      <w:r w:rsidR="00847532" w:rsidRPr="00B95912">
        <w:rPr>
          <w:rFonts w:ascii="TH SarabunPSK" w:hAnsi="TH SarabunPSK" w:cs="TH SarabunPSK" w:hint="cs"/>
          <w:sz w:val="28"/>
          <w:cs/>
        </w:rPr>
        <w:t>มีผลกระทบเชิงบวกต่อราคาหุ้นต่อมูลค่าหุ้นทางบัญชี</w:t>
      </w:r>
      <w:r w:rsidR="002F5E1B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B95912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B95912">
        <w:rPr>
          <w:rFonts w:ascii="TH SarabunPSK" w:hAnsi="TH SarabunPSK" w:cs="TH SarabunPSK" w:hint="cs"/>
          <w:sz w:val="28"/>
        </w:rPr>
        <w:t xml:space="preserve"> 0.05</w:t>
      </w:r>
      <w:r w:rsidR="00847532" w:rsidRPr="00B95912">
        <w:rPr>
          <w:rFonts w:ascii="TH SarabunPSK" w:hAnsi="TH SarabunPSK" w:cs="TH SarabunPSK" w:hint="cs"/>
          <w:sz w:val="28"/>
          <w:cs/>
        </w:rPr>
        <w:t xml:space="preserve"> อัตราส่วนหมุนเวียนของเจ้าหนี้</w:t>
      </w:r>
      <w:r w:rsidR="002F5E1B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B95912">
        <w:rPr>
          <w:rFonts w:ascii="TH SarabunPSK" w:hAnsi="TH SarabunPSK" w:cs="TH SarabunPSK" w:hint="cs"/>
          <w:sz w:val="28"/>
          <w:cs/>
        </w:rPr>
        <w:t>มีผลกระทบเชิงลบต่อราคาหุ้นต่อมูลค่าหุ้นทางบัญชี</w:t>
      </w:r>
      <w:r w:rsidR="002F5E1B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B95912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B95912">
        <w:rPr>
          <w:rFonts w:ascii="TH SarabunPSK" w:hAnsi="TH SarabunPSK" w:cs="TH SarabunPSK" w:hint="cs"/>
          <w:sz w:val="28"/>
        </w:rPr>
        <w:t xml:space="preserve"> 0.05</w:t>
      </w:r>
      <w:r w:rsidR="007C47A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</w:p>
    <w:p w14:paraId="0FA5514F" w14:textId="44849221" w:rsidR="00862966" w:rsidRPr="00B95912" w:rsidRDefault="002F5E1B" w:rsidP="00E00AF4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B95912">
        <w:rPr>
          <w:rFonts w:ascii="TH SarabunPSK" w:hAnsi="TH SarabunPSK" w:cs="TH SarabunPSK"/>
          <w:b/>
          <w:bCs/>
          <w:sz w:val="28"/>
          <w:cs/>
        </w:rPr>
        <w:tab/>
      </w:r>
      <w:r w:rsidRPr="00B95912"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B95912">
        <w:rPr>
          <w:rFonts w:ascii="TH SarabunPSK" w:hAnsi="TH SarabunPSK" w:cs="TH SarabunPSK" w:hint="cs"/>
          <w:sz w:val="28"/>
          <w:cs/>
        </w:rPr>
        <w:t>จากการวิเคราะห์ข้อมูลพบว่าอัตราส่วนหมุนเวียนของสินค้า</w:t>
      </w:r>
      <w:r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B95912">
        <w:rPr>
          <w:rFonts w:ascii="TH SarabunPSK" w:hAnsi="TH SarabunPSK" w:cs="TH SarabunPSK" w:hint="cs"/>
          <w:sz w:val="28"/>
          <w:cs/>
        </w:rPr>
        <w:t>มี</w:t>
      </w:r>
      <w:r w:rsidR="004E4CE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ความสัมพันธ์</w:t>
      </w:r>
      <w:r w:rsidR="00584410" w:rsidRPr="00B95912">
        <w:rPr>
          <w:rFonts w:ascii="TH SarabunPSK" w:hAnsi="TH SarabunPSK" w:cs="TH SarabunPSK" w:hint="cs"/>
          <w:sz w:val="28"/>
          <w:cs/>
        </w:rPr>
        <w:t>เชิงบวกต่อราคาหุ้นต่อกำไรต่อหุ้น</w:t>
      </w:r>
      <w:r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B95912">
        <w:rPr>
          <w:rFonts w:ascii="TH SarabunPSK" w:hAnsi="TH SarabunPSK" w:cs="TH SarabunPSK" w:hint="cs"/>
          <w:sz w:val="28"/>
          <w:cs/>
        </w:rPr>
        <w:t>ทั้งนี้เพราะว่าเป็นสินค้าหมุนเวียนที่มีสภาพคล่องสูง เทียบเท่าเงินสดหรือลูกหนี้ ซึ่งการหมุนเวียนสินค้าที่สูงนั้นหมายถึงระยะเวลาการจำหน่ายสินค้า ช่วยให้นักลงทุนทราบได้ถึงการบริหารสินค้าคงเหลือของกิจการ ว่ามี</w:t>
      </w:r>
      <w:r w:rsidRPr="00B95912">
        <w:rPr>
          <w:rFonts w:ascii="TH SarabunPSK" w:hAnsi="TH SarabunPSK" w:cs="TH SarabunPSK" w:hint="cs"/>
          <w:sz w:val="28"/>
          <w:cs/>
        </w:rPr>
        <w:t>ความ</w:t>
      </w:r>
      <w:r w:rsidR="00584410" w:rsidRPr="00B95912">
        <w:rPr>
          <w:rFonts w:ascii="TH SarabunPSK" w:hAnsi="TH SarabunPSK" w:cs="TH SarabunPSK" w:hint="cs"/>
          <w:sz w:val="28"/>
          <w:cs/>
        </w:rPr>
        <w:t>เหมาะกับกับกิจการมากน้อยเพียงใดเมื่อเทียบกันบริษัทอื่น ซึ่งสอดคล้องกับงานวิจัยของ ปิยากร คุปตเมธี (</w:t>
      </w:r>
      <w:r w:rsidR="00584410" w:rsidRPr="00B95912">
        <w:rPr>
          <w:rFonts w:ascii="TH SarabunPSK" w:hAnsi="TH SarabunPSK" w:cs="TH SarabunPSK" w:hint="cs"/>
          <w:sz w:val="28"/>
        </w:rPr>
        <w:t>2559</w:t>
      </w:r>
      <w:r w:rsidR="00584410" w:rsidRPr="00B95912">
        <w:rPr>
          <w:rFonts w:ascii="TH SarabunPSK" w:hAnsi="TH SarabunPSK" w:cs="TH SarabunPSK" w:hint="cs"/>
          <w:sz w:val="28"/>
          <w:cs/>
        </w:rPr>
        <w:t xml:space="preserve">) </w:t>
      </w:r>
      <w:r w:rsidR="001A0EB2" w:rsidRPr="00B95912">
        <w:rPr>
          <w:rFonts w:ascii="TH SarabunPSK" w:hAnsi="TH SarabunPSK" w:cs="TH SarabunPSK" w:hint="cs"/>
          <w:sz w:val="28"/>
          <w:cs/>
        </w:rPr>
        <w:t>พบ</w:t>
      </w:r>
      <w:r w:rsidR="00584410" w:rsidRPr="00B95912">
        <w:rPr>
          <w:rFonts w:ascii="TH SarabunPSK" w:hAnsi="TH SarabunPSK" w:cs="TH SarabunPSK" w:hint="cs"/>
          <w:sz w:val="28"/>
          <w:cs/>
        </w:rPr>
        <w:t>ว่า</w:t>
      </w:r>
      <w:r w:rsidR="001A0EB2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B95912">
        <w:rPr>
          <w:rFonts w:ascii="TH SarabunPSK" w:hAnsi="TH SarabunPSK" w:cs="TH SarabunPSK" w:hint="cs"/>
          <w:sz w:val="28"/>
          <w:cs/>
        </w:rPr>
        <w:t>อัตราสินค้าคงเหลือ สามารถอธิบายการเปลี่ยนแปลงของอัตราผลตอบแทนต่อสินทรัพย์ได้อย่างมีนัยสำคัญ หมายถึงหากกิจการมีการบริหารสินค้าคงเหลืออย่างเหมาะสม จะทำให้กิจการมีผลตอบแทนที่ดี</w:t>
      </w:r>
      <w:r w:rsidR="00862966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B95912">
        <w:rPr>
          <w:rFonts w:ascii="TH SarabunPSK" w:hAnsi="TH SarabunPSK" w:cs="TH SarabunPSK" w:hint="cs"/>
          <w:sz w:val="28"/>
          <w:cs/>
        </w:rPr>
        <w:t>อัตรา</w:t>
      </w:r>
      <w:r w:rsidR="002D6194" w:rsidRPr="00B95912">
        <w:rPr>
          <w:rFonts w:ascii="TH SarabunPSK" w:hAnsi="TH SarabunPSK" w:cs="TH SarabunPSK" w:hint="cs"/>
          <w:sz w:val="28"/>
          <w:cs/>
        </w:rPr>
        <w:t>ส่วน</w:t>
      </w:r>
      <w:r w:rsidR="00B27874" w:rsidRPr="00B95912">
        <w:rPr>
          <w:rFonts w:ascii="TH SarabunPSK" w:hAnsi="TH SarabunPSK" w:cs="TH SarabunPSK" w:hint="cs"/>
          <w:sz w:val="28"/>
          <w:cs/>
        </w:rPr>
        <w:t>หมุนเวียนของสินทรัพย์รวม</w:t>
      </w:r>
      <w:r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B95912">
        <w:rPr>
          <w:rFonts w:ascii="TH SarabunPSK" w:hAnsi="TH SarabunPSK" w:cs="TH SarabunPSK" w:hint="cs"/>
          <w:sz w:val="28"/>
          <w:cs/>
        </w:rPr>
        <w:t>มี</w:t>
      </w:r>
      <w:r w:rsidR="004E4CE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ความสัมพันธ์</w:t>
      </w:r>
      <w:r w:rsidR="00B27874" w:rsidRPr="00B95912">
        <w:rPr>
          <w:rFonts w:ascii="TH SarabunPSK" w:hAnsi="TH SarabunPSK" w:cs="TH SarabunPSK" w:hint="cs"/>
          <w:sz w:val="28"/>
          <w:cs/>
        </w:rPr>
        <w:t>เชิงบวกต่อราคาต่อมูลค่าหุ้นทางบัญชี</w:t>
      </w:r>
      <w:r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B95912">
        <w:rPr>
          <w:rFonts w:ascii="TH SarabunPSK" w:hAnsi="TH SarabunPSK" w:cs="TH SarabunPSK" w:hint="cs"/>
          <w:sz w:val="28"/>
          <w:cs/>
        </w:rPr>
        <w:t>ทั้งนี้เพราะ</w:t>
      </w:r>
      <w:r w:rsidR="00B27874" w:rsidRPr="00B95912">
        <w:rPr>
          <w:rFonts w:ascii="TH SarabunPSK" w:hAnsi="TH SarabunPSK" w:cs="TH SarabunPSK" w:hint="cs"/>
          <w:sz w:val="28"/>
        </w:rPr>
        <w:t xml:space="preserve"> </w:t>
      </w:r>
      <w:r w:rsidR="00B27874" w:rsidRPr="00B95912">
        <w:rPr>
          <w:rFonts w:ascii="TH SarabunPSK" w:hAnsi="TH SarabunPSK" w:cs="TH SarabunPSK" w:hint="cs"/>
          <w:sz w:val="28"/>
          <w:cs/>
        </w:rPr>
        <w:t>อัตราหมุนเวียนของสินทรัพย์รวมนั้นสามารถวัดความสามารถของบริษัทในการสร้างรายได้จากสินทรัพย์และแสดงให้เห็นถึงการใช้สินทรัพย์ค่าคุ้มค่า ซึ่งสอดคล้องกับการศึกษาของ อริษา</w:t>
      </w:r>
      <w:r w:rsidR="00847532" w:rsidRPr="00B95912">
        <w:rPr>
          <w:rFonts w:ascii="TH SarabunPSK" w:hAnsi="TH SarabunPSK" w:cs="TH SarabunPSK"/>
          <w:sz w:val="28"/>
        </w:rPr>
        <w:t xml:space="preserve">  </w:t>
      </w:r>
      <w:r w:rsidR="00B27874" w:rsidRPr="00B95912">
        <w:rPr>
          <w:rFonts w:ascii="TH SarabunPSK" w:hAnsi="TH SarabunPSK" w:cs="TH SarabunPSK" w:hint="cs"/>
          <w:sz w:val="28"/>
          <w:cs/>
        </w:rPr>
        <w:t>สุรัสโม (2554) พบว่า อัตราส่วนทางการเงินที่มีความสัมพันธ์กับราคาตลาดหลักทรัพย์ของกลุ่มพลังงานและสาธารณูปโภคมากที่สุด คือ อัตราส่วนมูลค่าตลาดต่อมูลค่าตามการบัญชีต่อหุ้น</w:t>
      </w:r>
      <w:r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B95912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</w:t>
      </w:r>
      <w:r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B95912">
        <w:rPr>
          <w:rFonts w:ascii="TH SarabunPSK" w:hAnsi="TH SarabunPSK" w:cs="TH SarabunPSK" w:hint="cs"/>
          <w:sz w:val="28"/>
          <w:cs/>
        </w:rPr>
        <w:t>มี</w:t>
      </w:r>
      <w:r w:rsidR="004E4CE4" w:rsidRPr="00B95912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ความสัมพันธ์</w:t>
      </w:r>
      <w:r w:rsidR="00584410" w:rsidRPr="00B95912">
        <w:rPr>
          <w:rFonts w:ascii="TH SarabunPSK" w:hAnsi="TH SarabunPSK" w:cs="TH SarabunPSK" w:hint="cs"/>
          <w:sz w:val="28"/>
          <w:cs/>
        </w:rPr>
        <w:t>เชิงลบต่อราคาหุ้นต่อมูลค่าหุ้นทางบัญชี</w:t>
      </w:r>
      <w:r w:rsidR="002D6194" w:rsidRPr="00B95912">
        <w:rPr>
          <w:rFonts w:ascii="TH SarabunPSK" w:hAnsi="TH SarabunPSK" w:cs="TH SarabunPSK"/>
          <w:sz w:val="28"/>
        </w:rPr>
        <w:t xml:space="preserve"> </w:t>
      </w:r>
      <w:r w:rsidR="00584410" w:rsidRPr="00B95912">
        <w:rPr>
          <w:rFonts w:ascii="TH SarabunPSK" w:hAnsi="TH SarabunPSK" w:cs="TH SarabunPSK" w:hint="cs"/>
          <w:sz w:val="28"/>
          <w:cs/>
        </w:rPr>
        <w:t>ทั้งนี้เพราะ อัตราส่วนหมุนเวียนของเจ้าหนี้</w:t>
      </w:r>
      <w:r w:rsidR="001A0EB2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B95912">
        <w:rPr>
          <w:rFonts w:ascii="TH SarabunPSK" w:hAnsi="TH SarabunPSK" w:cs="TH SarabunPSK" w:hint="cs"/>
          <w:sz w:val="28"/>
          <w:cs/>
        </w:rPr>
        <w:t>อาจแสดงว่ากิจการมีอำนาจในการต่อรองกับคู่ค้า จึงส่งผลต่อการเติบโตในอนาคตของกิจการ ซึ่งสอดคล้อง</w:t>
      </w:r>
      <w:r w:rsidR="001A0EB2" w:rsidRPr="00B95912">
        <w:rPr>
          <w:rFonts w:ascii="TH SarabunPSK" w:hAnsi="TH SarabunPSK" w:cs="TH SarabunPSK" w:hint="cs"/>
          <w:sz w:val="28"/>
          <w:cs/>
        </w:rPr>
        <w:t xml:space="preserve">กับ </w:t>
      </w:r>
      <w:r w:rsidR="00680F7D" w:rsidRPr="00B95912">
        <w:rPr>
          <w:rFonts w:ascii="TH SarabunPSK" w:hAnsi="TH SarabunPSK" w:cs="TH SarabunPSK"/>
          <w:sz w:val="28"/>
          <w:cs/>
        </w:rPr>
        <w:t>ภาณะพันธ์ เพ็ชร์ไพศาล</w:t>
      </w:r>
      <w:r w:rsidR="001A0EB2" w:rsidRPr="00B95912">
        <w:rPr>
          <w:rFonts w:ascii="TH SarabunPSK" w:hAnsi="TH SarabunPSK" w:cs="TH SarabunPSK" w:hint="cs"/>
          <w:sz w:val="28"/>
          <w:cs/>
        </w:rPr>
        <w:t xml:space="preserve"> (2560) พบว่า</w:t>
      </w:r>
      <w:r w:rsidR="00680F7D" w:rsidRPr="00B95912">
        <w:rPr>
          <w:rFonts w:ascii="TH SarabunPSK" w:hAnsi="TH SarabunPSK" w:cs="TH SarabunPSK"/>
          <w:sz w:val="28"/>
          <w:cs/>
        </w:rPr>
        <w:t>อัตราส่วน</w:t>
      </w:r>
      <w:r w:rsidR="003C788E" w:rsidRPr="00B95912">
        <w:rPr>
          <w:rFonts w:ascii="TH SarabunPSK" w:hAnsi="TH SarabunPSK" w:cs="TH SarabunPSK"/>
          <w:sz w:val="28"/>
          <w:cs/>
        </w:rPr>
        <w:t>หมุนเวียนของเจ้าหนี้</w:t>
      </w:r>
      <w:r w:rsidR="00680F7D" w:rsidRPr="00B95912">
        <w:rPr>
          <w:rFonts w:ascii="TH SarabunPSK" w:hAnsi="TH SarabunPSK" w:cs="TH SarabunPSK"/>
          <w:sz w:val="28"/>
          <w:cs/>
        </w:rPr>
        <w:t>มีความสัมพันธ์กับอัตราส่วนราคาหุ้นต่อมูลค่าทางบัญชี</w:t>
      </w:r>
      <w:r w:rsidR="003C788E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680F7D" w:rsidRPr="00B95912">
        <w:rPr>
          <w:rFonts w:ascii="TH SarabunPSK" w:hAnsi="TH SarabunPSK" w:cs="TH SarabunPSK"/>
          <w:sz w:val="28"/>
          <w:cs/>
        </w:rPr>
        <w:t>อัตราส่วนการวัดภาระหนี้ สามารถอธิบายการเปลี่ยนแปลงของอัตราผลตอบแทนต่อสินทรัพย</w:t>
      </w:r>
      <w:r w:rsidR="003C788E" w:rsidRPr="00B95912">
        <w:rPr>
          <w:rFonts w:ascii="TH SarabunPSK" w:hAnsi="TH SarabunPSK" w:cs="TH SarabunPSK" w:hint="cs"/>
          <w:sz w:val="28"/>
          <w:cs/>
        </w:rPr>
        <w:t>์</w:t>
      </w:r>
    </w:p>
    <w:p w14:paraId="418F9482" w14:textId="0850E63C" w:rsidR="00A772A7" w:rsidRDefault="00EE5977" w:rsidP="00DC5B4A">
      <w:pPr>
        <w:tabs>
          <w:tab w:val="left" w:pos="1249"/>
        </w:tabs>
        <w:jc w:val="thaiDistribute"/>
        <w:rPr>
          <w:rStyle w:val="CommentReference"/>
        </w:rPr>
      </w:pPr>
      <w:r w:rsidRPr="00B95912">
        <w:rPr>
          <w:rFonts w:ascii="TH SarabunPSK" w:hAnsi="TH SarabunPSK" w:cs="TH SarabunPSK"/>
          <w:sz w:val="28"/>
          <w:cs/>
        </w:rPr>
        <w:tab/>
      </w:r>
      <w:r w:rsidRPr="00B95912">
        <w:rPr>
          <w:rFonts w:ascii="TH SarabunPSK" w:hAnsi="TH SarabunPSK" w:cs="TH SarabunPSK" w:hint="cs"/>
          <w:sz w:val="28"/>
          <w:cs/>
        </w:rPr>
        <w:t>ในส่วนของอัตราส่วนหมุนเวียนของสินทรัพย์</w:t>
      </w:r>
      <w:r w:rsidRPr="00B95912">
        <w:rPr>
          <w:rFonts w:ascii="TH SarabunPSK" w:hAnsi="TH SarabunPSK" w:cs="TH SarabunPSK"/>
          <w:sz w:val="28"/>
        </w:rPr>
        <w:t xml:space="preserve"> </w:t>
      </w:r>
      <w:r w:rsidRPr="00B95912">
        <w:rPr>
          <w:rFonts w:ascii="TH SarabunPSK" w:hAnsi="TH SarabunPSK" w:cs="TH SarabunPSK" w:hint="cs"/>
          <w:sz w:val="28"/>
          <w:cs/>
        </w:rPr>
        <w:t>ระยะเวลาเก็บหนี้เฉลี่ย และอัตราส่วนหมุนเวียนของเจ้าหนี้</w:t>
      </w:r>
      <w:r w:rsidRPr="00B95912">
        <w:rPr>
          <w:rFonts w:ascii="TH SarabunPSK" w:hAnsi="TH SarabunPSK" w:cs="TH SarabunPSK"/>
          <w:sz w:val="28"/>
        </w:rPr>
        <w:t xml:space="preserve"> </w:t>
      </w:r>
      <w:r w:rsidRPr="00B95912">
        <w:rPr>
          <w:rFonts w:ascii="TH SarabunPSK" w:hAnsi="TH SarabunPSK" w:cs="TH SarabunPSK" w:hint="cs"/>
          <w:sz w:val="28"/>
          <w:cs/>
        </w:rPr>
        <w:t>ไม่มีความสัมพันธ์ต่อราคาหุ้นต่อกำไรต่อหุ้น และ</w:t>
      </w:r>
      <w:r w:rsidR="00862966" w:rsidRPr="00B95912">
        <w:rPr>
          <w:rFonts w:ascii="TH SarabunPSK" w:hAnsi="TH SarabunPSK" w:cs="TH SarabunPSK"/>
          <w:sz w:val="28"/>
          <w:cs/>
        </w:rPr>
        <w:t>อัตราส่วนระยะเวลาเก็บหนี้เฉลี่ย</w:t>
      </w:r>
      <w:r w:rsidRPr="00B95912">
        <w:rPr>
          <w:rFonts w:ascii="TH SarabunPSK" w:hAnsi="TH SarabunPSK" w:cs="TH SarabunPSK" w:hint="cs"/>
          <w:sz w:val="28"/>
          <w:cs/>
        </w:rPr>
        <w:t xml:space="preserve"> และ</w:t>
      </w:r>
      <w:r w:rsidR="00862966" w:rsidRPr="00B95912">
        <w:rPr>
          <w:rFonts w:ascii="TH SarabunPSK" w:hAnsi="TH SarabunPSK" w:cs="TH SarabunPSK"/>
          <w:sz w:val="28"/>
          <w:cs/>
        </w:rPr>
        <w:t>อัตราส่วนหมุนเวียนของสินค้า ไม่มี</w:t>
      </w:r>
      <w:r w:rsidRPr="00B95912">
        <w:rPr>
          <w:rFonts w:ascii="TH SarabunPSK" w:hAnsi="TH SarabunPSK" w:cs="TH SarabunPSK" w:hint="cs"/>
          <w:sz w:val="28"/>
          <w:cs/>
        </w:rPr>
        <w:t>ความสัมพันธ์</w:t>
      </w:r>
      <w:r w:rsidR="00862966" w:rsidRPr="00B95912">
        <w:rPr>
          <w:rFonts w:ascii="TH SarabunPSK" w:hAnsi="TH SarabunPSK" w:cs="TH SarabunPSK"/>
          <w:sz w:val="28"/>
          <w:cs/>
        </w:rPr>
        <w:t xml:space="preserve">ต่อราคาหุ้นต่อมูลค่าหุ้นทางบัญชี </w:t>
      </w:r>
      <w:r w:rsidRPr="00B95912">
        <w:rPr>
          <w:rFonts w:ascii="TH SarabunPSK" w:hAnsi="TH SarabunPSK" w:cs="TH SarabunPSK"/>
          <w:sz w:val="28"/>
          <w:cs/>
        </w:rPr>
        <w:t>ทั้งนี้ซึ่งอาจเป็นเพราะสถานการณ์ที่ส่งผลกระทบต่อเศรษฐกิจในขณะนั้น หรือช่วงระยะเวลาที่ทำการศึกษา มีปัจจัยเพิ่มเติมอื่น ๆ ที่เกี่ยวข้องกับอัตราส่วน</w:t>
      </w:r>
      <w:r w:rsidRPr="00B95912">
        <w:rPr>
          <w:rFonts w:ascii="TH SarabunPSK" w:hAnsi="TH SarabunPSK" w:cs="TH SarabunPSK" w:hint="cs"/>
          <w:sz w:val="28"/>
          <w:cs/>
        </w:rPr>
        <w:t>การบริหารสินทรัพย์หรือราคาตลาดของหุ้นส่งผลให้อัตราส่วนการบริหารสินทรัพย์ไม่ได้สะท้อนอัต</w:t>
      </w:r>
      <w:r w:rsidR="00A772A7" w:rsidRPr="00B95912">
        <w:rPr>
          <w:rFonts w:ascii="TH SarabunPSK" w:hAnsi="TH SarabunPSK" w:cs="TH SarabunPSK" w:hint="cs"/>
          <w:sz w:val="28"/>
          <w:cs/>
        </w:rPr>
        <w:t>ราส่วนที่แท้จริงของบริษัทจดทะเบียนในตลาดหลักทรัพย์แห่งประเทศไทย</w:t>
      </w:r>
      <w:r w:rsidR="00CF1303" w:rsidRPr="00B95912">
        <w:rPr>
          <w:rFonts w:ascii="TH SarabunPSK" w:hAnsi="TH SarabunPSK" w:cs="TH SarabunPSK" w:hint="cs"/>
          <w:sz w:val="28"/>
          <w:cs/>
        </w:rPr>
        <w:t xml:space="preserve"> จากการศึกษาของ </w:t>
      </w:r>
      <w:r w:rsidR="00CF1303" w:rsidRPr="00B95912">
        <w:rPr>
          <w:rFonts w:ascii="TH SarabunPSK" w:hAnsi="TH SarabunPSK" w:cs="TH SarabunPSK"/>
          <w:sz w:val="28"/>
          <w:cs/>
        </w:rPr>
        <w:t>ชาลินี  แสงสร้อย (2558)</w:t>
      </w:r>
      <w:r w:rsidR="00CF1303" w:rsidRPr="00B95912">
        <w:rPr>
          <w:rFonts w:ascii="TH SarabunPSK" w:hAnsi="TH SarabunPSK" w:cs="TH SarabunPSK" w:hint="cs"/>
          <w:sz w:val="28"/>
          <w:cs/>
        </w:rPr>
        <w:t xml:space="preserve"> พบว่า</w:t>
      </w:r>
      <w:r w:rsidR="00CF1303" w:rsidRPr="00B95912">
        <w:rPr>
          <w:rFonts w:ascii="TH SarabunPSK" w:hAnsi="TH SarabunPSK" w:cs="TH SarabunPSK"/>
          <w:sz w:val="28"/>
          <w:cs/>
        </w:rPr>
        <w:t xml:space="preserve"> อัตราผลตอบแทนต่อสินทรัพย์รวม และอัตราส่วนการหมุนเวียนของสินทรัพย์รวม มีนัยสําคัญในทิศทางตรงกันข้ามกันกับราคาหลักทรัพย์ ในขณะที่อัตราส่วนทางการเงินอื่นๆ</w:t>
      </w:r>
      <w:r w:rsidR="00CF1303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CF1303" w:rsidRPr="00B95912">
        <w:rPr>
          <w:rFonts w:ascii="TH SarabunPSK" w:hAnsi="TH SarabunPSK" w:cs="TH SarabunPSK"/>
          <w:sz w:val="28"/>
          <w:cs/>
        </w:rPr>
        <w:t>ไม่มีความสัมพันธ์ต่อราคาหลักทรัพย์</w:t>
      </w:r>
      <w:r w:rsidR="00CF1303" w:rsidRPr="00B95912">
        <w:rPr>
          <w:rFonts w:ascii="TH SarabunPSK" w:hAnsi="TH SarabunPSK" w:cs="TH SarabunPSK" w:hint="cs"/>
          <w:sz w:val="28"/>
          <w:cs/>
        </w:rPr>
        <w:t xml:space="preserve"> </w:t>
      </w:r>
      <w:r w:rsidR="00A772A7" w:rsidRPr="00B95912">
        <w:rPr>
          <w:rFonts w:ascii="TH SarabunPSK" w:hAnsi="TH SarabunPSK" w:cs="TH SarabunPSK" w:hint="cs"/>
          <w:sz w:val="28"/>
          <w:cs/>
        </w:rPr>
        <w:t xml:space="preserve">จากการศึกษาของ </w:t>
      </w:r>
      <w:proofErr w:type="spellStart"/>
      <w:r w:rsidR="00A772A7" w:rsidRPr="00B95912">
        <w:rPr>
          <w:rFonts w:ascii="TH SarabunPSK" w:hAnsi="TH SarabunPSK" w:cs="TH SarabunPSK"/>
          <w:sz w:val="28"/>
        </w:rPr>
        <w:t>Satryo</w:t>
      </w:r>
      <w:proofErr w:type="spellEnd"/>
      <w:r w:rsidR="00A772A7" w:rsidRPr="00B95912">
        <w:rPr>
          <w:rFonts w:ascii="TH SarabunPSK" w:hAnsi="TH SarabunPSK" w:cs="TH SarabunPSK"/>
          <w:sz w:val="28"/>
        </w:rPr>
        <w:t xml:space="preserve">, </w:t>
      </w:r>
      <w:proofErr w:type="spellStart"/>
      <w:r w:rsidR="00A772A7" w:rsidRPr="00B95912">
        <w:rPr>
          <w:rFonts w:ascii="TH SarabunPSK" w:hAnsi="TH SarabunPSK" w:cs="TH SarabunPSK"/>
          <w:sz w:val="28"/>
        </w:rPr>
        <w:t>Rokhmania</w:t>
      </w:r>
      <w:proofErr w:type="spellEnd"/>
      <w:r w:rsidR="00A772A7" w:rsidRPr="00B95912">
        <w:rPr>
          <w:rFonts w:ascii="TH SarabunPSK" w:hAnsi="TH SarabunPSK" w:cs="TH SarabunPSK"/>
          <w:sz w:val="28"/>
        </w:rPr>
        <w:t xml:space="preserve"> and </w:t>
      </w:r>
      <w:proofErr w:type="spellStart"/>
      <w:r w:rsidR="00A772A7" w:rsidRPr="00B95912">
        <w:rPr>
          <w:rFonts w:ascii="TH SarabunPSK" w:hAnsi="TH SarabunPSK" w:cs="TH SarabunPSK"/>
          <w:sz w:val="28"/>
        </w:rPr>
        <w:t>Diptyana</w:t>
      </w:r>
      <w:proofErr w:type="spellEnd"/>
      <w:r w:rsidR="00A772A7" w:rsidRPr="00B95912">
        <w:rPr>
          <w:rFonts w:ascii="TH SarabunPSK" w:hAnsi="TH SarabunPSK" w:cs="TH SarabunPSK"/>
          <w:sz w:val="28"/>
        </w:rPr>
        <w:t xml:space="preserve"> (</w:t>
      </w:r>
      <w:r w:rsidR="00A772A7" w:rsidRPr="00B95912">
        <w:rPr>
          <w:rFonts w:ascii="TH SarabunPSK" w:hAnsi="TH SarabunPSK" w:cs="TH SarabunPSK"/>
          <w:sz w:val="28"/>
          <w:cs/>
        </w:rPr>
        <w:t>2016)</w:t>
      </w:r>
      <w:r w:rsidR="00A772A7" w:rsidRPr="00B95912">
        <w:rPr>
          <w:rFonts w:ascii="TH SarabunPSK" w:hAnsi="TH SarabunPSK" w:cs="TH SarabunPSK" w:hint="cs"/>
          <w:sz w:val="28"/>
          <w:cs/>
        </w:rPr>
        <w:t xml:space="preserve"> พบว่า</w:t>
      </w:r>
      <w:r w:rsidR="00A772A7" w:rsidRPr="00B95912">
        <w:rPr>
          <w:rFonts w:ascii="TH SarabunPSK" w:hAnsi="TH SarabunPSK" w:cs="TH SarabunPSK"/>
          <w:sz w:val="28"/>
          <w:cs/>
        </w:rPr>
        <w:t xml:space="preserve">อัตราส่วนความสามารถในการชำระหนี้ต่อราคาหุ้นของบริษัทจดทะเบียนในดัชนี </w:t>
      </w:r>
      <w:r w:rsidR="00A772A7" w:rsidRPr="00B95912">
        <w:rPr>
          <w:rFonts w:ascii="TH SarabunPSK" w:hAnsi="TH SarabunPSK" w:cs="TH SarabunPSK"/>
          <w:sz w:val="28"/>
        </w:rPr>
        <w:t>LQ</w:t>
      </w:r>
      <w:r w:rsidR="00A772A7" w:rsidRPr="00B95912">
        <w:rPr>
          <w:rFonts w:ascii="TH SarabunPSK" w:hAnsi="TH SarabunPSK" w:cs="TH SarabunPSK"/>
          <w:sz w:val="28"/>
          <w:cs/>
        </w:rPr>
        <w:t>45 ผลการศึกษาพบว่า อัตราส่วนราคาหุ้นต่อมูลค่าทางบัญชี (</w:t>
      </w:r>
      <w:r w:rsidR="00A772A7" w:rsidRPr="00B95912">
        <w:rPr>
          <w:rFonts w:ascii="TH SarabunPSK" w:hAnsi="TH SarabunPSK" w:cs="TH SarabunPSK"/>
          <w:sz w:val="28"/>
        </w:rPr>
        <w:t xml:space="preserve">PBV) </w:t>
      </w:r>
      <w:r w:rsidR="00A772A7" w:rsidRPr="00B95912">
        <w:rPr>
          <w:rFonts w:ascii="TH SarabunPSK" w:hAnsi="TH SarabunPSK" w:cs="TH SarabunPSK"/>
          <w:sz w:val="28"/>
          <w:cs/>
        </w:rPr>
        <w:t>มีผลกระทบต่อราคาหุ้น</w:t>
      </w:r>
    </w:p>
    <w:p w14:paraId="16F312BA" w14:textId="3253C368" w:rsidR="00584410" w:rsidRPr="00392E46" w:rsidRDefault="00584410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06223208" w14:textId="5DAD0278" w:rsidR="00584410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ข้อเสนอแนะสำหรับการนำผลการศึกษาไปใช้</w:t>
      </w:r>
    </w:p>
    <w:p w14:paraId="6D92A1BF" w14:textId="395FB170" w:rsidR="006B415C" w:rsidRPr="00392E46" w:rsidRDefault="006B415C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Pr="00392E46">
        <w:rPr>
          <w:rFonts w:ascii="TH SarabunPSK" w:hAnsi="TH SarabunPSK" w:cs="TH SarabunPSK"/>
          <w:sz w:val="28"/>
        </w:rPr>
        <w:t>1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จากผลการวิจัยทำให้เจ้าของกิจการหรือผู้บริหารองค์กรนำอัตราส่วนอัตราหมุนเวียนของสินทรัพย์รวม อัตราส่วนหมุนเวียนของสินค้า และอัตราส่วนหมุนเวียนของเจ้าหนี้ ไปใช้เป็นเครื่องมือในกการวิเคราะห์เพื่อประสิทธิภาพใน</w:t>
      </w:r>
      <w:r w:rsidRPr="00392E46">
        <w:rPr>
          <w:rFonts w:ascii="TH SarabunPSK" w:hAnsi="TH SarabunPSK" w:cs="TH SarabunPSK" w:hint="cs"/>
          <w:sz w:val="28"/>
          <w:cs/>
        </w:rPr>
        <w:lastRenderedPageBreak/>
        <w:t>การดำเนินงาน การวางแผน ปรับปรุง และพัฒนาองค์กรได้ เนื่องจากอัตราส่วนทางการเงินดังกล่าว สะท้อนถึงราคาตลาดของหุ้น ซึ่งส่งผลกลับมายังมูลค่าของกิจการ</w:t>
      </w:r>
    </w:p>
    <w:p w14:paraId="2C388939" w14:textId="4D4C72DC" w:rsidR="00DD79AE" w:rsidRPr="00392E46" w:rsidRDefault="00C87202" w:rsidP="00584410">
      <w:pPr>
        <w:tabs>
          <w:tab w:val="left" w:pos="1260"/>
        </w:tabs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="006B415C" w:rsidRPr="00392E46">
        <w:rPr>
          <w:rFonts w:ascii="TH SarabunPSK" w:hAnsi="TH SarabunPSK" w:cs="TH SarabunPSK"/>
          <w:sz w:val="28"/>
        </w:rPr>
        <w:t>2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จากผลการวิจัยทำให้นักลงทุน นักวิเคราะห์และผู้ใช้งบการเงิน สามารถนำข้อมูลทางการเงินของเกี่ยวกับอัตราส่วนทางด้านการบริหารสินทรัพย์</w:t>
      </w:r>
      <w:r w:rsidR="006B415C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อัตราหมุนเวียนของสินทรัพย์รวม อัตราส่วนหมุนเวียนของสินค้า </w:t>
      </w:r>
      <w:r w:rsidR="006B415C" w:rsidRPr="00392E46">
        <w:rPr>
          <w:rFonts w:ascii="TH SarabunPSK" w:hAnsi="TH SarabunPSK" w:cs="TH SarabunPSK" w:hint="cs"/>
          <w:sz w:val="28"/>
          <w:cs/>
        </w:rPr>
        <w:t>และ</w:t>
      </w:r>
      <w:r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 ไปใช้ในการวิเคราะห์และตัดสินใจลงทุนในตลาดหลักทรัพย์แห่งประเทศไทยได้อย่างเหมาะสม โดยอาจใช้กับอัตราส่วนทางการเงินด้านอื่น มาปรับใช้ร่วมทั้งนี้ ขึ้นอยู่กับพฤติกรรมการลงทุนของแต่ละบุคคล</w:t>
      </w:r>
      <w:r w:rsidRPr="00392E46">
        <w:rPr>
          <w:rFonts w:ascii="TH SarabunPSK" w:hAnsi="TH SarabunPSK" w:cs="TH SarabunPSK" w:hint="cs"/>
          <w:sz w:val="28"/>
          <w:cs/>
        </w:rPr>
        <w:tab/>
      </w:r>
      <w:r w:rsidR="006B415C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 xml:space="preserve"> </w:t>
      </w:r>
    </w:p>
    <w:p w14:paraId="1246D6EC" w14:textId="5144AF47" w:rsidR="00584410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ข้อเสนอแนะสำหรับการศึกษาในครั้งต่อไป</w:t>
      </w:r>
    </w:p>
    <w:p w14:paraId="19463A6C" w14:textId="08B441EA" w:rsidR="006B415C" w:rsidRPr="00392E46" w:rsidRDefault="00F848F7" w:rsidP="00F16052">
      <w:pPr>
        <w:tabs>
          <w:tab w:val="left" w:pos="1249"/>
        </w:tabs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ab/>
      </w:r>
      <w:r w:rsidR="006B415C" w:rsidRPr="00392E46">
        <w:rPr>
          <w:rFonts w:ascii="TH SarabunPSK" w:hAnsi="TH SarabunPSK" w:cs="TH SarabunPSK"/>
          <w:sz w:val="28"/>
        </w:rPr>
        <w:t>1.</w:t>
      </w:r>
      <w:r w:rsidR="00584410" w:rsidRPr="00392E46">
        <w:rPr>
          <w:rFonts w:ascii="TH SarabunPSK" w:hAnsi="TH SarabunPSK" w:cs="TH SarabunPSK" w:hint="cs"/>
          <w:sz w:val="28"/>
          <w:cs/>
        </w:rPr>
        <w:t>การศึกษาครั้งต่อไป ควรศึกษาบริษัทที่จดทะเบียนในตลาดหลักทรัพย์แห่งประเทศไทย เป็นตามกลุ่มอุตสาหกรรมเพื่อความแม่นยำ ความถูกต้องมากขึ้น เพื่อประโยชน์แก่นักลงทุน นักวิเคราะห์และผู้ใช้งบการเงิน ผู้ประกอบการหรือผู้บริหารองค์กร หน่วยงานภาครัฐและหน่วยงานที่เกี่ยวข้อง</w:t>
      </w:r>
      <w:r w:rsidR="00C87202" w:rsidRPr="00392E46">
        <w:rPr>
          <w:rFonts w:ascii="TH SarabunPSK" w:hAnsi="TH SarabunPSK" w:cs="TH SarabunPSK"/>
          <w:sz w:val="28"/>
        </w:rPr>
        <w:t xml:space="preserve"> </w:t>
      </w:r>
    </w:p>
    <w:p w14:paraId="362BDF91" w14:textId="5A2F4015" w:rsidR="00C87202" w:rsidRPr="00392E46" w:rsidRDefault="006B415C" w:rsidP="00F16052">
      <w:pPr>
        <w:tabs>
          <w:tab w:val="left" w:pos="1249"/>
        </w:tabs>
        <w:rPr>
          <w:rFonts w:ascii="TH SarabunPSK" w:hAnsi="TH SarabunPSK" w:cs="TH SarabunPSK"/>
          <w:sz w:val="28"/>
          <w:cs/>
        </w:rPr>
        <w:sectPr w:rsidR="00C87202" w:rsidRPr="00392E46" w:rsidSect="00A70BCE">
          <w:headerReference w:type="default" r:id="rId8"/>
          <w:pgSz w:w="11906" w:h="16838" w:code="9"/>
          <w:pgMar w:top="1440" w:right="1440" w:bottom="1276" w:left="1440" w:header="708" w:footer="708" w:gutter="0"/>
          <w:cols w:space="708"/>
          <w:docGrid w:linePitch="360"/>
        </w:sectPr>
      </w:pPr>
      <w:r w:rsidRPr="00392E46">
        <w:rPr>
          <w:rFonts w:ascii="TH SarabunPSK" w:hAnsi="TH SarabunPSK" w:cs="TH SarabunPSK"/>
          <w:sz w:val="28"/>
          <w:cs/>
        </w:rPr>
        <w:tab/>
      </w:r>
      <w:r w:rsidRPr="00392E46">
        <w:rPr>
          <w:rFonts w:ascii="TH SarabunPSK" w:hAnsi="TH SarabunPSK" w:cs="TH SarabunPSK"/>
          <w:sz w:val="28"/>
        </w:rPr>
        <w:t>2.</w:t>
      </w:r>
      <w:r w:rsidRPr="00392E46">
        <w:rPr>
          <w:rFonts w:ascii="TH SarabunPSK" w:hAnsi="TH SarabunPSK" w:cs="TH SarabunPSK" w:hint="cs"/>
          <w:sz w:val="28"/>
          <w:cs/>
        </w:rPr>
        <w:t>การศึกษาครั้งต่อไป ควรเพิ่ม</w:t>
      </w:r>
      <w:r w:rsidR="00584410" w:rsidRPr="00392E46">
        <w:rPr>
          <w:rFonts w:ascii="TH SarabunPSK" w:hAnsi="TH SarabunPSK" w:cs="TH SarabunPSK" w:hint="cs"/>
          <w:sz w:val="28"/>
          <w:cs/>
        </w:rPr>
        <w:t>ช่วงระยะเวลาที่ใช้ในการศึกษาเป็นไตรมาส หรือขยายช่วงระยะเวลาให้กว้างขึ้น เพื่อทำให้ผลการศึกษามีความถูกต้องแม่นยำมากยิ่งขึ</w:t>
      </w:r>
      <w:r w:rsidR="0057798D">
        <w:rPr>
          <w:rFonts w:ascii="TH SarabunPSK" w:hAnsi="TH SarabunPSK" w:cs="TH SarabunPSK" w:hint="cs"/>
          <w:sz w:val="28"/>
          <w:cs/>
        </w:rPr>
        <w:t>้</w:t>
      </w:r>
      <w:r w:rsidR="00C87202" w:rsidRPr="00392E46">
        <w:rPr>
          <w:rFonts w:ascii="TH SarabunPSK" w:hAnsi="TH SarabunPSK" w:cs="TH SarabunPSK" w:hint="cs"/>
          <w:sz w:val="28"/>
          <w:cs/>
        </w:rPr>
        <w:t>น</w:t>
      </w:r>
    </w:p>
    <w:p w14:paraId="375853F9" w14:textId="54EFBF3F" w:rsidR="00584410" w:rsidRPr="00392E46" w:rsidRDefault="00584410" w:rsidP="00584410">
      <w:pPr>
        <w:ind w:left="3458" w:firstLine="142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เอกสารอ้างอิง</w:t>
      </w:r>
    </w:p>
    <w:p w14:paraId="529A4F1F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proofErr w:type="spellStart"/>
      <w:r w:rsidRPr="00392E46">
        <w:rPr>
          <w:rFonts w:ascii="TH SarabunPSK" w:hAnsi="TH SarabunPSK" w:cs="TH SarabunPSK" w:hint="cs"/>
          <w:sz w:val="28"/>
        </w:rPr>
        <w:t>Astuty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, P. (2017). The Influence of Fundamental Factors and Systematic Risk to Stock Prices on Companies Listed in the Indonesian Stock Exchange. European Research Studies Journal, Volume XX (Issue 4A), 230-240. </w:t>
      </w: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hyperlink r:id="rId9" w:history="1">
        <w:r w:rsidRPr="00392E46">
          <w:rPr>
            <w:rFonts w:ascii="TH SarabunPSK" w:hAnsi="TH SarabunPSK" w:cs="TH SarabunPSK" w:hint="cs"/>
            <w:sz w:val="28"/>
          </w:rPr>
          <w:t>13the-influence-of-fundamental-Factor-and-Systematic-Risk.pdf (borobudur.ac.id)</w:t>
        </w:r>
      </w:hyperlink>
    </w:p>
    <w:p w14:paraId="04DA4609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proofErr w:type="spellStart"/>
      <w:r w:rsidRPr="00392E46">
        <w:rPr>
          <w:rFonts w:ascii="TH SarabunPSK" w:hAnsi="TH SarabunPSK" w:cs="TH SarabunPSK" w:hint="cs"/>
          <w:sz w:val="28"/>
        </w:rPr>
        <w:t>Satryo</w:t>
      </w:r>
      <w:proofErr w:type="spellEnd"/>
      <w:r w:rsidRPr="00392E46">
        <w:rPr>
          <w:rFonts w:ascii="TH SarabunPSK" w:hAnsi="TH SarabunPSK" w:cs="TH SarabunPSK" w:hint="cs"/>
          <w:sz w:val="28"/>
        </w:rPr>
        <w:t>,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A. G., </w:t>
      </w:r>
      <w:proofErr w:type="spellStart"/>
      <w:r w:rsidRPr="00392E46">
        <w:rPr>
          <w:rFonts w:ascii="TH SarabunPSK" w:hAnsi="TH SarabunPSK" w:cs="TH SarabunPSK" w:hint="cs"/>
          <w:sz w:val="28"/>
        </w:rPr>
        <w:t>Rokhmania</w:t>
      </w:r>
      <w:proofErr w:type="spellEnd"/>
      <w:r w:rsidRPr="00392E46">
        <w:rPr>
          <w:rFonts w:ascii="TH SarabunPSK" w:hAnsi="TH SarabunPSK" w:cs="TH SarabunPSK" w:hint="cs"/>
          <w:sz w:val="28"/>
        </w:rPr>
        <w:t>, N. A.,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&amp; </w:t>
      </w:r>
      <w:proofErr w:type="spellStart"/>
      <w:r w:rsidRPr="00392E46">
        <w:rPr>
          <w:rFonts w:ascii="TH SarabunPSK" w:hAnsi="TH SarabunPSK" w:cs="TH SarabunPSK" w:hint="cs"/>
          <w:sz w:val="28"/>
        </w:rPr>
        <w:t>Diptyana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, P. (2016). The influence of profitability ratio, market ratio, and solvency ratio on the share prices of companies listed on LQ 45 Index. </w:t>
      </w:r>
      <w:r w:rsidRPr="00392E46">
        <w:rPr>
          <w:rFonts w:ascii="TH SarabunPSK" w:hAnsi="TH SarabunPSK" w:cs="TH SarabunPSK" w:hint="cs"/>
          <w:sz w:val="28"/>
          <w:cs/>
        </w:rPr>
        <w:t xml:space="preserve">           </w:t>
      </w:r>
      <w:r w:rsidRPr="00392E46">
        <w:rPr>
          <w:rFonts w:ascii="TH SarabunPSK" w:hAnsi="TH SarabunPSK" w:cs="TH SarabunPSK" w:hint="cs"/>
          <w:sz w:val="28"/>
        </w:rPr>
        <w:t xml:space="preserve">The Indonesian Accounting Review, Vol. 6 (No. 1), 55 – 66. </w:t>
      </w: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r w:rsidRPr="00392E46">
        <w:rPr>
          <w:rFonts w:ascii="TH SarabunPSK" w:hAnsi="TH SarabunPSK" w:cs="TH SarabunPSK" w:hint="cs"/>
          <w:sz w:val="28"/>
        </w:rPr>
        <w:t xml:space="preserve"> from https://journal.perbanas.ac.id/index.php/tiar/article/view/853/459</w:t>
      </w:r>
    </w:p>
    <w:p w14:paraId="44BD7EB7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อริษา  สุรัสโม. (2554). ความสัมพันธ์ระหว่างการเปลี่ยนแปลงในระดับราคาหลักทรัพย์กับอัตราส่วนทางการเงิน บริษัทที่จดทะเบียนในตลาดหลักทรัพย์แห่งประเทศไทย กลุ่มพลังงานและสาธารณูปโภคบริการ. (การค้นคว้าอิสระปริญญาบริหารธุรกิจมหาบัณฑิต, มหาวิทยาลัยเทคโนโลยีราชมงคลธัญบุรี). สืบค้นจาก </w:t>
      </w:r>
      <w:hyperlink r:id="rId10" w:history="1">
        <w:r w:rsidRPr="00392E46">
          <w:rPr>
            <w:rFonts w:ascii="TH SarabunPSK" w:hAnsi="TH SarabunPSK" w:cs="TH SarabunPSK" w:hint="cs"/>
            <w:sz w:val="28"/>
          </w:rPr>
          <w:t>https://so04.tci-thaijo.org/index.php/JMA/article/view/193076</w:t>
        </w:r>
      </w:hyperlink>
    </w:p>
    <w:p w14:paraId="34B31C35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ดนัยกานต์  อินทพงษ์. (2553). การศึกษาปัจจัยที่มีผลต่อราคาหลักทรัพย์ในตลาดหลักทรัพย์เอ็ม เอ ไอ. (การค้นคว้าด้วยตนเองปริญญาบริหารธุรกิจมหาบัณฑิต, มหาวิทยาลัยหอการค้าไทย). สืบค้นจาก </w:t>
      </w:r>
      <w:hyperlink r:id="rId11" w:history="1">
        <w:r w:rsidRPr="00392E46">
          <w:rPr>
            <w:rFonts w:ascii="TH SarabunPSK" w:hAnsi="TH SarabunPSK" w:cs="TH SarabunPSK" w:hint="cs"/>
            <w:sz w:val="28"/>
          </w:rPr>
          <w:t>https://scholar.utcc.ac.th/bitstream/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6626976254/792/2/2012</w:t>
        </w:r>
        <w:r w:rsidRPr="00392E46">
          <w:rPr>
            <w:rFonts w:ascii="TH SarabunPSK" w:hAnsi="TH SarabunPSK" w:cs="TH SarabunPSK" w:hint="cs"/>
            <w:sz w:val="28"/>
          </w:rPr>
          <w:t>fulltext.pdf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564DDC0B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ดลนภา  พูลคล้าย และประทุมมาศ  จันทสุวรรณ. (2561). การศึกษามูลค่าทางบัญชีที่ส่งผลต่อราคาหลักทรัพย์ของบริษัทที่จดทะเบียนในตลาดหลักทรัพย์แห่งประเทศไทย กลุ่มเกษตรและอุตสาหกรรมอาหาร. </w:t>
      </w:r>
      <w:r w:rsidRPr="00392E46">
        <w:rPr>
          <w:rFonts w:ascii="TH SarabunPSK" w:hAnsi="TH SarabunPSK" w:cs="TH SarabunPSK" w:hint="cs"/>
          <w:sz w:val="28"/>
        </w:rPr>
        <w:t xml:space="preserve">INCBAA 2018 </w:t>
      </w:r>
      <w:proofErr w:type="spellStart"/>
      <w:r w:rsidRPr="00392E46">
        <w:rPr>
          <w:rFonts w:ascii="TH SarabunPSK" w:hAnsi="TH SarabunPSK" w:cs="TH SarabunPSK" w:hint="cs"/>
          <w:sz w:val="28"/>
        </w:rPr>
        <w:t>Khon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392E46">
        <w:rPr>
          <w:rFonts w:ascii="TH SarabunPSK" w:hAnsi="TH SarabunPSK" w:cs="TH SarabunPSK" w:hint="cs"/>
          <w:sz w:val="28"/>
        </w:rPr>
        <w:t>Kaen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 THAILAND,</w:t>
      </w:r>
      <w:r w:rsidRPr="00392E46">
        <w:rPr>
          <w:rFonts w:ascii="TH SarabunPSK" w:hAnsi="TH SarabunPSK" w:cs="TH SarabunPSK" w:hint="cs"/>
          <w:sz w:val="28"/>
          <w:cs/>
        </w:rPr>
        <w:t xml:space="preserve"> 302-310. </w:t>
      </w:r>
      <w:hyperlink r:id="rId12" w:history="1">
        <w:r w:rsidRPr="00392E46">
          <w:rPr>
            <w:rFonts w:ascii="TH SarabunPSK" w:hAnsi="TH SarabunPSK" w:cs="TH SarabunPSK" w:hint="cs"/>
            <w:sz w:val="28"/>
          </w:rPr>
          <w:t>https://incbaa.kku.ac.th/img/files/articles/</w:t>
        </w:r>
        <w:r w:rsidRPr="00392E46">
          <w:rPr>
            <w:rFonts w:ascii="TH SarabunPSK" w:hAnsi="TH SarabunPSK" w:cs="TH SarabunPSK" w:hint="cs"/>
            <w:sz w:val="28"/>
            <w:cs/>
          </w:rPr>
          <w:t>6</w:t>
        </w:r>
        <w:r w:rsidRPr="00392E46">
          <w:rPr>
            <w:rFonts w:ascii="TH SarabunPSK" w:hAnsi="TH SarabunPSK" w:cs="TH SarabunPSK" w:hint="cs"/>
            <w:sz w:val="28"/>
          </w:rPr>
          <w:t>d</w:t>
        </w:r>
        <w:r w:rsidRPr="00392E46">
          <w:rPr>
            <w:rFonts w:ascii="TH SarabunPSK" w:hAnsi="TH SarabunPSK" w:cs="TH SarabunPSK" w:hint="cs"/>
            <w:sz w:val="28"/>
            <w:cs/>
          </w:rPr>
          <w:t>818-302-.</w:t>
        </w:r>
        <w:r w:rsidRPr="00392E46">
          <w:rPr>
            <w:rFonts w:ascii="TH SarabunPSK" w:hAnsi="TH SarabunPSK" w:cs="TH SarabunPSK" w:hint="cs"/>
            <w:sz w:val="28"/>
          </w:rPr>
          <w:t>pdf</w:t>
        </w:r>
      </w:hyperlink>
      <w:r w:rsidRPr="00392E46">
        <w:rPr>
          <w:rFonts w:ascii="TH SarabunPSK" w:hAnsi="TH SarabunPSK" w:cs="TH SarabunPSK" w:hint="cs"/>
          <w:sz w:val="28"/>
          <w:cs/>
        </w:rPr>
        <w:t>.</w:t>
      </w:r>
    </w:p>
    <w:p w14:paraId="03FF7415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>ชาลินี  แสงสร้อย. (2558). ความสัมพันธ์ระหว่างอัตราส่วนทางการเงินกับราคาหลักทรัพย์ของบริษัทจดทะเบียน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 xml:space="preserve">: </w:t>
      </w:r>
      <w:r w:rsidRPr="00392E46">
        <w:rPr>
          <w:rFonts w:ascii="TH SarabunPSK" w:hAnsi="TH SarabunPSK" w:cs="TH SarabunPSK" w:hint="cs"/>
          <w:sz w:val="28"/>
          <w:cs/>
        </w:rPr>
        <w:t xml:space="preserve">กรณีศึกษากลุ่มอุตสาหกรรมบริการ. (การค้นคว้าอิสระปริญญาวิทยาศาสตรมหาบัณฑิต, มหาวิทยาลัยกรุงเทพ). สืบค้นจาก </w:t>
      </w:r>
      <w:hyperlink r:id="rId13" w:history="1">
        <w:r w:rsidRPr="00392E46">
          <w:rPr>
            <w:rFonts w:ascii="TH SarabunPSK" w:hAnsi="TH SarabunPSK" w:cs="TH SarabunPSK" w:hint="cs"/>
            <w:sz w:val="28"/>
          </w:rPr>
          <w:t>http://dspace.bu.ac.th/bitstream/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123456789/1774/1/</w:t>
        </w:r>
        <w:r w:rsidRPr="00392E46">
          <w:rPr>
            <w:rFonts w:ascii="TH SarabunPSK" w:hAnsi="TH SarabunPSK" w:cs="TH SarabunPSK" w:hint="cs"/>
            <w:sz w:val="28"/>
          </w:rPr>
          <w:t>chalinee.sang.pdf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7A14F42F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ปิยากร คุปตเมธี (</w:t>
      </w:r>
      <w:r w:rsidRPr="00392E46">
        <w:rPr>
          <w:rFonts w:ascii="TH SarabunPSK" w:hAnsi="TH SarabunPSK" w:cs="TH SarabunPSK" w:hint="cs"/>
          <w:sz w:val="28"/>
        </w:rPr>
        <w:t xml:space="preserve">2561) </w:t>
      </w:r>
      <w:r w:rsidRPr="00392E46">
        <w:rPr>
          <w:rFonts w:ascii="TH SarabunPSK" w:hAnsi="TH SarabunPSK" w:cs="TH SarabunPSK" w:hint="cs"/>
          <w:sz w:val="28"/>
          <w:cs/>
        </w:rPr>
        <w:t>ศึกษาความสัมพันธ์ระหว่างการบริหารสินค้าคงเหลือกับอัตราส่วนผลกำไรของบริษัท ในหมวดธุรกิจการเกษตรที่จดทะเบียนในตลาดหลักทรัพย์แห่งประเทศไทย(การค้นคว้าอิสระปริญญาวิทยาศาสตรมหาบัณฑิต, มหาวิทยาลัยกรุงเทพ)</w:t>
      </w:r>
    </w:p>
    <w:p w14:paraId="4A95FD29" w14:textId="5C432A58" w:rsidR="00584410" w:rsidRPr="00392E46" w:rsidRDefault="00584410" w:rsidP="00A073D3">
      <w:pPr>
        <w:ind w:left="187"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สืบค้นจาก </w:t>
      </w:r>
      <w:hyperlink r:id="rId14" w:history="1">
        <w:r w:rsidRPr="00392E46">
          <w:rPr>
            <w:rFonts w:ascii="TH SarabunPSK" w:hAnsi="TH SarabunPSK" w:cs="TH SarabunPSK" w:hint="cs"/>
            <w:sz w:val="28"/>
          </w:rPr>
          <w:t>http://dspace.bu.ac.th/bitstream/123456789/3185/1/piyakorn_kupt.pdf</w:t>
        </w:r>
      </w:hyperlink>
    </w:p>
    <w:p w14:paraId="771DDCDE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สินี ภาคย์อุฬาร (2558) ได้ทำการศึกษาเรื่อง ความสัมพันธ์ระหว่างอัตราส่วนทางการเงินกับราคาหลักทรัพย์ของบริษัทที่มีมูลค่าหลักทรัพย์ตามราคาตลาดสูงสุดของแต่ละกลุ่มอุตสาหกรรมที่จดทะเบียนในตลาดหลักทรัพย์แห่งประเทศไทย(การค้นคว้าอิสระปริญญาวิทยาศาสตรมหาบัณฑิต, มหาวิทยาลัยกรุงเทพ)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hyperlink r:id="rId15" w:history="1">
        <w:r w:rsidRPr="00392E46">
          <w:rPr>
            <w:rStyle w:val="Hyperlink"/>
            <w:rFonts w:ascii="TH SarabunPSK" w:hAnsi="TH SarabunPSK" w:cs="TH SarabunPSK" w:hint="cs"/>
            <w:color w:val="auto"/>
            <w:sz w:val="28"/>
          </w:rPr>
          <w:t>http://dspace.bu.ac.th/bitstream/</w:t>
        </w:r>
        <w:r w:rsidRPr="00392E46">
          <w:rPr>
            <w:rStyle w:val="Hyperlink"/>
            <w:rFonts w:ascii="TH SarabunPSK" w:hAnsi="TH SarabunPSK" w:cs="TH SarabunPSK" w:hint="cs"/>
            <w:color w:val="auto"/>
            <w:sz w:val="28"/>
            <w:cs/>
          </w:rPr>
          <w:t>123456789/1793/1/</w:t>
        </w:r>
        <w:r w:rsidRPr="00392E46">
          <w:rPr>
            <w:rStyle w:val="Hyperlink"/>
            <w:rFonts w:ascii="TH SarabunPSK" w:hAnsi="TH SarabunPSK" w:cs="TH SarabunPSK" w:hint="cs"/>
            <w:color w:val="auto"/>
            <w:sz w:val="28"/>
          </w:rPr>
          <w:t>sinee.phak.pdf</w:t>
        </w:r>
      </w:hyperlink>
    </w:p>
    <w:p w14:paraId="4FAF1BB8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อันธิกา ถาวรกิตติวิชัย (2554) ศึกษาเรื่องความสัมพันธ์ระหว่างการประเมินมูลค่าหุ้นด้วยวิธีสัมพัทธ์กับผลตอบแทนที่ได้รับของบริษัทจดทะเบียนในตลาดหลักทรัพย์แห่งประเทศไทย(การค้นคว้าอิสระปริญญาวิทยาศาสตรมหาบัณฑิต, </w:t>
      </w:r>
      <w:hyperlink r:id="rId16" w:tgtFrame="_blank" w:history="1">
        <w:r w:rsidRPr="00392E46">
          <w:rPr>
            <w:rFonts w:ascii="TH SarabunPSK" w:hAnsi="TH SarabunPSK" w:cs="TH SarabunPSK" w:hint="cs"/>
            <w:sz w:val="28"/>
            <w:cs/>
          </w:rPr>
          <w:t>มหาวิทยาลัยธรรมศาสตร์</w:t>
        </w:r>
      </w:hyperlink>
      <w:r w:rsidRPr="00392E46">
        <w:rPr>
          <w:rFonts w:ascii="TH SarabunPSK" w:hAnsi="TH SarabunPSK" w:cs="TH SarabunPSK" w:hint="cs"/>
          <w:sz w:val="28"/>
          <w:cs/>
        </w:rPr>
        <w:t>)สืบค้น</w:t>
      </w:r>
      <w:hyperlink r:id="rId17" w:history="1">
        <w:r w:rsidRPr="00392E46">
          <w:rPr>
            <w:rFonts w:ascii="TH SarabunPSK" w:hAnsi="TH SarabunPSK" w:cs="TH SarabunPSK" w:hint="cs"/>
            <w:sz w:val="28"/>
          </w:rPr>
          <w:t>http://digital.library.tu.ac.th/tu_dc/frontend/Info/item/dc:120073</w:t>
        </w:r>
      </w:hyperlink>
    </w:p>
    <w:p w14:paraId="0BC7516A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ณัฐธยาน์  อธิรัฐจิราชัย และมัตธิมา  กรงเต้น. (2561). ปัจจัยที่ส่งผลต่อราคาหลักทรัพย์ของบริษัท    จดทะเบียนในตลาดหลักทรัพย์ เอ็ม เอ ไอ. การประชุมทางวิชาการระดับชาติ สาขาบริหารธุรกิจและการบัญชี ครั้งที่ 6 มหาวิทยาลัยหอการค้าไทย. 255-265. </w:t>
      </w:r>
      <w:hyperlink r:id="rId18" w:history="1">
        <w:r w:rsidRPr="00392E46">
          <w:rPr>
            <w:rFonts w:ascii="TH SarabunPSK" w:hAnsi="TH SarabunPSK" w:cs="TH SarabunPSK" w:hint="cs"/>
            <w:sz w:val="28"/>
          </w:rPr>
          <w:t>http://dspace.bu.ac.th/bitstream/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123456789/1993/3/</w:t>
        </w:r>
        <w:r w:rsidRPr="00392E46">
          <w:rPr>
            <w:rFonts w:ascii="TH SarabunPSK" w:hAnsi="TH SarabunPSK" w:cs="TH SarabunPSK" w:hint="cs"/>
            <w:sz w:val="28"/>
          </w:rPr>
          <w:t>wilaiwan_panu.pdf</w:t>
        </w:r>
      </w:hyperlink>
      <w:r w:rsidRPr="00392E46">
        <w:rPr>
          <w:rFonts w:ascii="TH SarabunPSK" w:hAnsi="TH SarabunPSK" w:cs="TH SarabunPSK" w:hint="cs"/>
          <w:sz w:val="28"/>
          <w:cs/>
        </w:rPr>
        <w:t>.</w:t>
      </w:r>
    </w:p>
    <w:p w14:paraId="788B14BD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lastRenderedPageBreak/>
        <w:t>ปทุมวดี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 พรอิสสระเสรี. (2559). ศึกษาความสัมพันธ์ระหว่างอัตราส่วนราคาตลาดต่อมูลค่าทางบัญชีกับมูลค่าหลักทรัพย์ของกลุ่มอุตสาหกรรมพลังงานในประเทศไทย. (การค้นคว้าอิสระปริญญามหาบัณฑิต, มหาวิทยาลัยกรุงเทพ). สืบค้นจาก </w:t>
      </w:r>
      <w:hyperlink r:id="rId19" w:history="1">
        <w:r w:rsidRPr="00392E46">
          <w:rPr>
            <w:rFonts w:ascii="TH SarabunPSK" w:hAnsi="TH SarabunPSK" w:cs="TH SarabunPSK" w:hint="cs"/>
            <w:sz w:val="28"/>
          </w:rPr>
          <w:t>http://dspace.bu.ac.th/jspui/bitstream/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123456789/2171/1/</w:t>
        </w:r>
        <w:r w:rsidRPr="00392E46">
          <w:rPr>
            <w:rFonts w:ascii="TH SarabunPSK" w:hAnsi="TH SarabunPSK" w:cs="TH SarabunPSK" w:hint="cs"/>
            <w:sz w:val="28"/>
          </w:rPr>
          <w:t>patumwadee.porn.pdf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0AA79092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>มณีรัตน์  ใจรักสันติสุข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2560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 การวิเคราะห์อัตราส่วนทางการเงินของบริษัทในกลุ่มอุตสาหกรรมเกษตรและ                    อุตสาหกรรมอาหารในตลาดหลักทรัพย์แห่งประเทศไทย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การค้นคว้าอิสระ</w:t>
      </w:r>
      <w:r w:rsidRPr="00392E46">
        <w:rPr>
          <w:rFonts w:ascii="TH SarabunPSK" w:hAnsi="TH SarabunPSK" w:cs="TH SarabunPSK" w:hint="cs"/>
          <w:sz w:val="28"/>
        </w:rPr>
        <w:t>:</w:t>
      </w:r>
      <w:r w:rsidRPr="00392E46">
        <w:rPr>
          <w:rFonts w:ascii="TH SarabunPSK" w:hAnsi="TH SarabunPSK" w:cs="TH SarabunPSK" w:hint="cs"/>
          <w:sz w:val="28"/>
          <w:cs/>
        </w:rPr>
        <w:t xml:space="preserve"> ปริญญาโท คณะบริหารธุรกิจ มหาวิทยาลัยเทคโนโลยีราชมงคลกรุงเทพ</w:t>
      </w:r>
    </w:p>
    <w:p w14:paraId="5961F8E5" w14:textId="4BD94CF1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ศิวัช จันทรโชติ (255</w:t>
      </w:r>
      <w:r w:rsidRPr="00392E46">
        <w:rPr>
          <w:rFonts w:ascii="TH SarabunPSK" w:hAnsi="TH SarabunPSK" w:cs="TH SarabunPSK" w:hint="cs"/>
          <w:sz w:val="28"/>
        </w:rPr>
        <w:t>9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 ศึกษาความสัมพันธ์ระหว่างอัตราส่วนทางการเงินกับราคาหลักทรัพย์กรณีศึกษา:กลุ่มเกษตรและ อุตสาหกรรมอาหาร 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สารนิพนธ์ </w:t>
      </w:r>
      <w:r w:rsidRPr="00392E46">
        <w:rPr>
          <w:rFonts w:ascii="TH SarabunPSK" w:hAnsi="TH SarabunPSK" w:cs="TH SarabunPSK" w:hint="cs"/>
          <w:sz w:val="28"/>
        </w:rPr>
        <w:t xml:space="preserve">: </w:t>
      </w:r>
      <w:r w:rsidRPr="00392E46">
        <w:rPr>
          <w:rFonts w:ascii="TH SarabunPSK" w:hAnsi="TH SarabunPSK" w:cs="TH SarabunPSK" w:hint="cs"/>
          <w:sz w:val="28"/>
          <w:cs/>
        </w:rPr>
        <w:t>(บธ.ม. (บริหารธุรกิจ))มหาวิทยาลัยสงขลานครินทร์</w:t>
      </w:r>
    </w:p>
    <w:p w14:paraId="1E964A73" w14:textId="769FE48E" w:rsidR="00584410" w:rsidRPr="00392E46" w:rsidRDefault="002C5319" w:rsidP="00B82D5F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ปนัดดา แก้วมณี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(2558) </w:t>
      </w:r>
      <w:r w:rsidRPr="00392E46">
        <w:rPr>
          <w:rFonts w:ascii="TH SarabunPSK" w:hAnsi="TH SarabunPSK" w:cs="TH SarabunPSK"/>
          <w:sz w:val="28"/>
          <w:cs/>
        </w:rPr>
        <w:t>ความสัมพันธ์ระหว่างอัตราส่วนทางการเงินกับอัตราผลตอบแทนของผู้ถือหุ้นใน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ตลาดหลักทรัพย์แห่งประเทศไทย กรณีศึกษา บริษัทที่ถูกประเมินในระดับดีเยี่ยมและระดับดี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จากสมาคมส่งเสริมผู้ลงทุนไทยวิทยานิพนธ์ปริญญาบัญชีมหาบัณฑิต. คณะบัญชี: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มหาวิทยาลัยศรีปทุม</w:t>
      </w:r>
      <w:r w:rsidRPr="00392E46">
        <w:rPr>
          <w:rFonts w:ascii="TH SarabunPSK" w:hAnsi="TH SarabunPSK" w:cs="TH SarabunPSK"/>
          <w:sz w:val="28"/>
        </w:rPr>
        <w:t>, 2558</w:t>
      </w:r>
      <w:r w:rsidRPr="00392E46">
        <w:rPr>
          <w:rFonts w:ascii="TH SarabunPSK" w:hAnsi="TH SarabunPSK" w:cs="TH SarabunPSK"/>
          <w:sz w:val="28"/>
          <w:cs/>
        </w:rPr>
        <w:t>.</w:t>
      </w:r>
    </w:p>
    <w:p w14:paraId="06B2EEC7" w14:textId="3A904DCA" w:rsidR="00584410" w:rsidRPr="00392E46" w:rsidRDefault="00B82D5F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โสภณ บุญถนอม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(</w:t>
      </w:r>
      <w:r w:rsidRPr="00392E46">
        <w:rPr>
          <w:rFonts w:ascii="TH SarabunPSK" w:hAnsi="TH SarabunPSK" w:cs="TH SarabunPSK"/>
          <w:sz w:val="28"/>
        </w:rPr>
        <w:t>2558)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ความสัมพันธ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>ระหว</w:t>
      </w:r>
      <w:r w:rsidRPr="00392E46">
        <w:rPr>
          <w:rFonts w:ascii="TH SarabunPSK" w:hAnsi="TH SarabunPSK" w:cs="TH SarabunPSK" w:hint="cs"/>
          <w:sz w:val="28"/>
          <w:cs/>
        </w:rPr>
        <w:t>่</w:t>
      </w:r>
      <w:r w:rsidRPr="00392E46">
        <w:rPr>
          <w:rFonts w:ascii="TH SarabunPSK" w:hAnsi="TH SarabunPSK" w:cs="TH SarabunPSK"/>
          <w:sz w:val="28"/>
          <w:cs/>
        </w:rPr>
        <w:t>างความสามารถในการท</w:t>
      </w:r>
      <w:r w:rsidRPr="00392E46">
        <w:rPr>
          <w:rFonts w:ascii="TH SarabunPSK" w:hAnsi="TH SarabunPSK" w:cs="TH SarabunPSK" w:hint="cs"/>
          <w:sz w:val="28"/>
          <w:cs/>
        </w:rPr>
        <w:t>ำ</w:t>
      </w:r>
      <w:r w:rsidRPr="00392E46">
        <w:rPr>
          <w:rFonts w:ascii="TH SarabunPSK" w:hAnsi="TH SarabunPSK" w:cs="TH SarabunPSK"/>
          <w:sz w:val="28"/>
          <w:cs/>
        </w:rPr>
        <w:t>กําไรและประสิทธิภาพการบริหารสินทรัพ</w:t>
      </w:r>
      <w:r w:rsidRPr="00392E46">
        <w:rPr>
          <w:rFonts w:ascii="TH SarabunPSK" w:hAnsi="TH SarabunPSK" w:cs="TH SarabunPSK" w:hint="cs"/>
          <w:sz w:val="28"/>
          <w:cs/>
        </w:rPr>
        <w:t>ย์</w:t>
      </w:r>
      <w:r w:rsidRPr="00392E46">
        <w:rPr>
          <w:rFonts w:ascii="TH SarabunPSK" w:hAnsi="TH SarabunPSK" w:cs="TH SarabunPSK"/>
          <w:sz w:val="28"/>
          <w:cs/>
        </w:rPr>
        <w:t xml:space="preserve"> การ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ค</w:t>
      </w:r>
      <w:r w:rsidRPr="00392E46">
        <w:rPr>
          <w:rFonts w:ascii="TH SarabunPSK" w:hAnsi="TH SarabunPSK" w:cs="TH SarabunPSK" w:hint="cs"/>
          <w:sz w:val="28"/>
          <w:cs/>
        </w:rPr>
        <w:t>้</w:t>
      </w:r>
      <w:r w:rsidRPr="00392E46">
        <w:rPr>
          <w:rFonts w:ascii="TH SarabunPSK" w:hAnsi="TH SarabunPSK" w:cs="TH SarabunPSK"/>
          <w:sz w:val="28"/>
          <w:cs/>
        </w:rPr>
        <w:t>นคว</w:t>
      </w:r>
      <w:r w:rsidRPr="00392E46">
        <w:rPr>
          <w:rFonts w:ascii="TH SarabunPSK" w:hAnsi="TH SarabunPSK" w:cs="TH SarabunPSK" w:hint="cs"/>
          <w:sz w:val="28"/>
          <w:cs/>
        </w:rPr>
        <w:t>้</w:t>
      </w:r>
      <w:r w:rsidRPr="00392E46">
        <w:rPr>
          <w:rFonts w:ascii="TH SarabunPSK" w:hAnsi="TH SarabunPSK" w:cs="TH SarabunPSK"/>
          <w:sz w:val="28"/>
          <w:cs/>
        </w:rPr>
        <w:t>าอิสระหลักสูตรบริหารธุรกิจมหาบัณฑิต สาขาวิชาการจัดการเชิงกลยุทธ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 xml:space="preserve"> คณะพาณิชยศาสตร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>และการบัญชี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มหาวิทยาลัยธรรมศาสต</w:t>
      </w:r>
      <w:r w:rsidRPr="00392E46">
        <w:rPr>
          <w:rFonts w:ascii="TH SarabunPSK" w:hAnsi="TH SarabunPSK" w:cs="TH SarabunPSK" w:hint="cs"/>
          <w:sz w:val="28"/>
          <w:cs/>
        </w:rPr>
        <w:t>ร์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สืบค้นจาก </w:t>
      </w:r>
      <w:hyperlink r:id="rId20" w:history="1"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http://ethesisarchive.library.tu.ac.th/thesis/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2015/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TU_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2015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5702010207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2964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2054.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pdf</w:t>
        </w:r>
      </w:hyperlink>
    </w:p>
    <w:p w14:paraId="48F858AE" w14:textId="77777777" w:rsidR="00680F7D" w:rsidRPr="00392E46" w:rsidRDefault="00680F7D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ภาณะพันธ์ เพ็ชร์ไพศาล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/>
          <w:sz w:val="28"/>
        </w:rPr>
        <w:t>2020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/>
          <w:sz w:val="28"/>
          <w:cs/>
        </w:rPr>
        <w:t>ผลกระทบของอัตราส่วนทางการเงินที่มีต่อการวัดมูลค่าราคาตลาดของหุ้น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ของบริษัทจด</w:t>
      </w:r>
    </w:p>
    <w:p w14:paraId="1A8FF209" w14:textId="30EB2BB4" w:rsidR="00680F7D" w:rsidRPr="00392E46" w:rsidRDefault="00680F7D" w:rsidP="00680F7D">
      <w:pPr>
        <w:ind w:left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ทะเบียนในตลาดหลักทรัพย์แห่งประเทศไทย: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กรณีศึกษากลุ่มอุตสาหกรรมธุรกิจอสังหาริมทรัพย์และก่อสร้าง</w:t>
      </w:r>
    </w:p>
    <w:p w14:paraId="738087C6" w14:textId="5A714A78" w:rsidR="00680F7D" w:rsidRPr="00392E46" w:rsidRDefault="00680F7D" w:rsidP="00680F7D">
      <w:pPr>
        <w:ind w:left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hyperlink r:id="rId21" w:history="1"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file:///C:/Users/pimmo/Downloads/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244720-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Article%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Text-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888309-1-10-20210427%20(1).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pdf</w:t>
        </w:r>
      </w:hyperlink>
    </w:p>
    <w:p w14:paraId="3BE37CA5" w14:textId="4F659345" w:rsidR="00FF5561" w:rsidRPr="00392E46" w:rsidRDefault="00FF5561" w:rsidP="00FF5561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เสกศักดิ์ จำเริญวงค์</w:t>
      </w:r>
      <w:r w:rsidRPr="00392E46">
        <w:rPr>
          <w:rFonts w:ascii="TH SarabunPSK" w:hAnsi="TH SarabunPSK" w:cs="TH SarabunPSK"/>
          <w:sz w:val="28"/>
        </w:rPr>
        <w:t>.</w:t>
      </w:r>
      <w:r w:rsidRPr="00392E46">
        <w:rPr>
          <w:rFonts w:ascii="TH SarabunPSK" w:hAnsi="TH SarabunPSK" w:cs="TH SarabunPSK"/>
          <w:sz w:val="28"/>
          <w:cs/>
        </w:rPr>
        <w:t xml:space="preserve"> (2554)</w:t>
      </w:r>
      <w:r w:rsidRPr="00392E46">
        <w:rPr>
          <w:rFonts w:ascii="TH SarabunPSK" w:hAnsi="TH SarabunPSK" w:cs="TH SarabunPSK"/>
          <w:sz w:val="28"/>
        </w:rPr>
        <w:t xml:space="preserve">. </w:t>
      </w:r>
      <w:r w:rsidRPr="00392E46">
        <w:rPr>
          <w:rFonts w:ascii="TH SarabunPSK" w:hAnsi="TH SarabunPSK" w:cs="TH SarabunPSK"/>
          <w:sz w:val="28"/>
          <w:cs/>
        </w:rPr>
        <w:t>การบริหารการเงินธุรกิจ: แนวคิดและแนวปฏิบัติ</w:t>
      </w:r>
      <w:r w:rsidRPr="00392E46">
        <w:rPr>
          <w:rFonts w:ascii="TH SarabunPSK" w:hAnsi="TH SarabunPSK" w:cs="TH SarabunPSK"/>
          <w:sz w:val="28"/>
        </w:rPr>
        <w:t xml:space="preserve">.  </w:t>
      </w:r>
      <w:r w:rsidRPr="00392E46">
        <w:rPr>
          <w:rFonts w:ascii="TH SarabunPSK" w:hAnsi="TH SarabunPSK" w:cs="TH SarabunPSK"/>
          <w:sz w:val="28"/>
          <w:cs/>
        </w:rPr>
        <w:t>กรุงเทพมหานคร</w:t>
      </w:r>
      <w:r w:rsidRPr="00392E46">
        <w:rPr>
          <w:rFonts w:ascii="TH SarabunPSK" w:hAnsi="TH SarabunPSK" w:cs="TH SarabunPSK"/>
          <w:sz w:val="28"/>
        </w:rPr>
        <w:t xml:space="preserve">: </w:t>
      </w:r>
      <w:r w:rsidRPr="00392E46">
        <w:rPr>
          <w:rFonts w:ascii="TH SarabunPSK" w:hAnsi="TH SarabunPSK" w:cs="TH SarabunPSK"/>
          <w:sz w:val="28"/>
          <w:cs/>
        </w:rPr>
        <w:t>ภาควิชาการเงิน คณะพาณิชยศาสตร์และการบัญชีมหาวิทยาลัยธรรมศาสตร์</w:t>
      </w:r>
      <w:r w:rsidRPr="00392E46">
        <w:rPr>
          <w:rFonts w:ascii="TH SarabunPSK" w:hAnsi="TH SarabunPSK" w:cs="TH SarabunPSK"/>
          <w:sz w:val="28"/>
        </w:rPr>
        <w:t>.</w:t>
      </w:r>
    </w:p>
    <w:p w14:paraId="197F0955" w14:textId="3432EBA1" w:rsidR="00584410" w:rsidRPr="00392E46" w:rsidRDefault="00FD79C3" w:rsidP="00FD79C3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นิเวศน์ เหมวชิรวรากร (</w:t>
      </w:r>
      <w:r w:rsidRPr="00392E46">
        <w:rPr>
          <w:rFonts w:ascii="TH SarabunPSK" w:hAnsi="TH SarabunPSK" w:cs="TH SarabunPSK" w:hint="cs"/>
          <w:sz w:val="28"/>
        </w:rPr>
        <w:t>2559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บทความ เรื่อง </w:t>
      </w:r>
      <w:r w:rsidRPr="00392E46">
        <w:rPr>
          <w:rFonts w:ascii="TH SarabunPSK" w:hAnsi="TH SarabunPSK" w:cs="TH SarabunPSK"/>
          <w:sz w:val="28"/>
          <w:cs/>
        </w:rPr>
        <w:t xml:space="preserve">ประเมินมูลค่าหุ้นด้วย </w:t>
      </w:r>
      <w:r w:rsidRPr="00392E46">
        <w:rPr>
          <w:rFonts w:ascii="TH SarabunPSK" w:hAnsi="TH SarabunPSK" w:cs="TH SarabunPSK"/>
          <w:sz w:val="28"/>
        </w:rPr>
        <w:t xml:space="preserve">Market Cap. </w:t>
      </w:r>
      <w:r w:rsidRPr="00392E46">
        <w:rPr>
          <w:rFonts w:ascii="TH SarabunPSK" w:hAnsi="TH SarabunPSK" w:cs="TH SarabunPSK" w:hint="cs"/>
          <w:sz w:val="28"/>
          <w:cs/>
        </w:rPr>
        <w:t xml:space="preserve">สืบค้นจาก </w:t>
      </w:r>
      <w:r w:rsidRPr="00392E46">
        <w:rPr>
          <w:rFonts w:ascii="TH SarabunPSK" w:hAnsi="TH SarabunPSK" w:cs="TH SarabunPSK"/>
          <w:sz w:val="28"/>
        </w:rPr>
        <w:t>https://www.bangkokbiznews.com/blog/detail/638698</w:t>
      </w:r>
    </w:p>
    <w:p w14:paraId="3995CED5" w14:textId="058D9C4D" w:rsidR="00584410" w:rsidRPr="00392E46" w:rsidRDefault="00FD79C3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วารี ธีวพัฒนพิสิทฐ</w:t>
      </w:r>
      <w:r w:rsidR="00514270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(</w:t>
      </w:r>
      <w:r w:rsidRPr="00392E46">
        <w:rPr>
          <w:rFonts w:ascii="TH SarabunPSK" w:eastAsia="MS Mincho" w:hAnsi="TH SarabunPSK" w:cs="TH SarabunPSK" w:hint="cs"/>
          <w:sz w:val="28"/>
        </w:rPr>
        <w:t>2555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บทความเรื่อง ราคาหุ้น ... ตราสารเพื่อการลงทุน สืบค้นจาก </w:t>
      </w:r>
      <w:r w:rsidRPr="00392E46">
        <w:rPr>
          <w:rFonts w:ascii="TH SarabunPSK" w:hAnsi="TH SarabunPSK" w:cs="TH SarabunPSK"/>
          <w:sz w:val="28"/>
        </w:rPr>
        <w:t>http://www.rtc.ac.th/www_km/</w:t>
      </w:r>
      <w:r w:rsidRPr="00392E46">
        <w:rPr>
          <w:rFonts w:ascii="TH SarabunPSK" w:hAnsi="TH SarabunPSK" w:cs="TH SarabunPSK"/>
          <w:sz w:val="28"/>
          <w:cs/>
        </w:rPr>
        <w:t>03/036/020</w:t>
      </w:r>
      <w:r w:rsidRPr="00392E46">
        <w:rPr>
          <w:rFonts w:ascii="TH SarabunPSK" w:hAnsi="TH SarabunPSK" w:cs="TH SarabunPSK"/>
          <w:sz w:val="28"/>
        </w:rPr>
        <w:t>_</w:t>
      </w:r>
      <w:r w:rsidRPr="00392E46">
        <w:rPr>
          <w:rFonts w:ascii="TH SarabunPSK" w:hAnsi="TH SarabunPSK" w:cs="TH SarabunPSK"/>
          <w:sz w:val="28"/>
          <w:cs/>
        </w:rPr>
        <w:t>1-2555.</w:t>
      </w:r>
      <w:r w:rsidRPr="00392E46">
        <w:rPr>
          <w:rFonts w:ascii="TH SarabunPSK" w:hAnsi="TH SarabunPSK" w:cs="TH SarabunPSK"/>
          <w:sz w:val="28"/>
        </w:rPr>
        <w:t>pdf</w:t>
      </w:r>
    </w:p>
    <w:p w14:paraId="223E4578" w14:textId="032A2752" w:rsidR="00904F31" w:rsidRPr="00392E46" w:rsidRDefault="00904F31" w:rsidP="001C2B7B">
      <w:pPr>
        <w:ind w:left="907" w:hanging="907"/>
        <w:rPr>
          <w:rFonts w:ascii="TH SarabunPSK" w:hAnsi="TH SarabunPSK" w:cs="TH SarabunPSK"/>
          <w:sz w:val="28"/>
        </w:rPr>
      </w:pPr>
    </w:p>
    <w:sectPr w:rsidR="00904F31" w:rsidRPr="00392E46" w:rsidSect="00A70BCE">
      <w:pgSz w:w="11906" w:h="16838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7015" w14:textId="77777777" w:rsidR="00E36344" w:rsidRDefault="00E36344" w:rsidP="00005BDA">
      <w:r>
        <w:separator/>
      </w:r>
    </w:p>
  </w:endnote>
  <w:endnote w:type="continuationSeparator" w:id="0">
    <w:p w14:paraId="5B3253AF" w14:textId="77777777" w:rsidR="00E36344" w:rsidRDefault="00E36344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altName w:val="Browallia New"/>
    <w:charset w:val="00"/>
    <w:family w:val="script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472C" w14:textId="77777777" w:rsidR="00E36344" w:rsidRDefault="00E36344" w:rsidP="00005BDA">
      <w:r>
        <w:separator/>
      </w:r>
    </w:p>
  </w:footnote>
  <w:footnote w:type="continuationSeparator" w:id="0">
    <w:p w14:paraId="735499DE" w14:textId="77777777" w:rsidR="00E36344" w:rsidRDefault="00E36344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174"/>
    <w:multiLevelType w:val="hybridMultilevel"/>
    <w:tmpl w:val="CD34C134"/>
    <w:lvl w:ilvl="0" w:tplc="36E692D0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114AC"/>
    <w:rsid w:val="00012EDD"/>
    <w:rsid w:val="00024ECF"/>
    <w:rsid w:val="00041669"/>
    <w:rsid w:val="000642DD"/>
    <w:rsid w:val="000676BE"/>
    <w:rsid w:val="000B527C"/>
    <w:rsid w:val="000C3C55"/>
    <w:rsid w:val="000F48B6"/>
    <w:rsid w:val="00101DFC"/>
    <w:rsid w:val="00125FC3"/>
    <w:rsid w:val="0012786A"/>
    <w:rsid w:val="0014105B"/>
    <w:rsid w:val="0014275E"/>
    <w:rsid w:val="0015406A"/>
    <w:rsid w:val="0015762C"/>
    <w:rsid w:val="00173169"/>
    <w:rsid w:val="00181EC8"/>
    <w:rsid w:val="001940C6"/>
    <w:rsid w:val="001A0EB2"/>
    <w:rsid w:val="001A388F"/>
    <w:rsid w:val="001A75C2"/>
    <w:rsid w:val="001C2B7B"/>
    <w:rsid w:val="001C3A1A"/>
    <w:rsid w:val="001F6B55"/>
    <w:rsid w:val="00201EE0"/>
    <w:rsid w:val="002343F7"/>
    <w:rsid w:val="00244427"/>
    <w:rsid w:val="00244D5E"/>
    <w:rsid w:val="00264341"/>
    <w:rsid w:val="0026690B"/>
    <w:rsid w:val="0027025A"/>
    <w:rsid w:val="00287031"/>
    <w:rsid w:val="00290F28"/>
    <w:rsid w:val="002A7012"/>
    <w:rsid w:val="002B6111"/>
    <w:rsid w:val="002C1EF7"/>
    <w:rsid w:val="002C5319"/>
    <w:rsid w:val="002D5507"/>
    <w:rsid w:val="002D6194"/>
    <w:rsid w:val="002F093D"/>
    <w:rsid w:val="002F5E1B"/>
    <w:rsid w:val="002F64F3"/>
    <w:rsid w:val="002F6DE6"/>
    <w:rsid w:val="00302774"/>
    <w:rsid w:val="00306197"/>
    <w:rsid w:val="003336B7"/>
    <w:rsid w:val="003347E9"/>
    <w:rsid w:val="00340C74"/>
    <w:rsid w:val="00354498"/>
    <w:rsid w:val="0036290A"/>
    <w:rsid w:val="0037522A"/>
    <w:rsid w:val="0038631D"/>
    <w:rsid w:val="00392E46"/>
    <w:rsid w:val="00396FF2"/>
    <w:rsid w:val="003B2318"/>
    <w:rsid w:val="003C788E"/>
    <w:rsid w:val="003E18F9"/>
    <w:rsid w:val="003E1B6B"/>
    <w:rsid w:val="003F24C9"/>
    <w:rsid w:val="00442AA5"/>
    <w:rsid w:val="00444D89"/>
    <w:rsid w:val="004451CF"/>
    <w:rsid w:val="004521C5"/>
    <w:rsid w:val="00487EA1"/>
    <w:rsid w:val="004D2358"/>
    <w:rsid w:val="004E4CE4"/>
    <w:rsid w:val="004E5A18"/>
    <w:rsid w:val="004E651F"/>
    <w:rsid w:val="004F215C"/>
    <w:rsid w:val="004F529B"/>
    <w:rsid w:val="004F79AB"/>
    <w:rsid w:val="00514270"/>
    <w:rsid w:val="00522F94"/>
    <w:rsid w:val="00534584"/>
    <w:rsid w:val="005546D5"/>
    <w:rsid w:val="00566446"/>
    <w:rsid w:val="0057798D"/>
    <w:rsid w:val="00584410"/>
    <w:rsid w:val="005906AB"/>
    <w:rsid w:val="005C7207"/>
    <w:rsid w:val="005C7651"/>
    <w:rsid w:val="005E29D2"/>
    <w:rsid w:val="005F785A"/>
    <w:rsid w:val="00601E2C"/>
    <w:rsid w:val="006141DA"/>
    <w:rsid w:val="006371FF"/>
    <w:rsid w:val="0066655C"/>
    <w:rsid w:val="00680F7D"/>
    <w:rsid w:val="0069288E"/>
    <w:rsid w:val="00696822"/>
    <w:rsid w:val="006A5AA2"/>
    <w:rsid w:val="006B415C"/>
    <w:rsid w:val="006C2611"/>
    <w:rsid w:val="006F198E"/>
    <w:rsid w:val="00706168"/>
    <w:rsid w:val="0072158E"/>
    <w:rsid w:val="007220FF"/>
    <w:rsid w:val="00735315"/>
    <w:rsid w:val="0074027F"/>
    <w:rsid w:val="0074500D"/>
    <w:rsid w:val="00756C22"/>
    <w:rsid w:val="0076672D"/>
    <w:rsid w:val="00791116"/>
    <w:rsid w:val="00791C11"/>
    <w:rsid w:val="007A25D0"/>
    <w:rsid w:val="007B13A3"/>
    <w:rsid w:val="007B4A36"/>
    <w:rsid w:val="007C47A4"/>
    <w:rsid w:val="007D26C3"/>
    <w:rsid w:val="007E1F8B"/>
    <w:rsid w:val="00806DD4"/>
    <w:rsid w:val="0082367E"/>
    <w:rsid w:val="00823D9A"/>
    <w:rsid w:val="0083370A"/>
    <w:rsid w:val="00845185"/>
    <w:rsid w:val="00845AB0"/>
    <w:rsid w:val="00847532"/>
    <w:rsid w:val="00850C9D"/>
    <w:rsid w:val="00856C53"/>
    <w:rsid w:val="00862966"/>
    <w:rsid w:val="00893B11"/>
    <w:rsid w:val="0089664D"/>
    <w:rsid w:val="008B251E"/>
    <w:rsid w:val="008C7F10"/>
    <w:rsid w:val="008E377F"/>
    <w:rsid w:val="008F055E"/>
    <w:rsid w:val="008F772C"/>
    <w:rsid w:val="00902847"/>
    <w:rsid w:val="00904F31"/>
    <w:rsid w:val="0091279F"/>
    <w:rsid w:val="00923EC6"/>
    <w:rsid w:val="0092668F"/>
    <w:rsid w:val="009833A3"/>
    <w:rsid w:val="00991E2C"/>
    <w:rsid w:val="009B375E"/>
    <w:rsid w:val="009B4C2C"/>
    <w:rsid w:val="009B7BFF"/>
    <w:rsid w:val="009D745E"/>
    <w:rsid w:val="009E615A"/>
    <w:rsid w:val="009F534C"/>
    <w:rsid w:val="00A037CC"/>
    <w:rsid w:val="00A06540"/>
    <w:rsid w:val="00A073D3"/>
    <w:rsid w:val="00A32670"/>
    <w:rsid w:val="00A43FAB"/>
    <w:rsid w:val="00A479DA"/>
    <w:rsid w:val="00A52CD1"/>
    <w:rsid w:val="00A70BCE"/>
    <w:rsid w:val="00A70E61"/>
    <w:rsid w:val="00A7248E"/>
    <w:rsid w:val="00A74DC7"/>
    <w:rsid w:val="00A772A7"/>
    <w:rsid w:val="00AA5131"/>
    <w:rsid w:val="00AB697C"/>
    <w:rsid w:val="00AC5102"/>
    <w:rsid w:val="00AC793C"/>
    <w:rsid w:val="00AD3208"/>
    <w:rsid w:val="00B26F39"/>
    <w:rsid w:val="00B27874"/>
    <w:rsid w:val="00B31FD5"/>
    <w:rsid w:val="00B3425C"/>
    <w:rsid w:val="00B56BFC"/>
    <w:rsid w:val="00B62CF6"/>
    <w:rsid w:val="00B636D7"/>
    <w:rsid w:val="00B770A9"/>
    <w:rsid w:val="00B82CCE"/>
    <w:rsid w:val="00B82D5F"/>
    <w:rsid w:val="00B928AA"/>
    <w:rsid w:val="00B95912"/>
    <w:rsid w:val="00BA4DD0"/>
    <w:rsid w:val="00BC005F"/>
    <w:rsid w:val="00BC10D0"/>
    <w:rsid w:val="00BC111D"/>
    <w:rsid w:val="00BC5744"/>
    <w:rsid w:val="00C272C9"/>
    <w:rsid w:val="00C27D0B"/>
    <w:rsid w:val="00C60243"/>
    <w:rsid w:val="00C66BDD"/>
    <w:rsid w:val="00C71F12"/>
    <w:rsid w:val="00C819CC"/>
    <w:rsid w:val="00C87202"/>
    <w:rsid w:val="00C96CCD"/>
    <w:rsid w:val="00CA4F0B"/>
    <w:rsid w:val="00CB4710"/>
    <w:rsid w:val="00CD2756"/>
    <w:rsid w:val="00CD3CF9"/>
    <w:rsid w:val="00CE760E"/>
    <w:rsid w:val="00CF1303"/>
    <w:rsid w:val="00D00750"/>
    <w:rsid w:val="00D13B34"/>
    <w:rsid w:val="00D178BD"/>
    <w:rsid w:val="00D24140"/>
    <w:rsid w:val="00D319B2"/>
    <w:rsid w:val="00D37E72"/>
    <w:rsid w:val="00D60727"/>
    <w:rsid w:val="00D61AC4"/>
    <w:rsid w:val="00D806C8"/>
    <w:rsid w:val="00D83EB3"/>
    <w:rsid w:val="00D85C2D"/>
    <w:rsid w:val="00DB2F28"/>
    <w:rsid w:val="00DC4A59"/>
    <w:rsid w:val="00DC5B4A"/>
    <w:rsid w:val="00DD2BFF"/>
    <w:rsid w:val="00DD79AE"/>
    <w:rsid w:val="00DE2751"/>
    <w:rsid w:val="00DE31AE"/>
    <w:rsid w:val="00DE3834"/>
    <w:rsid w:val="00DF17AA"/>
    <w:rsid w:val="00DF5D6A"/>
    <w:rsid w:val="00E00AF4"/>
    <w:rsid w:val="00E14F6E"/>
    <w:rsid w:val="00E25A6B"/>
    <w:rsid w:val="00E27F5A"/>
    <w:rsid w:val="00E36344"/>
    <w:rsid w:val="00E3655A"/>
    <w:rsid w:val="00E66685"/>
    <w:rsid w:val="00E725AC"/>
    <w:rsid w:val="00E86C70"/>
    <w:rsid w:val="00E87C2C"/>
    <w:rsid w:val="00EC74AE"/>
    <w:rsid w:val="00EE5977"/>
    <w:rsid w:val="00F16052"/>
    <w:rsid w:val="00F324F2"/>
    <w:rsid w:val="00F34C9E"/>
    <w:rsid w:val="00F6092A"/>
    <w:rsid w:val="00F63F58"/>
    <w:rsid w:val="00F848F7"/>
    <w:rsid w:val="00FC7113"/>
    <w:rsid w:val="00FD79C3"/>
    <w:rsid w:val="00FE1B2D"/>
    <w:rsid w:val="00FE37CB"/>
    <w:rsid w:val="00FE66A1"/>
    <w:rsid w:val="00FF414D"/>
    <w:rsid w:val="00FF5561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link w:val="Heading1Char"/>
    <w:uiPriority w:val="9"/>
    <w:qFormat/>
    <w:rsid w:val="008F772C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77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C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D806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1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F1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F12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F12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FD79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space.bu.ac.th/bitstream/123456789/1774/1/chalinee.sang.pdf" TargetMode="External"/><Relationship Id="rId18" Type="http://schemas.openxmlformats.org/officeDocument/2006/relationships/hyperlink" Target="http://dspace.bu.ac.th/bitstream/123456789/1993/3/wilaiwan_panu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/Users/pimmo/Downloads/244720-Article%20Text-888309-1-10-20210427%20(1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cbaa.kku.ac.th/img/files/articles/6d818-302-.pdf" TargetMode="External"/><Relationship Id="rId17" Type="http://schemas.openxmlformats.org/officeDocument/2006/relationships/hyperlink" Target="http://digital.library.tu.ac.th/tu_dc/frontend/Info/item/dc:120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.ac.th/" TargetMode="External"/><Relationship Id="rId20" Type="http://schemas.openxmlformats.org/officeDocument/2006/relationships/hyperlink" Target="http://ethesisarchive.library.tu.ac.th/thesis/2015/TU_2015_5702010207_2964_205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utcc.ac.th/bitstream/6626976254/792/2/2012fulltex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.bu.ac.th/bitstream/123456789/1793/1/sinee.pha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04.tci-thaijo.org/index.php/JMA/article/view/193076" TargetMode="External"/><Relationship Id="rId19" Type="http://schemas.openxmlformats.org/officeDocument/2006/relationships/hyperlink" Target="http://dspace.bu.ac.th/jspui/bitstream/123456789/2171/1/patumwadee.por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robudur.ac.id/wp-content/uploads/2019/03/13the-influence-of-fundamental-Factor-and-Systematic-Risk.pdf" TargetMode="External"/><Relationship Id="rId14" Type="http://schemas.openxmlformats.org/officeDocument/2006/relationships/hyperlink" Target="http://dspace.bu.ac.th/bitstream/123456789/3185/1/piyakorn_kup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HP5589961</dc:creator>
  <cp:lastModifiedBy>Ponlachet KRUDWATTANA</cp:lastModifiedBy>
  <cp:revision>32</cp:revision>
  <dcterms:created xsi:type="dcterms:W3CDTF">2021-06-03T19:58:00Z</dcterms:created>
  <dcterms:modified xsi:type="dcterms:W3CDTF">2021-06-26T00:29:00Z</dcterms:modified>
</cp:coreProperties>
</file>