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0079E" w14:textId="2B6EF879" w:rsidR="00771CF2" w:rsidRDefault="00F77D13" w:rsidP="00771CF2">
      <w:pPr>
        <w:pStyle w:val="aa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1CF2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การศึกษาโครงสร้างต้นทุนและผลตอบแทนของ</w:t>
      </w:r>
      <w:r w:rsidR="00F54094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</w:t>
      </w:r>
      <w:r w:rsidR="00771CF2">
        <w:rPr>
          <w:rFonts w:ascii="TH SarabunPSK" w:hAnsi="TH SarabunPSK" w:cs="TH SarabunPSK" w:hint="cs"/>
          <w:b/>
          <w:bCs/>
          <w:sz w:val="36"/>
          <w:szCs w:val="36"/>
          <w:cs/>
        </w:rPr>
        <w:t>ช่องทางจำหน่ายทุเรียนในจังหวัด</w:t>
      </w:r>
    </w:p>
    <w:p w14:paraId="2AF11E01" w14:textId="77777777" w:rsidR="00771CF2" w:rsidRDefault="00771CF2" w:rsidP="00771CF2">
      <w:pPr>
        <w:pStyle w:val="aa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สุราษฎร์ธานี</w:t>
      </w:r>
    </w:p>
    <w:p w14:paraId="2190065B" w14:textId="77777777" w:rsidR="009B375E" w:rsidRPr="009B375E" w:rsidRDefault="009B375E" w:rsidP="00771CF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643D327A" w:rsidR="009E615A" w:rsidRPr="00237164" w:rsidRDefault="00771CF2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 w:rsidRPr="00771CF2">
        <w:rPr>
          <w:rFonts w:ascii="TH SarabunPSK" w:hAnsi="TH SarabunPSK" w:cs="TH SarabunPSK"/>
          <w:b/>
          <w:bCs/>
          <w:sz w:val="30"/>
          <w:szCs w:val="30"/>
          <w:cs/>
        </w:rPr>
        <w:t>จิตตมาส อุไรวรรณ</w:t>
      </w:r>
      <w:r w:rsidR="00237164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 อภิชญา ลีลาวณิชกุล</w:t>
      </w:r>
      <w:r w:rsidR="00325B5F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</w:p>
    <w:p w14:paraId="06DC37B8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49523F12" w14:textId="5425994F" w:rsidR="009E615A" w:rsidRPr="00237164" w:rsidRDefault="00325B5F" w:rsidP="0076672D">
      <w:pPr>
        <w:jc w:val="center"/>
        <w:rPr>
          <w:rFonts w:ascii="TH SarabunPSK" w:hAnsi="TH SarabunPSK" w:cs="TH SarabunPSK"/>
          <w:color w:val="000000"/>
          <w:vertAlign w:val="superscript"/>
        </w:rPr>
      </w:pPr>
      <w:r>
        <w:rPr>
          <w:rFonts w:ascii="TH SarabunPSK" w:hAnsi="TH SarabunPSK" w:cs="TH SarabunPSK"/>
          <w:vertAlign w:val="superscript"/>
        </w:rPr>
        <w:t>1</w:t>
      </w:r>
      <w:r w:rsidR="00771CF2" w:rsidRPr="00771CF2">
        <w:rPr>
          <w:rFonts w:ascii="TH SarabunPSK" w:hAnsi="TH SarabunPSK" w:cs="TH SarabunPSK"/>
          <w:cs/>
        </w:rPr>
        <w:t>ภาควิชาเทคโนโลยีอุตสาห</w:t>
      </w:r>
      <w:r w:rsidR="00771CF2" w:rsidRPr="00771CF2">
        <w:rPr>
          <w:rFonts w:ascii="TH SarabunPSK" w:hAnsi="TH SarabunPSK" w:cs="TH SarabunPSK"/>
          <w:color w:val="000000"/>
          <w:cs/>
        </w:rPr>
        <w:t>กรรมเกษตร คณะอุตสาหกรรมเกษตร มหาวิทยาลัยเกษตรศาสตร์</w:t>
      </w:r>
      <w:r w:rsidR="00771CF2" w:rsidRPr="00771CF2">
        <w:rPr>
          <w:rFonts w:ascii="TH SarabunPSK" w:hAnsi="TH SarabunPSK" w:cs="TH SarabunPSK" w:hint="cs"/>
          <w:color w:val="000000"/>
          <w:cs/>
        </w:rPr>
        <w:t xml:space="preserve"> กรุงเทพฯ </w:t>
      </w:r>
      <w:r w:rsidR="00771CF2" w:rsidRPr="00771CF2">
        <w:rPr>
          <w:rFonts w:ascii="TH SarabunPSK" w:hAnsi="TH SarabunPSK" w:cs="TH SarabunPSK"/>
          <w:color w:val="000000"/>
        </w:rPr>
        <w:t>10900</w:t>
      </w:r>
    </w:p>
    <w:p w14:paraId="734A7C56" w14:textId="423D55A0" w:rsidR="00D83EB3" w:rsidRPr="00771CF2" w:rsidRDefault="00D83EB3" w:rsidP="00D83EB3">
      <w:pPr>
        <w:jc w:val="center"/>
        <w:rPr>
          <w:rFonts w:ascii="TH SarabunPSK" w:hAnsi="TH SarabunPSK" w:cs="TH SarabunPSK"/>
          <w:color w:val="000000"/>
        </w:rPr>
      </w:pPr>
      <w:r w:rsidRPr="00771CF2">
        <w:rPr>
          <w:rFonts w:ascii="TH SarabunPSK" w:hAnsi="TH SarabunPSK" w:cs="TH SarabunPSK"/>
          <w:color w:val="000000"/>
        </w:rPr>
        <w:t xml:space="preserve">email: </w:t>
      </w:r>
      <w:r w:rsidR="00771CF2">
        <w:rPr>
          <w:rFonts w:ascii="TH SarabunPSK" w:hAnsi="TH SarabunPSK" w:cs="TH SarabunPSK"/>
          <w:color w:val="000000" w:themeColor="text1"/>
        </w:rPr>
        <w:t>Jittamas.ur@ku.th</w:t>
      </w:r>
      <w:r w:rsidR="00771CF2" w:rsidRPr="00771CF2">
        <w:rPr>
          <w:rFonts w:ascii="TH SarabunPSK" w:hAnsi="TH SarabunPSK" w:cs="TH SarabunPSK"/>
          <w:color w:val="000000"/>
        </w:rPr>
        <w:t xml:space="preserve"> and Apichaya.l@ku.ac.th</w:t>
      </w:r>
    </w:p>
    <w:p w14:paraId="0B90F78A" w14:textId="77777777" w:rsidR="009B7BFF" w:rsidRPr="009B375E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53752C31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cs/>
        </w:rPr>
      </w:pPr>
    </w:p>
    <w:p w14:paraId="512D4371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6CBFF1F" w14:textId="5360B5C4" w:rsidR="00771CF2" w:rsidRDefault="00771CF2" w:rsidP="00771CF2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งานวิจัยนี้ศึกษาการเลือกช่องทางจำหน่ายทุเรียนของเกษตรกร และเปรียบเทียบโครงสร้างต้นทุนและผลตอบแทนที่เกษตรกรได้รับในแต่ละช่องทางจำหน่าย โดยดำเนินการวิจัยเชิงสำรวจด้วยการสัมภาษณ์เชิงลึกเกษตรกรผู้ปลูกทุเรียนในจังหวัดสุราษฎร์ธานีจำนวน 50 ราย และใช้วิธีการวิเคราะห์ทางสถิติเชิงบรรยาย </w:t>
      </w:r>
      <w:r>
        <w:rPr>
          <w:rFonts w:ascii="TH SarabunPSK" w:hAnsi="TH SarabunPSK" w:cs="TH SarabunPSK"/>
          <w:sz w:val="28"/>
        </w:rPr>
        <w:t>(D</w:t>
      </w:r>
      <w:r w:rsidRPr="00AD2BEF">
        <w:rPr>
          <w:rFonts w:ascii="TH SarabunPSK" w:hAnsi="TH SarabunPSK" w:cs="TH SarabunPSK"/>
          <w:sz w:val="28"/>
        </w:rPr>
        <w:t xml:space="preserve">escriptive </w:t>
      </w:r>
      <w:r w:rsidRPr="00CC0550">
        <w:rPr>
          <w:rFonts w:ascii="TH SarabunPSK" w:hAnsi="TH SarabunPSK" w:cs="TH SarabunPSK"/>
          <w:sz w:val="28"/>
        </w:rPr>
        <w:t xml:space="preserve">Statistics) </w:t>
      </w:r>
      <w:r w:rsidRPr="00CC0550">
        <w:rPr>
          <w:rFonts w:ascii="TH SarabunPSK" w:hAnsi="TH SarabunPSK" w:cs="TH SarabunPSK" w:hint="cs"/>
          <w:sz w:val="28"/>
          <w:cs/>
        </w:rPr>
        <w:t xml:space="preserve">ผลการศึกษาพบว่า เกษตรกรในพื้นที่จังหวัดสุราษฎร์ธานีมีช่องทางจำหน่าย </w:t>
      </w:r>
      <w:r w:rsidRPr="00CC0550">
        <w:rPr>
          <w:rFonts w:ascii="TH SarabunPSK" w:hAnsi="TH SarabunPSK" w:cs="TH SarabunPSK"/>
          <w:sz w:val="28"/>
        </w:rPr>
        <w:t xml:space="preserve">3 </w:t>
      </w:r>
      <w:r w:rsidRPr="00CC0550">
        <w:rPr>
          <w:rFonts w:ascii="TH SarabunPSK" w:hAnsi="TH SarabunPSK" w:cs="TH SarabunPSK" w:hint="cs"/>
          <w:sz w:val="28"/>
          <w:cs/>
        </w:rPr>
        <w:t>รูปแบบ ได้แก่ พ่อค้าคนกลาง</w:t>
      </w:r>
      <w:r w:rsidRPr="00CC0550">
        <w:rPr>
          <w:rFonts w:ascii="TH SarabunPSK" w:hAnsi="TH SarabunPSK" w:cs="TH SarabunPSK"/>
          <w:sz w:val="28"/>
        </w:rPr>
        <w:t xml:space="preserve"> </w:t>
      </w:r>
      <w:r w:rsidRPr="00CC0550">
        <w:rPr>
          <w:rFonts w:ascii="TH SarabunPSK" w:hAnsi="TH SarabunPSK" w:cs="TH SarabunPSK" w:hint="cs"/>
          <w:sz w:val="28"/>
          <w:cs/>
        </w:rPr>
        <w:t>(66</w:t>
      </w:r>
      <w:r w:rsidRPr="00CC0550">
        <w:rPr>
          <w:rFonts w:ascii="TH SarabunPSK" w:hAnsi="TH SarabunPSK" w:cs="TH SarabunPSK"/>
          <w:sz w:val="28"/>
        </w:rPr>
        <w:t>%</w:t>
      </w:r>
      <w:r w:rsidRPr="00CC0550">
        <w:rPr>
          <w:rFonts w:ascii="TH SarabunPSK" w:hAnsi="TH SarabunPSK" w:cs="TH SarabunPSK" w:hint="cs"/>
          <w:sz w:val="28"/>
          <w:cs/>
        </w:rPr>
        <w:t xml:space="preserve">)  </w:t>
      </w:r>
      <w:proofErr w:type="spellStart"/>
      <w:r w:rsidRPr="00CC0550">
        <w:rPr>
          <w:rFonts w:ascii="TH SarabunPSK" w:hAnsi="TH SarabunPSK" w:cs="TH SarabunPSK" w:hint="cs"/>
          <w:sz w:val="28"/>
          <w:cs/>
        </w:rPr>
        <w:t>ล้ง</w:t>
      </w:r>
      <w:proofErr w:type="spellEnd"/>
      <w:r w:rsidRPr="00CC0550">
        <w:rPr>
          <w:rFonts w:ascii="TH SarabunPSK" w:hAnsi="TH SarabunPSK" w:cs="TH SarabunPSK"/>
          <w:sz w:val="28"/>
        </w:rPr>
        <w:t>/</w:t>
      </w:r>
      <w:r w:rsidRPr="00CC0550">
        <w:rPr>
          <w:rFonts w:ascii="TH SarabunPSK" w:hAnsi="TH SarabunPSK" w:cs="TH SarabunPSK" w:hint="cs"/>
          <w:sz w:val="28"/>
          <w:cs/>
        </w:rPr>
        <w:t>โรงคัดบรรจุ (</w:t>
      </w:r>
      <w:r w:rsidRPr="00CC0550">
        <w:rPr>
          <w:rFonts w:ascii="TH SarabunPSK" w:hAnsi="TH SarabunPSK" w:cs="TH SarabunPSK"/>
          <w:sz w:val="28"/>
        </w:rPr>
        <w:t>2</w:t>
      </w:r>
      <w:r w:rsidRPr="00CC0550">
        <w:rPr>
          <w:rFonts w:ascii="TH SarabunPSK" w:hAnsi="TH SarabunPSK" w:cs="TH SarabunPSK" w:hint="cs"/>
          <w:sz w:val="28"/>
          <w:cs/>
        </w:rPr>
        <w:t>6</w:t>
      </w:r>
      <w:r w:rsidRPr="00CC0550">
        <w:rPr>
          <w:rFonts w:ascii="TH SarabunPSK" w:hAnsi="TH SarabunPSK" w:cs="TH SarabunPSK"/>
          <w:sz w:val="28"/>
        </w:rPr>
        <w:t>%</w:t>
      </w:r>
      <w:r w:rsidRPr="00CC0550">
        <w:rPr>
          <w:rFonts w:ascii="TH SarabunPSK" w:hAnsi="TH SarabunPSK" w:cs="TH SarabunPSK" w:hint="cs"/>
          <w:sz w:val="28"/>
          <w:cs/>
        </w:rPr>
        <w:t xml:space="preserve">) และช่องทางผสม </w:t>
      </w:r>
      <w:r w:rsidRPr="00CC0550">
        <w:rPr>
          <w:rFonts w:ascii="TH SarabunPSK" w:hAnsi="TH SarabunPSK" w:cs="TH SarabunPSK"/>
          <w:sz w:val="28"/>
        </w:rPr>
        <w:t>(</w:t>
      </w:r>
      <w:r w:rsidRPr="00CC0550">
        <w:rPr>
          <w:rFonts w:ascii="TH SarabunPSK" w:hAnsi="TH SarabunPSK" w:cs="TH SarabunPSK" w:hint="cs"/>
          <w:sz w:val="28"/>
          <w:cs/>
        </w:rPr>
        <w:t>พ่อค้าคนกลางและจำหน่ายทางตรงผ่านทางออนไลน์</w:t>
      </w:r>
      <w:r w:rsidRPr="00CC0550">
        <w:rPr>
          <w:rFonts w:ascii="TH SarabunPSK" w:hAnsi="TH SarabunPSK" w:cs="TH SarabunPSK"/>
          <w:sz w:val="28"/>
        </w:rPr>
        <w:t>)</w:t>
      </w:r>
      <w:r w:rsidRPr="00CC0550">
        <w:rPr>
          <w:rFonts w:ascii="TH SarabunPSK" w:hAnsi="TH SarabunPSK" w:cs="TH SarabunPSK" w:hint="cs"/>
          <w:sz w:val="28"/>
          <w:cs/>
        </w:rPr>
        <w:t xml:space="preserve"> </w:t>
      </w:r>
      <w:r w:rsidRPr="00CC0550">
        <w:rPr>
          <w:rFonts w:ascii="TH SarabunPSK" w:hAnsi="TH SarabunPSK" w:cs="TH SarabunPSK"/>
          <w:sz w:val="28"/>
        </w:rPr>
        <w:t xml:space="preserve">(8%) </w:t>
      </w:r>
      <w:r w:rsidRPr="00CC0550">
        <w:rPr>
          <w:rFonts w:ascii="TH SarabunPSK" w:hAnsi="TH SarabunPSK" w:cs="TH SarabunPSK" w:hint="cs"/>
          <w:color w:val="000000"/>
          <w:sz w:val="28"/>
          <w:cs/>
        </w:rPr>
        <w:t>จากการศึกษาโครงสร้างต้นทุนของช่องทาง</w:t>
      </w:r>
      <w:r w:rsidR="00E718F1">
        <w:rPr>
          <w:rFonts w:ascii="TH SarabunPSK" w:hAnsi="TH SarabunPSK" w:cs="TH SarabunPSK" w:hint="cs"/>
          <w:color w:val="000000"/>
          <w:sz w:val="28"/>
          <w:cs/>
        </w:rPr>
        <w:t>จำหน่าย</w:t>
      </w:r>
      <w:r w:rsidRPr="00CC0550">
        <w:rPr>
          <w:rFonts w:ascii="TH SarabunPSK" w:hAnsi="TH SarabunPSK" w:cs="TH SarabunPSK" w:hint="cs"/>
          <w:color w:val="000000"/>
          <w:sz w:val="28"/>
          <w:cs/>
        </w:rPr>
        <w:t>ผ่าน</w:t>
      </w:r>
      <w:r w:rsidRPr="00CC0550">
        <w:rPr>
          <w:rFonts w:ascii="TH SarabunPSK" w:hAnsi="TH SarabunPSK" w:cs="TH SarabunPSK" w:hint="cs"/>
          <w:sz w:val="28"/>
          <w:cs/>
        </w:rPr>
        <w:t xml:space="preserve">พ่อค้าคนกลาง </w:t>
      </w:r>
      <w:proofErr w:type="spellStart"/>
      <w:r w:rsidRPr="00CC0550">
        <w:rPr>
          <w:rFonts w:ascii="TH SarabunPSK" w:hAnsi="TH SarabunPSK" w:cs="TH SarabunPSK" w:hint="cs"/>
          <w:sz w:val="28"/>
          <w:cs/>
        </w:rPr>
        <w:t>ล้ง</w:t>
      </w:r>
      <w:proofErr w:type="spellEnd"/>
      <w:r w:rsidRPr="00CC0550">
        <w:rPr>
          <w:rFonts w:ascii="TH SarabunPSK" w:hAnsi="TH SarabunPSK" w:cs="TH SarabunPSK" w:hint="cs"/>
          <w:sz w:val="28"/>
          <w:cs/>
        </w:rPr>
        <w:t xml:space="preserve"> และช่องทางผสม</w:t>
      </w:r>
      <w:r w:rsidRPr="00CC0550">
        <w:rPr>
          <w:rFonts w:ascii="TH SarabunPSK" w:hAnsi="TH SarabunPSK" w:cs="TH SarabunPSK"/>
          <w:sz w:val="28"/>
        </w:rPr>
        <w:t xml:space="preserve"> </w:t>
      </w:r>
      <w:r w:rsidRPr="00CC0550">
        <w:rPr>
          <w:rFonts w:ascii="TH SarabunPSK" w:hAnsi="TH SarabunPSK" w:cs="TH SarabunPSK" w:hint="cs"/>
          <w:color w:val="000000"/>
          <w:sz w:val="28"/>
          <w:cs/>
        </w:rPr>
        <w:t xml:space="preserve">พบว่า 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ต้นทุนรวมเฉลี่ยอยู่ที่ </w:t>
      </w:r>
      <w:r w:rsidR="009252DF" w:rsidRPr="009252DF">
        <w:rPr>
          <w:rFonts w:ascii="TH SarabunPSK" w:hAnsi="TH SarabunPSK" w:cs="TH SarabunPSK"/>
          <w:color w:val="000000" w:themeColor="text1"/>
          <w:sz w:val="28"/>
        </w:rPr>
        <w:t>49,147.05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252DF" w:rsidRPr="009252DF">
        <w:rPr>
          <w:rFonts w:ascii="TH SarabunPSK" w:hAnsi="TH SarabunPSK" w:cs="TH SarabunPSK"/>
          <w:color w:val="000000" w:themeColor="text1"/>
          <w:sz w:val="28"/>
        </w:rPr>
        <w:t>45,433.37</w:t>
      </w:r>
      <w:r w:rsidRPr="009252D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="009252DF" w:rsidRPr="009252DF">
        <w:rPr>
          <w:rFonts w:ascii="TH SarabunPSK" w:hAnsi="TH SarabunPSK" w:cs="TH SarabunPSK"/>
          <w:color w:val="000000" w:themeColor="text1"/>
          <w:sz w:val="28"/>
        </w:rPr>
        <w:t>38,991.53</w:t>
      </w:r>
      <w:r w:rsidRPr="009252D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>บาท</w:t>
      </w:r>
      <w:r w:rsidRPr="009252DF">
        <w:rPr>
          <w:rFonts w:ascii="TH SarabunPSK" w:hAnsi="TH SarabunPSK" w:cs="TH SarabunPSK"/>
          <w:color w:val="000000" w:themeColor="text1"/>
          <w:sz w:val="28"/>
        </w:rPr>
        <w:t>/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>ไร่</w:t>
      </w:r>
      <w:r w:rsidRPr="009252DF">
        <w:rPr>
          <w:rFonts w:ascii="TH SarabunPSK" w:hAnsi="TH SarabunPSK" w:cs="TH SarabunPSK"/>
          <w:color w:val="000000" w:themeColor="text1"/>
          <w:sz w:val="28"/>
        </w:rPr>
        <w:t>/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 ตามลำดับ มีรายได้จากการจำหน่ายทุเรียนเฉลี่ยอยู่ที่ </w:t>
      </w:r>
      <w:r w:rsidRPr="009252DF">
        <w:rPr>
          <w:rFonts w:ascii="TH SarabunPSK" w:hAnsi="TH SarabunPSK" w:cs="TH SarabunPSK"/>
          <w:color w:val="000000" w:themeColor="text1"/>
          <w:sz w:val="28"/>
        </w:rPr>
        <w:t>144,19</w:t>
      </w:r>
      <w:r w:rsidR="00365A64" w:rsidRPr="009252DF">
        <w:rPr>
          <w:rFonts w:ascii="TH SarabunPSK" w:hAnsi="TH SarabunPSK" w:cs="TH SarabunPSK"/>
          <w:color w:val="000000" w:themeColor="text1"/>
          <w:sz w:val="28"/>
        </w:rPr>
        <w:t>1</w:t>
      </w:r>
      <w:r w:rsidR="009F268F" w:rsidRPr="009252DF">
        <w:rPr>
          <w:rFonts w:ascii="TH SarabunPSK" w:hAnsi="TH SarabunPSK" w:cs="TH SarabunPSK"/>
          <w:color w:val="000000" w:themeColor="text1"/>
          <w:sz w:val="28"/>
        </w:rPr>
        <w:t>.60</w:t>
      </w:r>
      <w:r w:rsidRPr="009252DF">
        <w:rPr>
          <w:rFonts w:ascii="TH SarabunPSK" w:hAnsi="TH SarabunPSK" w:cs="TH SarabunPSK"/>
          <w:color w:val="000000" w:themeColor="text1"/>
          <w:sz w:val="28"/>
        </w:rPr>
        <w:t xml:space="preserve"> 152,901</w:t>
      </w:r>
      <w:r w:rsidR="00365A64" w:rsidRPr="009252DF">
        <w:rPr>
          <w:rFonts w:ascii="TH SarabunPSK" w:hAnsi="TH SarabunPSK" w:cs="TH SarabunPSK"/>
          <w:color w:val="000000" w:themeColor="text1"/>
          <w:sz w:val="28"/>
        </w:rPr>
        <w:t>.72</w:t>
      </w:r>
      <w:r w:rsidRPr="009252D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9252DF">
        <w:rPr>
          <w:rFonts w:ascii="TH SarabunPSK" w:hAnsi="TH SarabunPSK" w:cs="TH SarabunPSK"/>
          <w:color w:val="000000" w:themeColor="text1"/>
          <w:sz w:val="28"/>
        </w:rPr>
        <w:t>155,98</w:t>
      </w:r>
      <w:r w:rsidR="00365A64" w:rsidRPr="009252DF">
        <w:rPr>
          <w:rFonts w:ascii="TH SarabunPSK" w:hAnsi="TH SarabunPSK" w:cs="TH SarabunPSK"/>
          <w:color w:val="000000" w:themeColor="text1"/>
          <w:sz w:val="28"/>
        </w:rPr>
        <w:t>3.33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บาท</w:t>
      </w:r>
      <w:r w:rsidRPr="009252DF">
        <w:rPr>
          <w:rFonts w:ascii="TH SarabunPSK" w:hAnsi="TH SarabunPSK" w:cs="TH SarabunPSK"/>
          <w:color w:val="000000" w:themeColor="text1"/>
          <w:sz w:val="28"/>
        </w:rPr>
        <w:t>/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>ไร่</w:t>
      </w:r>
      <w:r w:rsidRPr="009252DF">
        <w:rPr>
          <w:rFonts w:ascii="TH SarabunPSK" w:hAnsi="TH SarabunPSK" w:cs="TH SarabunPSK"/>
          <w:color w:val="000000" w:themeColor="text1"/>
          <w:sz w:val="28"/>
        </w:rPr>
        <w:t>/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 ตามลำดับ ซึ่งเกษตรกรได้รับกำไรขั้นต้นเฉลี่ยอยู่ที่ </w:t>
      </w:r>
      <w:r w:rsidRPr="009252D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252DF" w:rsidRPr="009252DF">
        <w:rPr>
          <w:rFonts w:ascii="TH SarabunPSK" w:hAnsi="TH SarabunPSK" w:cs="TH SarabunPSK"/>
          <w:color w:val="000000" w:themeColor="text1"/>
          <w:sz w:val="28"/>
        </w:rPr>
        <w:t xml:space="preserve">94,106.88 </w:t>
      </w:r>
      <w:r w:rsidRPr="009252DF">
        <w:rPr>
          <w:rFonts w:ascii="TH SarabunPSK" w:hAnsi="TH SarabunPSK" w:cs="TH SarabunPSK"/>
          <w:color w:val="000000" w:themeColor="text1"/>
          <w:sz w:val="28"/>
        </w:rPr>
        <w:t>9</w:t>
      </w:r>
      <w:r w:rsidR="009252DF" w:rsidRPr="009252DF">
        <w:rPr>
          <w:rFonts w:ascii="TH SarabunPSK" w:hAnsi="TH SarabunPSK" w:cs="TH SarabunPSK"/>
          <w:color w:val="000000" w:themeColor="text1"/>
          <w:sz w:val="28"/>
        </w:rPr>
        <w:t>8</w:t>
      </w:r>
      <w:r w:rsidRPr="009252DF">
        <w:rPr>
          <w:rFonts w:ascii="TH SarabunPSK" w:hAnsi="TH SarabunPSK" w:cs="TH SarabunPSK"/>
          <w:color w:val="000000" w:themeColor="text1"/>
          <w:sz w:val="28"/>
        </w:rPr>
        <w:t>,</w:t>
      </w:r>
      <w:r w:rsidR="009252DF" w:rsidRPr="009252DF">
        <w:rPr>
          <w:rFonts w:ascii="TH SarabunPSK" w:hAnsi="TH SarabunPSK" w:cs="TH SarabunPSK"/>
          <w:color w:val="000000" w:themeColor="text1"/>
          <w:sz w:val="28"/>
        </w:rPr>
        <w:t>230.19</w:t>
      </w:r>
      <w:r w:rsidRPr="009252D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9252DF">
        <w:rPr>
          <w:rFonts w:ascii="TH SarabunPSK" w:hAnsi="TH SarabunPSK" w:cs="TH SarabunPSK"/>
          <w:color w:val="000000" w:themeColor="text1"/>
          <w:sz w:val="28"/>
        </w:rPr>
        <w:t>11</w:t>
      </w:r>
      <w:r w:rsidR="009252DF" w:rsidRPr="009252DF">
        <w:rPr>
          <w:rFonts w:ascii="TH SarabunPSK" w:hAnsi="TH SarabunPSK" w:cs="TH SarabunPSK"/>
          <w:color w:val="000000" w:themeColor="text1"/>
          <w:sz w:val="28"/>
        </w:rPr>
        <w:t>6</w:t>
      </w:r>
      <w:r w:rsidRPr="009252DF">
        <w:rPr>
          <w:rFonts w:ascii="TH SarabunPSK" w:hAnsi="TH SarabunPSK" w:cs="TH SarabunPSK"/>
          <w:color w:val="000000" w:themeColor="text1"/>
          <w:sz w:val="28"/>
        </w:rPr>
        <w:t>,</w:t>
      </w:r>
      <w:r w:rsidR="009252DF" w:rsidRPr="009252DF">
        <w:rPr>
          <w:rFonts w:ascii="TH SarabunPSK" w:hAnsi="TH SarabunPSK" w:cs="TH SarabunPSK"/>
          <w:color w:val="000000" w:themeColor="text1"/>
          <w:sz w:val="28"/>
        </w:rPr>
        <w:t>991.80</w:t>
      </w:r>
      <w:r w:rsidRPr="009252D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>บาท</w:t>
      </w:r>
      <w:r w:rsidRPr="009252DF">
        <w:rPr>
          <w:rFonts w:ascii="TH SarabunPSK" w:hAnsi="TH SarabunPSK" w:cs="TH SarabunPSK"/>
          <w:color w:val="000000" w:themeColor="text1"/>
          <w:sz w:val="28"/>
        </w:rPr>
        <w:t>/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>ไร่</w:t>
      </w:r>
      <w:r w:rsidRPr="009252DF">
        <w:rPr>
          <w:rFonts w:ascii="TH SarabunPSK" w:hAnsi="TH SarabunPSK" w:cs="TH SarabunPSK"/>
          <w:color w:val="000000" w:themeColor="text1"/>
          <w:sz w:val="28"/>
        </w:rPr>
        <w:t>/</w:t>
      </w:r>
      <w:r w:rsidRPr="009252D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 </w:t>
      </w:r>
      <w:r w:rsidRPr="008B4E3C">
        <w:rPr>
          <w:rFonts w:ascii="TH SarabunPSK" w:hAnsi="TH SarabunPSK" w:cs="TH SarabunPSK" w:hint="cs"/>
          <w:color w:val="000000"/>
          <w:sz w:val="28"/>
          <w:cs/>
        </w:rPr>
        <w:t>ตามลำดับ</w:t>
      </w:r>
      <w:r w:rsidRPr="008B4E3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8B4E3C">
        <w:rPr>
          <w:rFonts w:ascii="TH SarabunPSK" w:hAnsi="TH SarabunPSK" w:cs="TH SarabunPSK" w:hint="cs"/>
          <w:sz w:val="28"/>
          <w:cs/>
        </w:rPr>
        <w:t>เมื่อเปรียบเทียบอัตรากำไรของแต่ละช่องทาง พบว่า เกษตรกรที่เลือกจำหน่ายทุเรียนช่องทางผสมได้รับอัตรากำไรขั้นต้น</w:t>
      </w:r>
      <w:r w:rsidR="008B4E3C" w:rsidRPr="008B4E3C">
        <w:rPr>
          <w:rFonts w:ascii="TH SarabunPSK" w:hAnsi="TH SarabunPSK" w:cs="TH SarabunPSK" w:hint="cs"/>
          <w:sz w:val="28"/>
          <w:cs/>
        </w:rPr>
        <w:t>เฉลี่ย</w:t>
      </w:r>
      <w:r w:rsidRPr="008B4E3C">
        <w:rPr>
          <w:rFonts w:ascii="TH SarabunPSK" w:hAnsi="TH SarabunPSK" w:cs="TH SarabunPSK" w:hint="cs"/>
          <w:sz w:val="28"/>
          <w:cs/>
        </w:rPr>
        <w:t>สูงที่สุดร้อยละ 7</w:t>
      </w:r>
      <w:r w:rsidR="009252DF">
        <w:rPr>
          <w:rFonts w:ascii="TH SarabunPSK" w:hAnsi="TH SarabunPSK" w:cs="TH SarabunPSK"/>
          <w:sz w:val="28"/>
        </w:rPr>
        <w:t>5.73</w:t>
      </w:r>
      <w:r w:rsidRPr="008B4E3C">
        <w:rPr>
          <w:rFonts w:ascii="TH SarabunPSK" w:hAnsi="TH SarabunPSK" w:cs="TH SarabunPSK" w:hint="cs"/>
          <w:sz w:val="28"/>
          <w:cs/>
        </w:rPr>
        <w:t xml:space="preserve"> รองลงมาเป็นช่องทางผ่านล้งร้อยละ 6</w:t>
      </w:r>
      <w:r w:rsidR="009252DF">
        <w:rPr>
          <w:rFonts w:ascii="TH SarabunPSK" w:hAnsi="TH SarabunPSK" w:cs="TH SarabunPSK"/>
          <w:sz w:val="28"/>
        </w:rPr>
        <w:t>5.81</w:t>
      </w:r>
      <w:r w:rsidRPr="008B4E3C">
        <w:rPr>
          <w:rFonts w:ascii="TH SarabunPSK" w:hAnsi="TH SarabunPSK" w:cs="TH SarabunPSK" w:hint="cs"/>
          <w:sz w:val="28"/>
          <w:cs/>
        </w:rPr>
        <w:t xml:space="preserve"> และช่องทางผ่านพ่อค้าคนกลางร้อยละ 6</w:t>
      </w:r>
      <w:r w:rsidR="009252DF">
        <w:rPr>
          <w:rFonts w:ascii="TH SarabunPSK" w:hAnsi="TH SarabunPSK" w:cs="TH SarabunPSK"/>
          <w:sz w:val="28"/>
        </w:rPr>
        <w:t>0.16</w:t>
      </w:r>
      <w:r w:rsidRPr="008B4E3C">
        <w:rPr>
          <w:rFonts w:ascii="TH SarabunPSK" w:hAnsi="TH SarabunPSK" w:cs="TH SarabunPSK" w:hint="cs"/>
          <w:sz w:val="28"/>
          <w:cs/>
        </w:rPr>
        <w:t xml:space="preserve"> อย่างไร</w:t>
      </w:r>
      <w:r>
        <w:rPr>
          <w:rFonts w:ascii="TH SarabunPSK" w:hAnsi="TH SarabunPSK" w:cs="TH SarabunPSK" w:hint="cs"/>
          <w:sz w:val="28"/>
          <w:cs/>
        </w:rPr>
        <w:t xml:space="preserve">ก็ตามเกษตรกรควรเปรียบเทียบต้นทุน และผลตอบแทนที่ได้รับจากแต่ละช่องทางจำหน่ายที่แตกต่างกัน ประกอบกับปัจจัยอื่นๆ เพื่อช่วยในการตัดสินใจเลือกช่องทางที่เหมาะสมและสร้างมูลค่าได้เพิ่มขึ้น </w:t>
      </w:r>
    </w:p>
    <w:p w14:paraId="0865D4D3" w14:textId="77777777" w:rsidR="009B375E" w:rsidRDefault="009B375E" w:rsidP="00125FC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193056B" w14:textId="77777777" w:rsidR="00771CF2" w:rsidRDefault="009E615A" w:rsidP="00771CF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771CF2">
        <w:rPr>
          <w:rFonts w:ascii="TH SarabunPSK" w:hAnsi="TH SarabunPSK" w:cs="TH SarabunPSK" w:hint="cs"/>
          <w:sz w:val="28"/>
          <w:cs/>
        </w:rPr>
        <w:t>ช่องทางจำหน่าย</w:t>
      </w:r>
      <w:r w:rsidR="00771CF2">
        <w:rPr>
          <w:rFonts w:ascii="TH SarabunPSK" w:hAnsi="TH SarabunPSK" w:cs="TH SarabunPSK"/>
          <w:sz w:val="28"/>
        </w:rPr>
        <w:t>,</w:t>
      </w:r>
      <w:r w:rsidR="00771CF2">
        <w:rPr>
          <w:rFonts w:ascii="TH SarabunPSK" w:hAnsi="TH SarabunPSK" w:cs="TH SarabunPSK" w:hint="cs"/>
          <w:sz w:val="28"/>
          <w:cs/>
        </w:rPr>
        <w:t xml:space="preserve"> โครงสร้างต้นทุน</w:t>
      </w:r>
      <w:r w:rsidR="00771CF2">
        <w:rPr>
          <w:rFonts w:ascii="TH SarabunPSK" w:hAnsi="TH SarabunPSK" w:cs="TH SarabunPSK"/>
          <w:sz w:val="28"/>
        </w:rPr>
        <w:t>,</w:t>
      </w:r>
      <w:r w:rsidR="00771CF2">
        <w:rPr>
          <w:rFonts w:ascii="TH SarabunPSK" w:hAnsi="TH SarabunPSK" w:cs="TH SarabunPSK" w:hint="cs"/>
          <w:sz w:val="28"/>
          <w:cs/>
        </w:rPr>
        <w:t xml:space="preserve"> ทุเรียน</w:t>
      </w:r>
    </w:p>
    <w:p w14:paraId="45A26ACF" w14:textId="3043CC37" w:rsidR="009E615A" w:rsidRDefault="009E615A" w:rsidP="009B7BFF">
      <w:pPr>
        <w:pStyle w:val="aa"/>
        <w:rPr>
          <w:rFonts w:ascii="TH SarabunPSK" w:hAnsi="TH SarabunPSK" w:cs="TH SarabunPSK"/>
          <w:sz w:val="28"/>
        </w:rPr>
      </w:pPr>
    </w:p>
    <w:p w14:paraId="02E85DF8" w14:textId="77777777" w:rsidR="009E615A" w:rsidRDefault="009E615A" w:rsidP="00125FC3">
      <w:pPr>
        <w:rPr>
          <w:rFonts w:ascii="TH SarabunPSK" w:hAnsi="TH SarabunPSK" w:cs="TH SarabunPSK"/>
          <w:sz w:val="32"/>
          <w:szCs w:val="32"/>
          <w:cs/>
        </w:rPr>
      </w:pPr>
    </w:p>
    <w:p w14:paraId="2769B39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364F21" w14:textId="77777777" w:rsidR="00B86C53" w:rsidRDefault="00B86C5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8653BE" w14:textId="77777777" w:rsidR="00B86C53" w:rsidRDefault="00B86C5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47870E" w14:textId="77777777" w:rsidR="00B86C53" w:rsidRDefault="00B86C5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14E532" w14:textId="77777777" w:rsidR="00B86C53" w:rsidRDefault="00B86C5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5076AE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B9FBAA" w14:textId="230C800E" w:rsidR="00E71AFB" w:rsidRDefault="00E71AFB" w:rsidP="00E71AFB">
      <w:pPr>
        <w:pStyle w:val="aa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study of cost structure and </w:t>
      </w:r>
      <w:r w:rsidRPr="00465DE4">
        <w:rPr>
          <w:rFonts w:ascii="TH SarabunPSK" w:hAnsi="TH SarabunPSK" w:cs="TH SarabunPSK"/>
          <w:b/>
          <w:bCs/>
          <w:color w:val="000000"/>
          <w:sz w:val="36"/>
          <w:szCs w:val="36"/>
        </w:rPr>
        <w:t>the return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of durian distribution channels in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Surattani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14:paraId="091D068A" w14:textId="77777777" w:rsidR="009B375E" w:rsidRPr="009B375E" w:rsidRDefault="009B375E" w:rsidP="00E71AF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9909142" w14:textId="2A05BD76" w:rsidR="009B375E" w:rsidRPr="009B375E" w:rsidRDefault="00E71AFB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 w:rsidRPr="00226719">
        <w:rPr>
          <w:rFonts w:ascii="TH SarabunPSK" w:hAnsi="TH SarabunPSK" w:cs="TH SarabunPSK"/>
          <w:b/>
          <w:bCs/>
          <w:sz w:val="32"/>
          <w:szCs w:val="32"/>
        </w:rPr>
        <w:t>Jittamas</w:t>
      </w:r>
      <w:proofErr w:type="spellEnd"/>
      <w:r w:rsidRPr="00226719">
        <w:rPr>
          <w:rFonts w:ascii="TH SarabunPSK" w:hAnsi="TH SarabunPSK" w:cs="TH SarabunPSK"/>
          <w:b/>
          <w:bCs/>
          <w:sz w:val="32"/>
          <w:szCs w:val="32"/>
        </w:rPr>
        <w:t xml:space="preserve"> Ura</w:t>
      </w:r>
      <w:r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226719">
        <w:rPr>
          <w:rFonts w:ascii="TH SarabunPSK" w:hAnsi="TH SarabunPSK" w:cs="TH SarabunPSK"/>
          <w:b/>
          <w:bCs/>
          <w:sz w:val="32"/>
          <w:szCs w:val="32"/>
        </w:rPr>
        <w:t>wan</w:t>
      </w:r>
      <w:r w:rsidR="0023716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22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6719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proofErr w:type="spellStart"/>
      <w:r w:rsidRPr="00226719">
        <w:rPr>
          <w:rFonts w:ascii="TH SarabunPSK" w:hAnsi="TH SarabunPSK" w:cs="TH SarabunPSK"/>
          <w:b/>
          <w:bCs/>
          <w:sz w:val="32"/>
          <w:szCs w:val="32"/>
        </w:rPr>
        <w:t>Apichaya</w:t>
      </w:r>
      <w:proofErr w:type="spellEnd"/>
      <w:r w:rsidRPr="00226719">
        <w:rPr>
          <w:rFonts w:ascii="TH SarabunPSK" w:hAnsi="TH SarabunPSK" w:cs="TH SarabunPSK"/>
          <w:b/>
          <w:bCs/>
          <w:sz w:val="32"/>
          <w:szCs w:val="32"/>
        </w:rPr>
        <w:t xml:space="preserve"> Lilavanichakul</w:t>
      </w:r>
      <w:r w:rsidR="00325B5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</w:p>
    <w:p w14:paraId="7A21627F" w14:textId="77777777" w:rsidR="009B375E" w:rsidRPr="009B375E" w:rsidRDefault="009B375E" w:rsidP="009B375E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49029038" w14:textId="627BECE2" w:rsidR="00E71AFB" w:rsidRPr="00237164" w:rsidRDefault="00325B5F" w:rsidP="00E71AFB">
      <w:pPr>
        <w:jc w:val="center"/>
        <w:rPr>
          <w:rFonts w:ascii="TH SarabunPSK" w:hAnsi="TH SarabunPSK" w:cs="TH SarabunPSK"/>
          <w:vertAlign w:val="superscript"/>
        </w:rPr>
      </w:pPr>
      <w:r w:rsidRPr="00325B5F">
        <w:rPr>
          <w:rFonts w:ascii="TH SarabunPSK" w:hAnsi="TH SarabunPSK" w:cs="TH SarabunPSK"/>
          <w:vertAlign w:val="superscript"/>
        </w:rPr>
        <w:t>1</w:t>
      </w:r>
      <w:r w:rsidR="00E71AFB" w:rsidRPr="00E71AFB">
        <w:rPr>
          <w:rFonts w:ascii="TH SarabunPSK" w:hAnsi="TH SarabunPSK" w:cs="TH SarabunPSK"/>
        </w:rPr>
        <w:t xml:space="preserve">Department of Agro-Industrial Technology, Faculty of </w:t>
      </w:r>
      <w:proofErr w:type="spellStart"/>
      <w:r w:rsidR="00E71AFB" w:rsidRPr="00E71AFB">
        <w:rPr>
          <w:rFonts w:ascii="TH SarabunPSK" w:hAnsi="TH SarabunPSK" w:cs="TH SarabunPSK"/>
        </w:rPr>
        <w:t>Agro</w:t>
      </w:r>
      <w:proofErr w:type="spellEnd"/>
      <w:r w:rsidR="00E71AFB" w:rsidRPr="00E71AFB">
        <w:rPr>
          <w:rFonts w:ascii="TH SarabunPSK" w:hAnsi="TH SarabunPSK" w:cs="TH SarabunPSK"/>
        </w:rPr>
        <w:t xml:space="preserve">-Industry, </w:t>
      </w:r>
      <w:proofErr w:type="spellStart"/>
      <w:r w:rsidR="00E71AFB" w:rsidRPr="00E71AFB">
        <w:rPr>
          <w:rFonts w:ascii="TH SarabunPSK" w:hAnsi="TH SarabunPSK" w:cs="TH SarabunPSK"/>
        </w:rPr>
        <w:t>Kasetsart</w:t>
      </w:r>
      <w:proofErr w:type="spellEnd"/>
      <w:r w:rsidR="00E71AFB" w:rsidRPr="00E71AFB">
        <w:rPr>
          <w:rFonts w:ascii="TH SarabunPSK" w:hAnsi="TH SarabunPSK" w:cs="TH SarabunPSK"/>
        </w:rPr>
        <w:t xml:space="preserve"> University, Bangkok 10900</w:t>
      </w:r>
    </w:p>
    <w:p w14:paraId="5C54CE2E" w14:textId="02639082" w:rsidR="009B375E" w:rsidRPr="009B7BFF" w:rsidRDefault="00E71AFB" w:rsidP="00E71AFB">
      <w:pPr>
        <w:jc w:val="center"/>
        <w:rPr>
          <w:rFonts w:ascii="TH SarabunPSK" w:hAnsi="TH SarabunPSK" w:cs="TH SarabunPSK"/>
        </w:rPr>
      </w:pPr>
      <w:r w:rsidRPr="00E71AFB">
        <w:rPr>
          <w:rFonts w:ascii="TH SarabunPSK" w:hAnsi="TH SarabunPSK" w:cs="TH SarabunPSK"/>
        </w:rPr>
        <w:t>e-mail: Jittamas.ur@ku.th and Apichaya.l@ku.ac.th</w:t>
      </w:r>
    </w:p>
    <w:p w14:paraId="3C76B31F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30C28221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31070BF9" w14:textId="2A7AFDA7" w:rsid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F8268A8" w14:textId="12C9DFC0" w:rsidR="00E71AFB" w:rsidRDefault="00E71AFB" w:rsidP="00E71AFB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This study aimed to explore </w:t>
      </w:r>
      <w:r w:rsidRPr="00B72418">
        <w:rPr>
          <w:rFonts w:ascii="TH SarabunPSK" w:hAnsi="TH SarabunPSK" w:cs="TH SarabunPSK"/>
          <w:sz w:val="28"/>
        </w:rPr>
        <w:t>the farmer's selection of durian distribution channels</w:t>
      </w:r>
      <w:r>
        <w:rPr>
          <w:rFonts w:ascii="TH SarabunPSK" w:hAnsi="TH SarabunPSK" w:cs="TH SarabunPSK"/>
          <w:sz w:val="28"/>
        </w:rPr>
        <w:t xml:space="preserve"> and compare the</w:t>
      </w:r>
      <w:r w:rsidRPr="00B72418">
        <w:rPr>
          <w:rFonts w:ascii="TH SarabunPSK" w:hAnsi="TH SarabunPSK" w:cs="TH SarabunPSK"/>
          <w:sz w:val="28"/>
        </w:rPr>
        <w:t xml:space="preserve"> cost structure and </w:t>
      </w:r>
      <w:r>
        <w:rPr>
          <w:rFonts w:ascii="TH SarabunPSK" w:hAnsi="TH SarabunPSK" w:cs="TH SarabunPSK"/>
          <w:sz w:val="28"/>
        </w:rPr>
        <w:t>return</w:t>
      </w:r>
      <w:r w:rsidRPr="00B7241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on each</w:t>
      </w:r>
      <w:r w:rsidRPr="00B72418">
        <w:rPr>
          <w:rFonts w:ascii="TH SarabunPSK" w:hAnsi="TH SarabunPSK" w:cs="TH SarabunPSK"/>
          <w:sz w:val="28"/>
        </w:rPr>
        <w:t xml:space="preserve"> distribution channel</w:t>
      </w:r>
      <w:r>
        <w:rPr>
          <w:rFonts w:ascii="TH SarabunPSK" w:hAnsi="TH SarabunPSK" w:cs="TH SarabunPSK"/>
          <w:sz w:val="28"/>
        </w:rPr>
        <w:t>. The</w:t>
      </w:r>
      <w:r w:rsidRPr="00B7241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survey </w:t>
      </w:r>
      <w:r w:rsidRPr="00B72418">
        <w:rPr>
          <w:rFonts w:ascii="TH SarabunPSK" w:hAnsi="TH SarabunPSK" w:cs="TH SarabunPSK"/>
          <w:sz w:val="28"/>
        </w:rPr>
        <w:t xml:space="preserve">research </w:t>
      </w:r>
      <w:r>
        <w:rPr>
          <w:rFonts w:ascii="TH SarabunPSK" w:hAnsi="TH SarabunPSK" w:cs="TH SarabunPSK"/>
          <w:sz w:val="28"/>
        </w:rPr>
        <w:t xml:space="preserve">by in-depth interview with 50 durian farmers </w:t>
      </w:r>
      <w:r w:rsidRPr="00B72418">
        <w:rPr>
          <w:rFonts w:ascii="TH SarabunPSK" w:hAnsi="TH SarabunPSK" w:cs="TH SarabunPSK"/>
          <w:sz w:val="28"/>
        </w:rPr>
        <w:t xml:space="preserve">in </w:t>
      </w:r>
      <w:proofErr w:type="spellStart"/>
      <w:r w:rsidRPr="00B72418">
        <w:rPr>
          <w:rFonts w:ascii="TH SarabunPSK" w:hAnsi="TH SarabunPSK" w:cs="TH SarabunPSK"/>
          <w:sz w:val="28"/>
        </w:rPr>
        <w:t>Suratthani</w:t>
      </w:r>
      <w:proofErr w:type="spellEnd"/>
      <w:r w:rsidRPr="00B72418">
        <w:rPr>
          <w:rFonts w:ascii="TH SarabunPSK" w:hAnsi="TH SarabunPSK" w:cs="TH SarabunPSK"/>
          <w:sz w:val="28"/>
        </w:rPr>
        <w:t xml:space="preserve"> province </w:t>
      </w:r>
      <w:r>
        <w:rPr>
          <w:rFonts w:ascii="TH SarabunPSK" w:hAnsi="TH SarabunPSK" w:cs="TH SarabunPSK"/>
          <w:sz w:val="28"/>
        </w:rPr>
        <w:t>was conducted</w:t>
      </w:r>
      <w:r w:rsidRPr="00B72418">
        <w:rPr>
          <w:rFonts w:ascii="TH SarabunPSK" w:hAnsi="TH SarabunPSK" w:cs="TH SarabunPSK"/>
          <w:sz w:val="28"/>
        </w:rPr>
        <w:t xml:space="preserve"> and analyze</w:t>
      </w:r>
      <w:r>
        <w:rPr>
          <w:rFonts w:ascii="TH SarabunPSK" w:hAnsi="TH SarabunPSK" w:cs="TH SarabunPSK"/>
          <w:sz w:val="28"/>
        </w:rPr>
        <w:t>d</w:t>
      </w:r>
      <w:r w:rsidRPr="00B7241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by using</w:t>
      </w:r>
      <w:r w:rsidRPr="00B72418">
        <w:rPr>
          <w:rFonts w:ascii="TH SarabunPSK" w:hAnsi="TH SarabunPSK" w:cs="TH SarabunPSK"/>
          <w:sz w:val="28"/>
        </w:rPr>
        <w:t xml:space="preserve"> descriptive statistic. </w:t>
      </w:r>
      <w:r>
        <w:rPr>
          <w:rFonts w:ascii="TH SarabunPSK" w:hAnsi="TH SarabunPSK" w:cs="TH SarabunPSK"/>
          <w:sz w:val="28"/>
        </w:rPr>
        <w:t>R</w:t>
      </w:r>
      <w:r w:rsidRPr="00B72418">
        <w:rPr>
          <w:rFonts w:ascii="TH SarabunPSK" w:hAnsi="TH SarabunPSK" w:cs="TH SarabunPSK"/>
          <w:sz w:val="28"/>
        </w:rPr>
        <w:t>esult</w:t>
      </w:r>
      <w:r>
        <w:rPr>
          <w:rFonts w:ascii="TH SarabunPSK" w:hAnsi="TH SarabunPSK" w:cs="TH SarabunPSK"/>
          <w:sz w:val="28"/>
        </w:rPr>
        <w:t>s showed that</w:t>
      </w:r>
      <w:r w:rsidRPr="00B72418">
        <w:rPr>
          <w:rFonts w:ascii="TH SarabunPSK" w:hAnsi="TH SarabunPSK" w:cs="TH SarabunPSK"/>
          <w:sz w:val="28"/>
        </w:rPr>
        <w:t xml:space="preserve"> the durian </w:t>
      </w:r>
      <w:r>
        <w:rPr>
          <w:rFonts w:ascii="TH SarabunPSK" w:hAnsi="TH SarabunPSK" w:cs="TH SarabunPSK"/>
          <w:sz w:val="28"/>
        </w:rPr>
        <w:t xml:space="preserve">distribution channels </w:t>
      </w:r>
      <w:r w:rsidRPr="00B72418">
        <w:rPr>
          <w:rFonts w:ascii="TH SarabunPSK" w:hAnsi="TH SarabunPSK" w:cs="TH SarabunPSK"/>
          <w:sz w:val="28"/>
        </w:rPr>
        <w:t xml:space="preserve">in </w:t>
      </w:r>
      <w:proofErr w:type="spellStart"/>
      <w:r w:rsidRPr="00CC0550">
        <w:rPr>
          <w:rFonts w:ascii="TH SarabunPSK" w:hAnsi="TH SarabunPSK" w:cs="TH SarabunPSK"/>
          <w:sz w:val="28"/>
        </w:rPr>
        <w:t>Suratthani</w:t>
      </w:r>
      <w:proofErr w:type="spellEnd"/>
      <w:r w:rsidRPr="00CC0550">
        <w:rPr>
          <w:rFonts w:ascii="TH SarabunPSK" w:hAnsi="TH SarabunPSK" w:cs="TH SarabunPSK"/>
          <w:sz w:val="28"/>
        </w:rPr>
        <w:t xml:space="preserve"> province consisted of 3 channels including middleman (66%), Chinese trader (26%), and channel mix (middleman and direct selling through online channel) (8%). The cost structure of distribution channels through middleman, Chinese trader and channel mix revealed that the annual average total cost valued at THB </w:t>
      </w:r>
      <w:r w:rsidR="009252DF">
        <w:rPr>
          <w:rFonts w:ascii="TH SarabunPSK" w:hAnsi="TH SarabunPSK" w:cs="TH SarabunPSK"/>
          <w:sz w:val="28"/>
        </w:rPr>
        <w:t>49,147.05,</w:t>
      </w:r>
      <w:r w:rsidRPr="00CC0550">
        <w:rPr>
          <w:rFonts w:ascii="TH SarabunPSK" w:hAnsi="TH SarabunPSK" w:cs="TH SarabunPSK"/>
          <w:sz w:val="28"/>
        </w:rPr>
        <w:t xml:space="preserve"> </w:t>
      </w:r>
      <w:r w:rsidR="009252DF">
        <w:rPr>
          <w:rFonts w:ascii="TH SarabunPSK" w:hAnsi="TH SarabunPSK" w:cs="TH SarabunPSK"/>
          <w:sz w:val="28"/>
        </w:rPr>
        <w:t xml:space="preserve">45,433.37 </w:t>
      </w:r>
      <w:r w:rsidRPr="00CC0550">
        <w:rPr>
          <w:rFonts w:ascii="TH SarabunPSK" w:hAnsi="TH SarabunPSK" w:cs="TH SarabunPSK"/>
          <w:sz w:val="28"/>
        </w:rPr>
        <w:t xml:space="preserve">and </w:t>
      </w:r>
      <w:r w:rsidR="009252DF">
        <w:rPr>
          <w:rFonts w:ascii="TH SarabunPSK" w:hAnsi="TH SarabunPSK" w:cs="TH SarabunPSK"/>
          <w:sz w:val="28"/>
        </w:rPr>
        <w:t>38,991.53</w:t>
      </w:r>
      <w:r w:rsidRPr="00CC0550">
        <w:rPr>
          <w:rFonts w:ascii="TH SarabunPSK" w:hAnsi="TH SarabunPSK" w:cs="TH SarabunPSK"/>
          <w:sz w:val="28"/>
        </w:rPr>
        <w:t xml:space="preserve"> per rai, respectively. The annual farm income valued at THB 144,19</w:t>
      </w:r>
      <w:r w:rsidR="00365A64">
        <w:rPr>
          <w:rFonts w:ascii="TH SarabunPSK" w:hAnsi="TH SarabunPSK" w:cs="TH SarabunPSK"/>
          <w:sz w:val="28"/>
        </w:rPr>
        <w:t>1.60</w:t>
      </w:r>
      <w:r w:rsidRPr="00CC0550">
        <w:rPr>
          <w:rFonts w:ascii="TH SarabunPSK" w:hAnsi="TH SarabunPSK" w:cs="TH SarabunPSK"/>
          <w:sz w:val="28"/>
        </w:rPr>
        <w:t>, 152,901</w:t>
      </w:r>
      <w:r w:rsidR="00365A64">
        <w:rPr>
          <w:rFonts w:ascii="TH SarabunPSK" w:hAnsi="TH SarabunPSK" w:cs="TH SarabunPSK"/>
          <w:sz w:val="28"/>
        </w:rPr>
        <w:t>.72</w:t>
      </w:r>
      <w:r w:rsidRPr="00CC0550">
        <w:rPr>
          <w:rFonts w:ascii="TH SarabunPSK" w:hAnsi="TH SarabunPSK" w:cs="TH SarabunPSK"/>
          <w:sz w:val="28"/>
        </w:rPr>
        <w:t xml:space="preserve"> and 155,98</w:t>
      </w:r>
      <w:r w:rsidR="00365A64">
        <w:rPr>
          <w:rFonts w:ascii="TH SarabunPSK" w:hAnsi="TH SarabunPSK" w:cs="TH SarabunPSK"/>
          <w:sz w:val="28"/>
        </w:rPr>
        <w:t>3.33</w:t>
      </w:r>
      <w:r w:rsidRPr="00CC0550">
        <w:rPr>
          <w:rFonts w:ascii="TH SarabunPSK" w:hAnsi="TH SarabunPSK" w:cs="TH SarabunPSK"/>
          <w:sz w:val="28"/>
        </w:rPr>
        <w:t xml:space="preserve"> per rai, respectively. The farmer gained the annual average profit at THB</w:t>
      </w:r>
      <w:r w:rsidR="009252DF">
        <w:rPr>
          <w:rFonts w:ascii="TH SarabunPSK" w:hAnsi="TH SarabunPSK" w:cs="TH SarabunPSK"/>
          <w:sz w:val="28"/>
        </w:rPr>
        <w:t xml:space="preserve"> 94,106.88</w:t>
      </w:r>
      <w:r w:rsidRPr="00CC0550">
        <w:rPr>
          <w:rFonts w:ascii="TH SarabunPSK" w:hAnsi="TH SarabunPSK" w:cs="TH SarabunPSK"/>
          <w:sz w:val="28"/>
        </w:rPr>
        <w:t>, 9</w:t>
      </w:r>
      <w:r w:rsidR="009252DF">
        <w:rPr>
          <w:rFonts w:ascii="TH SarabunPSK" w:hAnsi="TH SarabunPSK" w:cs="TH SarabunPSK"/>
          <w:sz w:val="28"/>
        </w:rPr>
        <w:t>8</w:t>
      </w:r>
      <w:r w:rsidRPr="00CC0550">
        <w:rPr>
          <w:rFonts w:ascii="TH SarabunPSK" w:hAnsi="TH SarabunPSK" w:cs="TH SarabunPSK"/>
          <w:sz w:val="28"/>
        </w:rPr>
        <w:t>,</w:t>
      </w:r>
      <w:r w:rsidR="009252DF">
        <w:rPr>
          <w:rFonts w:ascii="TH SarabunPSK" w:hAnsi="TH SarabunPSK" w:cs="TH SarabunPSK"/>
          <w:sz w:val="28"/>
        </w:rPr>
        <w:t>230.19</w:t>
      </w:r>
      <w:r w:rsidRPr="00CC0550">
        <w:rPr>
          <w:rFonts w:ascii="TH SarabunPSK" w:hAnsi="TH SarabunPSK" w:cs="TH SarabunPSK"/>
          <w:sz w:val="28"/>
        </w:rPr>
        <w:t xml:space="preserve"> and 11</w:t>
      </w:r>
      <w:r w:rsidR="009252DF">
        <w:rPr>
          <w:rFonts w:ascii="TH SarabunPSK" w:hAnsi="TH SarabunPSK" w:cs="TH SarabunPSK"/>
          <w:sz w:val="28"/>
        </w:rPr>
        <w:t>6,991.80</w:t>
      </w:r>
      <w:r w:rsidRPr="00CC0550">
        <w:rPr>
          <w:rFonts w:ascii="TH SarabunPSK" w:hAnsi="TH SarabunPSK" w:cs="TH SarabunPSK"/>
          <w:sz w:val="28"/>
        </w:rPr>
        <w:t xml:space="preserve"> per rai, respectively. Comparison of gross profit margin between distribution channels indicated that channel mix carried the highest gross profit margin at 7</w:t>
      </w:r>
      <w:r w:rsidR="009252DF">
        <w:rPr>
          <w:rFonts w:ascii="TH SarabunPSK" w:hAnsi="TH SarabunPSK" w:cs="TH SarabunPSK"/>
          <w:sz w:val="28"/>
        </w:rPr>
        <w:t>5.73</w:t>
      </w:r>
      <w:r w:rsidRPr="00CC0550">
        <w:rPr>
          <w:rFonts w:ascii="TH SarabunPSK" w:hAnsi="TH SarabunPSK" w:cs="TH SarabunPSK"/>
          <w:sz w:val="28"/>
        </w:rPr>
        <w:t>% followed by Chinese trader at 6</w:t>
      </w:r>
      <w:r w:rsidR="009252DF">
        <w:rPr>
          <w:rFonts w:ascii="TH SarabunPSK" w:hAnsi="TH SarabunPSK" w:cs="TH SarabunPSK"/>
          <w:sz w:val="28"/>
        </w:rPr>
        <w:t>5.81</w:t>
      </w:r>
      <w:r w:rsidRPr="00CC0550">
        <w:rPr>
          <w:rFonts w:ascii="TH SarabunPSK" w:hAnsi="TH SarabunPSK" w:cs="TH SarabunPSK"/>
          <w:sz w:val="28"/>
        </w:rPr>
        <w:t>% and middle man at 6</w:t>
      </w:r>
      <w:r w:rsidR="009252DF">
        <w:rPr>
          <w:rFonts w:ascii="TH SarabunPSK" w:hAnsi="TH SarabunPSK" w:cs="TH SarabunPSK"/>
          <w:sz w:val="28"/>
        </w:rPr>
        <w:t>0.16</w:t>
      </w:r>
      <w:r w:rsidRPr="00CC0550">
        <w:rPr>
          <w:rFonts w:ascii="TH SarabunPSK" w:hAnsi="TH SarabunPSK" w:cs="TH SarabunPSK"/>
          <w:sz w:val="28"/>
        </w:rPr>
        <w:t xml:space="preserve">%. However, the farmers should compare the cost structure and the </w:t>
      </w:r>
      <w:r w:rsidRPr="00CC0550">
        <w:rPr>
          <w:rFonts w:ascii="TH SarabunPSK" w:hAnsi="TH SarabunPSK" w:cs="TH SarabunPSK"/>
          <w:color w:val="000000"/>
          <w:sz w:val="28"/>
        </w:rPr>
        <w:t>revenue</w:t>
      </w:r>
      <w:r w:rsidRPr="00CC0550">
        <w:rPr>
          <w:rFonts w:ascii="TH SarabunPSK" w:hAnsi="TH SarabunPSK" w:cs="TH SarabunPSK"/>
          <w:sz w:val="28"/>
        </w:rPr>
        <w:t xml:space="preserve"> from each distribution channel with other factors to decide the right distribution channel choices and create value</w:t>
      </w:r>
      <w:r w:rsidRPr="00CC0550">
        <w:rPr>
          <w:rFonts w:ascii="TH SarabunPSK" w:hAnsi="TH SarabunPSK" w:cs="TH SarabunPSK" w:hint="cs"/>
          <w:sz w:val="28"/>
          <w:cs/>
        </w:rPr>
        <w:t xml:space="preserve"> </w:t>
      </w:r>
      <w:r w:rsidRPr="00CC0550">
        <w:rPr>
          <w:rFonts w:ascii="TH SarabunPSK" w:hAnsi="TH SarabunPSK" w:cs="TH SarabunPSK"/>
          <w:sz w:val="28"/>
        </w:rPr>
        <w:t>adding.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35F8F5C" w14:textId="77777777" w:rsidR="0076672D" w:rsidRPr="00C440B6" w:rsidRDefault="0076672D" w:rsidP="00E71AFB">
      <w:pPr>
        <w:pStyle w:val="aa"/>
        <w:rPr>
          <w:rFonts w:ascii="TH SarabunPSK" w:hAnsi="TH SarabunPSK" w:cs="TH SarabunPSK"/>
          <w:sz w:val="28"/>
        </w:rPr>
      </w:pPr>
    </w:p>
    <w:p w14:paraId="1E7038E8" w14:textId="73B0A918" w:rsidR="00125FC3" w:rsidRPr="00E71AFB" w:rsidRDefault="00125FC3" w:rsidP="00E71AFB">
      <w:pPr>
        <w:pStyle w:val="aa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E71AFB" w:rsidRPr="001079B5">
        <w:rPr>
          <w:rFonts w:ascii="TH SarabunPSK" w:hAnsi="TH SarabunPSK" w:cs="TH SarabunPSK"/>
          <w:sz w:val="28"/>
        </w:rPr>
        <w:t xml:space="preserve">Distribution channel, </w:t>
      </w:r>
      <w:r w:rsidR="00E71AFB">
        <w:rPr>
          <w:rFonts w:ascii="TH SarabunPSK" w:hAnsi="TH SarabunPSK" w:cs="TH SarabunPSK"/>
          <w:sz w:val="28"/>
        </w:rPr>
        <w:t>C</w:t>
      </w:r>
      <w:r w:rsidR="00E71AFB" w:rsidRPr="000B5670">
        <w:rPr>
          <w:rFonts w:ascii="TH SarabunPSK" w:hAnsi="TH SarabunPSK" w:cs="TH SarabunPSK"/>
          <w:sz w:val="28"/>
        </w:rPr>
        <w:t>ost structure</w:t>
      </w:r>
      <w:r w:rsidR="00E71AFB" w:rsidRPr="001079B5">
        <w:rPr>
          <w:rFonts w:ascii="TH SarabunPSK" w:hAnsi="TH SarabunPSK" w:cs="TH SarabunPSK"/>
          <w:sz w:val="28"/>
        </w:rPr>
        <w:t>, Durian</w:t>
      </w:r>
    </w:p>
    <w:p w14:paraId="3E73B251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78CA4DD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99DB183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1AFD8E9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221592F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4672130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371025B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E123B0C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18DEEB8F" w:rsidR="00125FC3" w:rsidRPr="00846A87" w:rsidRDefault="00B55FAD" w:rsidP="00846A87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="00125FC3" w:rsidRPr="00846A87">
        <w:rPr>
          <w:rFonts w:ascii="TH SarabunPSK" w:hAnsi="TH SarabunPSK" w:cs="TH SarabunPSK" w:hint="cs"/>
          <w:b/>
          <w:bCs/>
          <w:sz w:val="32"/>
          <w:szCs w:val="28"/>
          <w:cs/>
        </w:rPr>
        <w:lastRenderedPageBreak/>
        <w:t>บทนำ</w:t>
      </w:r>
    </w:p>
    <w:p w14:paraId="648102AA" w14:textId="1D8348DA" w:rsidR="00C227FA" w:rsidRPr="00E1562E" w:rsidRDefault="00903CC5" w:rsidP="00AB54DF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ทุเรียนเป็นผลไม้เศรษฐกิจของประเทศไทย เป็นที่รู้จักและนิยมรับประทานทั้งในประเทศและต่างประเทศ ซึ่งในปี </w:t>
      </w:r>
      <w:r w:rsidRPr="00B86C53">
        <w:rPr>
          <w:rFonts w:ascii="TH SarabunPSK" w:hAnsi="TH SarabunPSK" w:cs="TH SarabunPSK"/>
          <w:color w:val="000000" w:themeColor="text1"/>
          <w:sz w:val="28"/>
        </w:rPr>
        <w:t>2562</w:t>
      </w:r>
      <w:r w:rsidR="003045DF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53662" w:rsidRPr="00B86C53">
        <w:rPr>
          <w:rFonts w:ascii="TH SarabunPSK" w:hAnsi="TH SarabunPSK" w:cs="TH SarabunPSK"/>
          <w:color w:val="000000" w:themeColor="text1"/>
          <w:sz w:val="28"/>
          <w:cs/>
        </w:rPr>
        <w:t>ประเทศ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ไทยสามารถผลิตและส่งออกทุเรียนได้เป็นอันดับ 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ของโลก โดยสามารถผลิตและส่งออกทุเรียนสดรวม</w:t>
      </w:r>
      <w:r w:rsidR="008400D0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400D0" w:rsidRPr="00B86C53">
        <w:rPr>
          <w:rFonts w:ascii="TH SarabunPSK" w:hAnsi="TH SarabunPSK" w:cs="TH SarabunPSK"/>
          <w:color w:val="000000" w:themeColor="text1"/>
          <w:sz w:val="28"/>
        </w:rPr>
        <w:t xml:space="preserve">655,362 </w:t>
      </w:r>
      <w:r w:rsidR="008400D0" w:rsidRPr="00B86C53">
        <w:rPr>
          <w:rFonts w:ascii="TH SarabunPSK" w:hAnsi="TH SarabunPSK" w:cs="TH SarabunPSK"/>
          <w:color w:val="000000" w:themeColor="text1"/>
          <w:sz w:val="28"/>
          <w:cs/>
        </w:rPr>
        <w:t>ตัน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D466B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มูลค่ารวม </w:t>
      </w:r>
      <w:r w:rsidR="00262888" w:rsidRPr="00B86C53">
        <w:rPr>
          <w:rFonts w:ascii="TH SarabunPSK" w:hAnsi="TH SarabunPSK" w:cs="TH SarabunPSK"/>
          <w:color w:val="000000" w:themeColor="text1"/>
          <w:sz w:val="28"/>
        </w:rPr>
        <w:t xml:space="preserve">45,485.5 </w:t>
      </w:r>
      <w:r w:rsidR="00FD466B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ล้านบาท </w:t>
      </w:r>
      <w:r w:rsidR="00262888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ตลาดส่งออกที่สำคัญ คือ จีน เวียดนาม ฮ่องกง ไต้หวัน สหรัฐอเมริกา มาเลเซีย เกาหลีใต้ ญี่ปุ่น ออสเตรเลีย และแคนาดา </w:t>
      </w:r>
      <w:r w:rsidR="00E11BDC" w:rsidRPr="00B86C53">
        <w:rPr>
          <w:rFonts w:ascii="TH SarabunPSK" w:hAnsi="TH SarabunPSK" w:cs="TH SarabunPSK"/>
          <w:color w:val="000000" w:themeColor="text1"/>
          <w:sz w:val="28"/>
        </w:rPr>
        <w:t>(</w:t>
      </w:r>
      <w:r w:rsidR="00E1562E" w:rsidRPr="00B86C53">
        <w:rPr>
          <w:rFonts w:ascii="TH SarabunPSK" w:hAnsi="TH SarabunPSK" w:cs="TH SarabunPSK"/>
          <w:color w:val="000000" w:themeColor="text1"/>
          <w:sz w:val="28"/>
          <w:cs/>
        </w:rPr>
        <w:t>สำนักงานนโยบายและยุทธศาสตร์การค้า</w:t>
      </w:r>
      <w:r w:rsidR="00E11BDC" w:rsidRPr="00B86C53">
        <w:rPr>
          <w:rFonts w:ascii="TH SarabunPSK" w:hAnsi="TH SarabunPSK" w:cs="TH SarabunPSK"/>
          <w:color w:val="000000" w:themeColor="text1"/>
          <w:sz w:val="28"/>
        </w:rPr>
        <w:t>, 2563)</w:t>
      </w:r>
      <w:r w:rsidR="00E11BDC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จากกระแสค่านิยมในการบริโภคทุเรียนทั้งในและต่างประเทศ ทำให้ทุเรียน</w:t>
      </w:r>
      <w:r w:rsidR="0032635B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มีราคารับซื้อเฉลี่ยกว่า </w:t>
      </w:r>
      <w:r w:rsidR="0032635B" w:rsidRPr="00B86C53">
        <w:rPr>
          <w:rFonts w:ascii="TH SarabunPSK" w:hAnsi="TH SarabunPSK" w:cs="TH SarabunPSK"/>
          <w:color w:val="000000" w:themeColor="text1"/>
          <w:sz w:val="28"/>
        </w:rPr>
        <w:t xml:space="preserve">100 </w:t>
      </w:r>
      <w:r w:rsidR="0032635B" w:rsidRPr="00B86C53">
        <w:rPr>
          <w:rFonts w:ascii="TH SarabunPSK" w:hAnsi="TH SarabunPSK" w:cs="TH SarabunPSK"/>
          <w:color w:val="000000" w:themeColor="text1"/>
          <w:sz w:val="28"/>
          <w:cs/>
        </w:rPr>
        <w:t>บาท</w:t>
      </w:r>
      <w:r w:rsidR="0032635B" w:rsidRPr="00B86C53">
        <w:rPr>
          <w:rFonts w:ascii="TH SarabunPSK" w:hAnsi="TH SarabunPSK" w:cs="TH SarabunPSK"/>
          <w:color w:val="000000" w:themeColor="text1"/>
          <w:sz w:val="28"/>
        </w:rPr>
        <w:t>/</w:t>
      </w:r>
      <w:r w:rsidR="0032635B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กิโลกรัม </w:t>
      </w:r>
      <w:r w:rsidR="0032635B" w:rsidRPr="00B86C53">
        <w:rPr>
          <w:rFonts w:ascii="TH SarabunPSK" w:hAnsi="TH SarabunPSK" w:cs="TH SarabunPSK"/>
          <w:color w:val="000000" w:themeColor="text1"/>
          <w:sz w:val="28"/>
        </w:rPr>
        <w:t>(</w:t>
      </w:r>
      <w:r w:rsidR="0032635B" w:rsidRPr="00B86C53">
        <w:rPr>
          <w:rFonts w:ascii="TH SarabunPSK" w:hAnsi="TH SarabunPSK" w:cs="TH SarabunPSK"/>
          <w:color w:val="000000" w:themeColor="text1"/>
          <w:sz w:val="28"/>
          <w:cs/>
        </w:rPr>
        <w:t>สำนักงานเศรษฐกิจการเกษตร</w:t>
      </w:r>
      <w:r w:rsidR="0032635B" w:rsidRPr="00B86C53">
        <w:rPr>
          <w:rFonts w:ascii="TH SarabunPSK" w:hAnsi="TH SarabunPSK" w:cs="TH SarabunPSK"/>
          <w:color w:val="000000" w:themeColor="text1"/>
          <w:sz w:val="28"/>
        </w:rPr>
        <w:t>, 2563)</w:t>
      </w:r>
      <w:r w:rsidR="0032635B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41322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สร้างแรงจูงใจให้เกษตรกรขยายพื้นที่การเพาะปลูกทุเรียนเพิ่มขึ้น โดยพื้นที่ปลูกทุเรียนมากที่สุดคือ </w:t>
      </w:r>
      <w:r w:rsidR="00F41322" w:rsidRPr="00E1562E">
        <w:rPr>
          <w:rFonts w:ascii="TH SarabunPSK" w:hAnsi="TH SarabunPSK" w:cs="TH SarabunPSK" w:hint="cs"/>
          <w:color w:val="000000" w:themeColor="text1"/>
          <w:sz w:val="28"/>
          <w:cs/>
        </w:rPr>
        <w:t>ภาคใต้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ซึ่ง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>ข้อมูล</w:t>
      </w:r>
      <w:r w:rsidR="00A34157" w:rsidRPr="00E1562E">
        <w:rPr>
          <w:rFonts w:ascii="TH SarabunPSK" w:hAnsi="TH SarabunPSK" w:cs="TH SarabunPSK"/>
          <w:color w:val="000000" w:themeColor="text1"/>
          <w:sz w:val="28"/>
          <w:cs/>
        </w:rPr>
        <w:t>ใน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ปี </w:t>
      </w:r>
      <w:r w:rsidR="00BF669A" w:rsidRPr="00E1562E">
        <w:rPr>
          <w:rFonts w:ascii="TH SarabunPSK" w:hAnsi="TH SarabunPSK" w:cs="TH SarabunPSK"/>
          <w:color w:val="000000" w:themeColor="text1"/>
          <w:sz w:val="28"/>
        </w:rPr>
        <w:t>256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>2</w:t>
      </w:r>
      <w:r w:rsidR="00BF669A" w:rsidRPr="00E156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>แสดงให้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เห็น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>ว่า ภาคใต้มีพื้นที่ให้ผลผลิต</w:t>
      </w:r>
      <w:r w:rsidR="00A34157" w:rsidRPr="00E1562E">
        <w:rPr>
          <w:rFonts w:ascii="TH SarabunPSK" w:hAnsi="TH SarabunPSK" w:cs="TH SarabunPSK"/>
          <w:color w:val="000000" w:themeColor="text1"/>
          <w:sz w:val="28"/>
          <w:cs/>
        </w:rPr>
        <w:t>กว่า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BF669A" w:rsidRPr="00E1562E">
        <w:rPr>
          <w:rFonts w:ascii="TH SarabunPSK" w:hAnsi="TH SarabunPSK" w:cs="TH SarabunPSK"/>
          <w:color w:val="000000" w:themeColor="text1"/>
          <w:sz w:val="28"/>
        </w:rPr>
        <w:t>3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>16,0</w:t>
      </w:r>
      <w:r w:rsidR="00BF669A" w:rsidRPr="00E1562E">
        <w:rPr>
          <w:rFonts w:ascii="TH SarabunPSK" w:hAnsi="TH SarabunPSK" w:cs="TH SarabunPSK"/>
          <w:color w:val="000000" w:themeColor="text1"/>
          <w:sz w:val="28"/>
        </w:rPr>
        <w:t>1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>7</w:t>
      </w:r>
      <w:r w:rsidR="00BF669A" w:rsidRPr="00E156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>ไร่ คิดเป็น</w:t>
      </w:r>
      <w:r w:rsidR="00A34157" w:rsidRPr="00E1562E">
        <w:rPr>
          <w:rFonts w:ascii="TH SarabunPSK" w:hAnsi="TH SarabunPSK" w:cs="TH SarabunPSK"/>
          <w:color w:val="000000" w:themeColor="text1"/>
          <w:sz w:val="28"/>
          <w:cs/>
        </w:rPr>
        <w:t>ร้อยละ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34157" w:rsidRPr="00E1562E">
        <w:rPr>
          <w:rFonts w:ascii="TH SarabunPSK" w:hAnsi="TH SarabunPSK" w:cs="TH SarabunPSK"/>
          <w:color w:val="000000" w:themeColor="text1"/>
          <w:sz w:val="28"/>
        </w:rPr>
        <w:t>53.53</w:t>
      </w:r>
      <w:r w:rsidR="00BF669A" w:rsidRPr="00E156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>ของ</w:t>
      </w:r>
      <w:r w:rsidR="00A34157" w:rsidRPr="00E1562E">
        <w:rPr>
          <w:rFonts w:ascii="TH SarabunPSK" w:hAnsi="TH SarabunPSK" w:cs="TH SarabunPSK"/>
          <w:color w:val="000000" w:themeColor="text1"/>
          <w:sz w:val="28"/>
          <w:cs/>
        </w:rPr>
        <w:t>พื้นที่ให้ผลผลิต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>ทั่</w:t>
      </w:r>
      <w:r w:rsidR="00A34157" w:rsidRPr="00E1562E">
        <w:rPr>
          <w:rFonts w:ascii="TH SarabunPSK" w:hAnsi="TH SarabunPSK" w:cs="TH SarabunPSK"/>
          <w:color w:val="000000" w:themeColor="text1"/>
          <w:sz w:val="28"/>
          <w:cs/>
        </w:rPr>
        <w:t>ง</w:t>
      </w:r>
      <w:r w:rsidR="00BF669A" w:rsidRPr="00E1562E">
        <w:rPr>
          <w:rFonts w:ascii="TH SarabunPSK" w:hAnsi="TH SarabunPSK" w:cs="TH SarabunPSK"/>
          <w:color w:val="000000" w:themeColor="text1"/>
          <w:sz w:val="28"/>
          <w:cs/>
        </w:rPr>
        <w:t>ประเทศ</w:t>
      </w:r>
      <w:r w:rsidR="00BF669A" w:rsidRPr="00E156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โดยจังหวัด</w:t>
      </w:r>
      <w:r w:rsidR="003045DF" w:rsidRPr="00E1562E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มีผลผลิตมากที่สุด</w:t>
      </w:r>
      <w:r w:rsidR="00A34157" w:rsidRPr="00E1562E">
        <w:rPr>
          <w:rFonts w:ascii="TH SarabunPSK" w:hAnsi="TH SarabunPSK" w:cs="TH SarabunPSK"/>
          <w:color w:val="000000" w:themeColor="text1"/>
          <w:sz w:val="28"/>
          <w:cs/>
        </w:rPr>
        <w:t>ในภาคใต้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อันดับแรก ได้แก่ ชุมพร (277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>,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729 ตัน) นครศรีธรรมราช (47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>,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855 ตัน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สุราษฎร์ธานี (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 xml:space="preserve">45,825 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ตัน) ยะลา (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 xml:space="preserve">42,053 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ตัน)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>และนราธิวาส (14</w:t>
      </w:r>
      <w:r w:rsidR="007157B2" w:rsidRPr="00E1562E">
        <w:rPr>
          <w:rFonts w:ascii="TH SarabunPSK" w:hAnsi="TH SarabunPSK" w:cs="TH SarabunPSK"/>
          <w:color w:val="000000" w:themeColor="text1"/>
          <w:sz w:val="28"/>
        </w:rPr>
        <w:t>,</w:t>
      </w:r>
      <w:r w:rsidR="007157B2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023 ตัน) </w:t>
      </w:r>
      <w:r w:rsidR="00A34157" w:rsidRPr="00E1562E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E1562E" w:rsidRPr="00B86C53">
        <w:rPr>
          <w:rFonts w:ascii="TH SarabunPSK" w:hAnsi="TH SarabunPSK" w:cs="TH SarabunPSK"/>
          <w:color w:val="000000" w:themeColor="text1"/>
          <w:sz w:val="28"/>
          <w:cs/>
        </w:rPr>
        <w:t>สำนักงานเกษตรและสหกรณ์จังหวัดสุราษฎร์ธานี</w:t>
      </w:r>
      <w:r w:rsidR="00A34157" w:rsidRPr="00E1562E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A34157" w:rsidRPr="00E1562E">
        <w:rPr>
          <w:rFonts w:ascii="TH SarabunPSK" w:hAnsi="TH SarabunPSK" w:cs="TH SarabunPSK"/>
          <w:color w:val="000000" w:themeColor="text1"/>
          <w:sz w:val="28"/>
          <w:cs/>
        </w:rPr>
        <w:t>2562)</w:t>
      </w:r>
    </w:p>
    <w:p w14:paraId="2F2F096F" w14:textId="3E12CF97" w:rsidR="00F03D27" w:rsidRPr="00B86C53" w:rsidRDefault="00F03D27" w:rsidP="00AB54DF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จังหวัดสุราษฎร์ธานีถือเป็นจังหวัดที่มีผลผลิตมากที่สุดเป็นอันดับ 6 ประเทศ และเป็นอันดับ 3 ของภาคใต้ </w:t>
      </w:r>
      <w:r w:rsidR="002F78B0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มีปริมาณ </w:t>
      </w:r>
      <w:r w:rsidR="002F78B0" w:rsidRPr="00E1562E">
        <w:rPr>
          <w:rFonts w:ascii="TH SarabunPSK" w:hAnsi="TH SarabunPSK" w:cs="TH SarabunPSK"/>
          <w:color w:val="000000" w:themeColor="text1"/>
          <w:sz w:val="28"/>
        </w:rPr>
        <w:t xml:space="preserve">45,825 </w:t>
      </w:r>
      <w:r w:rsidR="002F78B0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ตัน </w:t>
      </w:r>
      <w:r w:rsidRPr="00E1562E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507B18" w:rsidRPr="00B86C53">
        <w:rPr>
          <w:rFonts w:ascii="TH SarabunPSK" w:hAnsi="TH SarabunPSK" w:cs="TH SarabunPSK"/>
          <w:color w:val="000000" w:themeColor="text1"/>
          <w:sz w:val="28"/>
          <w:cs/>
        </w:rPr>
        <w:t>สำนักงานเกษตรและสหกรณ์จังหวัดสุราษฎร์ธานี</w:t>
      </w:r>
      <w:r w:rsidRPr="00E1562E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2562) </w:t>
      </w:r>
      <w:r w:rsidR="002F78B0" w:rsidRPr="00E1562E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E1562E">
        <w:rPr>
          <w:rFonts w:ascii="TH SarabunPSK" w:hAnsi="TH SarabunPSK" w:cs="TH SarabunPSK"/>
          <w:color w:val="000000" w:themeColor="text1"/>
          <w:sz w:val="28"/>
          <w:cs/>
        </w:rPr>
        <w:t>ปัจจุบันมีพื้นที่ปลูกทุเรียนรวม 78</w:t>
      </w:r>
      <w:r w:rsidRPr="00E1562E">
        <w:rPr>
          <w:rFonts w:ascii="TH SarabunPSK" w:hAnsi="TH SarabunPSK" w:cs="TH SarabunPSK"/>
          <w:color w:val="000000" w:themeColor="text1"/>
          <w:sz w:val="28"/>
        </w:rPr>
        <w:t>,</w:t>
      </w:r>
      <w:r w:rsidRPr="00E1562E">
        <w:rPr>
          <w:rFonts w:ascii="TH SarabunPSK" w:hAnsi="TH SarabunPSK" w:cs="TH SarabunPSK"/>
          <w:color w:val="000000" w:themeColor="text1"/>
          <w:sz w:val="28"/>
          <w:cs/>
        </w:rPr>
        <w:t>215 ไร่ เมื่อเทียบกับปี 2562 มีพื้นที่เพิ่มขึ้นร้อยละ 17 ซึ่งการเพิ่มขึ้นของพื้นที่นั้นเกิดจากการที่เกษตรกรหลายรายปรับเปลี่ยนจากการปลูก ยางพารา มังคุด หรือเงาะ หันมาปลูกทุเรียนมากขึ้น โดยช่องทางการจำหน่ายของเกษตรกร ได้แก่ ผู้รวบรวม (ล้ง) /โรงคัดบรรจุ</w:t>
      </w:r>
      <w:r w:rsidRPr="00E1562E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สถาบันเกษตร และพ่อค้ารวบรวมท้องถิ่น </w:t>
      </w:r>
      <w:r w:rsidR="00AB54DF" w:rsidRPr="00E1562E">
        <w:rPr>
          <w:rFonts w:ascii="TH SarabunPSK" w:hAnsi="TH SarabunPSK" w:cs="TH SarabunPSK"/>
          <w:color w:val="000000" w:themeColor="text1"/>
          <w:sz w:val="28"/>
        </w:rPr>
        <w:t>(</w:t>
      </w:r>
      <w:r w:rsidR="00E1562E" w:rsidRPr="00B86C53">
        <w:rPr>
          <w:rFonts w:ascii="TH SarabunPSK" w:hAnsi="TH SarabunPSK" w:cs="TH SarabunPSK"/>
          <w:color w:val="000000" w:themeColor="text1"/>
          <w:sz w:val="28"/>
          <w:cs/>
        </w:rPr>
        <w:t>สำนักงานเกษตรและสหกรณ์จังหวัดสุราษฎร์ธานี</w:t>
      </w:r>
      <w:r w:rsidR="00AB54DF" w:rsidRPr="00E1562E">
        <w:rPr>
          <w:rFonts w:ascii="TH SarabunPSK" w:hAnsi="TH SarabunPSK" w:cs="TH SarabunPSK"/>
          <w:color w:val="000000" w:themeColor="text1"/>
          <w:sz w:val="28"/>
        </w:rPr>
        <w:t>,</w:t>
      </w:r>
      <w:r w:rsidR="003045DF" w:rsidRPr="00E156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B54DF" w:rsidRPr="00E1562E">
        <w:rPr>
          <w:rFonts w:ascii="TH SarabunPSK" w:hAnsi="TH SarabunPSK" w:cs="TH SarabunPSK"/>
          <w:color w:val="000000" w:themeColor="text1"/>
          <w:sz w:val="28"/>
        </w:rPr>
        <w:t xml:space="preserve">2558) </w:t>
      </w:r>
      <w:r w:rsidRPr="00E1562E">
        <w:rPr>
          <w:rFonts w:ascii="TH SarabunPSK" w:hAnsi="TH SarabunPSK" w:cs="TH SarabunPSK"/>
          <w:color w:val="000000" w:themeColor="text1"/>
          <w:sz w:val="28"/>
          <w:cs/>
        </w:rPr>
        <w:t>ซึ่งแต่ละช่องทางจะส่งผลต่อรายได้ และความ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เสี่ยงของเกษตรกรแตกต่างกันขึ้นกับหลายปัจจัย</w:t>
      </w:r>
    </w:p>
    <w:p w14:paraId="18B87768" w14:textId="0B9F8ECF" w:rsidR="00C227FA" w:rsidRPr="00B86C53" w:rsidRDefault="001C6294" w:rsidP="00AB54DF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color w:val="000000" w:themeColor="text1"/>
          <w:sz w:val="28"/>
          <w:cs/>
        </w:rPr>
        <w:t>การขยายตัวของการส่งออกทุเรียนไทยไปยังจีน และเวียดนาม ส่งผลให้มีการเข้ามาของธุรกิจล้งทุเรียนของผู้ประกอบการชาวจีน และเวียดนาม เพื่อส่งออกทุเรียนไปยังประเทศ</w:t>
      </w:r>
      <w:r w:rsidRPr="00E1562E">
        <w:rPr>
          <w:rFonts w:ascii="TH SarabunPSK" w:hAnsi="TH SarabunPSK" w:cs="TH SarabunPSK" w:hint="cs"/>
          <w:color w:val="000000" w:themeColor="text1"/>
          <w:sz w:val="28"/>
          <w:cs/>
        </w:rPr>
        <w:t>ปลายทาง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โดยการเข้ามาทำธุรกิจล้งมีหลายรูปแบบ อาทิ การเข้ามาเป็นหุ้นส่วนกับคนไทย การเป็นผู้ประกอบการโดยตรงและมีล้งคนไทยเป็นผู้รวบรวมทุเรียนและจัดส่งให้ หรือการเข้ามาทำธุรกิจแบบผิดกฎหมาย เช่น บุคคลธรรมดาที่ถือหนังสือเดินทาง ประเภทท่องเที่ยว หรือพำนักชั่วคราวแต่ลักลอบทำธุรกิจเป็นต้น </w:t>
      </w:r>
      <w:r w:rsidR="00AB54DF" w:rsidRPr="00B86C53">
        <w:rPr>
          <w:rFonts w:ascii="TH SarabunPSK" w:hAnsi="TH SarabunPSK" w:cs="TH SarabunPSK"/>
          <w:color w:val="000000" w:themeColor="text1"/>
          <w:sz w:val="28"/>
        </w:rPr>
        <w:t>(</w:t>
      </w:r>
      <w:r w:rsidR="00E1562E" w:rsidRPr="00B86C53">
        <w:rPr>
          <w:rFonts w:ascii="TH SarabunPSK" w:hAnsi="TH SarabunPSK" w:cs="TH SarabunPSK"/>
          <w:color w:val="000000" w:themeColor="text1"/>
          <w:sz w:val="28"/>
          <w:cs/>
        </w:rPr>
        <w:t>สำนักงานนโยบายและยุทธศาสตร์การค้า</w:t>
      </w:r>
      <w:r w:rsidR="00AB54DF" w:rsidRPr="00B86C53">
        <w:rPr>
          <w:rFonts w:ascii="TH SarabunPSK" w:hAnsi="TH SarabunPSK" w:cs="TH SarabunPSK"/>
          <w:color w:val="000000" w:themeColor="text1"/>
          <w:sz w:val="28"/>
        </w:rPr>
        <w:t>, 2563)</w:t>
      </w:r>
    </w:p>
    <w:p w14:paraId="4ECCF0C0" w14:textId="1569884B" w:rsidR="007968ED" w:rsidRPr="00E1562E" w:rsidRDefault="00C227FA" w:rsidP="006201DB">
      <w:pPr>
        <w:pStyle w:val="NTH"/>
        <w:spacing w:before="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E1562E">
        <w:rPr>
          <w:rFonts w:ascii="TH SarabunPSK" w:hAnsi="TH SarabunPSK" w:cs="TH SarabunPSK" w:hint="cs"/>
          <w:color w:val="000000" w:themeColor="text1"/>
          <w:sz w:val="28"/>
          <w:cs/>
        </w:rPr>
        <w:t>อย่างไรก็ตามผู้ประกอบการล้งจากจีนมีอำนาจการลงทุน ช่องทางของโซ่อุปทานทุเรียนในตลาดปลายทาง และเครือข่ายทางโลจิสติกส์ ซึ่งมีความได้เปรียบมากกว่าผู้ประกอบการของไทย การได้เปรียบทางธุรกิจจึงส่งผลเสียต่อเกษตรกร เนื่องจากล้งมีอำนาจในการกำหนดราคา จึงเกิดการต่อรองรา</w:t>
      </w:r>
      <w:r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คา และเสนอราคาที่ไม่เป็นธรรมให้กับเกษตรกรได้ </w:t>
      </w:r>
      <w:r w:rsidR="009B7839" w:rsidRPr="00E1562E">
        <w:rPr>
          <w:rFonts w:ascii="TH SarabunPSK" w:hAnsi="TH SarabunPSK" w:cs="TH SarabunPSK"/>
          <w:color w:val="000000" w:themeColor="text1"/>
          <w:sz w:val="28"/>
          <w:cs/>
        </w:rPr>
        <w:t>ด้วยเหตุนี้ผู้วิจัยจึงมีความสนใจที่จะศึกษาโครงสร้างต้นทุนและผลตอบแทนในแต่ละช่องการจำหน่ายของเกษตรกรผู้ปลูกทุเรียนจังหวัดสุราษฎร์ธานี</w:t>
      </w:r>
      <w:r w:rsidR="009B7839" w:rsidRPr="00E156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B7839" w:rsidRPr="00E1562E">
        <w:rPr>
          <w:rFonts w:ascii="TH SarabunPSK" w:hAnsi="TH SarabunPSK" w:cs="TH SarabunPSK"/>
          <w:color w:val="000000" w:themeColor="text1"/>
          <w:sz w:val="28"/>
          <w:cs/>
        </w:rPr>
        <w:t>เพื่อเปรียบเทียบต้นทุน รายได้ ความสามารถในการทำกำไร และราคารับซื้อทุเรียนในแต่ละช่องทางจำหน่าย เพื่อเป็นประโยชน์ให้กับเกษตรกรในวางแผนและบริหารจัดการสวน ตลอดจนการตัดสินใจเลือกช่องทางการจัดจำหน่าย เพื่อช่วย</w:t>
      </w:r>
      <w:r w:rsidR="00AB54DF" w:rsidRPr="00E1562E">
        <w:rPr>
          <w:rFonts w:ascii="TH SarabunPSK" w:hAnsi="TH SarabunPSK" w:cs="TH SarabunPSK"/>
          <w:color w:val="000000" w:themeColor="text1"/>
          <w:sz w:val="28"/>
          <w:cs/>
        </w:rPr>
        <w:t>ลดความเสี่ยง</w:t>
      </w:r>
      <w:r w:rsidR="009B7839" w:rsidRPr="00E1562E">
        <w:rPr>
          <w:rFonts w:ascii="TH SarabunPSK" w:hAnsi="TH SarabunPSK" w:cs="TH SarabunPSK"/>
          <w:color w:val="000000" w:themeColor="text1"/>
          <w:sz w:val="28"/>
          <w:cs/>
        </w:rPr>
        <w:t>ให้</w:t>
      </w:r>
      <w:r w:rsidR="006201DB" w:rsidRPr="00E1562E">
        <w:rPr>
          <w:rFonts w:ascii="TH SarabunPSK" w:hAnsi="TH SarabunPSK" w:cs="TH SarabunPSK"/>
          <w:color w:val="000000" w:themeColor="text1"/>
          <w:sz w:val="28"/>
          <w:cs/>
        </w:rPr>
        <w:t>เกษตรกรและ</w:t>
      </w:r>
      <w:r w:rsidR="009B7839" w:rsidRPr="00E1562E">
        <w:rPr>
          <w:rFonts w:ascii="TH SarabunPSK" w:hAnsi="TH SarabunPSK" w:cs="TH SarabunPSK"/>
          <w:color w:val="000000" w:themeColor="text1"/>
          <w:sz w:val="28"/>
          <w:cs/>
        </w:rPr>
        <w:t>เติบโตอย่างยั่งยืนต่อไป</w:t>
      </w:r>
    </w:p>
    <w:p w14:paraId="41155EB3" w14:textId="77777777" w:rsidR="006201DB" w:rsidRPr="00B86C53" w:rsidRDefault="006201DB" w:rsidP="006201DB">
      <w:pPr>
        <w:pStyle w:val="NTH"/>
        <w:spacing w:before="0" w:after="0" w:line="240" w:lineRule="auto"/>
        <w:ind w:firstLine="0"/>
        <w:rPr>
          <w:rFonts w:ascii="TH SarabunPSK" w:hAnsi="TH SarabunPSK" w:cs="TH SarabunPSK"/>
          <w:color w:val="000000" w:themeColor="text1"/>
          <w:sz w:val="28"/>
        </w:rPr>
      </w:pPr>
    </w:p>
    <w:p w14:paraId="4ECA4FB1" w14:textId="77777777" w:rsidR="00125FC3" w:rsidRPr="00B86C53" w:rsidRDefault="00125FC3" w:rsidP="0076672D">
      <w:pPr>
        <w:rPr>
          <w:rFonts w:ascii="TH SarabunPSK" w:hAnsi="TH SarabunPSK" w:cs="TH SarabunPSK"/>
          <w:bCs/>
          <w:color w:val="000000" w:themeColor="text1"/>
          <w:sz w:val="28"/>
          <w:szCs w:val="28"/>
          <w:cs/>
        </w:rPr>
      </w:pPr>
      <w:r w:rsidRPr="00B86C53">
        <w:rPr>
          <w:rFonts w:ascii="TH SarabunPSK" w:hAnsi="TH SarabunPSK" w:cs="TH SarabunPSK"/>
          <w:bCs/>
          <w:color w:val="000000" w:themeColor="text1"/>
          <w:sz w:val="28"/>
          <w:szCs w:val="28"/>
          <w:cs/>
        </w:rPr>
        <w:t>วัตถุประสงค์ของการวิจัย</w:t>
      </w:r>
    </w:p>
    <w:p w14:paraId="42601D8E" w14:textId="76708C72" w:rsidR="00125FC3" w:rsidRPr="00B86C53" w:rsidRDefault="00125FC3" w:rsidP="00212743">
      <w:pPr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86C53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1. </w:t>
      </w:r>
      <w:r w:rsidR="00212743" w:rsidRPr="00B86C5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เพื่อศึกษาช่องทางการจัดจำหน่ายของเกษตรกรสวนทุเรียน ในพื้นที่จังหวัดสุราษฎร์ธานี</w:t>
      </w:r>
      <w:r w:rsidR="00212743" w:rsidRPr="00B86C5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7C5AABC5" w14:textId="5F37437B" w:rsidR="00125FC3" w:rsidRPr="00B86C53" w:rsidRDefault="00125FC3" w:rsidP="009B7BFF">
      <w:pPr>
        <w:ind w:firstLine="720"/>
        <w:rPr>
          <w:rFonts w:ascii="TH SarabunPSK" w:hAnsi="TH SarabunPSK" w:cs="TH SarabunPSK"/>
          <w:b/>
          <w:color w:val="000000" w:themeColor="text1"/>
          <w:sz w:val="28"/>
          <w:szCs w:val="28"/>
        </w:rPr>
      </w:pPr>
      <w:r w:rsidRPr="00B86C53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2. </w:t>
      </w:r>
      <w:r w:rsidR="00212743" w:rsidRPr="00B86C53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เพื่อศึกษาเปรียบเทียบโครงสร้างต้นทุนและผลตอบแทนทุเรียนของแต่ละช่องทางจำหน่ายในพื้นที่จังหวัดสุราษฎร์ธานี</w:t>
      </w:r>
    </w:p>
    <w:p w14:paraId="2426F2CF" w14:textId="77777777" w:rsidR="00C5386D" w:rsidRDefault="00C5386D" w:rsidP="007106A9">
      <w:pPr>
        <w:rPr>
          <w:rFonts w:ascii="TH SarabunPSK" w:hAnsi="TH SarabunPSK" w:cs="TH SarabunPSK"/>
          <w:b/>
          <w:bCs/>
          <w:color w:val="000000" w:themeColor="text1"/>
          <w:sz w:val="36"/>
          <w:szCs w:val="28"/>
        </w:rPr>
      </w:pPr>
    </w:p>
    <w:p w14:paraId="35DE3F06" w14:textId="77777777" w:rsidR="00846A87" w:rsidRDefault="00846A87" w:rsidP="009F0CE6">
      <w:pPr>
        <w:rPr>
          <w:rFonts w:ascii="TH SarabunPSK" w:hAnsi="TH SarabunPSK" w:cs="TH SarabunPSK"/>
          <w:b/>
          <w:bCs/>
          <w:color w:val="000000" w:themeColor="text1"/>
          <w:sz w:val="36"/>
          <w:szCs w:val="28"/>
        </w:rPr>
      </w:pPr>
    </w:p>
    <w:p w14:paraId="583043C6" w14:textId="77777777" w:rsidR="00846A87" w:rsidRDefault="00846A87" w:rsidP="009F0CE6">
      <w:pPr>
        <w:rPr>
          <w:rFonts w:ascii="TH SarabunPSK" w:hAnsi="TH SarabunPSK" w:cs="TH SarabunPSK"/>
          <w:b/>
          <w:bCs/>
          <w:color w:val="000000" w:themeColor="text1"/>
          <w:sz w:val="36"/>
          <w:szCs w:val="28"/>
        </w:rPr>
      </w:pPr>
    </w:p>
    <w:p w14:paraId="529B9A65" w14:textId="2A249336" w:rsidR="009F0CE6" w:rsidRDefault="009F0CE6" w:rsidP="009F0CE6">
      <w:pPr>
        <w:rPr>
          <w:rFonts w:ascii="TH SarabunPSK" w:hAnsi="TH SarabunPSK" w:cs="TH SarabunPSK"/>
          <w:b/>
          <w:bCs/>
          <w:color w:val="000000" w:themeColor="text1"/>
          <w:sz w:val="36"/>
          <w:szCs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28"/>
          <w:cs/>
        </w:rPr>
        <w:lastRenderedPageBreak/>
        <w:t>ทฤษฎีที่เกี่ยวข้อง</w:t>
      </w:r>
    </w:p>
    <w:p w14:paraId="367F0695" w14:textId="033D3483" w:rsidR="009F0CE6" w:rsidRDefault="009F0CE6" w:rsidP="009F0CE6">
      <w:pPr>
        <w:rPr>
          <w:rFonts w:ascii="TH SarabunPSK" w:hAnsi="TH SarabunPSK" w:cs="TH SarabunPSK"/>
          <w:b/>
          <w:bCs/>
          <w:color w:val="000000" w:themeColor="text1"/>
          <w:sz w:val="36"/>
          <w:szCs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28"/>
          <w:cs/>
        </w:rPr>
        <w:t>ช่องทางการจำหน่าย</w:t>
      </w:r>
    </w:p>
    <w:p w14:paraId="7CC1347E" w14:textId="655D79D1" w:rsidR="00B57C2A" w:rsidRDefault="009F0CE6" w:rsidP="009F0CE6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F0C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ช่องทางการตลาด </w:t>
      </w:r>
      <w:r w:rsidRPr="009F0CE6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9F0CE6">
        <w:rPr>
          <w:rFonts w:ascii="TH SarabunPSK" w:hAnsi="TH SarabunPSK" w:cs="TH SarabunPSK" w:hint="cs"/>
          <w:color w:val="000000" w:themeColor="text1"/>
          <w:sz w:val="28"/>
          <w:szCs w:val="28"/>
        </w:rPr>
        <w:t>Marketing channel)</w:t>
      </w:r>
      <w:r w:rsidRPr="009F0C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9F0C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เป็นสิ่งที่เกิดขึ้นหลังจากสินค้าออกจากมือผู้ผลิต เกิดการเปลี่ยนเจ้าของไปเรื่อยๆ จนสินค้าไปถึงมือผู้บริโภคคนสุดท้าย ซึ่งในจุดนั้นจะมีคนกลาง หรือตัวกลางทางการตลาดเข้ามาทำหน้าที่ในการช่วยให้สินค้าไปถึงมือผู้บริโภคอย่างมีประสิทธิภาพ</w:t>
      </w:r>
      <w:r w:rsidRPr="009F0CE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57C2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ผู้ผลิต</w:t>
      </w:r>
      <w:r w:rsidRPr="009F0CE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สามารถเลือกใช้หรือไม่ใช้คนกลางเข้ามาช่วยในการจัดจำหน่าย พิจารณาตามนโยบายธุรกิจและความ</w:t>
      </w:r>
      <w:r w:rsidRPr="00B57C2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เหมาะสม</w:t>
      </w:r>
      <w:r w:rsidRPr="00B57C2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B57C2A" w:rsidRPr="008B4E3C">
        <w:rPr>
          <w:rFonts w:ascii="TH SarabunPSK" w:hAnsi="TH SarabunPSK" w:cs="TH SarabunPSK"/>
          <w:sz w:val="28"/>
          <w:szCs w:val="28"/>
        </w:rPr>
        <w:t>(</w:t>
      </w:r>
      <w:r w:rsidRPr="008B4E3C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องอาจ</w:t>
      </w:r>
      <w:r w:rsidRPr="008B4E3C">
        <w:rPr>
          <w:rFonts w:ascii="TH SarabunPSK" w:hAnsi="TH SarabunPSK" w:cs="TH SarabunPSK"/>
          <w:color w:val="000000" w:themeColor="text1"/>
          <w:sz w:val="28"/>
          <w:szCs w:val="28"/>
        </w:rPr>
        <w:t>, 2537</w:t>
      </w:r>
      <w:r w:rsidR="00B57C2A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p w14:paraId="29C402CF" w14:textId="58BC25C3" w:rsidR="00B57C2A" w:rsidRDefault="00B57C2A" w:rsidP="00B57C2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B4E3C">
        <w:rPr>
          <w:rFonts w:ascii="TH SarabunPSK" w:hAnsi="TH SarabunPSK" w:cs="TH SarabunPSK"/>
          <w:sz w:val="28"/>
          <w:szCs w:val="28"/>
          <w:cs/>
        </w:rPr>
        <w:t xml:space="preserve">ระดับช่องทางการจำหน่าย </w:t>
      </w:r>
      <w:r w:rsidRPr="008B4E3C">
        <w:rPr>
          <w:rFonts w:ascii="TH SarabunPSK" w:hAnsi="TH SarabunPSK" w:cs="TH SarabunPSK"/>
          <w:sz w:val="28"/>
          <w:szCs w:val="28"/>
        </w:rPr>
        <w:t>(Distributing channel level)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B4E3C">
        <w:rPr>
          <w:rFonts w:ascii="TH SarabunPSK" w:hAnsi="TH SarabunPSK" w:cs="TH SarabunPSK"/>
          <w:sz w:val="28"/>
          <w:szCs w:val="28"/>
          <w:cs/>
        </w:rPr>
        <w:t>หมายถึง ประเภทและจำนวนของคนกลาง</w:t>
      </w:r>
      <w:r>
        <w:rPr>
          <w:rFonts w:ascii="TH SarabunPSK" w:hAnsi="TH SarabunPSK" w:cs="TH SarabunPSK" w:hint="cs"/>
          <w:sz w:val="28"/>
          <w:szCs w:val="28"/>
          <w:cs/>
        </w:rPr>
        <w:t>ทางการตลาด</w:t>
      </w:r>
      <w:r w:rsidRPr="008B4E3C">
        <w:rPr>
          <w:rFonts w:ascii="TH SarabunPSK" w:hAnsi="TH SarabunPSK" w:cs="TH SarabunPSK"/>
          <w:sz w:val="28"/>
          <w:szCs w:val="28"/>
          <w:cs/>
        </w:rPr>
        <w:t xml:space="preserve">ที่อยู่ระหว่างผู้ผลิตและผู้บริโภค โดยทั่วไปสามารถแบ่งได้ </w:t>
      </w:r>
      <w:r w:rsidRPr="008B4E3C">
        <w:rPr>
          <w:rFonts w:ascii="TH SarabunPSK" w:hAnsi="TH SarabunPSK" w:cs="TH SarabunPSK"/>
          <w:sz w:val="28"/>
          <w:szCs w:val="28"/>
        </w:rPr>
        <w:t xml:space="preserve">2 </w:t>
      </w:r>
      <w:r w:rsidRPr="008B4E3C">
        <w:rPr>
          <w:rFonts w:ascii="TH SarabunPSK" w:hAnsi="TH SarabunPSK" w:cs="TH SarabunPSK"/>
          <w:sz w:val="28"/>
          <w:szCs w:val="28"/>
          <w:cs/>
        </w:rPr>
        <w:t>ประเภท ได้แก่</w:t>
      </w:r>
      <w:r w:rsidRPr="008B4E3C">
        <w:rPr>
          <w:rFonts w:ascii="TH SarabunPSK" w:hAnsi="TH SarabunPSK" w:cs="TH SarabunPSK"/>
          <w:sz w:val="28"/>
          <w:szCs w:val="28"/>
        </w:rPr>
        <w:t xml:space="preserve"> (</w:t>
      </w:r>
      <w:r w:rsidRPr="008B4E3C">
        <w:rPr>
          <w:rFonts w:ascii="TH SarabunPSK" w:hAnsi="TH SarabunPSK" w:cs="TH SarabunPSK"/>
          <w:sz w:val="28"/>
          <w:szCs w:val="28"/>
          <w:cs/>
        </w:rPr>
        <w:t xml:space="preserve">นงลักษณ์ </w:t>
      </w:r>
      <w:r w:rsidRPr="008B4E3C">
        <w:rPr>
          <w:rFonts w:ascii="TH SarabunPSK" w:hAnsi="TH SarabunPSK" w:cs="TH SarabunPSK"/>
          <w:sz w:val="28"/>
          <w:szCs w:val="28"/>
        </w:rPr>
        <w:t>, 2551)</w:t>
      </w:r>
    </w:p>
    <w:p w14:paraId="39CE920F" w14:textId="5B744DD8" w:rsidR="00E962CC" w:rsidRDefault="00B57C2A" w:rsidP="00B57C2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57C2A">
        <w:rPr>
          <w:rFonts w:ascii="TH SarabunPSK" w:hAnsi="TH SarabunPSK" w:cs="TH SarabunPSK"/>
          <w:sz w:val="28"/>
          <w:szCs w:val="28"/>
        </w:rPr>
        <w:t xml:space="preserve">1. </w:t>
      </w:r>
      <w:r w:rsidRPr="008B4E3C">
        <w:rPr>
          <w:rFonts w:ascii="TH SarabunPSK" w:hAnsi="TH SarabunPSK" w:cs="TH SarabunPSK"/>
          <w:sz w:val="28"/>
          <w:szCs w:val="28"/>
          <w:cs/>
        </w:rPr>
        <w:t xml:space="preserve">ช่องทางการจัดจำหน่ายทางตรง </w:t>
      </w:r>
      <w:r w:rsidRPr="008B4E3C">
        <w:rPr>
          <w:rFonts w:ascii="TH SarabunPSK" w:hAnsi="TH SarabunPSK" w:cs="TH SarabunPSK"/>
          <w:sz w:val="28"/>
          <w:szCs w:val="28"/>
        </w:rPr>
        <w:t xml:space="preserve">(Direct Channel) </w:t>
      </w:r>
      <w:r w:rsidR="00AA36D1"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>
        <w:rPr>
          <w:rFonts w:ascii="TH SarabunPSK" w:hAnsi="TH SarabunPSK" w:cs="TH SarabunPSK" w:hint="cs"/>
          <w:sz w:val="28"/>
          <w:szCs w:val="28"/>
          <w:cs/>
        </w:rPr>
        <w:t>การที่ผู้ผลิตจำหน่ายสินค้าให้กับผู้บริโภคระดับสุดท้าย</w:t>
      </w:r>
      <w:r w:rsidR="00E962CC">
        <w:rPr>
          <w:rFonts w:ascii="TH SarabunPSK" w:hAnsi="TH SarabunPSK" w:cs="TH SarabunPSK" w:hint="cs"/>
          <w:sz w:val="28"/>
          <w:szCs w:val="28"/>
          <w:cs/>
        </w:rPr>
        <w:t xml:space="preserve"> โดยไม่ผ่านคนกลางทางการตลาด เป็นช่องทางที่สั้นที่สุด </w:t>
      </w:r>
      <w:r w:rsidR="008B4E3C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E962CC" w:rsidRPr="008B4E3C">
        <w:rPr>
          <w:rFonts w:ascii="TH SarabunPSK" w:hAnsi="TH SarabunPSK" w:cs="TH SarabunPSK"/>
          <w:sz w:val="28"/>
          <w:szCs w:val="28"/>
          <w:cs/>
        </w:rPr>
        <w:t>เรียกว่า</w:t>
      </w:r>
      <w:r w:rsidR="008B4E3C">
        <w:rPr>
          <w:rFonts w:ascii="TH SarabunPSK" w:hAnsi="TH SarabunPSK" w:cs="TH SarabunPSK"/>
          <w:sz w:val="28"/>
          <w:szCs w:val="28"/>
        </w:rPr>
        <w:t xml:space="preserve"> </w:t>
      </w:r>
      <w:r w:rsidR="00E962CC" w:rsidRPr="008B4E3C">
        <w:rPr>
          <w:rFonts w:ascii="TH SarabunPSK" w:hAnsi="TH SarabunPSK" w:cs="TH SarabunPSK"/>
          <w:sz w:val="28"/>
          <w:szCs w:val="28"/>
          <w:cs/>
        </w:rPr>
        <w:t>ช่องทางระดับศูนย์</w:t>
      </w:r>
      <w:r w:rsidR="00E962CC">
        <w:rPr>
          <w:rFonts w:ascii="TH SarabunPSK" w:hAnsi="TH SarabunPSK" w:cs="TH SarabunPSK" w:hint="cs"/>
          <w:sz w:val="28"/>
          <w:szCs w:val="28"/>
          <w:cs/>
        </w:rPr>
        <w:t xml:space="preserve"> เนื่องจากสินค้าจากผู้ผลิตส่งถึงผู้บริโภคโดยตรง นิยมใช้กับสินค้าที่มีอายุสั้น เกิดการเน่าเสียได้ง่าย </w:t>
      </w:r>
      <w:r w:rsidR="00E962CC" w:rsidRPr="008B4E3C">
        <w:rPr>
          <w:rFonts w:ascii="TH SarabunPSK" w:hAnsi="TH SarabunPSK" w:cs="TH SarabunPSK"/>
          <w:sz w:val="28"/>
          <w:szCs w:val="28"/>
          <w:cs/>
        </w:rPr>
        <w:t>ผู้ผลิตต้องดูแลและความคุมช่องทางจัดจำหน่ายอย่างใกล้ชิด</w:t>
      </w:r>
      <w:r w:rsidR="00E962CC" w:rsidRPr="008B4E3C">
        <w:rPr>
          <w:rFonts w:ascii="TH SarabunPSK" w:hAnsi="TH SarabunPSK" w:cs="TH SarabunPSK"/>
          <w:sz w:val="28"/>
          <w:szCs w:val="28"/>
        </w:rPr>
        <w:t xml:space="preserve"> </w:t>
      </w:r>
      <w:r w:rsidR="00E962CC" w:rsidRPr="008B4E3C">
        <w:rPr>
          <w:rFonts w:ascii="TH SarabunPSK" w:hAnsi="TH SarabunPSK" w:cs="TH SarabunPSK"/>
          <w:sz w:val="28"/>
          <w:szCs w:val="28"/>
          <w:cs/>
        </w:rPr>
        <w:t>โดยการจำหน่ายสินค้าทางตรงมีข้อดี</w:t>
      </w:r>
      <w:r w:rsidR="00E962CC">
        <w:rPr>
          <w:rFonts w:ascii="TH SarabunPSK" w:hAnsi="TH SarabunPSK" w:cs="TH SarabunPSK" w:hint="cs"/>
          <w:sz w:val="28"/>
          <w:szCs w:val="28"/>
          <w:cs/>
        </w:rPr>
        <w:t>ข้อเสีย ดังนี้</w:t>
      </w:r>
      <w:r w:rsidR="00E962CC" w:rsidRPr="008B4E3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C620C4C" w14:textId="739CF1B8" w:rsidR="00E962CC" w:rsidRDefault="00E962CC" w:rsidP="00B57C2A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sz w:val="28"/>
          <w:szCs w:val="28"/>
        </w:rPr>
        <w:t>1.1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ข้อดีของการจำหน่ายทางตรง</w:t>
      </w:r>
    </w:p>
    <w:p w14:paraId="0A9C5889" w14:textId="17DB2DCA" w:rsidR="00E962CC" w:rsidRDefault="00E962CC" w:rsidP="00B57C2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8B4E3C">
        <w:rPr>
          <w:rFonts w:ascii="TH SarabunPSK" w:hAnsi="TH SarabunPSK" w:cs="TH SarabunPSK"/>
          <w:sz w:val="28"/>
          <w:szCs w:val="28"/>
        </w:rPr>
        <w:t xml:space="preserve"> 1.</w:t>
      </w:r>
      <w:r>
        <w:rPr>
          <w:rFonts w:ascii="TH SarabunPSK" w:hAnsi="TH SarabunPSK" w:cs="TH SarabunPSK"/>
          <w:sz w:val="28"/>
          <w:szCs w:val="28"/>
        </w:rPr>
        <w:t>1.1</w:t>
      </w:r>
      <w:r w:rsidRPr="008B4E3C">
        <w:rPr>
          <w:rFonts w:ascii="TH SarabunPSK" w:hAnsi="TH SarabunPSK" w:cs="TH SarabunPSK"/>
          <w:sz w:val="28"/>
          <w:szCs w:val="28"/>
          <w:cs/>
        </w:rPr>
        <w:t xml:space="preserve"> ผู้ผลิตสามารถสอบ</w:t>
      </w:r>
      <w:r>
        <w:rPr>
          <w:rFonts w:ascii="TH SarabunPSK" w:hAnsi="TH SarabunPSK" w:cs="TH SarabunPSK" w:hint="cs"/>
          <w:sz w:val="28"/>
          <w:szCs w:val="28"/>
          <w:cs/>
        </w:rPr>
        <w:t>ถาม</w:t>
      </w:r>
      <w:r w:rsidRPr="008B4E3C">
        <w:rPr>
          <w:rFonts w:ascii="TH SarabunPSK" w:hAnsi="TH SarabunPSK" w:cs="TH SarabunPSK"/>
          <w:sz w:val="28"/>
          <w:szCs w:val="28"/>
          <w:cs/>
        </w:rPr>
        <w:t xml:space="preserve">ความต้องการของลูกค้า และสามารถนำมาปรับปรุงแก้ไขผลิตภัณฑ์ให้ดีขึ้นได้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14C46014" w14:textId="32C1BAD3" w:rsidR="00E962CC" w:rsidRDefault="00E962CC" w:rsidP="00B57C2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szCs w:val="28"/>
        </w:rPr>
        <w:t xml:space="preserve">         1.1.2 </w:t>
      </w:r>
      <w:r w:rsidRPr="008B4E3C">
        <w:rPr>
          <w:rFonts w:ascii="TH SarabunPSK" w:hAnsi="TH SarabunPSK" w:cs="TH SarabunPSK"/>
          <w:sz w:val="28"/>
          <w:szCs w:val="28"/>
          <w:cs/>
        </w:rPr>
        <w:t>สินค้าถึงมือผู้บริโภคอย่างรวดเร็ว เพราะไม่มีคนกลางในช่องทางจำหน่าย</w:t>
      </w:r>
    </w:p>
    <w:p w14:paraId="4D290C37" w14:textId="6847BD42" w:rsidR="00E962CC" w:rsidRDefault="00E962CC" w:rsidP="00B57C2A">
      <w:pPr>
        <w:ind w:firstLine="720"/>
        <w:jc w:val="thaiDistribute"/>
        <w:rPr>
          <w:rFonts w:ascii="TH SarabunPSK" w:hAnsi="TH SarabunPSK" w:cs="TH SarabunPSK"/>
        </w:rPr>
      </w:pPr>
      <w:r w:rsidRPr="008B4E3C">
        <w:rPr>
          <w:rFonts w:ascii="TH SarabunPSK" w:hAnsi="TH SarabunPSK" w:cs="TH SarabunPSK"/>
          <w:sz w:val="28"/>
          <w:szCs w:val="28"/>
        </w:rPr>
        <w:t xml:space="preserve">         1.1.3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B4E3C">
        <w:rPr>
          <w:rFonts w:ascii="TH SarabunPSK" w:hAnsi="TH SarabunPSK" w:cs="TH SarabunPSK"/>
          <w:sz w:val="28"/>
          <w:szCs w:val="28"/>
          <w:cs/>
        </w:rPr>
        <w:t>สามารถขายสินค้าให้กับผู้บริโภคได้ในราคา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ถูกกว่าคนกลางที่ขายให้กับผู้บริโภค </w:t>
      </w:r>
      <w:r w:rsidRPr="008B4E3C">
        <w:rPr>
          <w:rFonts w:ascii="TH SarabunPSK" w:hAnsi="TH SarabunPSK" w:cs="TH SarabunPSK"/>
          <w:sz w:val="28"/>
          <w:szCs w:val="28"/>
          <w:cs/>
        </w:rPr>
        <w:t>ทำให้ผู้บริโภคได้รับประโยชน์อย่างเต็มที่</w:t>
      </w:r>
    </w:p>
    <w:p w14:paraId="1E21E62F" w14:textId="4759CDFD" w:rsidR="00E962CC" w:rsidRDefault="00E962CC" w:rsidP="00B57C2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B4E3C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8B4E3C">
        <w:rPr>
          <w:rFonts w:ascii="TH SarabunPSK" w:hAnsi="TH SarabunPSK" w:cs="TH SarabunPSK"/>
          <w:sz w:val="28"/>
          <w:szCs w:val="28"/>
        </w:rPr>
        <w:t xml:space="preserve">1.2 </w:t>
      </w:r>
      <w:r w:rsidRPr="008B4E3C">
        <w:rPr>
          <w:rFonts w:ascii="TH SarabunPSK" w:hAnsi="TH SarabunPSK" w:cs="TH SarabunPSK"/>
          <w:sz w:val="28"/>
          <w:szCs w:val="28"/>
          <w:cs/>
        </w:rPr>
        <w:t>ข้อเสีย</w:t>
      </w:r>
      <w:r>
        <w:rPr>
          <w:rFonts w:ascii="TH SarabunPSK" w:hAnsi="TH SarabunPSK" w:cs="TH SarabunPSK" w:hint="cs"/>
          <w:sz w:val="28"/>
          <w:szCs w:val="28"/>
          <w:cs/>
        </w:rPr>
        <w:t>ของการจำหน่ายทางตรง</w:t>
      </w:r>
    </w:p>
    <w:p w14:paraId="5B403DCC" w14:textId="3C299AB2" w:rsidR="00E962CC" w:rsidRDefault="00E962CC" w:rsidP="00B57C2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>
        <w:rPr>
          <w:rFonts w:ascii="TH SarabunPSK" w:hAnsi="TH SarabunPSK" w:cs="TH SarabunPSK"/>
          <w:sz w:val="28"/>
          <w:szCs w:val="28"/>
        </w:rPr>
        <w:t xml:space="preserve">1.2.1 </w:t>
      </w:r>
      <w:r w:rsidRPr="008B4E3C">
        <w:rPr>
          <w:rFonts w:ascii="TH SarabunPSK" w:hAnsi="TH SarabunPSK" w:cs="TH SarabunPSK"/>
          <w:sz w:val="28"/>
          <w:szCs w:val="28"/>
          <w:cs/>
        </w:rPr>
        <w:t>อาจเกิดการกระจายสินค้าให้ผู้บริโภคไม่ทั่วถึง</w:t>
      </w:r>
    </w:p>
    <w:p w14:paraId="23207E46" w14:textId="30E861E2" w:rsidR="00E962CC" w:rsidRDefault="00E962CC" w:rsidP="00B57C2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B4E3C">
        <w:rPr>
          <w:rFonts w:ascii="TH SarabunPSK" w:hAnsi="TH SarabunPSK" w:cs="TH SarabunPSK"/>
          <w:sz w:val="28"/>
          <w:szCs w:val="28"/>
        </w:rPr>
        <w:t xml:space="preserve">          1.2.2 </w:t>
      </w:r>
      <w:r w:rsidRPr="008B4E3C">
        <w:rPr>
          <w:rFonts w:ascii="TH SarabunPSK" w:hAnsi="TH SarabunPSK" w:cs="TH SarabunPSK"/>
          <w:sz w:val="28"/>
          <w:szCs w:val="28"/>
          <w:cs/>
        </w:rPr>
        <w:t>เกิดต้นทุนในการขนส่งเพิ่ม</w:t>
      </w:r>
      <w:r>
        <w:rPr>
          <w:rFonts w:ascii="TH SarabunPSK" w:hAnsi="TH SarabunPSK" w:cs="TH SarabunPSK" w:hint="cs"/>
          <w:sz w:val="28"/>
          <w:szCs w:val="28"/>
          <w:cs/>
        </w:rPr>
        <w:t>ขึ้น</w:t>
      </w:r>
    </w:p>
    <w:p w14:paraId="2AB94DDF" w14:textId="78E08516" w:rsidR="00AA36D1" w:rsidRDefault="00AA36D1" w:rsidP="00AA36D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>
        <w:rPr>
          <w:rFonts w:ascii="TH SarabunPSK" w:hAnsi="TH SarabunPSK" w:cs="TH SarabunPSK"/>
          <w:sz w:val="28"/>
          <w:szCs w:val="28"/>
        </w:rPr>
        <w:tab/>
        <w:t xml:space="preserve">          1.2.3 </w:t>
      </w:r>
      <w:r w:rsidRPr="008B4E3C">
        <w:rPr>
          <w:rFonts w:ascii="TH SarabunPSK" w:hAnsi="TH SarabunPSK" w:cs="TH SarabunPSK"/>
          <w:sz w:val="28"/>
          <w:szCs w:val="28"/>
          <w:cs/>
        </w:rPr>
        <w:t>ผู้ผลิตต้องรับภาระสินค้าคงเหลือทั้งหมด ทำให้เกิดต้นทุนสินค้าคงคลังสูงขึ้น</w:t>
      </w:r>
    </w:p>
    <w:p w14:paraId="638F926D" w14:textId="2E04984D" w:rsidR="003F734E" w:rsidRDefault="00AA36D1" w:rsidP="008B4E3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B4E3C">
        <w:rPr>
          <w:rFonts w:ascii="TH SarabunPSK" w:hAnsi="TH SarabunPSK" w:cs="TH SarabunPSK"/>
          <w:sz w:val="28"/>
          <w:szCs w:val="28"/>
        </w:rPr>
        <w:t xml:space="preserve">2. </w:t>
      </w:r>
      <w:r w:rsidRPr="008B4E3C">
        <w:rPr>
          <w:rFonts w:ascii="TH SarabunPSK" w:hAnsi="TH SarabunPSK" w:cs="TH SarabunPSK"/>
          <w:sz w:val="28"/>
          <w:szCs w:val="28"/>
          <w:cs/>
        </w:rPr>
        <w:t>ช่องทางการจัดจำหน่ายทางอ้อม</w:t>
      </w:r>
      <w:r w:rsidRPr="008B4E3C">
        <w:rPr>
          <w:rFonts w:ascii="TH SarabunPSK" w:hAnsi="TH SarabunPSK" w:cs="TH SarabunPSK"/>
          <w:sz w:val="28"/>
          <w:szCs w:val="28"/>
        </w:rPr>
        <w:t xml:space="preserve"> (Indirect channel)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คือ การที่ผู้ผลิตจำหน่ายสินค้าให้กับคนกลางทางการตลาด</w:t>
      </w:r>
      <w:r w:rsidRPr="008B4E3C">
        <w:rPr>
          <w:rFonts w:ascii="TH SarabunPSK" w:hAnsi="TH SarabunPSK" w:cs="TH SarabunPSK"/>
          <w:sz w:val="28"/>
          <w:szCs w:val="28"/>
          <w:cs/>
        </w:rPr>
        <w:t>ซึ่งคนกลางมีหน้าที่ในการขาย และทำการตลาดเพื่อให้สินค้าขายได้ในปริมาณมากขึ้น นิยม</w:t>
      </w:r>
      <w:r>
        <w:rPr>
          <w:rFonts w:ascii="TH SarabunPSK" w:hAnsi="TH SarabunPSK" w:cs="TH SarabunPSK" w:hint="cs"/>
          <w:sz w:val="28"/>
          <w:szCs w:val="28"/>
          <w:cs/>
        </w:rPr>
        <w:t>ใช้สำหรับ</w:t>
      </w:r>
      <w:r w:rsidRPr="008B4E3C">
        <w:rPr>
          <w:rFonts w:ascii="TH SarabunPSK" w:hAnsi="TH SarabunPSK" w:cs="TH SarabunPSK"/>
          <w:sz w:val="28"/>
          <w:szCs w:val="28"/>
          <w:cs/>
        </w:rPr>
        <w:t xml:space="preserve">ผู้ผลิตที่ไม่มีประสบการณ์และเงินทุนเพียงพอต่อการจัดจำหน่าย และกระจายสินค้า </w:t>
      </w:r>
      <w:r w:rsidR="003F734E" w:rsidRPr="00B90426">
        <w:rPr>
          <w:rFonts w:ascii="TH SarabunPSK" w:hAnsi="TH SarabunPSK" w:cs="TH SarabunPSK" w:hint="cs"/>
          <w:sz w:val="28"/>
          <w:szCs w:val="28"/>
          <w:cs/>
        </w:rPr>
        <w:t>โดยการจำหน่ายสินค้าทาง</w:t>
      </w:r>
      <w:r w:rsidR="003F734E">
        <w:rPr>
          <w:rFonts w:ascii="TH SarabunPSK" w:hAnsi="TH SarabunPSK" w:cs="TH SarabunPSK" w:hint="cs"/>
          <w:sz w:val="28"/>
          <w:szCs w:val="28"/>
          <w:cs/>
        </w:rPr>
        <w:t>อ้อม</w:t>
      </w:r>
      <w:r w:rsidR="003F734E" w:rsidRPr="00B90426">
        <w:rPr>
          <w:rFonts w:ascii="TH SarabunPSK" w:hAnsi="TH SarabunPSK" w:cs="TH SarabunPSK" w:hint="cs"/>
          <w:sz w:val="28"/>
          <w:szCs w:val="28"/>
          <w:cs/>
        </w:rPr>
        <w:t>มีข้อดี</w:t>
      </w:r>
      <w:r w:rsidR="003F734E">
        <w:rPr>
          <w:rFonts w:ascii="TH SarabunPSK" w:hAnsi="TH SarabunPSK" w:cs="TH SarabunPSK" w:hint="cs"/>
          <w:sz w:val="28"/>
          <w:szCs w:val="28"/>
          <w:cs/>
        </w:rPr>
        <w:t>ข้อเสีย ดังนี้</w:t>
      </w:r>
      <w:r w:rsidR="003F734E" w:rsidRPr="00B90426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13E68DD" w14:textId="77777777" w:rsidR="003F734E" w:rsidRDefault="003F734E" w:rsidP="00AA36D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   2.1 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>ข้อดีของการ</w:t>
      </w:r>
      <w:r>
        <w:rPr>
          <w:rFonts w:ascii="TH SarabunPSK" w:hAnsi="TH SarabunPSK" w:cs="TH SarabunPSK" w:hint="cs"/>
          <w:sz w:val="28"/>
          <w:szCs w:val="28"/>
          <w:cs/>
        </w:rPr>
        <w:t>จำหน่าย</w:t>
      </w:r>
      <w:r w:rsidRPr="00B90426">
        <w:rPr>
          <w:rFonts w:ascii="TH SarabunPSK" w:hAnsi="TH SarabunPSK" w:cs="TH SarabunPSK" w:hint="cs"/>
          <w:sz w:val="28"/>
          <w:szCs w:val="28"/>
          <w:cs/>
        </w:rPr>
        <w:t>ทางอ้อม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94C9CD9" w14:textId="2B1ED456" w:rsidR="003F734E" w:rsidRDefault="003F734E" w:rsidP="00AA36D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</w:t>
      </w:r>
      <w:r>
        <w:rPr>
          <w:rFonts w:ascii="TH SarabunPSK" w:hAnsi="TH SarabunPSK" w:cs="TH SarabunPSK"/>
          <w:sz w:val="28"/>
          <w:szCs w:val="28"/>
        </w:rPr>
        <w:t xml:space="preserve">2.1.1 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>สินค้าจะถูกกระจายได้กว้างขวางขึ้น ทำให้ผู้ผลิตมีโอกา</w:t>
      </w:r>
      <w:r>
        <w:rPr>
          <w:rFonts w:ascii="TH SarabunPSK" w:hAnsi="TH SarabunPSK" w:cs="TH SarabunPSK" w:hint="cs"/>
          <w:sz w:val="28"/>
          <w:szCs w:val="28"/>
          <w:cs/>
        </w:rPr>
        <w:t>ส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 xml:space="preserve">ขายสินค้าได้เพิ่มสูงขึ้น </w:t>
      </w:r>
    </w:p>
    <w:p w14:paraId="4FA1D1C5" w14:textId="77777777" w:rsidR="003F734E" w:rsidRDefault="003F734E" w:rsidP="00AA36D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2.1.2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 xml:space="preserve">ช่วยรับภาระความเสี่ยงในการถือครองคงคลังของผู้ผลิต </w:t>
      </w:r>
    </w:p>
    <w:p w14:paraId="162951D3" w14:textId="5F42604A" w:rsidR="003F734E" w:rsidRDefault="003F734E" w:rsidP="00AA36D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2.1.3 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 xml:space="preserve">ทำให้สามารถลดต้นทุนการถือครองคงคลังได้ </w:t>
      </w:r>
    </w:p>
    <w:p w14:paraId="33D89508" w14:textId="77777777" w:rsidR="003F734E" w:rsidRDefault="003F734E" w:rsidP="00AA36D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  2.2 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>ข้อเสีย</w:t>
      </w:r>
      <w:r w:rsidRPr="00B90426">
        <w:rPr>
          <w:rFonts w:ascii="TH SarabunPSK" w:hAnsi="TH SarabunPSK" w:cs="TH SarabunPSK" w:hint="cs"/>
          <w:sz w:val="28"/>
          <w:szCs w:val="28"/>
          <w:cs/>
        </w:rPr>
        <w:t>ของการ</w:t>
      </w:r>
      <w:r>
        <w:rPr>
          <w:rFonts w:ascii="TH SarabunPSK" w:hAnsi="TH SarabunPSK" w:cs="TH SarabunPSK" w:hint="cs"/>
          <w:sz w:val="28"/>
          <w:szCs w:val="28"/>
          <w:cs/>
        </w:rPr>
        <w:t>จำหน่าย</w:t>
      </w:r>
      <w:r w:rsidRPr="00B90426">
        <w:rPr>
          <w:rFonts w:ascii="TH SarabunPSK" w:hAnsi="TH SarabunPSK" w:cs="TH SarabunPSK" w:hint="cs"/>
          <w:sz w:val="28"/>
          <w:szCs w:val="28"/>
          <w:cs/>
        </w:rPr>
        <w:t>ทางอ้อม</w:t>
      </w:r>
    </w:p>
    <w:p w14:paraId="015C8271" w14:textId="7FCD2B97" w:rsidR="003F734E" w:rsidRDefault="003F734E" w:rsidP="00AA36D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       2.2.1 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>การมีคนกลางทำให้ผู้ผลิตไม่ได้ใก</w:t>
      </w:r>
      <w:r w:rsidR="008B4E3C">
        <w:rPr>
          <w:rFonts w:ascii="TH SarabunPSK" w:hAnsi="TH SarabunPSK" w:cs="TH SarabunPSK"/>
          <w:sz w:val="28"/>
          <w:szCs w:val="28"/>
          <w:cs/>
        </w:rPr>
        <w:t>ล้ชิดกับผู้บริโภค ทำให้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>ข้อมูลของตลาดได้</w:t>
      </w:r>
      <w:r w:rsidR="008B4E3C">
        <w:rPr>
          <w:rFonts w:ascii="TH SarabunPSK" w:hAnsi="TH SarabunPSK" w:cs="TH SarabunPSK" w:hint="cs"/>
          <w:sz w:val="28"/>
          <w:szCs w:val="28"/>
          <w:cs/>
        </w:rPr>
        <w:t>มีจำกัด</w:t>
      </w:r>
    </w:p>
    <w:p w14:paraId="627C3B82" w14:textId="6A19FF56" w:rsidR="003F734E" w:rsidRPr="008B4E3C" w:rsidRDefault="003F734E" w:rsidP="008B4E3C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        2.2.2 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>ราคาสินค้าสูงขึ้น เนื่องจากสถาบันคนกลางมีหลายระดับ</w:t>
      </w:r>
      <w:r w:rsidR="008B4E3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B4E3C" w:rsidRPr="008B4E3C">
        <w:rPr>
          <w:rFonts w:ascii="TH SarabunPSK" w:hAnsi="TH SarabunPSK" w:cs="TH SarabunPSK"/>
          <w:sz w:val="28"/>
          <w:szCs w:val="28"/>
          <w:cs/>
        </w:rPr>
        <w:t>มีการเพิ่มราคา</w:t>
      </w:r>
      <w:r w:rsidR="008B4E3C">
        <w:rPr>
          <w:rFonts w:ascii="TH SarabunPSK" w:hAnsi="TH SarabunPSK" w:cs="TH SarabunPSK" w:hint="cs"/>
          <w:sz w:val="28"/>
          <w:szCs w:val="28"/>
          <w:cs/>
        </w:rPr>
        <w:t>ขึ้น</w:t>
      </w:r>
      <w:r w:rsidR="00AA36D1" w:rsidRPr="008B4E3C">
        <w:rPr>
          <w:rFonts w:ascii="TH SarabunPSK" w:hAnsi="TH SarabunPSK" w:cs="TH SarabunPSK"/>
          <w:sz w:val="28"/>
          <w:szCs w:val="28"/>
          <w:cs/>
        </w:rPr>
        <w:t xml:space="preserve">ในแต่ละระดับ </w:t>
      </w:r>
    </w:p>
    <w:p w14:paraId="2DCAB559" w14:textId="77777777" w:rsidR="009F0CE6" w:rsidRPr="00C5386D" w:rsidRDefault="009F0CE6" w:rsidP="009F0CE6">
      <w:pPr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FEAA75B" w14:textId="26C5CBAF" w:rsidR="007106A9" w:rsidRPr="00B86C53" w:rsidRDefault="00125FC3">
      <w:pPr>
        <w:rPr>
          <w:rFonts w:ascii="TH SarabunPSK" w:hAnsi="TH SarabunPSK" w:cs="TH SarabunPSK"/>
          <w:b/>
          <w:bCs/>
          <w:color w:val="000000" w:themeColor="text1"/>
          <w:sz w:val="36"/>
          <w:szCs w:val="28"/>
        </w:rPr>
      </w:pPr>
      <w:r w:rsidRPr="00B86C53">
        <w:rPr>
          <w:rFonts w:ascii="TH SarabunPSK" w:hAnsi="TH SarabunPSK" w:cs="TH SarabunPSK"/>
          <w:b/>
          <w:bCs/>
          <w:color w:val="000000" w:themeColor="text1"/>
          <w:sz w:val="36"/>
          <w:szCs w:val="28"/>
          <w:cs/>
        </w:rPr>
        <w:t>ระเบียบวิธีวิจัย</w:t>
      </w:r>
    </w:p>
    <w:p w14:paraId="17779140" w14:textId="7114D35F" w:rsidR="00EF2334" w:rsidRPr="00C5386D" w:rsidRDefault="00CF2E50" w:rsidP="00CF2E50">
      <w:pPr>
        <w:pStyle w:val="aa"/>
        <w:ind w:firstLine="567"/>
        <w:rPr>
          <w:rFonts w:ascii="TH SarabunPSK" w:hAnsi="TH SarabunPSK" w:cs="TH SarabunPSK"/>
          <w:color w:val="000000" w:themeColor="text1"/>
          <w:sz w:val="28"/>
        </w:rPr>
      </w:pPr>
      <w:r w:rsidRPr="00C5386D">
        <w:rPr>
          <w:rFonts w:ascii="TH SarabunPSK" w:hAnsi="TH SarabunPSK" w:cs="TH SarabunPSK"/>
          <w:color w:val="000000" w:themeColor="text1"/>
          <w:sz w:val="28"/>
        </w:rPr>
        <w:t xml:space="preserve">1. </w:t>
      </w:r>
      <w:r w:rsidR="00DB2C57" w:rsidRPr="00C5386D">
        <w:rPr>
          <w:rFonts w:ascii="TH SarabunPSK" w:hAnsi="TH SarabunPSK" w:cs="TH SarabunPSK"/>
          <w:color w:val="000000" w:themeColor="text1"/>
          <w:sz w:val="28"/>
          <w:cs/>
        </w:rPr>
        <w:t xml:space="preserve">การรวบรวมข้อมูล </w:t>
      </w:r>
    </w:p>
    <w:p w14:paraId="22DEB9AF" w14:textId="54497F06" w:rsidR="00850B4E" w:rsidRPr="00C5386D" w:rsidRDefault="0077605C" w:rsidP="008B4E3C">
      <w:pPr>
        <w:jc w:val="thaiDistribute"/>
        <w:rPr>
          <w:sz w:val="28"/>
          <w:szCs w:val="28"/>
        </w:rPr>
      </w:pPr>
      <w:r w:rsidRPr="00C5386D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7B7CE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งานวิจัยนี้ดำเนินการสำรวจข้อมูลปฐมภูมิ </w:t>
      </w:r>
      <w:r w:rsidR="007B7CE6" w:rsidRPr="00C5386D">
        <w:rPr>
          <w:rFonts w:ascii="TH SarabunPSK" w:hAnsi="TH SarabunPSK" w:cs="TH SarabunPSK"/>
          <w:color w:val="000000" w:themeColor="text1"/>
          <w:sz w:val="28"/>
          <w:szCs w:val="28"/>
        </w:rPr>
        <w:t>(Primary Data)</w:t>
      </w:r>
      <w:r w:rsidR="007B7CE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จากการสัมภาษณ์เกษตรกรผู้ปลูกทุเรียนโดยใช้แบบสอบถามสัมภาษณ์เกษตร</w:t>
      </w:r>
      <w:r w:rsidR="00291D6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</w:t>
      </w:r>
      <w:r w:rsidR="00A36B20" w:rsidRPr="00C5386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21201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ประชากรที่ทำการศึกษา คือ เกษตรกรผู้ปลูกทุเรียนจังหวัดสุราษฎร์ธานี </w:t>
      </w:r>
      <w:r w:rsidR="009F0CE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และใช้</w:t>
      </w:r>
      <w:r w:rsidR="009F0CE6" w:rsidRPr="00C538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การสุ่มตัวอย่างแบบอาศัยความน่าจะเป็น</w:t>
      </w:r>
      <w:r w:rsidR="009F0CE6" w:rsidRPr="00C5386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F0CE6" w:rsidRPr="00C5386D">
        <w:rPr>
          <w:rFonts w:ascii="TH SarabunPSK" w:hAnsi="TH SarabunPSK" w:cs="TH SarabunPSK" w:hint="cs"/>
          <w:color w:val="000000"/>
          <w:sz w:val="28"/>
          <w:szCs w:val="28"/>
        </w:rPr>
        <w:t>(Non</w:t>
      </w:r>
      <w:r w:rsidR="008B4E3C">
        <w:rPr>
          <w:rFonts w:ascii="TH SarabunPSK" w:hAnsi="TH SarabunPSK" w:cs="TH SarabunPSK" w:hint="cs"/>
          <w:color w:val="000000"/>
          <w:sz w:val="28"/>
          <w:szCs w:val="28"/>
          <w:cs/>
        </w:rPr>
        <w:t>-</w:t>
      </w:r>
      <w:r w:rsidR="009F0CE6" w:rsidRPr="00C5386D">
        <w:rPr>
          <w:rFonts w:ascii="TH SarabunPSK" w:hAnsi="TH SarabunPSK" w:cs="TH SarabunPSK" w:hint="cs"/>
          <w:color w:val="000000"/>
          <w:sz w:val="28"/>
          <w:szCs w:val="28"/>
        </w:rPr>
        <w:t>probability sampling)</w:t>
      </w:r>
      <w:r w:rsidR="009F0CE6" w:rsidRPr="00C5386D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9F0CE6" w:rsidRPr="00C5386D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ด้วยวิธีการสุ่มอย่างง่าย </w:t>
      </w:r>
      <w:r w:rsidR="009F0CE6" w:rsidRPr="00C5386D">
        <w:rPr>
          <w:rFonts w:ascii="TH SarabunPSK" w:eastAsiaTheme="minorHAnsi" w:hAnsi="TH SarabunPSK" w:cs="TH SarabunPSK"/>
          <w:sz w:val="28"/>
          <w:szCs w:val="28"/>
        </w:rPr>
        <w:t xml:space="preserve">(Simple </w:t>
      </w:r>
      <w:r w:rsidR="009F0CE6" w:rsidRPr="00C5386D">
        <w:rPr>
          <w:rFonts w:ascii="TH SarabunPSK" w:eastAsiaTheme="minorHAnsi" w:hAnsi="TH SarabunPSK" w:cs="TH SarabunPSK" w:hint="cs"/>
          <w:sz w:val="28"/>
          <w:szCs w:val="28"/>
        </w:rPr>
        <w:t>random sampling</w:t>
      </w:r>
      <w:r w:rsidR="009F0CE6" w:rsidRPr="00C5386D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="009F0CE6" w:rsidRPr="00C538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201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>ซึ่</w:t>
      </w:r>
      <w:r w:rsidRPr="00C538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ง</w:t>
      </w:r>
      <w:r w:rsidR="0021201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แบบสอบถาม</w:t>
      </w:r>
      <w:r w:rsidR="00212016" w:rsidRPr="00C538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ถูก</w:t>
      </w:r>
      <w:r w:rsidR="00850B4E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พั</w:t>
      </w:r>
      <w:r w:rsidR="005558C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>ฒนา</w:t>
      </w:r>
      <w:r w:rsidR="00850B4E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จากการสัมภาษณ์เชิงลึกเกษตรกร ทฤษฎีและงานวิจัยในอดีตเกี่ยวกับการบริหารจัดการสวน โครงสร้างตันทุนและผลตอบแทนการทำการเกษตร </w:t>
      </w:r>
      <w:r w:rsidR="0021201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="00850B4E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ช่องทางการจำหน่าย ซึ่งแบบสอบถามมีทั้งหมด </w:t>
      </w:r>
      <w:r w:rsidR="00850B4E" w:rsidRPr="00C5386D">
        <w:rPr>
          <w:rFonts w:ascii="TH SarabunPSK" w:hAnsi="TH SarabunPSK" w:cs="TH SarabunPSK"/>
          <w:color w:val="000000" w:themeColor="text1"/>
          <w:sz w:val="28"/>
          <w:szCs w:val="28"/>
        </w:rPr>
        <w:t xml:space="preserve">4 </w:t>
      </w:r>
      <w:r w:rsidR="00850B4E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ส่วน ได้แก่ การดูแลจัดการสวนทุเรียน ต้นทุนจากการปลูกทุเรียน ช่องทางจำหน่ายทุเรียน และข้อมูลด้านประชากรศาสตร์ของผู้ตอบแบบสอบถาม </w:t>
      </w:r>
      <w:r w:rsidR="00291D6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เมื่อรวบรวมข้อมูลแล้ว จากนั้นใช้โปรแกรม</w:t>
      </w:r>
      <w:r w:rsidR="00C5386D" w:rsidRPr="00C538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สำเร็จรูป</w:t>
      </w:r>
      <w:r w:rsidR="00291D66" w:rsidRPr="00C5386D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ในการวิเคราะห์ข้อมูลทางสถิติ</w:t>
      </w:r>
    </w:p>
    <w:p w14:paraId="55B533E3" w14:textId="7AD7AAC3" w:rsidR="00DB2C57" w:rsidRPr="00E1562E" w:rsidRDefault="00DB2C57" w:rsidP="00125FC3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1562E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การวิเคราะห์ข้อมูล </w:t>
      </w:r>
    </w:p>
    <w:p w14:paraId="3EBEF57F" w14:textId="6323D4BE" w:rsidR="00DB2C57" w:rsidRPr="00B86C53" w:rsidRDefault="00CF2E50" w:rsidP="00F432E0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="00C70870" w:rsidRPr="00E1562E">
        <w:rPr>
          <w:rFonts w:ascii="TH SarabunPSK" w:hAnsi="TH SarabunPSK" w:cs="TH SarabunPSK"/>
          <w:color w:val="000000" w:themeColor="text1"/>
          <w:sz w:val="28"/>
        </w:rPr>
        <w:t xml:space="preserve">2.1 </w:t>
      </w:r>
      <w:r w:rsidR="00F432E0" w:rsidRPr="00E1562E">
        <w:rPr>
          <w:rFonts w:ascii="TH SarabunPSK" w:hAnsi="TH SarabunPSK" w:cs="TH SarabunPSK"/>
          <w:color w:val="000000" w:themeColor="text1"/>
          <w:sz w:val="28"/>
          <w:cs/>
        </w:rPr>
        <w:t xml:space="preserve">วิเคราะห์ข้อมูลทางประชากรศาสตร์ การจัดการสวน ราคารับซื้อทุเรียน </w:t>
      </w:r>
      <w:r w:rsidR="00243D06" w:rsidRPr="00E1562E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243D06" w:rsidRPr="00B86C53">
        <w:rPr>
          <w:rFonts w:ascii="TH SarabunPSK" w:hAnsi="TH SarabunPSK" w:cs="TH SarabunPSK"/>
          <w:color w:val="000000" w:themeColor="text1"/>
          <w:sz w:val="28"/>
          <w:cs/>
        </w:rPr>
        <w:t>ช่องทางการจำหน่ายด้วย</w:t>
      </w:r>
      <w:r w:rsidR="00C70870" w:rsidRPr="00B86C53">
        <w:rPr>
          <w:rFonts w:ascii="TH SarabunPSK" w:hAnsi="TH SarabunPSK" w:cs="TH SarabunPSK"/>
          <w:color w:val="000000" w:themeColor="text1"/>
          <w:sz w:val="28"/>
          <w:cs/>
        </w:rPr>
        <w:t>วิธี</w:t>
      </w:r>
      <w:r w:rsidR="00DB2C57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สถิติเชิงพรรณนา </w:t>
      </w:r>
      <w:r w:rsidR="00DB2C57" w:rsidRPr="00B86C53">
        <w:rPr>
          <w:rFonts w:ascii="TH SarabunPSK" w:hAnsi="TH SarabunPSK" w:cs="TH SarabunPSK"/>
          <w:color w:val="000000" w:themeColor="text1"/>
          <w:sz w:val="28"/>
        </w:rPr>
        <w:t>(Descriptive statistic)</w:t>
      </w:r>
      <w:r w:rsidR="008B786A" w:rsidRPr="00B86C5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B786A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ค่าร้อยละ </w:t>
      </w:r>
      <w:r w:rsidR="003045DF" w:rsidRPr="00B86C53">
        <w:rPr>
          <w:rFonts w:ascii="TH SarabunPSK" w:hAnsi="TH SarabunPSK" w:cs="TH SarabunPSK"/>
          <w:color w:val="000000" w:themeColor="text1"/>
          <w:sz w:val="28"/>
        </w:rPr>
        <w:t>(Percentage)</w:t>
      </w:r>
      <w:r w:rsidR="003045DF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B786A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 </w:t>
      </w:r>
      <w:r w:rsidR="008B786A" w:rsidRPr="00B86C53">
        <w:rPr>
          <w:rFonts w:ascii="TH SarabunPSK" w:hAnsi="TH SarabunPSK" w:cs="TH SarabunPSK"/>
          <w:color w:val="000000" w:themeColor="text1"/>
          <w:sz w:val="28"/>
        </w:rPr>
        <w:t xml:space="preserve">(mean) </w:t>
      </w:r>
      <w:r w:rsidR="003045DF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และ </w:t>
      </w:r>
      <w:r w:rsidR="003045DF" w:rsidRPr="008B4E3C">
        <w:rPr>
          <w:rStyle w:val="af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ค่า</w:t>
      </w:r>
      <w:r w:rsidR="003045DF" w:rsidRPr="00B86C53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เบี่ยงเบนมาตรฐาน </w:t>
      </w:r>
      <w:r w:rsidR="003045DF" w:rsidRPr="00B86C53">
        <w:rPr>
          <w:rFonts w:ascii="TH SarabunPSK" w:hAnsi="TH SarabunPSK" w:cs="TH SarabunPSK"/>
          <w:color w:val="000000" w:themeColor="text1"/>
          <w:sz w:val="28"/>
        </w:rPr>
        <w:t>(standard deviation: SD)</w:t>
      </w:r>
    </w:p>
    <w:p w14:paraId="09226D0B" w14:textId="1291E77E" w:rsidR="00C70870" w:rsidRPr="00B86C53" w:rsidRDefault="00CF2E50" w:rsidP="00C70870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C70870" w:rsidRPr="00B86C53">
        <w:rPr>
          <w:rFonts w:ascii="TH SarabunPSK" w:hAnsi="TH SarabunPSK" w:cs="TH SarabunPSK"/>
          <w:color w:val="000000" w:themeColor="text1"/>
          <w:sz w:val="28"/>
          <w:cs/>
        </w:rPr>
        <w:t>2.2 วิเคราะห์โครงสร้างต้นทุนการปลูกทุเรียนและและผลตอบแทนจากการขายทุเรียนในแต่ละช่องทางการจำหน่าย โดยการวิเคราะห์ต้นทุนรวมการปลูกทุเรียน</w:t>
      </w:r>
      <w:r w:rsidR="00C70870" w:rsidRPr="00B86C53">
        <w:rPr>
          <w:rFonts w:ascii="TH SarabunPSK" w:hAnsi="TH SarabunPSK" w:cs="TH SarabunPSK"/>
          <w:color w:val="000000" w:themeColor="text1"/>
          <w:sz w:val="28"/>
        </w:rPr>
        <w:t xml:space="preserve"> (total cost)</w:t>
      </w:r>
      <w:r w:rsidR="00C70870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รายได้รวม </w:t>
      </w:r>
      <w:r w:rsidR="00C70870" w:rsidRPr="00B86C53">
        <w:rPr>
          <w:rFonts w:ascii="TH SarabunPSK" w:hAnsi="TH SarabunPSK" w:cs="TH SarabunPSK"/>
          <w:color w:val="000000" w:themeColor="text1"/>
          <w:sz w:val="28"/>
        </w:rPr>
        <w:t>(total income)</w:t>
      </w:r>
      <w:r w:rsidR="00C70870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กำไรขั้นต้น (</w:t>
      </w:r>
      <w:r w:rsidR="00C70870" w:rsidRPr="00B86C53">
        <w:rPr>
          <w:rFonts w:ascii="TH SarabunPSK" w:hAnsi="TH SarabunPSK" w:cs="TH SarabunPSK"/>
          <w:color w:val="000000" w:themeColor="text1"/>
          <w:sz w:val="28"/>
        </w:rPr>
        <w:t>Gross profit margin)</w:t>
      </w:r>
      <w:r w:rsidR="00C70870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และอัตรากำไรขั้นต้น</w:t>
      </w:r>
      <w:r w:rsidR="00C70870" w:rsidRPr="00B86C53">
        <w:rPr>
          <w:rFonts w:ascii="TH SarabunPSK" w:hAnsi="TH SarabunPSK" w:cs="TH SarabunPSK"/>
          <w:color w:val="000000" w:themeColor="text1"/>
          <w:sz w:val="28"/>
        </w:rPr>
        <w:t xml:space="preserve"> (Gross profit margin)</w:t>
      </w:r>
      <w:r w:rsidR="00C70870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ดังนี้</w:t>
      </w:r>
    </w:p>
    <w:p w14:paraId="08BE0728" w14:textId="2B908414" w:rsidR="00C70870" w:rsidRPr="00B86C53" w:rsidRDefault="00C70870" w:rsidP="00C70870">
      <w:pPr>
        <w:pStyle w:val="aa"/>
        <w:ind w:firstLine="567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color w:val="000000" w:themeColor="text1"/>
          <w:sz w:val="28"/>
          <w:cs/>
        </w:rPr>
        <w:t>ต้นทุนรวมการปลูกทุเรียน (บาท/ไร่/ปี)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=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ต้นทุนผันแปร (บาท/ไร่/ปี) + ต้นทุนคงที่ (บาท/ไร่/ปี)</w:t>
      </w:r>
    </w:p>
    <w:p w14:paraId="7D2539EE" w14:textId="56DED21B" w:rsidR="00C70870" w:rsidRPr="00B86C53" w:rsidRDefault="00C70870" w:rsidP="00C70870">
      <w:pPr>
        <w:pStyle w:val="aa"/>
        <w:ind w:firstLine="567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color w:val="000000" w:themeColor="text1"/>
          <w:sz w:val="28"/>
          <w:cs/>
        </w:rPr>
        <w:t>รายได้รวม (บาท/ไร่/ปี)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   =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ราคาขาย (บาท/กิโลกรัม) 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X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ผลผลิต (กิโลกรัม/ไร่/ปี)</w:t>
      </w:r>
    </w:p>
    <w:p w14:paraId="182C6CB4" w14:textId="1DA7DC79" w:rsidR="00C70870" w:rsidRPr="00B86C53" w:rsidRDefault="00C70870" w:rsidP="00C70870">
      <w:pPr>
        <w:pStyle w:val="aa"/>
        <w:ind w:firstLine="567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กำไร (บาท/ไร่/ปี)  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  =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รายได้รวม (บาท/ไร่/ปี)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–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ต้นทุนรวม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(บาท/ไร่/ปี)</w:t>
      </w:r>
    </w:p>
    <w:p w14:paraId="7B52F800" w14:textId="776FB86B" w:rsidR="00C70870" w:rsidRPr="00B86C53" w:rsidRDefault="00C70870" w:rsidP="00C70870">
      <w:pPr>
        <w:pStyle w:val="aa"/>
        <w:ind w:firstLine="567"/>
        <w:rPr>
          <w:rFonts w:ascii="TH SarabunPSK" w:hAnsi="TH SarabunPSK" w:cs="TH SarabunPSK"/>
          <w:color w:val="000000" w:themeColor="text1"/>
          <w:sz w:val="28"/>
          <w:cs/>
        </w:rPr>
      </w:pPr>
      <w:r w:rsidRPr="00B86C53">
        <w:rPr>
          <w:rFonts w:ascii="TH SarabunPSK" w:hAnsi="TH SarabunPSK" w:cs="TH SarabunPSK"/>
          <w:color w:val="000000" w:themeColor="text1"/>
          <w:sz w:val="28"/>
          <w:cs/>
        </w:rPr>
        <w:t>อัตรา</w:t>
      </w:r>
      <w:r w:rsidR="00C5386D">
        <w:rPr>
          <w:rFonts w:ascii="TH SarabunPSK" w:hAnsi="TH SarabunPSK" w:cs="TH SarabunPSK" w:hint="cs"/>
          <w:color w:val="000000" w:themeColor="text1"/>
          <w:sz w:val="28"/>
          <w:cs/>
        </w:rPr>
        <w:t>กำไร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(%)        = [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กำไร (บาท/ไร่/ปี)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/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รายได้รวม (บาท/ไร่/ปี)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]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Pr="00B86C53">
        <w:rPr>
          <w:rFonts w:ascii="TH SarabunPSK" w:hAnsi="TH SarabunPSK" w:cs="TH SarabunPSK"/>
          <w:color w:val="000000" w:themeColor="text1"/>
          <w:sz w:val="28"/>
        </w:rPr>
        <w:t>x 100</w:t>
      </w:r>
    </w:p>
    <w:p w14:paraId="0B2E30CD" w14:textId="77777777" w:rsidR="00846A87" w:rsidRDefault="00846A87" w:rsidP="0076672D">
      <w:pPr>
        <w:rPr>
          <w:rFonts w:ascii="TH SarabunPSK" w:hAnsi="TH SarabunPSK" w:cs="TH SarabunPSK"/>
          <w:b/>
          <w:bCs/>
          <w:color w:val="000000" w:themeColor="text1"/>
          <w:sz w:val="36"/>
          <w:szCs w:val="28"/>
        </w:rPr>
      </w:pPr>
    </w:p>
    <w:p w14:paraId="012A945F" w14:textId="295DB67A" w:rsidR="00125FC3" w:rsidRPr="00B86C53" w:rsidRDefault="00125FC3" w:rsidP="0076672D">
      <w:pPr>
        <w:rPr>
          <w:rFonts w:ascii="TH SarabunPSK" w:hAnsi="TH SarabunPSK" w:cs="TH SarabunPSK"/>
          <w:b/>
          <w:bCs/>
          <w:color w:val="000000" w:themeColor="text1"/>
          <w:sz w:val="36"/>
          <w:szCs w:val="28"/>
          <w:cs/>
        </w:rPr>
      </w:pPr>
      <w:r w:rsidRPr="00B86C53">
        <w:rPr>
          <w:rFonts w:ascii="TH SarabunPSK" w:hAnsi="TH SarabunPSK" w:cs="TH SarabunPSK"/>
          <w:b/>
          <w:bCs/>
          <w:color w:val="000000" w:themeColor="text1"/>
          <w:sz w:val="36"/>
          <w:szCs w:val="28"/>
          <w:cs/>
        </w:rPr>
        <w:t>ผลการวิจัย</w:t>
      </w:r>
    </w:p>
    <w:p w14:paraId="510664F2" w14:textId="553B51A4" w:rsidR="00F2728F" w:rsidRDefault="00B86C53" w:rsidP="00F2728F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ผลการวิเคราะห์</w:t>
      </w:r>
      <w:r w:rsidR="006132EB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ข้อมูลจากการสัมภาษณ์เกษตรกรผู้ปลูกทุเรียนในพื้นที่จังหวัดสุราษฎร์ธานี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สำหรับ</w:t>
      </w:r>
      <w:r w:rsidR="006132EB" w:rsidRPr="00B86C53">
        <w:rPr>
          <w:rFonts w:ascii="TH SarabunPSK" w:hAnsi="TH SarabunPSK" w:cs="TH SarabunPSK"/>
          <w:color w:val="000000" w:themeColor="text1"/>
          <w:sz w:val="28"/>
          <w:cs/>
        </w:rPr>
        <w:t>ฤดูการผลิต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ปี</w:t>
      </w:r>
      <w:r w:rsidR="006132EB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132EB" w:rsidRPr="00B86C53">
        <w:rPr>
          <w:rFonts w:ascii="TH SarabunPSK" w:hAnsi="TH SarabunPSK" w:cs="TH SarabunPSK"/>
          <w:color w:val="000000" w:themeColor="text1"/>
          <w:sz w:val="28"/>
        </w:rPr>
        <w:t xml:space="preserve">2562/2563 </w:t>
      </w:r>
      <w:r w:rsidR="006132EB" w:rsidRPr="00B86C53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C84D38" w:rsidRPr="00B86C53">
        <w:rPr>
          <w:rFonts w:ascii="TH SarabunPSK" w:hAnsi="TH SarabunPSK" w:cs="TH SarabunPSK"/>
          <w:color w:val="000000" w:themeColor="text1"/>
          <w:sz w:val="28"/>
          <w:cs/>
        </w:rPr>
        <w:t>ทั้งสิ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้</w:t>
      </w:r>
      <w:r w:rsidR="00C84D38" w:rsidRPr="00B86C53">
        <w:rPr>
          <w:rFonts w:ascii="TH SarabunPSK" w:hAnsi="TH SarabunPSK" w:cs="TH SarabunPSK"/>
          <w:color w:val="000000" w:themeColor="text1"/>
          <w:sz w:val="28"/>
          <w:cs/>
        </w:rPr>
        <w:t>น</w:t>
      </w:r>
      <w:r w:rsidR="006132EB"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132EB" w:rsidRPr="00B86C53">
        <w:rPr>
          <w:rFonts w:ascii="TH SarabunPSK" w:hAnsi="TH SarabunPSK" w:cs="TH SarabunPSK"/>
          <w:color w:val="000000" w:themeColor="text1"/>
          <w:sz w:val="28"/>
        </w:rPr>
        <w:t xml:space="preserve">50 </w:t>
      </w:r>
      <w:r w:rsidR="006132EB" w:rsidRPr="00B86C53">
        <w:rPr>
          <w:rFonts w:ascii="TH SarabunPSK" w:hAnsi="TH SarabunPSK" w:cs="TH SarabunPSK"/>
          <w:color w:val="000000" w:themeColor="text1"/>
          <w:sz w:val="28"/>
          <w:cs/>
        </w:rPr>
        <w:t>ราย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แบ่งเป็น 3 ส่วน ได้แก่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ข้อมูลทั่วไปของเกษตรกรผู้ปลูกทุเรียน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ช่องทางการขายและราคารับซื้อทุเรียน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โครงสร้างต้นทุนและผลตอบแทนจากการขายทุเรียนต่อไร่ของเกษตร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6AF82A5B" w14:textId="77777777" w:rsidR="00F2728F" w:rsidRPr="00B86C53" w:rsidRDefault="00F2728F" w:rsidP="00C84D38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A51F7D6" w14:textId="77777777" w:rsidR="00634CB7" w:rsidRPr="00B86C53" w:rsidRDefault="00634CB7" w:rsidP="008B4E3C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1.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ข้อมูลทั่วไปของเกษตรกรผู้ปลูกทุเรียนในจังหวัดสุราษฎร์ธานี</w:t>
      </w:r>
    </w:p>
    <w:p w14:paraId="4A1C5894" w14:textId="32CD1D82" w:rsidR="00C70870" w:rsidRPr="00B86C53" w:rsidRDefault="00C70870" w:rsidP="00016E1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86C53">
        <w:rPr>
          <w:rFonts w:ascii="TH SarabunPSK" w:hAnsi="TH SarabunPSK" w:cs="TH SarabunPSK"/>
          <w:sz w:val="28"/>
          <w:cs/>
        </w:rPr>
        <w:t xml:space="preserve">ผลจากการวิเคราะห์ข้อมูลประชากรศาสตร์ของเกษตรกรผู้ปลูกทุเรียนในจังหวัดสุราษฎร์ธานี ดังแสดงในตารางที่ 1 พบว่า เกษตรกรส่วนใหญ่เป็นเพศชาย จำนวน 32 คน (ร้อยละ 64.0) มีอายุอยู่ในช่วง 41-60 ปี มีจำนวน 32 คน (ร้อยละ 64.0) รองลงมามีอายุมากกว่า 61 ปี ขึ้นไป มีจำนวน 11 คน (ร้อยละ 22) และ อายุต่ำกว่า 41 ปี มีจำนวน 7 คน (ร้อยละ 14) โดยเกษตรกรมีอายุเฉลี่ย 52.56 ปี มีอายุสูงสุด 74 ปี และอายุต่ำสุด 29 ปี เกษตรกรจบการศึกษาระดับประถมศึกษาจำนวน 21 คน (ร้อยละ 42.0) มัธยมศึกษาตอนต้น-ปลาย จำนวน 16 คน (ร้อยละ 32.0) อนุปริญญา/ปวส. จำนวน </w:t>
      </w:r>
      <w:r w:rsidR="00130EFA" w:rsidRPr="00B86C53">
        <w:rPr>
          <w:rFonts w:ascii="TH SarabunPSK" w:hAnsi="TH SarabunPSK" w:cs="TH SarabunPSK"/>
          <w:sz w:val="28"/>
        </w:rPr>
        <w:t>4</w:t>
      </w:r>
      <w:r w:rsidRPr="00B86C53">
        <w:rPr>
          <w:rFonts w:ascii="TH SarabunPSK" w:hAnsi="TH SarabunPSK" w:cs="TH SarabunPSK"/>
          <w:sz w:val="28"/>
          <w:cs/>
        </w:rPr>
        <w:t xml:space="preserve"> คน (ร้อยละ </w:t>
      </w:r>
      <w:r w:rsidR="00130EFA" w:rsidRPr="00B86C53">
        <w:rPr>
          <w:rFonts w:ascii="TH SarabunPSK" w:hAnsi="TH SarabunPSK" w:cs="TH SarabunPSK"/>
          <w:sz w:val="28"/>
        </w:rPr>
        <w:t>8</w:t>
      </w:r>
      <w:r w:rsidRPr="00B86C53">
        <w:rPr>
          <w:rFonts w:ascii="TH SarabunPSK" w:hAnsi="TH SarabunPSK" w:cs="TH SarabunPSK"/>
          <w:sz w:val="28"/>
          <w:cs/>
        </w:rPr>
        <w:t>) และ ปริญญาตรี</w:t>
      </w:r>
      <w:r w:rsidR="00130EFA" w:rsidRPr="00B86C53">
        <w:rPr>
          <w:rFonts w:ascii="TH SarabunPSK" w:hAnsi="TH SarabunPSK" w:cs="TH SarabunPSK"/>
          <w:sz w:val="28"/>
          <w:cs/>
        </w:rPr>
        <w:t>ขึ้นไป</w:t>
      </w:r>
      <w:r w:rsidRPr="00B86C53">
        <w:rPr>
          <w:rFonts w:ascii="TH SarabunPSK" w:hAnsi="TH SarabunPSK" w:cs="TH SarabunPSK"/>
          <w:sz w:val="28"/>
          <w:cs/>
        </w:rPr>
        <w:t xml:space="preserve"> จำนวน </w:t>
      </w:r>
      <w:r w:rsidR="00130EFA" w:rsidRPr="00B86C53">
        <w:rPr>
          <w:rFonts w:ascii="TH SarabunPSK" w:hAnsi="TH SarabunPSK" w:cs="TH SarabunPSK"/>
          <w:sz w:val="28"/>
        </w:rPr>
        <w:t>9</w:t>
      </w:r>
      <w:r w:rsidRPr="00B86C53">
        <w:rPr>
          <w:rFonts w:ascii="TH SarabunPSK" w:hAnsi="TH SarabunPSK" w:cs="TH SarabunPSK"/>
          <w:sz w:val="28"/>
          <w:cs/>
        </w:rPr>
        <w:t xml:space="preserve"> คน (ร้อยละ </w:t>
      </w:r>
      <w:r w:rsidR="00130EFA" w:rsidRPr="00B86C53">
        <w:rPr>
          <w:rFonts w:ascii="TH SarabunPSK" w:hAnsi="TH SarabunPSK" w:cs="TH SarabunPSK"/>
          <w:sz w:val="28"/>
        </w:rPr>
        <w:t>18</w:t>
      </w:r>
      <w:r w:rsidRPr="00B86C53">
        <w:rPr>
          <w:rFonts w:ascii="TH SarabunPSK" w:hAnsi="TH SarabunPSK" w:cs="TH SarabunPSK"/>
          <w:sz w:val="28"/>
          <w:cs/>
        </w:rPr>
        <w:t>) สอดคล้องกับงานวิจัยของ ปัญญา หมั่นเก็บ และคณะ (2552) ศึกษาเรื่องการยอมรับแนวทางปฏิบัติเกษตรดีที่เหมาะสมของเกษตรกรทำสวนทุเรียน อำเภอเกาะสมุย จังหวัดสุราษฎร์ธานี พบว่าเกษตรผู้ปลูกทุเรียน มีอายุเฉลี่ย 52.71 ปี และจบการศึกษาระดับประถมศึกษาเป็นส่วนใหญ่</w:t>
      </w:r>
    </w:p>
    <w:p w14:paraId="032C9B7D" w14:textId="568C6B1B" w:rsidR="00016E10" w:rsidRPr="00B86C53" w:rsidRDefault="00016E10" w:rsidP="00B31FD5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81AEC2F" w14:textId="6038EEC3" w:rsidR="00037B3A" w:rsidRPr="00B86C53" w:rsidRDefault="00B31FD5" w:rsidP="00B31FD5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ตารางที่ </w:t>
      </w:r>
      <w:r w:rsidRPr="00B86C53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132EB" w:rsidRPr="00B86C53">
        <w:rPr>
          <w:rFonts w:ascii="TH SarabunPSK" w:hAnsi="TH SarabunPSK" w:cs="TH SarabunPSK"/>
          <w:color w:val="000000" w:themeColor="text1"/>
          <w:sz w:val="28"/>
          <w:cs/>
        </w:rPr>
        <w:t>ข้อมูลทั่วไปของเกษตรกรผู้ปลูกทุเรียนในจังหวัดสุราษฎร์ธานี</w:t>
      </w:r>
    </w:p>
    <w:p w14:paraId="13CE9D4C" w14:textId="7D519AAC" w:rsidR="00B31FD5" w:rsidRPr="00B86C53" w:rsidRDefault="00B31FD5" w:rsidP="00B31FD5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3562"/>
        <w:gridCol w:w="2331"/>
        <w:gridCol w:w="2467"/>
        <w:gridCol w:w="222"/>
        <w:gridCol w:w="222"/>
        <w:gridCol w:w="222"/>
      </w:tblGrid>
      <w:tr w:rsidR="00E1562E" w:rsidRPr="00E1562E" w14:paraId="00378F64" w14:textId="12C8FBD0" w:rsidTr="00201893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1D3D" w14:textId="78D5E19E" w:rsidR="00201893" w:rsidRPr="00B86C53" w:rsidRDefault="000851EF" w:rsidP="00037B3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ข้อมูลทั่วไปของเกษตรกร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807B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C7EC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1208C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A675C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C1FB8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1562E" w:rsidRPr="00E1562E" w14:paraId="76A6D10D" w14:textId="3339B3E1" w:rsidTr="00201893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9CF5" w14:textId="77777777" w:rsidR="00201893" w:rsidRPr="00B86C53" w:rsidRDefault="00201893" w:rsidP="00F15E2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เพศ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5498" w14:textId="77777777" w:rsidR="00201893" w:rsidRPr="00B86C53" w:rsidRDefault="00201893" w:rsidP="00F15E2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4187" w14:textId="77777777" w:rsidR="00201893" w:rsidRPr="00B86C53" w:rsidRDefault="00201893" w:rsidP="00F15E2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B69701" w14:textId="77777777" w:rsidR="00201893" w:rsidRPr="00B86C53" w:rsidRDefault="00201893" w:rsidP="00F15E2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CBDA27" w14:textId="77777777" w:rsidR="00201893" w:rsidRPr="00B86C53" w:rsidRDefault="00201893" w:rsidP="00F15E2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7CED60" w14:textId="77777777" w:rsidR="00201893" w:rsidRPr="00B86C53" w:rsidRDefault="00201893" w:rsidP="00F15E2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1562E" w:rsidRPr="00E1562E" w14:paraId="243109AD" w14:textId="50AB423B" w:rsidTr="009252DF">
        <w:trPr>
          <w:trHeight w:val="285"/>
        </w:trPr>
        <w:tc>
          <w:tcPr>
            <w:tcW w:w="3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C70C" w14:textId="77777777" w:rsidR="00201893" w:rsidRPr="00B86C53" w:rsidRDefault="00201893" w:rsidP="00F15E2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ชาย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03C7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E333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64.0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5518C0C7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31A868FC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4D06B75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1562E" w:rsidRPr="00E1562E" w14:paraId="0E096F71" w14:textId="6AB72E29" w:rsidTr="009252DF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CE5C7" w14:textId="77777777" w:rsidR="00201893" w:rsidRPr="00B86C53" w:rsidRDefault="00201893" w:rsidP="00F15E2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หญิง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7B20D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65D62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36.0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2BFC0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2EEF6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60E69" w14:textId="77777777" w:rsidR="00201893" w:rsidRPr="00B86C53" w:rsidRDefault="00201893" w:rsidP="00F15E2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3EA7B29E" w14:textId="429D4189" w:rsidR="00037B3A" w:rsidRDefault="00A92C7B" w:rsidP="00B31FD5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 xml:space="preserve">ตารางที่ </w:t>
      </w:r>
      <w:r w:rsidRPr="00B86C53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>
        <w:rPr>
          <w:rFonts w:ascii="TH SarabunPSK" w:hAnsi="TH SarabunPSK" w:cs="TH SarabunPSK"/>
          <w:color w:val="000000" w:themeColor="text1"/>
          <w:sz w:val="28"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ต่อ</w:t>
      </w:r>
      <w:r>
        <w:rPr>
          <w:rFonts w:ascii="TH SarabunPSK" w:hAnsi="TH SarabunPSK" w:cs="TH SarabunPSK"/>
          <w:color w:val="000000" w:themeColor="text1"/>
          <w:sz w:val="28"/>
        </w:rPr>
        <w:t>)</w:t>
      </w:r>
    </w:p>
    <w:p w14:paraId="25E80EDF" w14:textId="77777777" w:rsidR="00A92C7B" w:rsidRDefault="00A92C7B" w:rsidP="00B31FD5">
      <w:pPr>
        <w:pStyle w:val="aa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3845"/>
        <w:gridCol w:w="2517"/>
        <w:gridCol w:w="2664"/>
      </w:tblGrid>
      <w:tr w:rsidR="00A92C7B" w:rsidRPr="00B86C53" w14:paraId="5C82E42D" w14:textId="77777777" w:rsidTr="00972968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1D63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ข้อมูลทั่วไปของเกษตรกร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391A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87FE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A92C7B" w:rsidRPr="00B86C53" w14:paraId="67FEF4FA" w14:textId="77777777" w:rsidTr="00972968">
        <w:trPr>
          <w:trHeight w:val="285"/>
        </w:trP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8870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อายุ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EE5B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DF57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92C7B" w:rsidRPr="00B86C53" w14:paraId="5695D58E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1C12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ต่ำกว่า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41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50A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FD0E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14.0</w:t>
            </w:r>
          </w:p>
        </w:tc>
      </w:tr>
      <w:tr w:rsidR="00A92C7B" w:rsidRPr="00B86C53" w14:paraId="14E1B3D3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8FC3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41-60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A41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0DFE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64.0</w:t>
            </w:r>
          </w:p>
        </w:tc>
      </w:tr>
      <w:tr w:rsidR="00A92C7B" w:rsidRPr="00B86C53" w14:paraId="6566BFA8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45E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61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 ขึ้นไป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4543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F062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22.0</w:t>
            </w:r>
          </w:p>
        </w:tc>
      </w:tr>
      <w:tr w:rsidR="00A92C7B" w:rsidRPr="00B86C53" w14:paraId="6293FE94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8AFD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E886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3A3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92C7B" w:rsidRPr="00B86C53" w14:paraId="6D843DB5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4FDA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ประถมศึกษา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411A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534C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42.0</w:t>
            </w:r>
          </w:p>
        </w:tc>
      </w:tr>
      <w:tr w:rsidR="00A92C7B" w:rsidRPr="00B86C53" w14:paraId="69280DB4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4451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มัธยมศึกษาต้น-ปลาย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8C6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F0E2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32.0</w:t>
            </w:r>
          </w:p>
        </w:tc>
      </w:tr>
      <w:tr w:rsidR="00A92C7B" w:rsidRPr="00B86C53" w14:paraId="26CEF3A1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991E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อนุปริญญา/ปวส.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EEDD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5B64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8.0</w:t>
            </w:r>
          </w:p>
        </w:tc>
      </w:tr>
      <w:tr w:rsidR="00A92C7B" w:rsidRPr="00B86C53" w14:paraId="4F99D1C3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B55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ปริญญาตรี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0F8A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C4BA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18.0</w:t>
            </w:r>
          </w:p>
        </w:tc>
      </w:tr>
      <w:tr w:rsidR="00A92C7B" w:rsidRPr="00B86C53" w14:paraId="2BD21F83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10D8A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ประสบการณ์ทำสวนทุเรียน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14FF5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54844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92C7B" w:rsidRPr="00B86C53" w14:paraId="048FCF9B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B104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น้อยกว่า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11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6CAC8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3CD0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36.0</w:t>
            </w:r>
          </w:p>
        </w:tc>
      </w:tr>
      <w:tr w:rsidR="00A92C7B" w:rsidRPr="00B86C53" w14:paraId="204A83EF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3132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11-20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1460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245BE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36.0</w:t>
            </w:r>
          </w:p>
        </w:tc>
      </w:tr>
      <w:tr w:rsidR="00A92C7B" w:rsidRPr="00B86C53" w14:paraId="1AE1C214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B11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21-30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F3CF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36F9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18.0</w:t>
            </w:r>
          </w:p>
        </w:tc>
      </w:tr>
      <w:tr w:rsidR="00A92C7B" w:rsidRPr="00B86C53" w14:paraId="1399951F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4803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31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979F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78441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10.0</w:t>
            </w:r>
          </w:p>
        </w:tc>
      </w:tr>
      <w:tr w:rsidR="00A92C7B" w:rsidRPr="00B86C53" w14:paraId="47575B14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A8222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การเข้ารวมกลุ่มเกษตรกร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F0AD8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FF06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92C7B" w:rsidRPr="00B86C53" w14:paraId="240CDB8A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DD632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เข้ารวมกลุ่ม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F2464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3DD47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64.0</w:t>
            </w:r>
          </w:p>
        </w:tc>
      </w:tr>
      <w:tr w:rsidR="00A92C7B" w:rsidRPr="00B86C53" w14:paraId="47D0FF50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0298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ไม่เข้ารวมกลุ่ม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434F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9E91E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36.0</w:t>
            </w:r>
          </w:p>
        </w:tc>
      </w:tr>
      <w:tr w:rsidR="00A92C7B" w:rsidRPr="00B86C53" w14:paraId="315C2BC0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6A9E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ลักษณะการถือครองที่ดิน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FEFA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6C8D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92C7B" w:rsidRPr="00B86C53" w14:paraId="07E5AA0C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603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เจ้าของที่ดิน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22F3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04C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94.0</w:t>
            </w:r>
          </w:p>
        </w:tc>
      </w:tr>
      <w:tr w:rsidR="00A92C7B" w:rsidRPr="00B86C53" w14:paraId="7D435A03" w14:textId="77777777" w:rsidTr="00972968">
        <w:trPr>
          <w:trHeight w:val="285"/>
        </w:trPr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937F3" w14:textId="77777777" w:rsidR="00A92C7B" w:rsidRPr="00B86C53" w:rsidRDefault="00A92C7B" w:rsidP="0097296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ที่ดินของรัฐ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117D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A255" w14:textId="77777777" w:rsidR="00A92C7B" w:rsidRPr="00B86C53" w:rsidRDefault="00A92C7B" w:rsidP="0097296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6.0</w:t>
            </w:r>
          </w:p>
        </w:tc>
      </w:tr>
    </w:tbl>
    <w:p w14:paraId="2EC0DA79" w14:textId="77777777" w:rsidR="00A92C7B" w:rsidRPr="00B86C53" w:rsidRDefault="00A92C7B" w:rsidP="00B31FD5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3F5C791" w14:textId="1FE49A58" w:rsidR="004B4F63" w:rsidRPr="00B86C53" w:rsidRDefault="00E97E8C" w:rsidP="004B4F63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4B4F63" w:rsidRPr="00B86C53">
        <w:rPr>
          <w:rFonts w:ascii="TH SarabunPSK" w:hAnsi="TH SarabunPSK" w:cs="TH SarabunPSK"/>
          <w:sz w:val="28"/>
          <w:cs/>
        </w:rPr>
        <w:t xml:space="preserve">ข้อมูลในส่วนของการจัดการสวนทุเรียน พบว่าเกษตรกรมีประสบการณ์ในการทำสวนทุเรียน น้อยกว่า </w:t>
      </w:r>
      <w:r w:rsidR="004B4F63" w:rsidRPr="00B86C53">
        <w:rPr>
          <w:rFonts w:ascii="TH SarabunPSK" w:hAnsi="TH SarabunPSK" w:cs="TH SarabunPSK"/>
          <w:sz w:val="28"/>
        </w:rPr>
        <w:t xml:space="preserve">11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ปี มีจำนวน </w:t>
      </w:r>
      <w:r w:rsidR="004B4F63" w:rsidRPr="00B86C53">
        <w:rPr>
          <w:rFonts w:ascii="TH SarabunPSK" w:eastAsia="Times New Roman" w:hAnsi="TH SarabunPSK" w:cs="TH SarabunPSK"/>
          <w:sz w:val="28"/>
        </w:rPr>
        <w:t>18</w:t>
      </w:r>
      <w:r w:rsidR="004B4F63" w:rsidRPr="00B86C53">
        <w:rPr>
          <w:rFonts w:ascii="TH SarabunPSK" w:eastAsia="Times New Roman" w:hAnsi="TH SarabunPSK" w:cs="TH SarabunPSK"/>
          <w:sz w:val="28"/>
          <w:cs/>
        </w:rPr>
        <w:t xml:space="preserve"> คน </w:t>
      </w:r>
      <w:r w:rsidR="004B4F63" w:rsidRPr="00B86C53">
        <w:rPr>
          <w:rFonts w:ascii="TH SarabunPSK" w:eastAsia="Times New Roman" w:hAnsi="TH SarabunPSK" w:cs="TH SarabunPSK"/>
          <w:sz w:val="28"/>
        </w:rPr>
        <w:t>(</w:t>
      </w:r>
      <w:r w:rsidR="004B4F63" w:rsidRPr="00B86C53">
        <w:rPr>
          <w:rFonts w:ascii="TH SarabunPSK" w:eastAsia="Times New Roman" w:hAnsi="TH SarabunPSK" w:cs="TH SarabunPSK"/>
          <w:sz w:val="28"/>
          <w:cs/>
        </w:rPr>
        <w:t xml:space="preserve">ร้อยละ </w:t>
      </w:r>
      <w:r w:rsidR="004B4F63" w:rsidRPr="00B86C53">
        <w:rPr>
          <w:rFonts w:ascii="TH SarabunPSK" w:eastAsia="Times New Roman" w:hAnsi="TH SarabunPSK" w:cs="TH SarabunPSK"/>
          <w:sz w:val="28"/>
        </w:rPr>
        <w:t>36)</w:t>
      </w:r>
      <w:r w:rsidR="004B4F63" w:rsidRPr="00B86C53">
        <w:rPr>
          <w:rFonts w:ascii="TH SarabunPSK" w:hAnsi="TH SarabunPSK" w:cs="TH SarabunPSK"/>
          <w:sz w:val="28"/>
        </w:rPr>
        <w:t xml:space="preserve"> </w:t>
      </w:r>
      <w:r w:rsidR="004B4F63" w:rsidRPr="00B86C53">
        <w:rPr>
          <w:rFonts w:ascii="TH SarabunPSK" w:eastAsia="Times New Roman" w:hAnsi="TH SarabunPSK" w:cs="TH SarabunPSK"/>
          <w:sz w:val="28"/>
        </w:rPr>
        <w:t xml:space="preserve">11-20 </w:t>
      </w:r>
      <w:r w:rsidR="004B4F63" w:rsidRPr="00B86C53">
        <w:rPr>
          <w:rFonts w:ascii="TH SarabunPSK" w:eastAsia="Times New Roman" w:hAnsi="TH SarabunPSK" w:cs="TH SarabunPSK"/>
          <w:sz w:val="28"/>
          <w:cs/>
        </w:rPr>
        <w:t>ปี</w:t>
      </w:r>
      <w:r w:rsidR="004B4F63" w:rsidRPr="00B86C53">
        <w:rPr>
          <w:rFonts w:ascii="TH SarabunPSK" w:hAnsi="TH SarabunPSK" w:cs="TH SarabunPSK"/>
          <w:sz w:val="28"/>
        </w:rPr>
        <w:t xml:space="preserve">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มีจำนวน </w:t>
      </w:r>
      <w:r w:rsidR="004B4F63" w:rsidRPr="00B86C53">
        <w:rPr>
          <w:rFonts w:ascii="TH SarabunPSK" w:eastAsia="Times New Roman" w:hAnsi="TH SarabunPSK" w:cs="TH SarabunPSK"/>
          <w:sz w:val="28"/>
        </w:rPr>
        <w:t>18</w:t>
      </w:r>
      <w:r w:rsidR="004B4F63" w:rsidRPr="00B86C53">
        <w:rPr>
          <w:rFonts w:ascii="TH SarabunPSK" w:eastAsia="Times New Roman" w:hAnsi="TH SarabunPSK" w:cs="TH SarabunPSK"/>
          <w:sz w:val="28"/>
          <w:cs/>
        </w:rPr>
        <w:t xml:space="preserve"> คน </w:t>
      </w:r>
      <w:r w:rsidR="004B4F63" w:rsidRPr="00B86C53">
        <w:rPr>
          <w:rFonts w:ascii="TH SarabunPSK" w:eastAsia="Times New Roman" w:hAnsi="TH SarabunPSK" w:cs="TH SarabunPSK"/>
          <w:sz w:val="28"/>
        </w:rPr>
        <w:t>(</w:t>
      </w:r>
      <w:r w:rsidR="004B4F63" w:rsidRPr="00B86C53">
        <w:rPr>
          <w:rFonts w:ascii="TH SarabunPSK" w:eastAsia="Times New Roman" w:hAnsi="TH SarabunPSK" w:cs="TH SarabunPSK"/>
          <w:sz w:val="28"/>
          <w:cs/>
        </w:rPr>
        <w:t xml:space="preserve">ร้อยละ </w:t>
      </w:r>
      <w:r w:rsidR="004B4F63" w:rsidRPr="00B86C53">
        <w:rPr>
          <w:rFonts w:ascii="TH SarabunPSK" w:eastAsia="Times New Roman" w:hAnsi="TH SarabunPSK" w:cs="TH SarabunPSK"/>
          <w:sz w:val="28"/>
        </w:rPr>
        <w:t>36)</w:t>
      </w:r>
      <w:r w:rsidR="004B4F63" w:rsidRPr="00B86C53">
        <w:rPr>
          <w:rFonts w:ascii="TH SarabunPSK" w:hAnsi="TH SarabunPSK" w:cs="TH SarabunPSK"/>
          <w:sz w:val="28"/>
          <w:cs/>
        </w:rPr>
        <w:t xml:space="preserve"> </w:t>
      </w:r>
      <w:r w:rsidR="004B4F63" w:rsidRPr="00B86C53">
        <w:rPr>
          <w:rFonts w:ascii="TH SarabunPSK" w:eastAsia="Times New Roman" w:hAnsi="TH SarabunPSK" w:cs="TH SarabunPSK"/>
          <w:sz w:val="28"/>
        </w:rPr>
        <w:t xml:space="preserve">21-30 </w:t>
      </w:r>
      <w:r w:rsidR="004B4F63" w:rsidRPr="00B86C53">
        <w:rPr>
          <w:rFonts w:ascii="TH SarabunPSK" w:eastAsia="Times New Roman" w:hAnsi="TH SarabunPSK" w:cs="TH SarabunPSK"/>
          <w:sz w:val="28"/>
          <w:cs/>
        </w:rPr>
        <w:t xml:space="preserve">ปี มีจำนวน </w:t>
      </w:r>
      <w:r w:rsidR="004B4F63" w:rsidRPr="00B86C53">
        <w:rPr>
          <w:rFonts w:ascii="TH SarabunPSK" w:eastAsia="Times New Roman" w:hAnsi="TH SarabunPSK" w:cs="TH SarabunPSK"/>
          <w:sz w:val="28"/>
        </w:rPr>
        <w:t xml:space="preserve">9 </w:t>
      </w:r>
      <w:r w:rsidR="004B4F63" w:rsidRPr="00B86C53">
        <w:rPr>
          <w:rFonts w:ascii="TH SarabunPSK" w:eastAsia="Times New Roman" w:hAnsi="TH SarabunPSK" w:cs="TH SarabunPSK"/>
          <w:sz w:val="28"/>
          <w:cs/>
        </w:rPr>
        <w:t xml:space="preserve">คน </w:t>
      </w:r>
      <w:r w:rsidR="004B4F63" w:rsidRPr="00B86C53">
        <w:rPr>
          <w:rFonts w:ascii="TH SarabunPSK" w:eastAsia="Times New Roman" w:hAnsi="TH SarabunPSK" w:cs="TH SarabunPSK"/>
          <w:sz w:val="28"/>
        </w:rPr>
        <w:t>(</w:t>
      </w:r>
      <w:r w:rsidR="004B4F63" w:rsidRPr="00B86C53">
        <w:rPr>
          <w:rFonts w:ascii="TH SarabunPSK" w:eastAsia="Times New Roman" w:hAnsi="TH SarabunPSK" w:cs="TH SarabunPSK"/>
          <w:sz w:val="28"/>
          <w:cs/>
        </w:rPr>
        <w:t xml:space="preserve">ร้อยละ </w:t>
      </w:r>
      <w:r w:rsidR="004B4F63" w:rsidRPr="00B86C53">
        <w:rPr>
          <w:rFonts w:ascii="TH SarabunPSK" w:eastAsia="Times New Roman" w:hAnsi="TH SarabunPSK" w:cs="TH SarabunPSK"/>
          <w:sz w:val="28"/>
        </w:rPr>
        <w:t>18)</w:t>
      </w:r>
      <w:r w:rsidR="004B4F63" w:rsidRPr="00B86C53">
        <w:rPr>
          <w:rFonts w:ascii="TH SarabunPSK" w:hAnsi="TH SarabunPSK" w:cs="TH SarabunPSK"/>
          <w:sz w:val="28"/>
        </w:rPr>
        <w:t xml:space="preserve"> </w:t>
      </w:r>
      <w:r w:rsidR="004B4F63" w:rsidRPr="00B86C53">
        <w:rPr>
          <w:rFonts w:ascii="TH SarabunPSK" w:hAnsi="TH SarabunPSK" w:cs="TH SarabunPSK"/>
          <w:sz w:val="28"/>
          <w:cs/>
        </w:rPr>
        <w:t xml:space="preserve">และ </w:t>
      </w:r>
      <w:r w:rsidR="004B4F63" w:rsidRPr="00B86C53">
        <w:rPr>
          <w:rFonts w:ascii="TH SarabunPSK" w:hAnsi="TH SarabunPSK" w:cs="TH SarabunPSK"/>
          <w:sz w:val="28"/>
        </w:rPr>
        <w:t xml:space="preserve">31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ปี ขึ้นไป </w:t>
      </w:r>
      <w:r w:rsidR="004B4F63" w:rsidRPr="00B86C53">
        <w:rPr>
          <w:rFonts w:ascii="TH SarabunPSK" w:hAnsi="TH SarabunPSK" w:cs="TH SarabunPSK"/>
          <w:sz w:val="28"/>
        </w:rPr>
        <w:t xml:space="preserve">5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คน </w:t>
      </w:r>
      <w:r w:rsidR="004B4F63" w:rsidRPr="00B86C53">
        <w:rPr>
          <w:rFonts w:ascii="TH SarabunPSK" w:hAnsi="TH SarabunPSK" w:cs="TH SarabunPSK"/>
          <w:sz w:val="28"/>
        </w:rPr>
        <w:t>(</w:t>
      </w:r>
      <w:r w:rsidR="004B4F63" w:rsidRPr="00B86C53">
        <w:rPr>
          <w:rFonts w:ascii="TH SarabunPSK" w:hAnsi="TH SarabunPSK" w:cs="TH SarabunPSK"/>
          <w:sz w:val="28"/>
          <w:cs/>
        </w:rPr>
        <w:t xml:space="preserve">ร้อยละ </w:t>
      </w:r>
      <w:r w:rsidR="004B4F63" w:rsidRPr="00B86C53">
        <w:rPr>
          <w:rFonts w:ascii="TH SarabunPSK" w:hAnsi="TH SarabunPSK" w:cs="TH SarabunPSK"/>
          <w:sz w:val="28"/>
        </w:rPr>
        <w:t>10)</w:t>
      </w:r>
      <w:r w:rsidR="004B4F63" w:rsidRPr="00B86C53">
        <w:rPr>
          <w:rFonts w:ascii="TH SarabunPSK" w:hAnsi="TH SarabunPSK" w:cs="TH SarabunPSK"/>
          <w:sz w:val="28"/>
          <w:cs/>
        </w:rPr>
        <w:t xml:space="preserve"> เกษตรกรมีประสบการณ์ในการทำสวนทุเรียนเฉลี่ย </w:t>
      </w:r>
      <w:r w:rsidR="004B4F63" w:rsidRPr="00B86C53">
        <w:rPr>
          <w:rFonts w:ascii="TH SarabunPSK" w:hAnsi="TH SarabunPSK" w:cs="TH SarabunPSK"/>
          <w:sz w:val="28"/>
        </w:rPr>
        <w:t xml:space="preserve">18.12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ปี สูงสุด </w:t>
      </w:r>
      <w:r w:rsidR="004B4F63" w:rsidRPr="00B86C53">
        <w:rPr>
          <w:rFonts w:ascii="TH SarabunPSK" w:hAnsi="TH SarabunPSK" w:cs="TH SarabunPSK"/>
          <w:sz w:val="28"/>
        </w:rPr>
        <w:t xml:space="preserve">53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ปี และต่ำสุด </w:t>
      </w:r>
      <w:r w:rsidR="004B4F63" w:rsidRPr="00B86C53">
        <w:rPr>
          <w:rFonts w:ascii="TH SarabunPSK" w:hAnsi="TH SarabunPSK" w:cs="TH SarabunPSK"/>
          <w:sz w:val="28"/>
        </w:rPr>
        <w:t xml:space="preserve">5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ปี เกษตรกรมีสมาชิกในครัวเรือนที่ทำการเกษตรและเป็นแรงงานครัวเรือนในการผลิตทุเรียนเฉลี่ย </w:t>
      </w:r>
      <w:r w:rsidR="004B4F63" w:rsidRPr="00B86C53">
        <w:rPr>
          <w:rFonts w:ascii="TH SarabunPSK" w:hAnsi="TH SarabunPSK" w:cs="TH SarabunPSK"/>
          <w:sz w:val="28"/>
        </w:rPr>
        <w:t xml:space="preserve">2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คน มากสุด </w:t>
      </w:r>
      <w:r w:rsidR="004B4F63" w:rsidRPr="00B86C53">
        <w:rPr>
          <w:rFonts w:ascii="TH SarabunPSK" w:hAnsi="TH SarabunPSK" w:cs="TH SarabunPSK"/>
          <w:sz w:val="28"/>
        </w:rPr>
        <w:t>5</w:t>
      </w:r>
      <w:r w:rsidR="004B4F63" w:rsidRPr="00B86C53">
        <w:rPr>
          <w:rFonts w:ascii="TH SarabunPSK" w:hAnsi="TH SarabunPSK" w:cs="TH SarabunPSK"/>
          <w:sz w:val="28"/>
          <w:cs/>
        </w:rPr>
        <w:t xml:space="preserve"> คน และต่ำสุด </w:t>
      </w:r>
      <w:r w:rsidR="004B4F63" w:rsidRPr="00B86C53">
        <w:rPr>
          <w:rFonts w:ascii="TH SarabunPSK" w:hAnsi="TH SarabunPSK" w:cs="TH SarabunPSK"/>
          <w:sz w:val="28"/>
        </w:rPr>
        <w:t xml:space="preserve">1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คน เกษตรกรมีการเข้ารวมกลุ่มเกษตรกรจำนวน </w:t>
      </w:r>
      <w:r w:rsidR="004B4F63" w:rsidRPr="00B86C53">
        <w:rPr>
          <w:rFonts w:ascii="TH SarabunPSK" w:hAnsi="TH SarabunPSK" w:cs="TH SarabunPSK"/>
          <w:sz w:val="28"/>
        </w:rPr>
        <w:t xml:space="preserve">32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คน </w:t>
      </w:r>
      <w:r w:rsidR="004B4F63" w:rsidRPr="00B86C53">
        <w:rPr>
          <w:rFonts w:ascii="TH SarabunPSK" w:hAnsi="TH SarabunPSK" w:cs="TH SarabunPSK"/>
          <w:sz w:val="28"/>
        </w:rPr>
        <w:t>(</w:t>
      </w:r>
      <w:r w:rsidR="004B4F63" w:rsidRPr="00B86C53">
        <w:rPr>
          <w:rFonts w:ascii="TH SarabunPSK" w:hAnsi="TH SarabunPSK" w:cs="TH SarabunPSK"/>
          <w:sz w:val="28"/>
          <w:cs/>
        </w:rPr>
        <w:t xml:space="preserve">ร้อยละ </w:t>
      </w:r>
      <w:r w:rsidR="004B4F63" w:rsidRPr="00B86C53">
        <w:rPr>
          <w:rFonts w:ascii="TH SarabunPSK" w:hAnsi="TH SarabunPSK" w:cs="TH SarabunPSK"/>
          <w:sz w:val="28"/>
        </w:rPr>
        <w:t xml:space="preserve">64) </w:t>
      </w:r>
      <w:r w:rsidR="004B4F63" w:rsidRPr="00B86C53">
        <w:rPr>
          <w:rFonts w:ascii="TH SarabunPSK" w:hAnsi="TH SarabunPSK" w:cs="TH SarabunPSK"/>
          <w:sz w:val="28"/>
          <w:cs/>
        </w:rPr>
        <w:t xml:space="preserve">และ ไม่เข้ารวมกลุ่มจำนวน </w:t>
      </w:r>
      <w:r w:rsidR="004B4F63" w:rsidRPr="00B86C53">
        <w:rPr>
          <w:rFonts w:ascii="TH SarabunPSK" w:hAnsi="TH SarabunPSK" w:cs="TH SarabunPSK"/>
          <w:sz w:val="28"/>
        </w:rPr>
        <w:t xml:space="preserve">18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คน </w:t>
      </w:r>
      <w:r w:rsidR="004B4F63" w:rsidRPr="00B86C53">
        <w:rPr>
          <w:rFonts w:ascii="TH SarabunPSK" w:hAnsi="TH SarabunPSK" w:cs="TH SarabunPSK"/>
          <w:sz w:val="28"/>
        </w:rPr>
        <w:t>(</w:t>
      </w:r>
      <w:r w:rsidR="004B4F63" w:rsidRPr="00B86C53">
        <w:rPr>
          <w:rFonts w:ascii="TH SarabunPSK" w:hAnsi="TH SarabunPSK" w:cs="TH SarabunPSK"/>
          <w:sz w:val="28"/>
          <w:cs/>
        </w:rPr>
        <w:t xml:space="preserve">ร้อยละ </w:t>
      </w:r>
      <w:r w:rsidR="004B4F63" w:rsidRPr="00B86C53">
        <w:rPr>
          <w:rFonts w:ascii="TH SarabunPSK" w:hAnsi="TH SarabunPSK" w:cs="TH SarabunPSK"/>
          <w:sz w:val="28"/>
        </w:rPr>
        <w:t xml:space="preserve">36)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ลักษณะการถือครองที่ดินของเกษตรกร ส่วนใหญ่เกษตรกรเป็นเจ้าของที่ดิน จำนวน </w:t>
      </w:r>
      <w:r w:rsidR="004B4F63" w:rsidRPr="00B86C53">
        <w:rPr>
          <w:rFonts w:ascii="TH SarabunPSK" w:hAnsi="TH SarabunPSK" w:cs="TH SarabunPSK"/>
          <w:sz w:val="28"/>
        </w:rPr>
        <w:t xml:space="preserve">47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คน </w:t>
      </w:r>
      <w:r w:rsidR="004B4F63" w:rsidRPr="00B86C53">
        <w:rPr>
          <w:rFonts w:ascii="TH SarabunPSK" w:hAnsi="TH SarabunPSK" w:cs="TH SarabunPSK"/>
          <w:sz w:val="28"/>
        </w:rPr>
        <w:t>(</w:t>
      </w:r>
      <w:r w:rsidR="004B4F63" w:rsidRPr="00B86C53">
        <w:rPr>
          <w:rFonts w:ascii="TH SarabunPSK" w:hAnsi="TH SarabunPSK" w:cs="TH SarabunPSK"/>
          <w:sz w:val="28"/>
          <w:cs/>
        </w:rPr>
        <w:t xml:space="preserve">ร้อยละ </w:t>
      </w:r>
      <w:r w:rsidR="004B4F63" w:rsidRPr="00B86C53">
        <w:rPr>
          <w:rFonts w:ascii="TH SarabunPSK" w:hAnsi="TH SarabunPSK" w:cs="TH SarabunPSK"/>
          <w:sz w:val="28"/>
        </w:rPr>
        <w:t xml:space="preserve">94) </w:t>
      </w:r>
      <w:r w:rsidR="004B4F63" w:rsidRPr="00B86C53">
        <w:rPr>
          <w:rFonts w:ascii="TH SarabunPSK" w:hAnsi="TH SarabunPSK" w:cs="TH SarabunPSK"/>
          <w:sz w:val="28"/>
          <w:cs/>
        </w:rPr>
        <w:t xml:space="preserve">สอดคล้องกับงานวิจัยของ พงศกร </w:t>
      </w:r>
      <w:r w:rsidR="004B4F63" w:rsidRPr="00B86C53">
        <w:rPr>
          <w:rFonts w:ascii="TH SarabunPSK" w:hAnsi="TH SarabunPSK" w:cs="TH SarabunPSK"/>
          <w:sz w:val="28"/>
        </w:rPr>
        <w:t>(2557)</w:t>
      </w:r>
      <w:r w:rsidR="004B4F63" w:rsidRPr="00B86C53">
        <w:rPr>
          <w:rFonts w:ascii="TH SarabunPSK" w:hAnsi="TH SarabunPSK" w:cs="TH SarabunPSK"/>
          <w:sz w:val="28"/>
          <w:cs/>
        </w:rPr>
        <w:t xml:space="preserve"> ที่ศึกษา พบว่าเกษตรกรทั่วไปส่วนใหญ่ มีเอกสารสิทธิ์ถือครองส่วนใหญ่เป็นโฉนดที่ดิน คิดเป็นร้อยละ </w:t>
      </w:r>
      <w:r w:rsidR="004B4F63" w:rsidRPr="00B86C53">
        <w:rPr>
          <w:rFonts w:ascii="TH SarabunPSK" w:hAnsi="TH SarabunPSK" w:cs="TH SarabunPSK"/>
          <w:sz w:val="28"/>
        </w:rPr>
        <w:t xml:space="preserve">90 </w:t>
      </w:r>
      <w:r w:rsidR="004B4F63" w:rsidRPr="00B86C53">
        <w:rPr>
          <w:rFonts w:ascii="TH SarabunPSK" w:hAnsi="TH SarabunPSK" w:cs="TH SarabunPSK"/>
          <w:sz w:val="28"/>
          <w:cs/>
        </w:rPr>
        <w:t xml:space="preserve"> และมีสมาชิกในครัวเรือนที่เป็นแรงงานครัวเรือนในการผลิตทุเรียนเฉลี่ย </w:t>
      </w:r>
      <w:r w:rsidR="004B4F63" w:rsidRPr="00B86C53">
        <w:rPr>
          <w:rFonts w:ascii="TH SarabunPSK" w:hAnsi="TH SarabunPSK" w:cs="TH SarabunPSK"/>
          <w:sz w:val="28"/>
        </w:rPr>
        <w:t xml:space="preserve">2.13 </w:t>
      </w:r>
      <w:r w:rsidR="004B4F63" w:rsidRPr="00B86C53">
        <w:rPr>
          <w:rFonts w:ascii="TH SarabunPSK" w:hAnsi="TH SarabunPSK" w:cs="TH SarabunPSK"/>
          <w:sz w:val="28"/>
          <w:cs/>
        </w:rPr>
        <w:t>คนต่อครัวเรือน</w:t>
      </w:r>
    </w:p>
    <w:p w14:paraId="1FB7667B" w14:textId="77777777" w:rsidR="00846A87" w:rsidRDefault="00846A87" w:rsidP="000851EF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D585BFF" w14:textId="0612F115" w:rsidR="000851EF" w:rsidRPr="00B86C53" w:rsidRDefault="000851EF" w:rsidP="000851EF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ช่องทางการขายและราคารับซื้อทุเรียนตามช่องทางจำหน่ายและคุณภาพทุเรียน</w:t>
      </w:r>
    </w:p>
    <w:p w14:paraId="598C54A8" w14:textId="261A6361" w:rsidR="000851EF" w:rsidRPr="00B86C53" w:rsidRDefault="000851EF" w:rsidP="00753662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B86C53">
        <w:rPr>
          <w:rFonts w:ascii="TH SarabunPSK" w:hAnsi="TH SarabunPSK" w:cs="TH SarabunPSK"/>
          <w:sz w:val="28"/>
          <w:cs/>
        </w:rPr>
        <w:t xml:space="preserve">จากการศึกษาพบว่า เกษตรกรผู้ปลูกทุเรียนในจังหวัดสุราษฎร์ธานีนิยมปลูกทุเรียนพันธุ์หมอนทองทั้ง </w:t>
      </w:r>
      <w:r w:rsidRPr="00B86C53">
        <w:rPr>
          <w:rFonts w:ascii="TH SarabunPSK" w:hAnsi="TH SarabunPSK" w:cs="TH SarabunPSK"/>
          <w:sz w:val="28"/>
        </w:rPr>
        <w:t>50</w:t>
      </w:r>
      <w:r w:rsidRPr="00B86C53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B86C53">
        <w:rPr>
          <w:rFonts w:ascii="TH SarabunPSK" w:hAnsi="TH SarabunPSK" w:cs="TH SarabunPSK"/>
          <w:sz w:val="28"/>
        </w:rPr>
        <w:t>100</w:t>
      </w:r>
      <w:r w:rsidRPr="00B86C53">
        <w:rPr>
          <w:rFonts w:ascii="TH SarabunPSK" w:hAnsi="TH SarabunPSK" w:cs="TH SarabunPSK"/>
          <w:sz w:val="28"/>
          <w:cs/>
        </w:rPr>
        <w:t xml:space="preserve"> ของกลุ่มตัวอย่าง มีพื้นที่ปลูกทุเรียนเฉลี่ย </w:t>
      </w:r>
      <w:r w:rsidRPr="00B86C53">
        <w:rPr>
          <w:rFonts w:ascii="TH SarabunPSK" w:hAnsi="TH SarabunPSK" w:cs="TH SarabunPSK"/>
          <w:sz w:val="28"/>
        </w:rPr>
        <w:t>23.37</w:t>
      </w:r>
      <w:r w:rsidRPr="00B86C53">
        <w:rPr>
          <w:rFonts w:ascii="TH SarabunPSK" w:hAnsi="TH SarabunPSK" w:cs="TH SarabunPSK"/>
          <w:sz w:val="28"/>
          <w:cs/>
        </w:rPr>
        <w:t xml:space="preserve"> ไร่ มีปริมาณผลผลิตทุเรียนต่อไร่เฉลี่ย </w:t>
      </w:r>
      <w:r w:rsidRPr="00B86C53">
        <w:rPr>
          <w:rFonts w:ascii="TH SarabunPSK" w:hAnsi="TH SarabunPSK" w:cs="TH SarabunPSK"/>
          <w:sz w:val="28"/>
        </w:rPr>
        <w:t>1,775.10</w:t>
      </w:r>
      <w:r w:rsidRPr="00B86C53">
        <w:rPr>
          <w:rFonts w:ascii="TH SarabunPSK" w:hAnsi="TH SarabunPSK" w:cs="TH SarabunPSK"/>
          <w:sz w:val="28"/>
          <w:cs/>
        </w:rPr>
        <w:t xml:space="preserve"> กิโลกรัม/ปี โดยเกษตรกรเลือกช่องทางจำหน่ายผลผลิตทุเรียนทั้งหมด </w:t>
      </w:r>
      <w:r w:rsidRPr="00B86C53">
        <w:rPr>
          <w:rFonts w:ascii="TH SarabunPSK" w:hAnsi="TH SarabunPSK" w:cs="TH SarabunPSK"/>
          <w:sz w:val="28"/>
        </w:rPr>
        <w:t>3</w:t>
      </w:r>
      <w:r w:rsidRPr="00B86C53">
        <w:rPr>
          <w:rFonts w:ascii="TH SarabunPSK" w:hAnsi="TH SarabunPSK" w:cs="TH SarabunPSK"/>
          <w:sz w:val="28"/>
          <w:cs/>
        </w:rPr>
        <w:t xml:space="preserve"> รูปแบบ ได้แก่ จำหน่ายให้กับพ่อค้าคนกลางจำนวน </w:t>
      </w:r>
      <w:r w:rsidRPr="00B86C53">
        <w:rPr>
          <w:rFonts w:ascii="TH SarabunPSK" w:hAnsi="TH SarabunPSK" w:cs="TH SarabunPSK"/>
          <w:sz w:val="28"/>
        </w:rPr>
        <w:t>33</w:t>
      </w:r>
      <w:r w:rsidRPr="00B86C53">
        <w:rPr>
          <w:rFonts w:ascii="TH SarabunPSK" w:hAnsi="TH SarabunPSK" w:cs="TH SarabunPSK"/>
          <w:sz w:val="28"/>
          <w:cs/>
        </w:rPr>
        <w:t xml:space="preserve"> คน (ร้อย</w:t>
      </w:r>
      <w:r w:rsidRPr="00B86C53">
        <w:rPr>
          <w:rFonts w:ascii="TH SarabunPSK" w:hAnsi="TH SarabunPSK" w:cs="TH SarabunPSK"/>
          <w:sz w:val="28"/>
          <w:cs/>
        </w:rPr>
        <w:lastRenderedPageBreak/>
        <w:t xml:space="preserve">ละ </w:t>
      </w:r>
      <w:r w:rsidRPr="00B86C53">
        <w:rPr>
          <w:rFonts w:ascii="TH SarabunPSK" w:hAnsi="TH SarabunPSK" w:cs="TH SarabunPSK"/>
          <w:sz w:val="28"/>
        </w:rPr>
        <w:t xml:space="preserve">66) </w:t>
      </w:r>
      <w:r w:rsidRPr="00B86C53">
        <w:rPr>
          <w:rFonts w:ascii="TH SarabunPSK" w:hAnsi="TH SarabunPSK" w:cs="TH SarabunPSK"/>
          <w:sz w:val="28"/>
          <w:cs/>
        </w:rPr>
        <w:t xml:space="preserve">ล้ง/โรงคัดบรรจุ จำนวน </w:t>
      </w:r>
      <w:r w:rsidRPr="00B86C53">
        <w:rPr>
          <w:rFonts w:ascii="TH SarabunPSK" w:hAnsi="TH SarabunPSK" w:cs="TH SarabunPSK"/>
          <w:sz w:val="28"/>
        </w:rPr>
        <w:t>13</w:t>
      </w:r>
      <w:r w:rsidRPr="00B86C53">
        <w:rPr>
          <w:rFonts w:ascii="TH SarabunPSK" w:hAnsi="TH SarabunPSK" w:cs="TH SarabunPSK"/>
          <w:sz w:val="28"/>
          <w:cs/>
        </w:rPr>
        <w:t xml:space="preserve"> คน (ร้อยละ </w:t>
      </w:r>
      <w:r w:rsidRPr="00B86C53">
        <w:rPr>
          <w:rFonts w:ascii="TH SarabunPSK" w:hAnsi="TH SarabunPSK" w:cs="TH SarabunPSK"/>
          <w:sz w:val="28"/>
        </w:rPr>
        <w:t xml:space="preserve">26) </w:t>
      </w:r>
      <w:r w:rsidRPr="00B86C53">
        <w:rPr>
          <w:rFonts w:ascii="TH SarabunPSK" w:hAnsi="TH SarabunPSK" w:cs="TH SarabunPSK"/>
          <w:sz w:val="28"/>
          <w:cs/>
        </w:rPr>
        <w:t xml:space="preserve">และช่องทางผสมที่ขายทั้งพ่อค้าคนกลางและจำหน่ายทางตรงผ่านทางออนไลน์ มีจำนวน </w:t>
      </w:r>
      <w:r w:rsidRPr="00B86C53">
        <w:rPr>
          <w:rFonts w:ascii="TH SarabunPSK" w:hAnsi="TH SarabunPSK" w:cs="TH SarabunPSK"/>
          <w:sz w:val="28"/>
        </w:rPr>
        <w:t>4</w:t>
      </w:r>
      <w:r w:rsidRPr="00B86C53">
        <w:rPr>
          <w:rFonts w:ascii="TH SarabunPSK" w:hAnsi="TH SarabunPSK" w:cs="TH SarabunPSK"/>
          <w:sz w:val="28"/>
          <w:cs/>
        </w:rPr>
        <w:t xml:space="preserve"> คน (ร้อยละ </w:t>
      </w:r>
      <w:r w:rsidRPr="00B86C53">
        <w:rPr>
          <w:rFonts w:ascii="TH SarabunPSK" w:hAnsi="TH SarabunPSK" w:cs="TH SarabunPSK"/>
          <w:sz w:val="28"/>
        </w:rPr>
        <w:t xml:space="preserve">8) </w:t>
      </w:r>
      <w:r w:rsidRPr="00B86C53">
        <w:rPr>
          <w:rFonts w:ascii="TH SarabunPSK" w:hAnsi="TH SarabunPSK" w:cs="TH SarabunPSK"/>
          <w:sz w:val="28"/>
          <w:cs/>
        </w:rPr>
        <w:t xml:space="preserve">ดังแสดงในตารางที่ </w:t>
      </w:r>
      <w:r w:rsidRPr="00B86C53">
        <w:rPr>
          <w:rFonts w:ascii="TH SarabunPSK" w:hAnsi="TH SarabunPSK" w:cs="TH SarabunPSK"/>
          <w:sz w:val="28"/>
        </w:rPr>
        <w:t>2</w:t>
      </w:r>
      <w:r w:rsidRPr="00B86C53">
        <w:rPr>
          <w:rFonts w:ascii="TH SarabunPSK" w:hAnsi="TH SarabunPSK" w:cs="TH SarabunPSK"/>
          <w:sz w:val="28"/>
          <w:cs/>
        </w:rPr>
        <w:t xml:space="preserve"> จะเห็นว่า เกษตรกรส่วนใหญ่เลือกจำหน่ายให้พ่อค้าคนกลาง ซึ่งสอดคล้องกับงานวิจัยของ นุชนารถ และคณะ (</w:t>
      </w:r>
      <w:r w:rsidRPr="00B86C53">
        <w:rPr>
          <w:rFonts w:ascii="TH SarabunPSK" w:hAnsi="TH SarabunPSK" w:cs="TH SarabunPSK"/>
          <w:sz w:val="28"/>
        </w:rPr>
        <w:t xml:space="preserve">2561) </w:t>
      </w:r>
      <w:r w:rsidR="00A317ED" w:rsidRPr="00B86C53">
        <w:rPr>
          <w:rFonts w:ascii="TH SarabunPSK" w:hAnsi="TH SarabunPSK" w:cs="TH SarabunPSK" w:hint="cs"/>
          <w:sz w:val="28"/>
          <w:cs/>
        </w:rPr>
        <w:t>พบ</w:t>
      </w:r>
      <w:r w:rsidRPr="00B86C53">
        <w:rPr>
          <w:rFonts w:ascii="TH SarabunPSK" w:hAnsi="TH SarabunPSK" w:cs="TH SarabunPSK"/>
          <w:sz w:val="28"/>
          <w:cs/>
        </w:rPr>
        <w:t>ว่า เกษตรกรผู้ปลูกทุเรียน</w:t>
      </w:r>
      <w:r w:rsidR="00A317ED" w:rsidRPr="00B86C53">
        <w:rPr>
          <w:rFonts w:ascii="TH SarabunPSK" w:hAnsi="TH SarabunPSK" w:cs="TH SarabunPSK" w:hint="cs"/>
          <w:sz w:val="28"/>
          <w:cs/>
        </w:rPr>
        <w:t>นิยม</w:t>
      </w:r>
      <w:r w:rsidRPr="00B86C53">
        <w:rPr>
          <w:rFonts w:ascii="TH SarabunPSK" w:hAnsi="TH SarabunPSK" w:cs="TH SarabunPSK"/>
          <w:sz w:val="28"/>
          <w:cs/>
        </w:rPr>
        <w:t>จำหน่ายผ่านพ่อค้าคนกลาง โดยจำหน่ายเป็นผลมากกว่าแปรรูป เกษตรกรให้เหตุผลในการเลือกว่า จำหน่ายพ่อค้าคนกลางมีความสะดวกสบาย เนื่องจากพ่อค้าคนกลางตัดผลผลิต และขนส่งเอง ไม่ยุ่งยาก และเกษตรกรสามารถลดต้นทุนแรงงานได้</w:t>
      </w:r>
    </w:p>
    <w:p w14:paraId="16648562" w14:textId="77777777" w:rsidR="00846A87" w:rsidRDefault="00846A87" w:rsidP="000851EF">
      <w:pPr>
        <w:pStyle w:val="aa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798A3AC" w14:textId="77370FC2" w:rsidR="000851EF" w:rsidRPr="00B86C53" w:rsidRDefault="000851EF" w:rsidP="000851EF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ตารางที่ </w:t>
      </w:r>
      <w:r w:rsidRPr="00B86C53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ช่องทางการขายและราคารับซื้อทุเรียนตามคุณภาพทุเรียน</w:t>
      </w:r>
    </w:p>
    <w:p w14:paraId="35CBEAE1" w14:textId="77777777" w:rsidR="000851EF" w:rsidRPr="008B4E3C" w:rsidRDefault="000851EF" w:rsidP="000851EF">
      <w:pPr>
        <w:pStyle w:val="aa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tbl>
      <w:tblPr>
        <w:tblStyle w:val="ab"/>
        <w:tblW w:w="90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980"/>
        <w:gridCol w:w="2070"/>
        <w:gridCol w:w="2070"/>
      </w:tblGrid>
      <w:tr w:rsidR="00E1562E" w:rsidRPr="00E1562E" w14:paraId="0DC5624A" w14:textId="77777777" w:rsidTr="00F15E2D">
        <w:tc>
          <w:tcPr>
            <w:tcW w:w="2880" w:type="dxa"/>
            <w:tcBorders>
              <w:bottom w:val="single" w:sz="4" w:space="0" w:color="000000" w:themeColor="text1"/>
              <w:right w:val="nil"/>
            </w:tcBorders>
          </w:tcPr>
          <w:p w14:paraId="2661A2E3" w14:textId="77777777" w:rsidR="000851EF" w:rsidRPr="00B86C53" w:rsidRDefault="000851EF" w:rsidP="00F15E2D">
            <w:pPr>
              <w:pStyle w:val="aa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ช่องทางการขาย</w:t>
            </w:r>
          </w:p>
        </w:tc>
        <w:tc>
          <w:tcPr>
            <w:tcW w:w="198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AB2B742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พ่อค้าคนกลาง</w:t>
            </w:r>
          </w:p>
        </w:tc>
        <w:tc>
          <w:tcPr>
            <w:tcW w:w="207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52D1BD2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ล้ง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โรงคัดบรรจุ</w:t>
            </w:r>
          </w:p>
        </w:tc>
        <w:tc>
          <w:tcPr>
            <w:tcW w:w="207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E910DA6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ผสม</w:t>
            </w:r>
          </w:p>
        </w:tc>
      </w:tr>
      <w:tr w:rsidR="00E1562E" w:rsidRPr="00E1562E" w14:paraId="23FBEC50" w14:textId="77777777" w:rsidTr="00F15E2D">
        <w:tc>
          <w:tcPr>
            <w:tcW w:w="2880" w:type="dxa"/>
            <w:tcBorders>
              <w:bottom w:val="nil"/>
              <w:right w:val="nil"/>
            </w:tcBorders>
          </w:tcPr>
          <w:p w14:paraId="68586136" w14:textId="77777777" w:rsidR="000851EF" w:rsidRPr="00B86C53" w:rsidRDefault="000851EF" w:rsidP="00F15E2D">
            <w:pPr>
              <w:pStyle w:val="aa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จำนวนเกษตรกร (คน)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14:paraId="21963487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33 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</w:rPr>
              <w:t>(66%)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14:paraId="1A69E5B4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13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(26%)</w:t>
            </w:r>
          </w:p>
        </w:tc>
        <w:tc>
          <w:tcPr>
            <w:tcW w:w="2070" w:type="dxa"/>
            <w:tcBorders>
              <w:left w:val="nil"/>
              <w:bottom w:val="nil"/>
            </w:tcBorders>
            <w:vAlign w:val="center"/>
          </w:tcPr>
          <w:p w14:paraId="6B9DE8E1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(8%)</w:t>
            </w:r>
          </w:p>
        </w:tc>
      </w:tr>
      <w:tr w:rsidR="00E1562E" w:rsidRPr="00E1562E" w14:paraId="526620DF" w14:textId="77777777" w:rsidTr="00F15E2D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14:paraId="12A5742F" w14:textId="3C762C0D" w:rsidR="000851EF" w:rsidRPr="00B86C53" w:rsidRDefault="000851EF" w:rsidP="00F15E2D">
            <w:pPr>
              <w:pStyle w:val="aa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ราคารับซื้อทุเรียน </w:t>
            </w:r>
            <w:r w:rsidR="00D3657D" w:rsidRPr="00B86C5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(mean </w:t>
            </w:r>
            <w:r w:rsidR="00D3657D"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sym w:font="Symbol" w:char="F0B1"/>
            </w:r>
            <w:r w:rsidR="00D3657D"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SD)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EE9C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CD813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2E5A1F0E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1562E" w:rsidRPr="00E1562E" w14:paraId="09F8F0FE" w14:textId="77777777" w:rsidTr="00F15E2D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14:paraId="3307DB1C" w14:textId="77777777" w:rsidR="000851EF" w:rsidRPr="00B86C53" w:rsidRDefault="000851EF" w:rsidP="00F15E2D">
            <w:pPr>
              <w:pStyle w:val="aa"/>
              <w:ind w:firstLine="252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ราคาทุเรียนเกรดดี</w:t>
            </w:r>
          </w:p>
          <w:p w14:paraId="4F6DA1AE" w14:textId="77777777" w:rsidR="000851EF" w:rsidRPr="00B86C53" w:rsidRDefault="000851EF" w:rsidP="00F15E2D">
            <w:pPr>
              <w:pStyle w:val="aa"/>
              <w:ind w:firstLine="25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(บาท/กิโลกรัม)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6841" w14:textId="2D2EAC90" w:rsidR="000851EF" w:rsidRPr="00B86C53" w:rsidRDefault="000851EF" w:rsidP="00D3657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77.51 </w:t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sym w:font="Symbol" w:char="F0B1"/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FF7839"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9.97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C4980" w14:textId="29218BD4" w:rsidR="000851EF" w:rsidRPr="00B86C53" w:rsidRDefault="000851EF" w:rsidP="003045DF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87.37 </w:t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sym w:font="Symbol" w:char="F0B1"/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FF7839"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10.08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116C7CB5" w14:textId="5AFAACB1" w:rsidR="000851EF" w:rsidRPr="00B86C53" w:rsidRDefault="000851EF" w:rsidP="003045DF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110 </w:t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sym w:font="Symbol" w:char="F0B1"/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FF7839"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11.54</w:t>
            </w:r>
          </w:p>
        </w:tc>
      </w:tr>
      <w:tr w:rsidR="000851EF" w:rsidRPr="00E1562E" w14:paraId="4A5DA99D" w14:textId="77777777" w:rsidTr="00F15E2D">
        <w:tc>
          <w:tcPr>
            <w:tcW w:w="2880" w:type="dxa"/>
            <w:tcBorders>
              <w:top w:val="nil"/>
              <w:right w:val="nil"/>
            </w:tcBorders>
          </w:tcPr>
          <w:p w14:paraId="2E41ED75" w14:textId="77777777" w:rsidR="000851EF" w:rsidRPr="00B86C53" w:rsidRDefault="000851EF" w:rsidP="00F15E2D">
            <w:pPr>
              <w:pStyle w:val="aa"/>
              <w:ind w:firstLine="25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ทุเรียนหนอนหรือตกเกรด</w:t>
            </w:r>
          </w:p>
          <w:p w14:paraId="323F6949" w14:textId="77777777" w:rsidR="000851EF" w:rsidRPr="00B86C53" w:rsidRDefault="000851EF" w:rsidP="00F15E2D">
            <w:pPr>
              <w:pStyle w:val="aa"/>
              <w:ind w:firstLine="252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(บาท/กิโลกรัม)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45B6EFCF" w14:textId="546D18A4" w:rsidR="000851EF" w:rsidRPr="00B86C53" w:rsidRDefault="000851EF" w:rsidP="00D3657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28.33 </w:t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sym w:font="Symbol" w:char="F0B1"/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FF7839"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15.16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center"/>
          </w:tcPr>
          <w:p w14:paraId="161AAD52" w14:textId="242545FC" w:rsidR="000851EF" w:rsidRPr="00B86C53" w:rsidRDefault="000851EF" w:rsidP="003045DF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41.8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sym w:font="Symbol" w:char="F0B1"/>
            </w: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FF7839"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16.62</w:t>
            </w:r>
          </w:p>
        </w:tc>
        <w:tc>
          <w:tcPr>
            <w:tcW w:w="2070" w:type="dxa"/>
            <w:tcBorders>
              <w:top w:val="nil"/>
              <w:left w:val="nil"/>
            </w:tcBorders>
            <w:vAlign w:val="center"/>
          </w:tcPr>
          <w:p w14:paraId="1877E374" w14:textId="77777777" w:rsidR="000851EF" w:rsidRPr="00B86C53" w:rsidRDefault="000851EF" w:rsidP="00F15E2D">
            <w:pPr>
              <w:pStyle w:val="aa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C5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ไม่</w:t>
            </w:r>
            <w:r w:rsidRPr="00B86C5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จำหน่าย</w:t>
            </w:r>
          </w:p>
        </w:tc>
      </w:tr>
    </w:tbl>
    <w:p w14:paraId="51CBDEC0" w14:textId="77777777" w:rsidR="000851EF" w:rsidRPr="00B86C53" w:rsidRDefault="000851EF" w:rsidP="000851EF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B0031CF" w14:textId="026A97EE" w:rsidR="000851EF" w:rsidRDefault="000851EF" w:rsidP="00B86C53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B86C53">
        <w:rPr>
          <w:rFonts w:ascii="TH SarabunPSK" w:hAnsi="TH SarabunPSK" w:cs="TH SarabunPSK"/>
          <w:sz w:val="28"/>
          <w:cs/>
        </w:rPr>
        <w:t xml:space="preserve">จากการศึกษาพบว่า การจำหน่ายทุเรียนของเกษตรกร แบ่งเกณฑ์คุณภาพ </w:t>
      </w:r>
      <w:r w:rsidRPr="00B86C53">
        <w:rPr>
          <w:rFonts w:ascii="TH SarabunPSK" w:hAnsi="TH SarabunPSK" w:cs="TH SarabunPSK"/>
          <w:sz w:val="28"/>
        </w:rPr>
        <w:t xml:space="preserve">2 </w:t>
      </w:r>
      <w:r w:rsidRPr="00B86C53">
        <w:rPr>
          <w:rFonts w:ascii="TH SarabunPSK" w:hAnsi="TH SarabunPSK" w:cs="TH SarabunPSK"/>
          <w:sz w:val="28"/>
          <w:cs/>
        </w:rPr>
        <w:t>รูปแบบ ได้แก่ ทุเรียนเกรดดี น้ำหนัก</w:t>
      </w:r>
      <w:r w:rsidRPr="00B86C53">
        <w:rPr>
          <w:rFonts w:ascii="TH SarabunPSK" w:hAnsi="TH SarabunPSK" w:cs="TH SarabunPSK"/>
          <w:sz w:val="28"/>
        </w:rPr>
        <w:t xml:space="preserve">3-6 </w:t>
      </w:r>
      <w:r w:rsidRPr="00B86C53">
        <w:rPr>
          <w:rFonts w:ascii="TH SarabunPSK" w:hAnsi="TH SarabunPSK" w:cs="TH SarabunPSK"/>
          <w:sz w:val="28"/>
          <w:cs/>
        </w:rPr>
        <w:t>กิโลกรัม</w:t>
      </w:r>
      <w:r w:rsidR="007A36A8" w:rsidRPr="00B86C53">
        <w:rPr>
          <w:rFonts w:ascii="TH SarabunPSK" w:hAnsi="TH SarabunPSK" w:cs="TH SarabunPSK"/>
          <w:sz w:val="28"/>
          <w:cs/>
        </w:rPr>
        <w:t xml:space="preserve"> มี </w:t>
      </w:r>
      <w:r w:rsidR="007A36A8" w:rsidRPr="00B86C53">
        <w:rPr>
          <w:rFonts w:ascii="TH SarabunPSK" w:hAnsi="TH SarabunPSK" w:cs="TH SarabunPSK"/>
          <w:sz w:val="28"/>
        </w:rPr>
        <w:t xml:space="preserve">3-5 </w:t>
      </w:r>
      <w:r w:rsidR="007A36A8" w:rsidRPr="00B86C53">
        <w:rPr>
          <w:rFonts w:ascii="TH SarabunPSK" w:hAnsi="TH SarabunPSK" w:cs="TH SarabunPSK"/>
          <w:sz w:val="28"/>
          <w:cs/>
        </w:rPr>
        <w:t>พู</w:t>
      </w:r>
      <w:r w:rsidRPr="00B86C53">
        <w:rPr>
          <w:rFonts w:ascii="TH SarabunPSK" w:hAnsi="TH SarabunPSK" w:cs="TH SarabunPSK"/>
          <w:sz w:val="28"/>
          <w:cs/>
        </w:rPr>
        <w:t xml:space="preserve"> และ ทุเรียนหนอนหรือตกเกรด มีหนอน แมลง หรือรา โดยแต่ละช่องทางให้ราคารับซื้อจำแนกตามคุณภาพดังนี้ พ่อค้าคนกลางรับซื้อทุเรียนเกรดดีและหนอนที่ราคาเฉลี่ย </w:t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77.51 </w:t>
      </w:r>
      <w:r w:rsidR="00FF7839" w:rsidRPr="00B86C53">
        <w:rPr>
          <w:rFonts w:ascii="TH SarabunPSK" w:eastAsia="Times New Roman" w:hAnsi="TH SarabunPSK" w:cs="TH SarabunPSK"/>
          <w:sz w:val="28"/>
        </w:rPr>
        <w:sym w:font="Symbol" w:char="F0B1"/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 9.97 </w:t>
      </w:r>
      <w:r w:rsidRPr="00B86C53">
        <w:rPr>
          <w:rFonts w:ascii="TH SarabunPSK" w:hAnsi="TH SarabunPSK" w:cs="TH SarabunPSK"/>
          <w:sz w:val="28"/>
          <w:cs/>
        </w:rPr>
        <w:t xml:space="preserve">และ </w:t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28.33 </w:t>
      </w:r>
      <w:r w:rsidR="00FF7839" w:rsidRPr="00B86C53">
        <w:rPr>
          <w:rFonts w:ascii="TH SarabunPSK" w:eastAsia="Times New Roman" w:hAnsi="TH SarabunPSK" w:cs="TH SarabunPSK"/>
          <w:sz w:val="28"/>
        </w:rPr>
        <w:sym w:font="Symbol" w:char="F0B1"/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 15.16</w:t>
      </w:r>
      <w:r w:rsidR="00FF7839" w:rsidRPr="00B86C53">
        <w:rPr>
          <w:rFonts w:ascii="TH SarabunPSK" w:hAnsi="TH SarabunPSK" w:cs="TH SarabunPSK"/>
          <w:sz w:val="28"/>
          <w:cs/>
        </w:rPr>
        <w:t xml:space="preserve"> </w:t>
      </w:r>
      <w:r w:rsidRPr="00B86C53">
        <w:rPr>
          <w:rFonts w:ascii="TH SarabunPSK" w:hAnsi="TH SarabunPSK" w:cs="TH SarabunPSK"/>
          <w:sz w:val="28"/>
          <w:cs/>
        </w:rPr>
        <w:t xml:space="preserve">บาท ตามลำดับ ช่องทางล้งให้ราคาเฉลี่ย </w:t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87.37 </w:t>
      </w:r>
      <w:r w:rsidR="00FF7839" w:rsidRPr="00B86C53">
        <w:rPr>
          <w:rFonts w:ascii="TH SarabunPSK" w:eastAsia="Times New Roman" w:hAnsi="TH SarabunPSK" w:cs="TH SarabunPSK"/>
          <w:sz w:val="28"/>
        </w:rPr>
        <w:sym w:font="Symbol" w:char="F0B1"/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 10.08</w:t>
      </w:r>
      <w:r w:rsidR="00FF7839" w:rsidRPr="00B86C53">
        <w:rPr>
          <w:rFonts w:ascii="TH SarabunPSK" w:hAnsi="TH SarabunPSK" w:cs="TH SarabunPSK"/>
          <w:sz w:val="28"/>
        </w:rPr>
        <w:t xml:space="preserve"> </w:t>
      </w:r>
      <w:r w:rsidRPr="00B86C53">
        <w:rPr>
          <w:rFonts w:ascii="TH SarabunPSK" w:hAnsi="TH SarabunPSK" w:cs="TH SarabunPSK"/>
          <w:sz w:val="28"/>
          <w:cs/>
        </w:rPr>
        <w:t xml:space="preserve">และ </w:t>
      </w:r>
      <w:r w:rsidR="00FF7839" w:rsidRPr="00B86C53">
        <w:rPr>
          <w:rFonts w:ascii="TH SarabunPSK" w:eastAsia="Times New Roman" w:hAnsi="TH SarabunPSK" w:cs="TH SarabunPSK"/>
          <w:sz w:val="28"/>
        </w:rPr>
        <w:t>41.8</w:t>
      </w:r>
      <w:r w:rsidR="00FF7839" w:rsidRPr="00B86C53">
        <w:rPr>
          <w:rFonts w:ascii="TH SarabunPSK" w:hAnsi="TH SarabunPSK" w:cs="TH SarabunPSK"/>
          <w:sz w:val="28"/>
        </w:rPr>
        <w:t xml:space="preserve">2 </w:t>
      </w:r>
      <w:r w:rsidR="00FF7839" w:rsidRPr="00B86C53">
        <w:rPr>
          <w:rFonts w:ascii="TH SarabunPSK" w:eastAsia="Times New Roman" w:hAnsi="TH SarabunPSK" w:cs="TH SarabunPSK"/>
          <w:sz w:val="28"/>
        </w:rPr>
        <w:sym w:font="Symbol" w:char="F0B1"/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 16.62</w:t>
      </w:r>
      <w:r w:rsidR="00FF7839" w:rsidRPr="00B86C53">
        <w:rPr>
          <w:rFonts w:ascii="TH SarabunPSK" w:hAnsi="TH SarabunPSK" w:cs="TH SarabunPSK"/>
          <w:sz w:val="28"/>
        </w:rPr>
        <w:t xml:space="preserve"> </w:t>
      </w:r>
      <w:r w:rsidRPr="00B86C53">
        <w:rPr>
          <w:rFonts w:ascii="TH SarabunPSK" w:hAnsi="TH SarabunPSK" w:cs="TH SarabunPSK"/>
          <w:sz w:val="28"/>
          <w:cs/>
        </w:rPr>
        <w:t xml:space="preserve">บาท ตามลำดับ และช่องทางผสม ราคาขายเฉลี่ยเกรดดีอยู่ที่ </w:t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110 </w:t>
      </w:r>
      <w:r w:rsidR="00FF7839" w:rsidRPr="00B86C53">
        <w:rPr>
          <w:rFonts w:ascii="TH SarabunPSK" w:eastAsia="Times New Roman" w:hAnsi="TH SarabunPSK" w:cs="TH SarabunPSK"/>
          <w:sz w:val="28"/>
        </w:rPr>
        <w:sym w:font="Symbol" w:char="F0B1"/>
      </w:r>
      <w:r w:rsidR="00FF7839" w:rsidRPr="00B86C53">
        <w:rPr>
          <w:rFonts w:ascii="TH SarabunPSK" w:eastAsia="Times New Roman" w:hAnsi="TH SarabunPSK" w:cs="TH SarabunPSK"/>
          <w:sz w:val="28"/>
        </w:rPr>
        <w:t xml:space="preserve"> 11.54</w:t>
      </w:r>
      <w:r w:rsidR="00FF7839" w:rsidRPr="00B86C53">
        <w:rPr>
          <w:rFonts w:ascii="TH SarabunPSK" w:hAnsi="TH SarabunPSK" w:cs="TH SarabunPSK"/>
          <w:sz w:val="28"/>
          <w:cs/>
        </w:rPr>
        <w:t xml:space="preserve"> </w:t>
      </w:r>
      <w:r w:rsidRPr="00B86C53">
        <w:rPr>
          <w:rFonts w:ascii="TH SarabunPSK" w:hAnsi="TH SarabunPSK" w:cs="TH SarabunPSK"/>
          <w:sz w:val="28"/>
          <w:cs/>
        </w:rPr>
        <w:t xml:space="preserve">บาท และ ไม่มีการจำหน่ายลูกหนอน (ดังตารางที่ </w:t>
      </w:r>
      <w:r w:rsidRPr="00B86C53">
        <w:rPr>
          <w:rFonts w:ascii="TH SarabunPSK" w:hAnsi="TH SarabunPSK" w:cs="TH SarabunPSK"/>
          <w:sz w:val="28"/>
        </w:rPr>
        <w:t xml:space="preserve">2) </w:t>
      </w:r>
      <w:r w:rsidRPr="00B86C53">
        <w:rPr>
          <w:rFonts w:ascii="TH SarabunPSK" w:hAnsi="TH SarabunPSK" w:cs="TH SarabunPSK"/>
          <w:sz w:val="28"/>
          <w:cs/>
        </w:rPr>
        <w:t>เนื่องจากเกษตรกรจำหน่ายผ่านช่องทางออนไลน์ ลูกค้ารับซื้อทุเรียนทั้งลูก และถ้าลูกค้าเกิดไม่พอใจผลผลิตลูกค้าสามารถส่งคืนผลผลิตได้</w:t>
      </w:r>
    </w:p>
    <w:p w14:paraId="4E53400E" w14:textId="77777777" w:rsidR="00CF2E50" w:rsidRPr="00B86C53" w:rsidRDefault="00CF2E50" w:rsidP="00B86C53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</w:p>
    <w:p w14:paraId="7916FE8E" w14:textId="22C58F54" w:rsidR="00084004" w:rsidRPr="00B86C53" w:rsidRDefault="000851EF" w:rsidP="00084004">
      <w:pPr>
        <w:pStyle w:val="aa"/>
        <w:jc w:val="thaiDistribute"/>
        <w:rPr>
          <w:rFonts w:ascii="TH SarabunPSK" w:hAnsi="TH SarabunPSK" w:cs="TH SarabunPSK"/>
          <w:sz w:val="28"/>
        </w:rPr>
      </w:pPr>
      <w:r w:rsidRPr="00B86C53">
        <w:rPr>
          <w:rFonts w:ascii="TH SarabunPSK" w:hAnsi="TH SarabunPSK" w:cs="TH SarabunPSK"/>
          <w:sz w:val="28"/>
        </w:rPr>
        <w:t>3</w:t>
      </w:r>
      <w:r w:rsidR="007C2761" w:rsidRPr="00B86C53">
        <w:rPr>
          <w:rFonts w:ascii="TH SarabunPSK" w:hAnsi="TH SarabunPSK" w:cs="TH SarabunPSK"/>
          <w:sz w:val="28"/>
        </w:rPr>
        <w:t xml:space="preserve">. </w:t>
      </w:r>
      <w:r w:rsidR="007C2761" w:rsidRPr="00B86C53">
        <w:rPr>
          <w:rFonts w:ascii="TH SarabunPSK" w:hAnsi="TH SarabunPSK" w:cs="TH SarabunPSK"/>
          <w:sz w:val="28"/>
          <w:cs/>
        </w:rPr>
        <w:t>โครงสร้างต้นทุนและผลตอบแทนจากการขายทุเรียนต่อไร่ของเกษตร จำแนกตามช่องทางจำหน่าย</w:t>
      </w:r>
    </w:p>
    <w:p w14:paraId="297937EA" w14:textId="528F3C47" w:rsidR="00846A87" w:rsidRPr="00A92C7B" w:rsidRDefault="000851EF" w:rsidP="008B4E3C">
      <w:pPr>
        <w:pStyle w:val="aa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B86C53">
        <w:rPr>
          <w:rFonts w:ascii="TH SarabunPSK" w:hAnsi="TH SarabunPSK" w:cs="TH SarabunPSK"/>
          <w:sz w:val="28"/>
          <w:cs/>
        </w:rPr>
        <w:t xml:space="preserve">ในการวิเคราะห์โครงสร้างต้นทุนและผลตอบแทนของเกษตรกรในพื้นที่จังหวัดสุราษฎร์ธานี แบ่งตามช่องทางจำหน่ายได้ทั้งหมด </w:t>
      </w:r>
      <w:r w:rsidRPr="00B86C53">
        <w:rPr>
          <w:rFonts w:ascii="TH SarabunPSK" w:hAnsi="TH SarabunPSK" w:cs="TH SarabunPSK"/>
          <w:sz w:val="28"/>
        </w:rPr>
        <w:t xml:space="preserve">3 </w:t>
      </w:r>
      <w:r w:rsidRPr="00B86C53">
        <w:rPr>
          <w:rFonts w:ascii="TH SarabunPSK" w:hAnsi="TH SarabunPSK" w:cs="TH SarabunPSK"/>
          <w:sz w:val="28"/>
          <w:cs/>
        </w:rPr>
        <w:t>รูปแบบ ได้แก่ ช่องทางพ่อค้าคนกลาง</w:t>
      </w:r>
      <w:r w:rsidRPr="00B86C53">
        <w:rPr>
          <w:rFonts w:ascii="TH SarabunPSK" w:hAnsi="TH SarabunPSK" w:cs="TH SarabunPSK"/>
          <w:sz w:val="28"/>
        </w:rPr>
        <w:t xml:space="preserve"> </w:t>
      </w:r>
      <w:r w:rsidRPr="00B86C53">
        <w:rPr>
          <w:rFonts w:ascii="TH SarabunPSK" w:hAnsi="TH SarabunPSK" w:cs="TH SarabunPSK"/>
          <w:sz w:val="28"/>
          <w:cs/>
        </w:rPr>
        <w:t>ช่องทางล้ง</w:t>
      </w:r>
      <w:r w:rsidRPr="00B86C53">
        <w:rPr>
          <w:rFonts w:ascii="TH SarabunPSK" w:hAnsi="TH SarabunPSK" w:cs="TH SarabunPSK"/>
          <w:sz w:val="28"/>
        </w:rPr>
        <w:t>/</w:t>
      </w:r>
      <w:r w:rsidRPr="00B86C53">
        <w:rPr>
          <w:rFonts w:ascii="TH SarabunPSK" w:hAnsi="TH SarabunPSK" w:cs="TH SarabunPSK"/>
          <w:sz w:val="28"/>
          <w:cs/>
        </w:rPr>
        <w:t xml:space="preserve">โรงคัดบรรจุ และช่องทางผสม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28"/>
          <w:cs/>
        </w:rPr>
        <w:t>พ่อค้าคนกลางและจำหน่ายทางตรงผ่านทางออนไลน์</w:t>
      </w:r>
      <w:r w:rsidRPr="00B86C53">
        <w:rPr>
          <w:rFonts w:ascii="TH SarabunPSK" w:hAnsi="TH SarabunPSK" w:cs="TH SarabunPSK"/>
          <w:sz w:val="28"/>
        </w:rPr>
        <w:t>)</w:t>
      </w:r>
      <w:r w:rsidRPr="00B86C53">
        <w:rPr>
          <w:rFonts w:ascii="TH SarabunPSK" w:hAnsi="TH SarabunPSK" w:cs="TH SarabunPSK"/>
          <w:sz w:val="28"/>
          <w:cs/>
        </w:rPr>
        <w:t xml:space="preserve"> โดย</w:t>
      </w:r>
      <w:r w:rsidRPr="00B86C53">
        <w:rPr>
          <w:rFonts w:ascii="TH SarabunPSK" w:hAnsi="TH SarabunPSK" w:cs="TH SarabunPSK"/>
          <w:sz w:val="32"/>
          <w:cs/>
        </w:rPr>
        <w:t xml:space="preserve">ผลการศึกษาโครงสร้างต้นทุนแต่ละช่องทางจำหน่าย </w:t>
      </w:r>
      <w:r w:rsidRPr="00B86C53">
        <w:rPr>
          <w:rFonts w:ascii="TH SarabunPSK" w:hAnsi="TH SarabunPSK" w:cs="TH SarabunPSK"/>
          <w:sz w:val="28"/>
          <w:cs/>
        </w:rPr>
        <w:t xml:space="preserve">ดังแสดงในตารางที่ </w:t>
      </w:r>
      <w:r w:rsidRPr="00B86C53">
        <w:rPr>
          <w:rFonts w:ascii="TH SarabunPSK" w:hAnsi="TH SarabunPSK" w:cs="TH SarabunPSK"/>
          <w:sz w:val="28"/>
        </w:rPr>
        <w:t>3</w:t>
      </w:r>
      <w:r w:rsidRPr="00B86C53">
        <w:rPr>
          <w:rFonts w:ascii="TH SarabunPSK" w:hAnsi="TH SarabunPSK" w:cs="TH SarabunPSK"/>
          <w:sz w:val="28"/>
          <w:cs/>
        </w:rPr>
        <w:t xml:space="preserve"> </w:t>
      </w:r>
      <w:r w:rsidRPr="00B86C53">
        <w:rPr>
          <w:rFonts w:ascii="TH SarabunPSK" w:hAnsi="TH SarabunPSK" w:cs="TH SarabunPSK"/>
          <w:sz w:val="32"/>
          <w:cs/>
        </w:rPr>
        <w:t xml:space="preserve">พบว่า การจำหน่ายให้ล้ง มีต้นทุนรวมเฉลี่ยต่อไร่สูงที่สุด เท่ากับ </w:t>
      </w:r>
      <w:r w:rsidR="00BE6270">
        <w:rPr>
          <w:rFonts w:ascii="TH SarabunPSK" w:hAnsi="TH SarabunPSK" w:cs="TH SarabunPSK"/>
          <w:sz w:val="28"/>
          <w:szCs w:val="24"/>
        </w:rPr>
        <w:t>49,147.05</w:t>
      </w:r>
      <w:r w:rsidRPr="00B86C53">
        <w:rPr>
          <w:rFonts w:ascii="TH SarabunPSK" w:hAnsi="TH SarabunPSK" w:cs="TH SarabunPSK"/>
          <w:sz w:val="32"/>
          <w:cs/>
        </w:rPr>
        <w:t xml:space="preserve"> บาท รองลงคือ พ่อค้าคนกลาง และช่องทางผสม เท่ากับ </w:t>
      </w:r>
      <w:r w:rsidR="00BE6270">
        <w:rPr>
          <w:rFonts w:ascii="TH SarabunPSK" w:hAnsi="TH SarabunPSK" w:cs="TH SarabunPSK"/>
          <w:sz w:val="28"/>
        </w:rPr>
        <w:t>45,433.37</w:t>
      </w:r>
      <w:r w:rsidRPr="00B86C53">
        <w:rPr>
          <w:rFonts w:ascii="TH SarabunPSK" w:hAnsi="TH SarabunPSK" w:cs="TH SarabunPSK"/>
          <w:sz w:val="28"/>
          <w:cs/>
        </w:rPr>
        <w:t xml:space="preserve"> และ </w:t>
      </w:r>
      <w:r w:rsidR="00BE6270">
        <w:rPr>
          <w:rFonts w:ascii="TH SarabunPSK" w:hAnsi="TH SarabunPSK" w:cs="TH SarabunPSK"/>
          <w:sz w:val="28"/>
        </w:rPr>
        <w:t>38,991.53</w:t>
      </w:r>
      <w:r w:rsidRPr="00B86C53">
        <w:rPr>
          <w:rFonts w:ascii="TH SarabunPSK" w:hAnsi="TH SarabunPSK" w:cs="TH SarabunPSK"/>
          <w:sz w:val="28"/>
          <w:cs/>
        </w:rPr>
        <w:t xml:space="preserve"> ตามลำดับ โดยทุกช่องทางจำหน่ายมีต้นทุนผันแปรอันได้แก่ ค่าวัสดุ และแรงงาน เป็นต้นทุนหลัก ซึ่งคิดเป็น ร้อยละ </w:t>
      </w:r>
      <w:r w:rsidRPr="00B86C53">
        <w:rPr>
          <w:rFonts w:ascii="TH SarabunPSK" w:hAnsi="TH SarabunPSK" w:cs="TH SarabunPSK"/>
          <w:sz w:val="28"/>
        </w:rPr>
        <w:t xml:space="preserve">97 </w:t>
      </w:r>
      <w:r w:rsidRPr="00B86C53">
        <w:rPr>
          <w:rFonts w:ascii="TH SarabunPSK" w:hAnsi="TH SarabunPSK" w:cs="TH SarabunPSK"/>
          <w:sz w:val="28"/>
          <w:cs/>
        </w:rPr>
        <w:t xml:space="preserve">ของต้นทุนทั้งหมด โดยช่องทางจำหน่ายที่มีค่าวัสดุสูงที่สุด คือช่องทางพ่อค้าคนกลาง มีค่าวัสดุเฉลี่ยเท่ากับ </w:t>
      </w:r>
      <w:r w:rsidRPr="00B86C53">
        <w:rPr>
          <w:rFonts w:ascii="TH SarabunPSK" w:hAnsi="TH SarabunPSK" w:cs="TH SarabunPSK"/>
          <w:sz w:val="28"/>
        </w:rPr>
        <w:t>3</w:t>
      </w:r>
      <w:r w:rsidR="00445B20">
        <w:rPr>
          <w:rFonts w:ascii="TH SarabunPSK" w:hAnsi="TH SarabunPSK" w:cs="TH SarabunPSK"/>
          <w:sz w:val="28"/>
        </w:rPr>
        <w:t>7</w:t>
      </w:r>
      <w:r w:rsidRPr="00B86C53">
        <w:rPr>
          <w:rFonts w:ascii="TH SarabunPSK" w:hAnsi="TH SarabunPSK" w:cs="TH SarabunPSK"/>
          <w:sz w:val="28"/>
        </w:rPr>
        <w:t>,</w:t>
      </w:r>
      <w:r w:rsidR="00445B20">
        <w:rPr>
          <w:rFonts w:ascii="TH SarabunPSK" w:hAnsi="TH SarabunPSK" w:cs="TH SarabunPSK"/>
          <w:sz w:val="28"/>
        </w:rPr>
        <w:t>234.95</w:t>
      </w:r>
      <w:r w:rsidRPr="00B86C53">
        <w:rPr>
          <w:rFonts w:ascii="TH SarabunPSK" w:hAnsi="TH SarabunPSK" w:cs="TH SarabunPSK"/>
          <w:sz w:val="28"/>
          <w:cs/>
        </w:rPr>
        <w:t xml:space="preserve"> บาท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32"/>
          <w:cs/>
        </w:rPr>
        <w:t xml:space="preserve">ร้อยละ </w:t>
      </w:r>
      <w:r w:rsidRPr="00B86C53">
        <w:rPr>
          <w:rFonts w:ascii="TH SarabunPSK" w:hAnsi="TH SarabunPSK" w:cs="TH SarabunPSK"/>
          <w:sz w:val="28"/>
        </w:rPr>
        <w:t>7</w:t>
      </w:r>
      <w:r w:rsidR="00445B20">
        <w:rPr>
          <w:rFonts w:ascii="TH SarabunPSK" w:hAnsi="TH SarabunPSK" w:cs="TH SarabunPSK"/>
          <w:sz w:val="28"/>
        </w:rPr>
        <w:t>5</w:t>
      </w:r>
      <w:r w:rsidRPr="00B86C53">
        <w:rPr>
          <w:rFonts w:ascii="TH SarabunPSK" w:hAnsi="TH SarabunPSK" w:cs="TH SarabunPSK"/>
          <w:sz w:val="28"/>
        </w:rPr>
        <w:t>.</w:t>
      </w:r>
      <w:r w:rsidR="00445B20">
        <w:rPr>
          <w:rFonts w:ascii="TH SarabunPSK" w:hAnsi="TH SarabunPSK" w:cs="TH SarabunPSK"/>
          <w:sz w:val="28"/>
        </w:rPr>
        <w:t>76</w:t>
      </w:r>
      <w:r w:rsidRPr="00B86C53">
        <w:rPr>
          <w:rFonts w:ascii="TH SarabunPSK" w:hAnsi="TH SarabunPSK" w:cs="TH SarabunPSK"/>
          <w:sz w:val="28"/>
        </w:rPr>
        <w:t>)</w:t>
      </w:r>
      <w:r w:rsidRPr="00B86C53">
        <w:rPr>
          <w:rFonts w:ascii="TH SarabunPSK" w:hAnsi="TH SarabunPSK" w:cs="TH SarabunPSK"/>
          <w:sz w:val="28"/>
          <w:cs/>
        </w:rPr>
        <w:t xml:space="preserve"> รองลงมาคือ ล้ง และผสม ซึ่งมีค่าวัสดุเฉลี่ยเท่ากับ </w:t>
      </w:r>
      <w:r w:rsidRPr="00B86C53">
        <w:rPr>
          <w:rFonts w:ascii="TH SarabunPSK" w:hAnsi="TH SarabunPSK" w:cs="TH SarabunPSK"/>
          <w:sz w:val="28"/>
        </w:rPr>
        <w:t>3</w:t>
      </w:r>
      <w:r w:rsidR="00445B20">
        <w:rPr>
          <w:rFonts w:ascii="TH SarabunPSK" w:hAnsi="TH SarabunPSK" w:cs="TH SarabunPSK"/>
          <w:sz w:val="28"/>
        </w:rPr>
        <w:t>2</w:t>
      </w:r>
      <w:r w:rsidRPr="00B86C53">
        <w:rPr>
          <w:rFonts w:ascii="TH SarabunPSK" w:hAnsi="TH SarabunPSK" w:cs="TH SarabunPSK"/>
          <w:sz w:val="28"/>
        </w:rPr>
        <w:t>,</w:t>
      </w:r>
      <w:r w:rsidR="00445B20">
        <w:rPr>
          <w:rFonts w:ascii="TH SarabunPSK" w:hAnsi="TH SarabunPSK" w:cs="TH SarabunPSK"/>
          <w:sz w:val="28"/>
        </w:rPr>
        <w:t>359.05</w:t>
      </w:r>
      <w:r w:rsidRPr="00B86C53">
        <w:rPr>
          <w:rFonts w:ascii="TH SarabunPSK" w:hAnsi="TH SarabunPSK" w:cs="TH SarabunPSK"/>
          <w:sz w:val="28"/>
          <w:cs/>
        </w:rPr>
        <w:t xml:space="preserve"> บาท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28"/>
          <w:cs/>
        </w:rPr>
        <w:t xml:space="preserve">ร้อยละ </w:t>
      </w:r>
      <w:r w:rsidR="00445B20">
        <w:rPr>
          <w:rFonts w:ascii="TH SarabunPSK" w:hAnsi="TH SarabunPSK" w:cs="TH SarabunPSK"/>
          <w:sz w:val="28"/>
        </w:rPr>
        <w:t>71.22</w:t>
      </w:r>
      <w:r w:rsidRPr="00B86C53">
        <w:rPr>
          <w:rFonts w:ascii="TH SarabunPSK" w:hAnsi="TH SarabunPSK" w:cs="TH SarabunPSK"/>
          <w:sz w:val="28"/>
        </w:rPr>
        <w:t xml:space="preserve">) </w:t>
      </w:r>
      <w:r w:rsidRPr="00B86C53">
        <w:rPr>
          <w:rFonts w:ascii="TH SarabunPSK" w:hAnsi="TH SarabunPSK" w:cs="TH SarabunPSK"/>
          <w:sz w:val="28"/>
          <w:cs/>
        </w:rPr>
        <w:t>และ 24</w:t>
      </w:r>
      <w:r w:rsidRPr="00B86C53">
        <w:rPr>
          <w:rFonts w:ascii="TH SarabunPSK" w:hAnsi="TH SarabunPSK" w:cs="TH SarabunPSK"/>
          <w:sz w:val="28"/>
        </w:rPr>
        <w:t>,</w:t>
      </w:r>
      <w:r w:rsidRPr="00B86C53">
        <w:rPr>
          <w:rFonts w:ascii="TH SarabunPSK" w:hAnsi="TH SarabunPSK" w:cs="TH SarabunPSK"/>
          <w:sz w:val="28"/>
          <w:cs/>
        </w:rPr>
        <w:t xml:space="preserve">828.83 บาท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28"/>
          <w:cs/>
        </w:rPr>
        <w:t xml:space="preserve">ร้อยละ </w:t>
      </w:r>
      <w:r w:rsidR="00445B20">
        <w:rPr>
          <w:rFonts w:ascii="TH SarabunPSK" w:hAnsi="TH SarabunPSK" w:cs="TH SarabunPSK"/>
          <w:sz w:val="28"/>
        </w:rPr>
        <w:t>63.68</w:t>
      </w:r>
      <w:r w:rsidRPr="00B86C53">
        <w:rPr>
          <w:rFonts w:ascii="TH SarabunPSK" w:hAnsi="TH SarabunPSK" w:cs="TH SarabunPSK"/>
          <w:sz w:val="28"/>
        </w:rPr>
        <w:t xml:space="preserve">) </w:t>
      </w:r>
      <w:r w:rsidRPr="00B86C53">
        <w:rPr>
          <w:rFonts w:ascii="TH SarabunPSK" w:hAnsi="TH SarabunPSK" w:cs="TH SarabunPSK"/>
          <w:sz w:val="28"/>
          <w:cs/>
        </w:rPr>
        <w:t xml:space="preserve">ตามลำดับ ในส่วนค่าแรงงานพบว่า ช่องทางจำหน่ายล้ง มีค่าแรงงานมากที่สุด มีค่าเฉลี่ยต่อไร่เท่ากับ </w:t>
      </w:r>
      <w:r w:rsidR="00445B20">
        <w:rPr>
          <w:rFonts w:ascii="TH SarabunPSK" w:hAnsi="TH SarabunPSK" w:cs="TH SarabunPSK"/>
          <w:sz w:val="28"/>
        </w:rPr>
        <w:t>12,738.28</w:t>
      </w:r>
      <w:r w:rsidRPr="00B86C53">
        <w:rPr>
          <w:rFonts w:ascii="TH SarabunPSK" w:hAnsi="TH SarabunPSK" w:cs="TH SarabunPSK"/>
          <w:sz w:val="28"/>
          <w:cs/>
        </w:rPr>
        <w:t xml:space="preserve"> บาท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28"/>
          <w:cs/>
        </w:rPr>
        <w:t>ร้อยละ</w:t>
      </w:r>
      <w:r w:rsidRPr="00B86C53">
        <w:rPr>
          <w:rFonts w:ascii="TH SarabunPSK" w:hAnsi="TH SarabunPSK" w:cs="TH SarabunPSK"/>
          <w:sz w:val="28"/>
        </w:rPr>
        <w:t xml:space="preserve"> </w:t>
      </w:r>
      <w:r w:rsidR="00445B20">
        <w:rPr>
          <w:rFonts w:ascii="TH SarabunPSK" w:hAnsi="TH SarabunPSK" w:cs="TH SarabunPSK"/>
          <w:sz w:val="28"/>
        </w:rPr>
        <w:t>28.04</w:t>
      </w:r>
      <w:r w:rsidRPr="00B86C53">
        <w:rPr>
          <w:rFonts w:ascii="TH SarabunPSK" w:hAnsi="TH SarabunPSK" w:cs="TH SarabunPSK"/>
          <w:sz w:val="28"/>
        </w:rPr>
        <w:t xml:space="preserve">) </w:t>
      </w:r>
      <w:r w:rsidRPr="00B86C53">
        <w:rPr>
          <w:rFonts w:ascii="TH SarabunPSK" w:hAnsi="TH SarabunPSK" w:cs="TH SarabunPSK"/>
          <w:sz w:val="28"/>
          <w:cs/>
        </w:rPr>
        <w:t xml:space="preserve">รองลงมาเป็นช่องทางผสม และพ่อค้าคนกลาง </w:t>
      </w:r>
      <w:r w:rsidRPr="00B86C53">
        <w:rPr>
          <w:rFonts w:ascii="TH SarabunPSK" w:hAnsi="TH SarabunPSK" w:cs="TH SarabunPSK"/>
          <w:sz w:val="28"/>
        </w:rPr>
        <w:t>1</w:t>
      </w:r>
      <w:r w:rsidR="00445B20">
        <w:rPr>
          <w:rFonts w:ascii="TH SarabunPSK" w:hAnsi="TH SarabunPSK" w:cs="TH SarabunPSK"/>
          <w:sz w:val="28"/>
        </w:rPr>
        <w:t>2,702.05</w:t>
      </w:r>
      <w:r w:rsidRPr="00B86C53">
        <w:rPr>
          <w:rFonts w:ascii="TH SarabunPSK" w:hAnsi="TH SarabunPSK" w:cs="TH SarabunPSK"/>
          <w:sz w:val="28"/>
          <w:cs/>
        </w:rPr>
        <w:t xml:space="preserve"> บาท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28"/>
          <w:cs/>
        </w:rPr>
        <w:t>ร้อยละ</w:t>
      </w:r>
      <w:r w:rsidRPr="00B86C53">
        <w:rPr>
          <w:rFonts w:ascii="TH SarabunPSK" w:hAnsi="TH SarabunPSK" w:cs="TH SarabunPSK"/>
          <w:sz w:val="28"/>
        </w:rPr>
        <w:t xml:space="preserve"> </w:t>
      </w:r>
      <w:r w:rsidR="00445B20">
        <w:rPr>
          <w:rFonts w:ascii="TH SarabunPSK" w:hAnsi="TH SarabunPSK" w:cs="TH SarabunPSK"/>
          <w:sz w:val="28"/>
        </w:rPr>
        <w:t>32.58</w:t>
      </w:r>
      <w:r w:rsidRPr="00B86C53">
        <w:rPr>
          <w:rFonts w:ascii="TH SarabunPSK" w:hAnsi="TH SarabunPSK" w:cs="TH SarabunPSK"/>
          <w:sz w:val="28"/>
        </w:rPr>
        <w:t>)</w:t>
      </w:r>
      <w:r w:rsidRPr="00B86C53">
        <w:rPr>
          <w:rFonts w:ascii="TH SarabunPSK" w:hAnsi="TH SarabunPSK" w:cs="TH SarabunPSK"/>
          <w:sz w:val="28"/>
          <w:cs/>
        </w:rPr>
        <w:t xml:space="preserve"> และ </w:t>
      </w:r>
      <w:r w:rsidRPr="00B86C53">
        <w:rPr>
          <w:rFonts w:ascii="TH SarabunPSK" w:hAnsi="TH SarabunPSK" w:cs="TH SarabunPSK"/>
          <w:sz w:val="28"/>
        </w:rPr>
        <w:t>1</w:t>
      </w:r>
      <w:r w:rsidR="00445B20">
        <w:rPr>
          <w:rFonts w:ascii="TH SarabunPSK" w:hAnsi="TH SarabunPSK" w:cs="TH SarabunPSK"/>
          <w:sz w:val="28"/>
        </w:rPr>
        <w:t>1,156.01</w:t>
      </w:r>
      <w:r w:rsidRPr="00B86C53">
        <w:rPr>
          <w:rFonts w:ascii="TH SarabunPSK" w:hAnsi="TH SarabunPSK" w:cs="TH SarabunPSK"/>
          <w:sz w:val="28"/>
          <w:cs/>
        </w:rPr>
        <w:t xml:space="preserve"> บาท</w:t>
      </w:r>
      <w:r w:rsidRPr="00B86C53">
        <w:rPr>
          <w:rFonts w:ascii="TH SarabunPSK" w:hAnsi="TH SarabunPSK" w:cs="TH SarabunPSK"/>
          <w:sz w:val="28"/>
        </w:rPr>
        <w:t xml:space="preserve"> (</w:t>
      </w:r>
      <w:r w:rsidRPr="00B86C53">
        <w:rPr>
          <w:rFonts w:ascii="TH SarabunPSK" w:hAnsi="TH SarabunPSK" w:cs="TH SarabunPSK"/>
          <w:sz w:val="28"/>
          <w:cs/>
        </w:rPr>
        <w:t>ร้อยละ</w:t>
      </w:r>
      <w:r w:rsidRPr="00B86C53">
        <w:rPr>
          <w:rFonts w:ascii="TH SarabunPSK" w:hAnsi="TH SarabunPSK" w:cs="TH SarabunPSK"/>
          <w:sz w:val="28"/>
        </w:rPr>
        <w:t xml:space="preserve"> 2</w:t>
      </w:r>
      <w:r w:rsidR="00445B20">
        <w:rPr>
          <w:rFonts w:ascii="TH SarabunPSK" w:hAnsi="TH SarabunPSK" w:cs="TH SarabunPSK"/>
          <w:sz w:val="28"/>
        </w:rPr>
        <w:t>2</w:t>
      </w:r>
      <w:r w:rsidRPr="00B86C53">
        <w:rPr>
          <w:rFonts w:ascii="TH SarabunPSK" w:hAnsi="TH SarabunPSK" w:cs="TH SarabunPSK"/>
          <w:sz w:val="28"/>
        </w:rPr>
        <w:t>.</w:t>
      </w:r>
      <w:r w:rsidR="00445B20">
        <w:rPr>
          <w:rFonts w:ascii="TH SarabunPSK" w:hAnsi="TH SarabunPSK" w:cs="TH SarabunPSK"/>
          <w:sz w:val="28"/>
        </w:rPr>
        <w:t>70</w:t>
      </w:r>
      <w:r w:rsidRPr="00B86C53">
        <w:rPr>
          <w:rFonts w:ascii="TH SarabunPSK" w:hAnsi="TH SarabunPSK" w:cs="TH SarabunPSK"/>
          <w:sz w:val="28"/>
        </w:rPr>
        <w:t>)</w:t>
      </w:r>
      <w:r w:rsidRPr="00B86C53">
        <w:rPr>
          <w:rFonts w:ascii="TH SarabunPSK" w:hAnsi="TH SarabunPSK" w:cs="TH SarabunPSK"/>
          <w:sz w:val="28"/>
          <w:cs/>
        </w:rPr>
        <w:t xml:space="preserve"> ตามลำดับ ซึ่งมีค่าแรงงานเฉลี่ยเท่ากับ  ในส่วนต้นทุนคงที่ เกิดจากค่าเสื่อมเครื่องจักรและอุปกรณ์</w:t>
      </w:r>
      <w:r w:rsidRPr="00B86C53">
        <w:rPr>
          <w:rFonts w:ascii="TH SarabunPSK" w:hAnsi="TH SarabunPSK" w:cs="TH SarabunPSK"/>
          <w:sz w:val="28"/>
        </w:rPr>
        <w:t xml:space="preserve"> </w:t>
      </w:r>
      <w:r w:rsidRPr="00B86C53">
        <w:rPr>
          <w:rFonts w:ascii="TH SarabunPSK" w:hAnsi="TH SarabunPSK" w:cs="TH SarabunPSK"/>
          <w:sz w:val="28"/>
          <w:cs/>
        </w:rPr>
        <w:t>พบว่า ช่องทางผสมต้นทุนคงที่มากที่สุด มีค่าเฉลี่ยต่อไร่เท่ากับ 1</w:t>
      </w:r>
      <w:r w:rsidRPr="00B86C53">
        <w:rPr>
          <w:rFonts w:ascii="TH SarabunPSK" w:hAnsi="TH SarabunPSK" w:cs="TH SarabunPSK"/>
          <w:sz w:val="28"/>
        </w:rPr>
        <w:t>,</w:t>
      </w:r>
      <w:r w:rsidRPr="00B86C53">
        <w:rPr>
          <w:rFonts w:ascii="TH SarabunPSK" w:hAnsi="TH SarabunPSK" w:cs="TH SarabunPSK"/>
          <w:sz w:val="28"/>
          <w:cs/>
        </w:rPr>
        <w:t xml:space="preserve">460.65 บาท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28"/>
          <w:cs/>
        </w:rPr>
        <w:t>ร้อยละ 3.</w:t>
      </w:r>
      <w:r w:rsidR="00445B20">
        <w:rPr>
          <w:rFonts w:ascii="TH SarabunPSK" w:hAnsi="TH SarabunPSK" w:cs="TH SarabunPSK"/>
          <w:sz w:val="28"/>
        </w:rPr>
        <w:t>75</w:t>
      </w:r>
      <w:r w:rsidRPr="00B86C53">
        <w:rPr>
          <w:rFonts w:ascii="TH SarabunPSK" w:hAnsi="TH SarabunPSK" w:cs="TH SarabunPSK"/>
          <w:sz w:val="28"/>
        </w:rPr>
        <w:t xml:space="preserve">) </w:t>
      </w:r>
      <w:r w:rsidRPr="00B86C53">
        <w:rPr>
          <w:rFonts w:ascii="TH SarabunPSK" w:hAnsi="TH SarabunPSK" w:cs="TH SarabunPSK"/>
          <w:sz w:val="28"/>
          <w:cs/>
        </w:rPr>
        <w:t>รองลงมา คือ พ่อค้ากลาง และ ล้ง มีค่าเฉลี่ยต่อไร่เท่ากับ 1</w:t>
      </w:r>
      <w:r w:rsidRPr="00B86C53">
        <w:rPr>
          <w:rFonts w:ascii="TH SarabunPSK" w:hAnsi="TH SarabunPSK" w:cs="TH SarabunPSK"/>
          <w:sz w:val="28"/>
        </w:rPr>
        <w:t>,</w:t>
      </w:r>
      <w:r w:rsidRPr="00B86C53">
        <w:rPr>
          <w:rFonts w:ascii="TH SarabunPSK" w:hAnsi="TH SarabunPSK" w:cs="TH SarabunPSK"/>
          <w:sz w:val="28"/>
          <w:cs/>
        </w:rPr>
        <w:t xml:space="preserve">432.21 บาท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28"/>
          <w:cs/>
        </w:rPr>
        <w:t>ร้อยละ 2</w:t>
      </w:r>
      <w:r w:rsidR="00445B20">
        <w:rPr>
          <w:rFonts w:ascii="TH SarabunPSK" w:hAnsi="TH SarabunPSK" w:cs="TH SarabunPSK"/>
          <w:sz w:val="28"/>
        </w:rPr>
        <w:t>.91</w:t>
      </w:r>
      <w:r w:rsidRPr="00B86C53">
        <w:rPr>
          <w:rFonts w:ascii="TH SarabunPSK" w:hAnsi="TH SarabunPSK" w:cs="TH SarabunPSK"/>
          <w:sz w:val="28"/>
        </w:rPr>
        <w:t xml:space="preserve">) </w:t>
      </w:r>
      <w:r w:rsidRPr="00B86C53">
        <w:rPr>
          <w:rFonts w:ascii="TH SarabunPSK" w:hAnsi="TH SarabunPSK" w:cs="TH SarabunPSK"/>
          <w:sz w:val="28"/>
          <w:cs/>
        </w:rPr>
        <w:t>และ 1</w:t>
      </w:r>
      <w:r w:rsidRPr="00B86C53">
        <w:rPr>
          <w:rFonts w:ascii="TH SarabunPSK" w:hAnsi="TH SarabunPSK" w:cs="TH SarabunPSK"/>
          <w:sz w:val="28"/>
        </w:rPr>
        <w:t>,</w:t>
      </w:r>
      <w:r w:rsidRPr="00B86C53">
        <w:rPr>
          <w:rFonts w:ascii="TH SarabunPSK" w:hAnsi="TH SarabunPSK" w:cs="TH SarabunPSK"/>
          <w:sz w:val="28"/>
          <w:cs/>
        </w:rPr>
        <w:t xml:space="preserve">315.91 บาท </w:t>
      </w:r>
      <w:r w:rsidRPr="00B86C53">
        <w:rPr>
          <w:rFonts w:ascii="TH SarabunPSK" w:hAnsi="TH SarabunPSK" w:cs="TH SarabunPSK"/>
          <w:sz w:val="28"/>
        </w:rPr>
        <w:t>(</w:t>
      </w:r>
      <w:r w:rsidRPr="00B86C53">
        <w:rPr>
          <w:rFonts w:ascii="TH SarabunPSK" w:hAnsi="TH SarabunPSK" w:cs="TH SarabunPSK"/>
          <w:sz w:val="28"/>
          <w:cs/>
        </w:rPr>
        <w:t>ร้อยละ</w:t>
      </w:r>
      <w:r w:rsidRPr="00B86C53">
        <w:rPr>
          <w:rFonts w:ascii="TH SarabunPSK" w:hAnsi="TH SarabunPSK" w:cs="TH SarabunPSK"/>
          <w:sz w:val="28"/>
        </w:rPr>
        <w:t xml:space="preserve"> </w:t>
      </w:r>
      <w:r w:rsidRPr="00B86C53">
        <w:rPr>
          <w:rFonts w:ascii="TH SarabunPSK" w:hAnsi="TH SarabunPSK" w:cs="TH SarabunPSK"/>
          <w:sz w:val="28"/>
          <w:cs/>
        </w:rPr>
        <w:t>2.</w:t>
      </w:r>
      <w:r w:rsidR="00445B20">
        <w:rPr>
          <w:rFonts w:ascii="TH SarabunPSK" w:hAnsi="TH SarabunPSK" w:cs="TH SarabunPSK"/>
          <w:sz w:val="28"/>
        </w:rPr>
        <w:t>9</w:t>
      </w:r>
      <w:r w:rsidRPr="00B86C53">
        <w:rPr>
          <w:rFonts w:ascii="TH SarabunPSK" w:hAnsi="TH SarabunPSK" w:cs="TH SarabunPSK"/>
          <w:sz w:val="28"/>
          <w:cs/>
        </w:rPr>
        <w:t>0</w:t>
      </w:r>
      <w:r w:rsidRPr="00B86C53">
        <w:rPr>
          <w:rFonts w:ascii="TH SarabunPSK" w:hAnsi="TH SarabunPSK" w:cs="TH SarabunPSK"/>
          <w:sz w:val="28"/>
        </w:rPr>
        <w:t xml:space="preserve">) </w:t>
      </w:r>
      <w:r w:rsidRPr="00B86C53">
        <w:rPr>
          <w:rFonts w:ascii="TH SarabunPSK" w:hAnsi="TH SarabunPSK" w:cs="TH SarabunPSK"/>
          <w:sz w:val="28"/>
          <w:cs/>
        </w:rPr>
        <w:t xml:space="preserve">ตามลำดับ </w:t>
      </w:r>
    </w:p>
    <w:p w14:paraId="43972165" w14:textId="2F49A0D7" w:rsidR="00BF536A" w:rsidRPr="00B86C53" w:rsidRDefault="007C2761" w:rsidP="00125FC3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86C53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 xml:space="preserve">ตารางที่ </w:t>
      </w:r>
      <w:r w:rsidR="000851EF" w:rsidRPr="00B86C53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Pr="00B86C5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โครงสร้างต้นทุนต่อไร่ และผลตอบแทนจากการขายทุเรียนจำแนกตามช่องทางจำหน่าย</w:t>
      </w:r>
    </w:p>
    <w:p w14:paraId="554EA01D" w14:textId="2BDBC998" w:rsidR="00F74F0D" w:rsidRPr="00B86C53" w:rsidRDefault="005C600E" w:rsidP="00125FC3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6C53">
        <w:rPr>
          <w:rFonts w:ascii="TH SarabunPSK" w:hAnsi="TH SarabunPSK" w:cs="TH SarabunPSK"/>
          <w:color w:val="000000" w:themeColor="text1"/>
          <w:sz w:val="28"/>
          <w:cs/>
        </w:rPr>
        <w:tab/>
      </w:r>
    </w:p>
    <w:tbl>
      <w:tblPr>
        <w:tblW w:w="8951" w:type="dxa"/>
        <w:jc w:val="right"/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054"/>
        <w:gridCol w:w="967"/>
        <w:gridCol w:w="1054"/>
        <w:gridCol w:w="993"/>
      </w:tblGrid>
      <w:tr w:rsidR="008E4377" w:rsidRPr="00DD0392" w14:paraId="6934118B" w14:textId="77777777" w:rsidTr="00846A87">
        <w:trPr>
          <w:trHeight w:val="360"/>
          <w:jc w:val="right"/>
        </w:trPr>
        <w:tc>
          <w:tcPr>
            <w:tcW w:w="28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E1BE09" w14:textId="7B9BC8EF" w:rsidR="008E4377" w:rsidRPr="00DD0392" w:rsidRDefault="008E4377" w:rsidP="00846A8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ประเภทต้นทุน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30C84E" w14:textId="079BF348" w:rsidR="008E4377" w:rsidRPr="00DD0392" w:rsidRDefault="008E437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พ่อค้า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คนกลาง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CD55BC" w14:textId="0885934D" w:rsidR="008E4377" w:rsidRPr="00DD0392" w:rsidRDefault="008E437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ล้ง</w:t>
            </w:r>
            <w:proofErr w:type="spellEnd"/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5475B2" w14:textId="2B0C75C4" w:rsidR="008E4377" w:rsidRPr="00DD0392" w:rsidRDefault="008E437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ผสม</w:t>
            </w:r>
          </w:p>
        </w:tc>
      </w:tr>
      <w:tr w:rsidR="008E4377" w:rsidRPr="00DD0392" w14:paraId="7CDDEDA9" w14:textId="77777777" w:rsidTr="00846A87">
        <w:trPr>
          <w:trHeight w:val="360"/>
          <w:jc w:val="right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D91E035" w14:textId="227875BB" w:rsidR="008E4377" w:rsidRPr="00DD0392" w:rsidRDefault="008E437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531B82" w14:textId="2C0BDCE3" w:rsidR="008E4377" w:rsidRPr="00DD0392" w:rsidRDefault="008E4377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บาท/ไร่/ปี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7613BB" w14:textId="77777777" w:rsidR="008E4377" w:rsidRPr="00B86C53" w:rsidRDefault="008E4377" w:rsidP="008E437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ร้อยละ</w:t>
            </w:r>
          </w:p>
          <w:p w14:paraId="7F532449" w14:textId="67DFD18F" w:rsidR="008E4377" w:rsidRPr="00DD0392" w:rsidRDefault="008E4377" w:rsidP="008E437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ต้นทุน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1176" w14:textId="72021A58" w:rsidR="008E4377" w:rsidRPr="00DD0392" w:rsidRDefault="003F0D5E" w:rsidP="00996A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บาท/ไร่/ปี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799A64" w14:textId="77777777" w:rsidR="00996AB7" w:rsidRPr="00B86C53" w:rsidRDefault="00996AB7" w:rsidP="00996AB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ร้อยละ</w:t>
            </w:r>
          </w:p>
          <w:p w14:paraId="383EA8F8" w14:textId="3724CD7D" w:rsidR="008E4377" w:rsidRPr="00DD0392" w:rsidRDefault="00996AB7" w:rsidP="00996A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ต้นทุน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E50869" w14:textId="4CC04D0B" w:rsidR="008E4377" w:rsidRPr="00DD0392" w:rsidRDefault="003F0D5E" w:rsidP="00996A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บาท/ไร่/ปี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EC021D" w14:textId="77777777" w:rsidR="00996AB7" w:rsidRPr="00B86C53" w:rsidRDefault="00996AB7" w:rsidP="00996AB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ร้อยละ</w:t>
            </w:r>
          </w:p>
          <w:p w14:paraId="2B808793" w14:textId="0E19D3E0" w:rsidR="008E4377" w:rsidRPr="00DD0392" w:rsidRDefault="00996AB7" w:rsidP="00996AB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86C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ต้นทุน</w:t>
            </w:r>
          </w:p>
        </w:tc>
      </w:tr>
      <w:tr w:rsidR="00DD0392" w:rsidRPr="00DD0392" w14:paraId="78896B68" w14:textId="77777777" w:rsidTr="00846A87">
        <w:trPr>
          <w:trHeight w:val="360"/>
          <w:jc w:val="right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D9F1D68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1.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ต้นทุนผันแปร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37DD20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47,714.84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2ACCE5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97.09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0356D7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44,117.46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275471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97.10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DF40D4" w14:textId="77777777" w:rsidR="00DD0392" w:rsidRPr="00DD0392" w:rsidRDefault="00DD039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37,530.89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4C6CD52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96.25</w:t>
            </w:r>
          </w:p>
        </w:tc>
      </w:tr>
      <w:tr w:rsidR="00DD0392" w:rsidRPr="00DD0392" w14:paraId="7EB41FAE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4AEA5E6E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1.1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35804C" w14:textId="48DBD08B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37</w:t>
            </w:r>
            <w:r w:rsidR="00BE627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234.95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87B162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75.76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2FACEB46" w14:textId="33DC2D7A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32</w:t>
            </w:r>
            <w:r w:rsidR="00BE627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359.05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17CA9AC6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71.22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52A05633" w14:textId="20C97804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24</w:t>
            </w:r>
            <w:r w:rsidR="00BE627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828.83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17CC2D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63.68</w:t>
            </w:r>
          </w:p>
        </w:tc>
      </w:tr>
      <w:tr w:rsidR="00DD0392" w:rsidRPr="00DD0392" w14:paraId="089590BA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5F305417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1.1.1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ปุ๋ยเคมี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16D630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6,643.03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23D57D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13.52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40C20563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4,473.48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6E556CDF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9.85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5E3E92E8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3,460.00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96BDB4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8.87</w:t>
            </w:r>
          </w:p>
        </w:tc>
      </w:tr>
      <w:tr w:rsidR="00DD0392" w:rsidRPr="00DD0392" w14:paraId="521FB85C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6CDDF69A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1.1.2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ปุ๋ยอินทรีย์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4A5348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2,950.91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069A2D6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6.00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5F98AFA0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2,360.09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7F967CB1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5.19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4B3A7DE6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863.13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DFCB41A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2.21</w:t>
            </w:r>
          </w:p>
        </w:tc>
      </w:tr>
      <w:tr w:rsidR="00DD0392" w:rsidRPr="00DD0392" w14:paraId="308F841A" w14:textId="77777777" w:rsidTr="00846A87">
        <w:trPr>
          <w:trHeight w:val="405"/>
          <w:jc w:val="right"/>
        </w:trPr>
        <w:tc>
          <w:tcPr>
            <w:tcW w:w="2830" w:type="dxa"/>
            <w:shd w:val="clear" w:color="auto" w:fill="auto"/>
            <w:hideMark/>
          </w:tcPr>
          <w:p w14:paraId="25F0768B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1.1.3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ยาโรค แมลงและบำรุงต้น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008A2A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19,671.78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0C134AA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40.03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1F0E3B92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19,661.74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00101367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43.28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03C51536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12,250.00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ACB7456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31.42</w:t>
            </w:r>
          </w:p>
        </w:tc>
      </w:tr>
      <w:tr w:rsidR="00DD0392" w:rsidRPr="00DD0392" w14:paraId="08C798E1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0CCBB8FB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1.1.4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ค่าวัสดุ</w:t>
            </w:r>
            <w:proofErr w:type="spellStart"/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อื่นๆ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E843F5C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8,796.48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7FA5E2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17.90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660B9382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6,589.92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6526DC35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14.50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1EDAD25F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8,255.71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C53651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21.17</w:t>
            </w:r>
          </w:p>
        </w:tc>
      </w:tr>
      <w:tr w:rsidR="00DD0392" w:rsidRPr="00DD0392" w14:paraId="03E795C7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6C40AB9B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1.2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ค่าแรงงาน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04382C" w14:textId="433E51FB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11</w:t>
            </w:r>
            <w:r w:rsidR="00BE627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156.01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EBA1F7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22.70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7EB13A1F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12,738.28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700FBCB5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26C758ED" w14:textId="6CFD25A8" w:rsidR="00DD0392" w:rsidRPr="00DD0392" w:rsidRDefault="00DD039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12</w:t>
            </w:r>
            <w:r w:rsidR="00BE627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702.05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AB4899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32.58</w:t>
            </w:r>
          </w:p>
        </w:tc>
      </w:tr>
      <w:tr w:rsidR="00DD0392" w:rsidRPr="00DD0392" w14:paraId="201A9729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6669A545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1.2.1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ค่าแรงงานใส่ปุ๋ย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F627D2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3,238.56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62A8BC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6.59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4EF02178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330.44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6D40C505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0.73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68D33525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AAAEAD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1.47</w:t>
            </w:r>
          </w:p>
        </w:tc>
      </w:tr>
      <w:tr w:rsidR="00DD0392" w:rsidRPr="00DD0392" w14:paraId="6C770CF5" w14:textId="77777777" w:rsidTr="00846A87">
        <w:trPr>
          <w:trHeight w:val="786"/>
          <w:jc w:val="right"/>
        </w:trPr>
        <w:tc>
          <w:tcPr>
            <w:tcW w:w="2830" w:type="dxa"/>
            <w:shd w:val="clear" w:color="auto" w:fill="auto"/>
            <w:hideMark/>
          </w:tcPr>
          <w:p w14:paraId="3725D1CB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1.2.2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ค่าแรงงานฉีดพ่นยาโรค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แมลงและบำรุงต้น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EE20AD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5,429.54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687514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646026C7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3,352.17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57BC8811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7.38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76BCE3F7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4,866.67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7827B3B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12.48</w:t>
            </w:r>
          </w:p>
        </w:tc>
      </w:tr>
      <w:tr w:rsidR="00DD0392" w:rsidRPr="00DD0392" w14:paraId="15B1C574" w14:textId="77777777" w:rsidTr="00846A87">
        <w:trPr>
          <w:trHeight w:val="380"/>
          <w:jc w:val="right"/>
        </w:trPr>
        <w:tc>
          <w:tcPr>
            <w:tcW w:w="2830" w:type="dxa"/>
            <w:shd w:val="clear" w:color="auto" w:fill="auto"/>
            <w:hideMark/>
          </w:tcPr>
          <w:p w14:paraId="2E39051F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1.2.3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เก็บเกี่ยว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864250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AADEEA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27368768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8,418.80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71F576CC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18.53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70DB5E07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B31E5E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0.46</w:t>
            </w:r>
          </w:p>
        </w:tc>
      </w:tr>
      <w:tr w:rsidR="00DD0392" w:rsidRPr="00DD0392" w14:paraId="239058AB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5FF0A411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1.2.4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ค่าขนส่ง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D31178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551F4A6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042345CC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2,826.92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58394D25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6.22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29515A76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08286D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0.00</w:t>
            </w:r>
          </w:p>
        </w:tc>
      </w:tr>
      <w:tr w:rsidR="00DD0392" w:rsidRPr="00DD0392" w14:paraId="161BAD41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73A657A8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 1.2.5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ค่าแรงงาน</w:t>
            </w:r>
            <w:proofErr w:type="spellStart"/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อื่นๆ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F7DC96F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6,177.76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A5757A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12.57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11988E1C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5,580.29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249071E9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12.28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14:paraId="546EB1CA" w14:textId="6C0DEAFF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11</w:t>
            </w:r>
            <w:r w:rsidR="00BE627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626.07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5A76A6D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29.82</w:t>
            </w:r>
          </w:p>
        </w:tc>
      </w:tr>
      <w:tr w:rsidR="00DD0392" w:rsidRPr="00DD0392" w14:paraId="102E48A5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3ED25BEC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2.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ต้นทุนคงที่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1D4740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294325E9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14:paraId="10123650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noWrap/>
            <w:hideMark/>
          </w:tcPr>
          <w:p w14:paraId="25BA464C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14:paraId="7627A407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69CC9940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D0392" w:rsidRPr="00DD0392" w14:paraId="6F64E162" w14:textId="77777777" w:rsidTr="00846A87">
        <w:trPr>
          <w:trHeight w:val="380"/>
          <w:jc w:val="right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A5ACF1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  2.1 </w:t>
            </w: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ค่าเสื่อมเครื่องจักรและอุปกรณ์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E892F0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1,432.21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59BE8F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2.91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F01E5C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1,315.91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C981EB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2.90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89EDAF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1,460.65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704031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3.75</w:t>
            </w:r>
          </w:p>
        </w:tc>
      </w:tr>
      <w:tr w:rsidR="00DD0392" w:rsidRPr="00DD0392" w14:paraId="1DE02299" w14:textId="77777777" w:rsidTr="00846A87">
        <w:trPr>
          <w:trHeight w:val="380"/>
          <w:jc w:val="right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275EF2" w14:textId="77777777" w:rsidR="00DD0392" w:rsidRPr="00BE6270" w:rsidRDefault="00DD039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27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ต้นทุนรวมเฉลี่ย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D722495" w14:textId="07D7D667" w:rsidR="00DD0392" w:rsidRPr="00BE6270" w:rsidRDefault="00DD0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27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49</w:t>
            </w:r>
            <w:r w:rsidR="00FB06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 w:rsidRPr="00BE627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147.05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F24A95" w14:textId="77777777" w:rsidR="00DD0392" w:rsidRPr="00BE6270" w:rsidRDefault="00DD0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27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2429E5" w14:textId="77777777" w:rsidR="00DD0392" w:rsidRPr="00BE6270" w:rsidRDefault="00DD0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27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45,433.37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680217" w14:textId="77777777" w:rsidR="00DD0392" w:rsidRPr="00BE6270" w:rsidRDefault="00DD0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27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252CA3" w14:textId="7E48F2F3" w:rsidR="00DD0392" w:rsidRPr="00BE6270" w:rsidRDefault="00DD039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27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38</w:t>
            </w:r>
            <w:r w:rsidR="00FB06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 w:rsidRPr="00BE627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991.53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02E1B7E" w14:textId="77777777" w:rsidR="00DD0392" w:rsidRPr="00BE6270" w:rsidRDefault="00DD0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27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D0392" w:rsidRPr="00DD0392" w14:paraId="75FDAAD8" w14:textId="77777777" w:rsidTr="00846A87">
        <w:trPr>
          <w:trHeight w:val="360"/>
          <w:jc w:val="right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A9C0FD0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รายได้รวมเฉลี่ย (บาท/ไร่/ปี)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177C4D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144,191.60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08525D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152,900.72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4CA310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155,983.33</w:t>
            </w:r>
          </w:p>
        </w:tc>
      </w:tr>
      <w:tr w:rsidR="00DD0392" w:rsidRPr="00DD0392" w14:paraId="0060DE7B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1F901163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กำไรขั้นต้น (บาท/ไร่/ปี)</w:t>
            </w:r>
          </w:p>
        </w:tc>
        <w:tc>
          <w:tcPr>
            <w:tcW w:w="2127" w:type="dxa"/>
            <w:gridSpan w:val="2"/>
            <w:shd w:val="clear" w:color="auto" w:fill="auto"/>
            <w:noWrap/>
            <w:hideMark/>
          </w:tcPr>
          <w:p w14:paraId="74F7D29C" w14:textId="44518E95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94</w:t>
            </w:r>
            <w:r w:rsidR="00FB06F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106.88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6257AE18" w14:textId="4F9D43B2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98</w:t>
            </w:r>
            <w:r w:rsidR="00FB06F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230.19</w:t>
            </w:r>
          </w:p>
        </w:tc>
        <w:tc>
          <w:tcPr>
            <w:tcW w:w="2010" w:type="dxa"/>
            <w:gridSpan w:val="2"/>
            <w:shd w:val="clear" w:color="auto" w:fill="auto"/>
            <w:noWrap/>
            <w:hideMark/>
          </w:tcPr>
          <w:p w14:paraId="58BEBFA2" w14:textId="5F3AE166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11</w:t>
            </w:r>
            <w:r w:rsidR="00FB06F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6991.80</w:t>
            </w:r>
          </w:p>
        </w:tc>
      </w:tr>
      <w:tr w:rsidR="00DD0392" w:rsidRPr="00DD0392" w14:paraId="4FE30F05" w14:textId="77777777" w:rsidTr="00846A87">
        <w:trPr>
          <w:trHeight w:val="360"/>
          <w:jc w:val="right"/>
        </w:trPr>
        <w:tc>
          <w:tcPr>
            <w:tcW w:w="2830" w:type="dxa"/>
            <w:shd w:val="clear" w:color="auto" w:fill="auto"/>
            <w:noWrap/>
            <w:hideMark/>
          </w:tcPr>
          <w:p w14:paraId="1F43BCD9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อัตรากำไรขั้นต้น </w:t>
            </w: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min-max (%)</w:t>
            </w:r>
          </w:p>
        </w:tc>
        <w:tc>
          <w:tcPr>
            <w:tcW w:w="2127" w:type="dxa"/>
            <w:gridSpan w:val="2"/>
            <w:shd w:val="clear" w:color="auto" w:fill="auto"/>
            <w:noWrap/>
            <w:hideMark/>
          </w:tcPr>
          <w:p w14:paraId="04B0921A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  <w:cs/>
              </w:rPr>
              <w:t>1.25-89.51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14:paraId="04E192F7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10.76-89.08</w:t>
            </w:r>
          </w:p>
        </w:tc>
        <w:tc>
          <w:tcPr>
            <w:tcW w:w="2010" w:type="dxa"/>
            <w:gridSpan w:val="2"/>
            <w:shd w:val="clear" w:color="auto" w:fill="auto"/>
            <w:noWrap/>
            <w:hideMark/>
          </w:tcPr>
          <w:p w14:paraId="5CCFC4F4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sz w:val="28"/>
                <w:szCs w:val="28"/>
              </w:rPr>
              <w:t>68.67-83.53</w:t>
            </w:r>
          </w:p>
        </w:tc>
      </w:tr>
      <w:tr w:rsidR="00DD0392" w:rsidRPr="00DD0392" w14:paraId="7201ACDC" w14:textId="77777777" w:rsidTr="00846A87">
        <w:trPr>
          <w:trHeight w:val="380"/>
          <w:jc w:val="right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C413C6" w14:textId="77777777" w:rsidR="00DD0392" w:rsidRPr="00DD0392" w:rsidRDefault="00DD03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อัตรากำไรขั้นต้นเฉลี่ย (%)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376E6C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60.16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93D065" w14:textId="77777777" w:rsidR="00DD0392" w:rsidRPr="00DD0392" w:rsidRDefault="00DD0392" w:rsidP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65.81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AE7E26" w14:textId="77777777" w:rsidR="00DD0392" w:rsidRPr="00DD0392" w:rsidRDefault="00DD03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039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75.73</w:t>
            </w:r>
          </w:p>
        </w:tc>
      </w:tr>
    </w:tbl>
    <w:p w14:paraId="14E92FEA" w14:textId="77777777" w:rsidR="00B32261" w:rsidRDefault="00B32261" w:rsidP="00A34157">
      <w:pPr>
        <w:pStyle w:val="aa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5E4145C" w14:textId="5C0863A1" w:rsidR="00E97E8C" w:rsidRPr="00A92C7B" w:rsidRDefault="005C600E" w:rsidP="00A92C7B">
      <w:pPr>
        <w:pStyle w:val="aa"/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B86C53">
        <w:rPr>
          <w:rFonts w:ascii="TH SarabunPSK" w:hAnsi="TH SarabunPSK" w:cs="TH SarabunPSK"/>
          <w:color w:val="000000" w:themeColor="text1"/>
          <w:sz w:val="28"/>
          <w:cs/>
        </w:rPr>
        <w:t>จากการศึกษารายได้จากการขายทุเรียนในแต่ละช่องทางจำหน่าย (ตารางที่ 3) พบว่า เกษตรกรที่เลือกจำหน่ายทุเรียนผ่านช่องทางผสมได้รายได้มากที่สุด มีค่าเฉลี่ยเท่ากับ 155</w:t>
      </w:r>
      <w:r w:rsidRPr="00B86C53">
        <w:rPr>
          <w:rFonts w:ascii="TH SarabunPSK" w:hAnsi="TH SarabunPSK" w:cs="TH SarabunPSK"/>
          <w:color w:val="000000" w:themeColor="text1"/>
          <w:sz w:val="28"/>
        </w:rPr>
        <w:t>,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983.33 บาท รองลงมาคือ ช่องทางล้ง และพ่อค้าคนกลาง มีรายได้เฉลี่ยเท่ากับ 152</w:t>
      </w:r>
      <w:r w:rsidRPr="00B86C53">
        <w:rPr>
          <w:rFonts w:ascii="TH SarabunPSK" w:hAnsi="TH SarabunPSK" w:cs="TH SarabunPSK"/>
          <w:color w:val="000000" w:themeColor="text1"/>
          <w:sz w:val="28"/>
        </w:rPr>
        <w:t>,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90</w:t>
      </w:r>
      <w:r w:rsidR="00FB06F0">
        <w:rPr>
          <w:rFonts w:ascii="TH SarabunPSK" w:hAnsi="TH SarabunPSK" w:cs="TH SarabunPSK"/>
          <w:color w:val="000000" w:themeColor="text1"/>
          <w:sz w:val="28"/>
        </w:rPr>
        <w:t>0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.72 และ 144</w:t>
      </w:r>
      <w:r w:rsidRPr="00B86C53">
        <w:rPr>
          <w:rFonts w:ascii="TH SarabunPSK" w:hAnsi="TH SarabunPSK" w:cs="TH SarabunPSK"/>
          <w:color w:val="000000" w:themeColor="text1"/>
          <w:sz w:val="28"/>
        </w:rPr>
        <w:t>,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191.60 บาท ตามลำดับ เมื่อคำนวณกำไรขั้นต้น โดยนำเอารายได้ที่ได้จากการจำหน่ายผลผลิตหักลบต้นทุนรวมที่เกิดขึ้นในรอบฤดู พบว่า เกษตรที่เลือกช่องทางผสมมีกำไรเฉลี่ยต่อไร่สูงที่สุด เท่ากับ 11</w:t>
      </w:r>
      <w:r w:rsidR="00445B20">
        <w:rPr>
          <w:rFonts w:ascii="TH SarabunPSK" w:hAnsi="TH SarabunPSK" w:cs="TH SarabunPSK"/>
          <w:color w:val="000000" w:themeColor="text1"/>
          <w:sz w:val="28"/>
        </w:rPr>
        <w:t>6,991.80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บาท คิดเป็นอัตรากำไรขั้นต้น</w:t>
      </w:r>
      <w:r w:rsidR="004B4F63">
        <w:rPr>
          <w:rFonts w:ascii="TH SarabunPSK" w:hAnsi="TH SarabunPSK" w:cs="TH SarabunPSK" w:hint="cs"/>
          <w:color w:val="000000" w:themeColor="text1"/>
          <w:sz w:val="28"/>
          <w:cs/>
        </w:rPr>
        <w:t>เฉลี่ย</w:t>
      </w:r>
      <w:r w:rsidR="004B4F63">
        <w:rPr>
          <w:rFonts w:ascii="TH SarabunPSK" w:hAnsi="TH SarabunPSK" w:cs="TH SarabunPSK"/>
          <w:color w:val="000000" w:themeColor="text1"/>
          <w:sz w:val="28"/>
          <w:cs/>
        </w:rPr>
        <w:t>เท่ากับ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ร้อยละ 7</w:t>
      </w:r>
      <w:r w:rsidR="00445B20">
        <w:rPr>
          <w:rFonts w:ascii="TH SarabunPSK" w:hAnsi="TH SarabunPSK" w:cs="TH SarabunPSK"/>
          <w:color w:val="000000" w:themeColor="text1"/>
          <w:sz w:val="28"/>
        </w:rPr>
        <w:t>5.73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รองลงมาเป็นช่อง</w:t>
      </w:r>
      <w:proofErr w:type="spellStart"/>
      <w:r w:rsidRPr="00B86C53">
        <w:rPr>
          <w:rFonts w:ascii="TH SarabunPSK" w:hAnsi="TH SarabunPSK" w:cs="TH SarabunPSK"/>
          <w:color w:val="000000" w:themeColor="text1"/>
          <w:sz w:val="28"/>
          <w:cs/>
        </w:rPr>
        <w:t>ทางล้ง</w:t>
      </w:r>
      <w:proofErr w:type="spellEnd"/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และช่องทางพ่อค้าคนกลางเป็นอันดับสุดท้าย โดยเกษตรกรได้รับกำไรเฉลี่ยต่อไร เท่ากับ 9</w:t>
      </w:r>
      <w:r w:rsidR="00FB06F0">
        <w:rPr>
          <w:rFonts w:ascii="TH SarabunPSK" w:hAnsi="TH SarabunPSK" w:cs="TH SarabunPSK"/>
          <w:color w:val="000000" w:themeColor="text1"/>
          <w:sz w:val="28"/>
        </w:rPr>
        <w:t>8,230.19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บาท อัตรากำไรขั้นต้น</w:t>
      </w:r>
      <w:r w:rsidR="004B4F63">
        <w:rPr>
          <w:rFonts w:ascii="TH SarabunPSK" w:hAnsi="TH SarabunPSK" w:cs="TH SarabunPSK" w:hint="cs"/>
          <w:color w:val="000000" w:themeColor="text1"/>
          <w:sz w:val="28"/>
          <w:cs/>
        </w:rPr>
        <w:t>เฉลี่ย</w:t>
      </w:r>
      <w:r w:rsidR="004B4F63">
        <w:rPr>
          <w:rFonts w:ascii="TH SarabunPSK" w:hAnsi="TH SarabunPSK" w:cs="TH SarabunPSK"/>
          <w:color w:val="000000" w:themeColor="text1"/>
          <w:sz w:val="28"/>
          <w:cs/>
        </w:rPr>
        <w:t>เท่ากับ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ร้อยละ 6</w:t>
      </w:r>
      <w:r w:rsidR="00FB06F0">
        <w:rPr>
          <w:rFonts w:ascii="TH SarabunPSK" w:hAnsi="TH SarabunPSK" w:cs="TH SarabunPSK"/>
          <w:color w:val="000000" w:themeColor="text1"/>
          <w:sz w:val="28"/>
        </w:rPr>
        <w:t>5.81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="00FB06F0">
        <w:rPr>
          <w:rFonts w:ascii="TH SarabunPSK" w:hAnsi="TH SarabunPSK" w:cs="TH SarabunPSK"/>
          <w:color w:val="000000" w:themeColor="text1"/>
          <w:sz w:val="28"/>
        </w:rPr>
        <w:t>94,106.88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 xml:space="preserve"> บาท อัตรากำไรขั้นต้น</w:t>
      </w:r>
      <w:r w:rsidR="004B4F63">
        <w:rPr>
          <w:rFonts w:ascii="TH SarabunPSK" w:hAnsi="TH SarabunPSK" w:cs="TH SarabunPSK" w:hint="cs"/>
          <w:color w:val="000000" w:themeColor="text1"/>
          <w:sz w:val="28"/>
          <w:cs/>
        </w:rPr>
        <w:t>เฉลี่ย</w:t>
      </w:r>
      <w:r w:rsidRPr="00B86C53">
        <w:rPr>
          <w:rFonts w:ascii="TH SarabunPSK" w:hAnsi="TH SarabunPSK" w:cs="TH SarabunPSK"/>
          <w:color w:val="000000" w:themeColor="text1"/>
          <w:sz w:val="28"/>
          <w:cs/>
        </w:rPr>
        <w:t>เท่ากับร้อยละ 6</w:t>
      </w:r>
      <w:r w:rsidR="00FB06F0">
        <w:rPr>
          <w:rFonts w:ascii="TH SarabunPSK" w:hAnsi="TH SarabunPSK" w:cs="TH SarabunPSK"/>
          <w:color w:val="000000" w:themeColor="text1"/>
          <w:sz w:val="28"/>
        </w:rPr>
        <w:t>0.16</w:t>
      </w:r>
      <w:r w:rsidR="004B4F6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4F63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4B4F63">
        <w:rPr>
          <w:rFonts w:ascii="TH SarabunPSK" w:hAnsi="TH SarabunPSK" w:cs="TH SarabunPSK" w:hint="cs"/>
          <w:sz w:val="28"/>
          <w:cs/>
        </w:rPr>
        <w:t>เกษตรกรควรเปรียบเทียบต้นทุนและผลตอบแทนที่ได้รับจากแต่ละช่องทางจำหน่ายที่แตกต่างกันร่วมกับปัจจัย</w:t>
      </w:r>
      <w:proofErr w:type="spellStart"/>
      <w:r w:rsidR="004B4F63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="004B4F63">
        <w:rPr>
          <w:rFonts w:ascii="TH SarabunPSK" w:hAnsi="TH SarabunPSK" w:cs="TH SarabunPSK" w:hint="cs"/>
          <w:sz w:val="28"/>
          <w:cs/>
        </w:rPr>
        <w:t xml:space="preserve"> เช่น ช่วงเวลาเก็บเกี่ยว การรวมกลุ่มเกษตรกร แรงงานที่มีในท้องถิ่น ทักษะทางด้านตลาดดิจิทัล เพื่อช่วยในการตัดสินใจเลือกช่องทางที่เหมาะสมและทำให้สามารถสร้างมูลค่าได้เพิ่มขึ้นอย่างยั่งยืน</w:t>
      </w:r>
    </w:p>
    <w:p w14:paraId="113415B1" w14:textId="2001F36B" w:rsidR="00125FC3" w:rsidRPr="00B86C53" w:rsidRDefault="00125FC3" w:rsidP="0076672D">
      <w:pPr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86C5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สรุปและอภิปรายผล</w:t>
      </w:r>
    </w:p>
    <w:p w14:paraId="4734107F" w14:textId="752F97B8" w:rsidR="00404AF8" w:rsidRPr="00A00084" w:rsidRDefault="00D47E0F" w:rsidP="00A317ED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00084">
        <w:rPr>
          <w:rFonts w:ascii="TH SarabunPSK" w:hAnsi="TH SarabunPSK" w:cs="TH SarabunPSK"/>
          <w:bCs/>
          <w:sz w:val="28"/>
          <w:szCs w:val="28"/>
        </w:rPr>
        <w:t>1.</w:t>
      </w:r>
      <w:r w:rsidRPr="00A00084">
        <w:rPr>
          <w:rFonts w:ascii="TH SarabunPSK" w:hAnsi="TH SarabunPSK" w:cs="TH SarabunPSK"/>
          <w:b/>
          <w:sz w:val="28"/>
          <w:szCs w:val="28"/>
        </w:rPr>
        <w:t xml:space="preserve"> </w:t>
      </w:r>
      <w:r w:rsidRPr="00A00084">
        <w:rPr>
          <w:rFonts w:ascii="TH SarabunPSK" w:hAnsi="TH SarabunPSK" w:cs="TH SarabunPSK"/>
          <w:b/>
          <w:sz w:val="28"/>
          <w:szCs w:val="28"/>
          <w:cs/>
        </w:rPr>
        <w:t>การ</w:t>
      </w:r>
      <w:r w:rsidRPr="00A00084">
        <w:rPr>
          <w:rFonts w:ascii="TH SarabunPSK" w:hAnsi="TH SarabunPSK" w:cs="TH SarabunPSK"/>
          <w:sz w:val="28"/>
          <w:szCs w:val="28"/>
          <w:cs/>
        </w:rPr>
        <w:t>ศึกษาช่องทางการจัดจำหน่ายของเกษตรกรสวนทุเรียนในพื้นที่จังหวัดสุราษฎร์ธานี</w:t>
      </w:r>
      <w:r w:rsidRPr="00A00084">
        <w:rPr>
          <w:rFonts w:ascii="TH SarabunPSK" w:hAnsi="TH SarabunPSK" w:cs="TH SarabunPSK"/>
          <w:sz w:val="28"/>
          <w:szCs w:val="28"/>
        </w:rPr>
        <w:t xml:space="preserve"> </w:t>
      </w:r>
      <w:r w:rsidRPr="00A00084">
        <w:rPr>
          <w:rFonts w:ascii="TH SarabunPSK" w:hAnsi="TH SarabunPSK" w:cs="TH SarabunPSK"/>
          <w:sz w:val="28"/>
          <w:szCs w:val="28"/>
          <w:cs/>
        </w:rPr>
        <w:t>พบว่า เกษตรกร</w:t>
      </w:r>
      <w:r w:rsidR="004062AA" w:rsidRPr="00A00084">
        <w:rPr>
          <w:rFonts w:ascii="TH SarabunPSK" w:hAnsi="TH SarabunPSK" w:cs="TH SarabunPSK"/>
          <w:sz w:val="28"/>
          <w:szCs w:val="28"/>
          <w:cs/>
        </w:rPr>
        <w:t>เลือกจำหน่ายทุเรียน</w:t>
      </w:r>
      <w:r w:rsidR="00A317ED" w:rsidRPr="00A00084">
        <w:rPr>
          <w:rFonts w:ascii="TH SarabunPSK" w:hAnsi="TH SarabunPSK" w:cs="TH SarabunPSK" w:hint="cs"/>
          <w:sz w:val="28"/>
          <w:szCs w:val="28"/>
          <w:cs/>
        </w:rPr>
        <w:t xml:space="preserve">แบ่งได้ 3 </w:t>
      </w:r>
      <w:r w:rsidR="004062AA" w:rsidRPr="00A00084">
        <w:rPr>
          <w:rFonts w:ascii="TH SarabunPSK" w:hAnsi="TH SarabunPSK" w:cs="TH SarabunPSK"/>
          <w:sz w:val="28"/>
          <w:szCs w:val="28"/>
          <w:cs/>
        </w:rPr>
        <w:t>ช่องทาง</w:t>
      </w:r>
      <w:r w:rsidR="00A317ED" w:rsidRPr="00A00084">
        <w:rPr>
          <w:rFonts w:ascii="TH SarabunPSK" w:hAnsi="TH SarabunPSK" w:cs="TH SarabunPSK" w:hint="cs"/>
          <w:sz w:val="28"/>
          <w:szCs w:val="28"/>
          <w:cs/>
        </w:rPr>
        <w:t xml:space="preserve"> ได้แก่</w:t>
      </w:r>
      <w:r w:rsidR="004062AA" w:rsidRPr="00A00084">
        <w:rPr>
          <w:rFonts w:ascii="TH SarabunPSK" w:hAnsi="TH SarabunPSK" w:cs="TH SarabunPSK"/>
          <w:sz w:val="28"/>
          <w:szCs w:val="28"/>
          <w:cs/>
        </w:rPr>
        <w:t xml:space="preserve"> พ่อค้าคนกลาง ล้ง</w:t>
      </w:r>
      <w:r w:rsidR="004062AA" w:rsidRPr="00A00084">
        <w:rPr>
          <w:rFonts w:ascii="TH SarabunPSK" w:hAnsi="TH SarabunPSK" w:cs="TH SarabunPSK"/>
          <w:sz w:val="28"/>
          <w:szCs w:val="28"/>
        </w:rPr>
        <w:t>/</w:t>
      </w:r>
      <w:r w:rsidR="004062AA" w:rsidRPr="00A00084">
        <w:rPr>
          <w:rFonts w:ascii="TH SarabunPSK" w:hAnsi="TH SarabunPSK" w:cs="TH SarabunPSK"/>
          <w:sz w:val="28"/>
          <w:szCs w:val="28"/>
          <w:cs/>
        </w:rPr>
        <w:t xml:space="preserve">โรงคัดบรรจุ </w:t>
      </w:r>
      <w:r w:rsidR="00365210" w:rsidRPr="00A00084">
        <w:rPr>
          <w:rFonts w:ascii="TH SarabunPSK" w:hAnsi="TH SarabunPSK" w:cs="TH SarabunPSK"/>
          <w:sz w:val="28"/>
          <w:szCs w:val="28"/>
          <w:cs/>
        </w:rPr>
        <w:t xml:space="preserve">และช่องทางผสม </w:t>
      </w:r>
      <w:r w:rsidR="00A317ED" w:rsidRPr="00A00084">
        <w:rPr>
          <w:rFonts w:ascii="TH SarabunPSK" w:hAnsi="TH SarabunPSK" w:cs="TH SarabunPSK" w:hint="cs"/>
          <w:sz w:val="28"/>
          <w:szCs w:val="28"/>
          <w:cs/>
        </w:rPr>
        <w:t xml:space="preserve">ซึ่งช่องทางผสม </w:t>
      </w:r>
      <w:r w:rsidR="00365210" w:rsidRPr="00A00084">
        <w:rPr>
          <w:rFonts w:ascii="TH SarabunPSK" w:hAnsi="TH SarabunPSK" w:cs="TH SarabunPSK"/>
          <w:sz w:val="28"/>
          <w:szCs w:val="28"/>
          <w:cs/>
        </w:rPr>
        <w:t>คือ</w:t>
      </w:r>
      <w:r w:rsidR="006E567E" w:rsidRPr="00A00084">
        <w:rPr>
          <w:rFonts w:ascii="TH SarabunPSK" w:hAnsi="TH SarabunPSK" w:cs="TH SarabunPSK"/>
          <w:sz w:val="28"/>
          <w:szCs w:val="28"/>
          <w:cs/>
        </w:rPr>
        <w:t>เกษตรกร</w:t>
      </w:r>
      <w:r w:rsidR="00365210" w:rsidRPr="00A00084">
        <w:rPr>
          <w:rFonts w:ascii="TH SarabunPSK" w:hAnsi="TH SarabunPSK" w:cs="TH SarabunPSK"/>
          <w:sz w:val="28"/>
          <w:szCs w:val="28"/>
          <w:cs/>
        </w:rPr>
        <w:t>จำหน่าย</w:t>
      </w:r>
      <w:r w:rsidR="006E567E" w:rsidRPr="00A00084">
        <w:rPr>
          <w:rFonts w:ascii="TH SarabunPSK" w:hAnsi="TH SarabunPSK" w:cs="TH SarabunPSK"/>
          <w:sz w:val="28"/>
          <w:szCs w:val="28"/>
          <w:cs/>
        </w:rPr>
        <w:t>ทุเรียน</w:t>
      </w:r>
      <w:r w:rsidR="00365210" w:rsidRPr="00A00084">
        <w:rPr>
          <w:rFonts w:ascii="TH SarabunPSK" w:hAnsi="TH SarabunPSK" w:cs="TH SarabunPSK"/>
          <w:sz w:val="28"/>
          <w:szCs w:val="28"/>
          <w:cs/>
        </w:rPr>
        <w:t xml:space="preserve">ผ่านช่องทางหลักพ่อค้าคนกลาง และมีการแบ่งทุเรียนส่วนหนึ่งไว้เพื่อจำหน่ายทางตรงผ่านช่องทางออนไลน์ </w:t>
      </w:r>
      <w:r w:rsidR="00615898" w:rsidRPr="00A00084">
        <w:rPr>
          <w:rFonts w:ascii="TH SarabunPSK" w:hAnsi="TH SarabunPSK" w:cs="TH SarabunPSK"/>
          <w:sz w:val="28"/>
          <w:szCs w:val="28"/>
          <w:cs/>
        </w:rPr>
        <w:t>จากการสัมภาษณ์เกษตรกร</w:t>
      </w:r>
      <w:r w:rsidR="00FF0D3E" w:rsidRPr="00A0008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15898" w:rsidRPr="00A00084">
        <w:rPr>
          <w:rFonts w:ascii="TH SarabunPSK" w:hAnsi="TH SarabunPSK" w:cs="TH SarabunPSK"/>
          <w:sz w:val="28"/>
          <w:szCs w:val="28"/>
          <w:cs/>
        </w:rPr>
        <w:t>ส่วนใหญ่เลือกจำหน่าย</w:t>
      </w:r>
      <w:r w:rsidR="00FF0D3E" w:rsidRPr="00A00084">
        <w:rPr>
          <w:rFonts w:ascii="TH SarabunPSK" w:hAnsi="TH SarabunPSK" w:cs="TH SarabunPSK"/>
          <w:sz w:val="28"/>
          <w:szCs w:val="28"/>
          <w:cs/>
        </w:rPr>
        <w:t>ผลผลิต</w:t>
      </w:r>
      <w:r w:rsidR="00615898" w:rsidRPr="00A00084">
        <w:rPr>
          <w:rFonts w:ascii="TH SarabunPSK" w:hAnsi="TH SarabunPSK" w:cs="TH SarabunPSK"/>
          <w:sz w:val="28"/>
          <w:szCs w:val="28"/>
          <w:cs/>
        </w:rPr>
        <w:t>ให้พ่อค้าคนกลาง</w:t>
      </w:r>
      <w:r w:rsidR="00A317ED" w:rsidRPr="00A0008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317ED" w:rsidRPr="00A00084">
        <w:rPr>
          <w:rFonts w:ascii="TH SarabunPSK" w:eastAsia="Calibri" w:hAnsi="TH SarabunPSK" w:cs="TH SarabunPSK"/>
          <w:sz w:val="28"/>
          <w:szCs w:val="28"/>
          <w:cs/>
        </w:rPr>
        <w:t xml:space="preserve">(ร้อยละ </w:t>
      </w:r>
      <w:r w:rsidR="00A317ED" w:rsidRPr="00A00084">
        <w:rPr>
          <w:rFonts w:ascii="TH SarabunPSK" w:eastAsia="Calibri" w:hAnsi="TH SarabunPSK" w:cs="TH SarabunPSK"/>
          <w:sz w:val="28"/>
          <w:szCs w:val="28"/>
        </w:rPr>
        <w:t>66)</w:t>
      </w:r>
      <w:r w:rsidR="00615898" w:rsidRPr="00A00084">
        <w:rPr>
          <w:rFonts w:ascii="TH SarabunPSK" w:hAnsi="TH SarabunPSK" w:cs="TH SarabunPSK"/>
          <w:sz w:val="28"/>
          <w:szCs w:val="28"/>
          <w:cs/>
        </w:rPr>
        <w:t xml:space="preserve"> เนื่องจากช่วยลดหลายขั้นตอนในการเก็บเกี่ยวและขนส่ง</w:t>
      </w:r>
      <w:r w:rsidR="00FF0D3E" w:rsidRPr="00A0008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21C56" w:rsidRPr="00A00084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317ED" w:rsidRPr="00A00084">
        <w:rPr>
          <w:rFonts w:ascii="TH SarabunPSK" w:hAnsi="TH SarabunPSK" w:cs="TH SarabunPSK"/>
          <w:sz w:val="28"/>
          <w:szCs w:val="28"/>
          <w:cs/>
        </w:rPr>
        <w:t>รายงานเกี่ยวกับช่องทางจำหน่ายทุเรียนของเกษตรกร</w:t>
      </w:r>
      <w:r w:rsidR="00A317ED" w:rsidRPr="00A00084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FF0D3E" w:rsidRPr="00A00084">
        <w:rPr>
          <w:rFonts w:ascii="TH SarabunPSK" w:hAnsi="TH SarabunPSK" w:cs="TH SarabunPSK"/>
          <w:sz w:val="28"/>
          <w:szCs w:val="28"/>
          <w:cs/>
        </w:rPr>
        <w:t xml:space="preserve">สำนักเกษตรและสหกรณ์จังหวัดสุราษฎร์ธานี </w:t>
      </w:r>
      <w:r w:rsidR="00FF0D3E" w:rsidRPr="00A00084">
        <w:rPr>
          <w:rFonts w:ascii="TH SarabunPSK" w:hAnsi="TH SarabunPSK" w:cs="TH SarabunPSK"/>
          <w:sz w:val="28"/>
          <w:szCs w:val="28"/>
        </w:rPr>
        <w:t xml:space="preserve">(2558) </w:t>
      </w:r>
      <w:r w:rsidR="00FF0D3E" w:rsidRPr="00A00084">
        <w:rPr>
          <w:rFonts w:ascii="TH SarabunPSK" w:hAnsi="TH SarabunPSK" w:cs="TH SarabunPSK"/>
          <w:sz w:val="28"/>
          <w:szCs w:val="28"/>
          <w:cs/>
        </w:rPr>
        <w:t xml:space="preserve">ว่า เกษตรกรมีช่องทางจำหน่ายทุเรียน </w:t>
      </w:r>
      <w:r w:rsidR="00FF0D3E" w:rsidRPr="00A00084">
        <w:rPr>
          <w:rFonts w:ascii="TH SarabunPSK" w:hAnsi="TH SarabunPSK" w:cs="TH SarabunPSK"/>
          <w:sz w:val="28"/>
          <w:szCs w:val="28"/>
        </w:rPr>
        <w:t xml:space="preserve">3 </w:t>
      </w:r>
      <w:r w:rsidR="00FF0D3E" w:rsidRPr="00A00084">
        <w:rPr>
          <w:rFonts w:ascii="TH SarabunPSK" w:hAnsi="TH SarabunPSK" w:cs="TH SarabunPSK"/>
          <w:sz w:val="28"/>
          <w:szCs w:val="28"/>
          <w:cs/>
        </w:rPr>
        <w:t>ช่องทาง ได้แก่ ล้ง</w:t>
      </w:r>
      <w:r w:rsidR="00FF0D3E" w:rsidRPr="00A00084">
        <w:rPr>
          <w:rFonts w:ascii="TH SarabunPSK" w:hAnsi="TH SarabunPSK" w:cs="TH SarabunPSK"/>
          <w:sz w:val="28"/>
          <w:szCs w:val="28"/>
        </w:rPr>
        <w:t>/</w:t>
      </w:r>
      <w:r w:rsidR="00FF0D3E" w:rsidRPr="00A00084">
        <w:rPr>
          <w:rFonts w:ascii="TH SarabunPSK" w:hAnsi="TH SarabunPSK" w:cs="TH SarabunPSK"/>
          <w:sz w:val="28"/>
          <w:szCs w:val="28"/>
          <w:cs/>
        </w:rPr>
        <w:t>โรงคัดบรรจุ พ่อค้าคนกลางรวบรวมใน และ สถาบันเกษตร เช่นเดียวกับงาน</w:t>
      </w:r>
      <w:r w:rsidR="00E905EE" w:rsidRPr="00A00084">
        <w:rPr>
          <w:rFonts w:ascii="TH SarabunPSK" w:hAnsi="TH SarabunPSK" w:cs="TH SarabunPSK"/>
          <w:sz w:val="28"/>
          <w:szCs w:val="28"/>
          <w:cs/>
        </w:rPr>
        <w:t xml:space="preserve">วิจัยของนุชนารถ และคณะ </w:t>
      </w:r>
      <w:r w:rsidR="00E905EE" w:rsidRPr="00A00084">
        <w:rPr>
          <w:rFonts w:ascii="TH SarabunPSK" w:hAnsi="TH SarabunPSK" w:cs="TH SarabunPSK"/>
          <w:sz w:val="28"/>
          <w:szCs w:val="28"/>
        </w:rPr>
        <w:t xml:space="preserve">(2561) </w:t>
      </w:r>
      <w:r w:rsidR="00E905EE" w:rsidRPr="00A00084">
        <w:rPr>
          <w:rFonts w:ascii="TH SarabunPSK" w:hAnsi="TH SarabunPSK" w:cs="TH SarabunPSK"/>
          <w:sz w:val="28"/>
          <w:szCs w:val="28"/>
          <w:cs/>
        </w:rPr>
        <w:t>พี่พบว่าเกษตรกรผู้ปลูกทุเรียน</w:t>
      </w:r>
      <w:r w:rsidRPr="00A00084">
        <w:rPr>
          <w:rFonts w:ascii="TH SarabunPSK" w:hAnsi="TH SarabunPSK" w:cs="TH SarabunPSK"/>
          <w:sz w:val="28"/>
          <w:szCs w:val="28"/>
          <w:cs/>
        </w:rPr>
        <w:t>ในพื้นที่อำเภอพิปูน จังหวั</w:t>
      </w:r>
      <w:r w:rsidR="00FF0D3E" w:rsidRPr="00A00084">
        <w:rPr>
          <w:rFonts w:ascii="TH SarabunPSK" w:hAnsi="TH SarabunPSK" w:cs="TH SarabunPSK"/>
          <w:sz w:val="28"/>
          <w:szCs w:val="28"/>
          <w:cs/>
        </w:rPr>
        <w:t>ด</w:t>
      </w:r>
      <w:r w:rsidRPr="00A00084">
        <w:rPr>
          <w:rFonts w:ascii="TH SarabunPSK" w:hAnsi="TH SarabunPSK" w:cs="TH SarabunPSK"/>
          <w:sz w:val="28"/>
          <w:szCs w:val="28"/>
          <w:cs/>
        </w:rPr>
        <w:t xml:space="preserve">นครศรีธรรมราช มีการจำหน่ายทุเรียนผ่านพ่อค้าคนกลาง และจำหน่ายเอง โดยประกาศขายผ่านทางไลน์ และเฟสบุ๊ค </w:t>
      </w:r>
      <w:r w:rsidR="00121C56" w:rsidRPr="00A00084">
        <w:rPr>
          <w:rFonts w:ascii="TH SarabunPSK" w:hAnsi="TH SarabunPSK" w:cs="TH SarabunPSK"/>
          <w:sz w:val="28"/>
          <w:szCs w:val="28"/>
          <w:cs/>
        </w:rPr>
        <w:t>โดยเกษตรกรส่วนใหญ่นิยมจำหน่ายผลผลิตให้กับพ่อค้าคนกลาง เนื่องจากไม่มีเงินทุนและประสบการณืเพียงพอในการกระจายสินค้า ซึ่งรูปแบบการจัดหน่ายคือ พ่อค้าคนกลาง เป็นผู้เข้ามาตัดผลผลิตที่สวนของเกษตรกรเอง จากนั้นทำการแยกขนาดและประเมิณราคารับซื้อตามเกรดของทุเรียน</w:t>
      </w:r>
      <w:r w:rsidR="00121C56" w:rsidRPr="00A00084" w:rsidDel="004062AA">
        <w:rPr>
          <w:rFonts w:ascii="TH SarabunPSK" w:hAnsi="TH SarabunPSK" w:cs="TH SarabunPSK"/>
          <w:sz w:val="28"/>
          <w:szCs w:val="28"/>
        </w:rPr>
        <w:t xml:space="preserve"> </w:t>
      </w:r>
    </w:p>
    <w:p w14:paraId="63345EA9" w14:textId="793356C4" w:rsidR="00404AF8" w:rsidRPr="00976402" w:rsidRDefault="00D47E0F" w:rsidP="000A439E">
      <w:pPr>
        <w:ind w:firstLine="720"/>
        <w:jc w:val="thaiDistribute"/>
        <w:rPr>
          <w:rFonts w:ascii="TH SarabunPSK" w:hAnsi="TH SarabunPSK" w:cs="TH SarabunPSK"/>
          <w:b/>
          <w:color w:val="FF0000"/>
          <w:sz w:val="28"/>
          <w:szCs w:val="28"/>
          <w:cs/>
        </w:rPr>
      </w:pPr>
      <w:r w:rsidRPr="00A00084">
        <w:rPr>
          <w:rFonts w:ascii="TH SarabunPSK" w:hAnsi="TH SarabunPSK" w:cs="TH SarabunPSK"/>
          <w:b/>
          <w:sz w:val="28"/>
          <w:szCs w:val="28"/>
          <w:cs/>
        </w:rPr>
        <w:t xml:space="preserve">2. </w:t>
      </w:r>
      <w:r w:rsidR="00842590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การศึกษาโครงสร้างต้นทุนและผลตอบแทนของการปลูกทุเรียน </w:t>
      </w:r>
      <w:r w:rsidR="00F92512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สำนักงานเศรษฐกิจการเกษตร </w:t>
      </w:r>
      <w:r w:rsidR="00F92512" w:rsidRPr="005E36E2">
        <w:rPr>
          <w:rFonts w:ascii="TH SarabunPSK" w:hAnsi="TH SarabunPSK" w:cs="TH SarabunPSK"/>
          <w:bCs/>
          <w:color w:val="000000" w:themeColor="text1"/>
          <w:sz w:val="28"/>
          <w:szCs w:val="28"/>
        </w:rPr>
        <w:t>(2559)</w:t>
      </w:r>
      <w:r w:rsidR="00F92512" w:rsidRPr="005E36E2">
        <w:rPr>
          <w:rFonts w:ascii="TH SarabunPSK" w:hAnsi="TH SarabunPSK" w:cs="TH SarabunPSK"/>
          <w:b/>
          <w:color w:val="000000" w:themeColor="text1"/>
          <w:sz w:val="28"/>
          <w:szCs w:val="28"/>
        </w:rPr>
        <w:t xml:space="preserve"> </w:t>
      </w:r>
      <w:r w:rsidR="00F92512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รายงาน</w:t>
      </w:r>
      <w:r w:rsidR="00124E7B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ว่า</w:t>
      </w:r>
      <w:r w:rsidR="00F92512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ต้นทุนการผลิตทุเรียนหมอนทอง</w:t>
      </w:r>
      <w:r w:rsidR="00124E7B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เฉลี่ย อยู่ที่</w:t>
      </w:r>
      <w:r w:rsidR="00124E7B" w:rsidRPr="005E36E2">
        <w:rPr>
          <w:rFonts w:ascii="TH SarabunPSK" w:hAnsi="TH SarabunPSK" w:cs="TH SarabunPSK"/>
          <w:b/>
          <w:color w:val="000000" w:themeColor="text1"/>
          <w:sz w:val="28"/>
          <w:szCs w:val="28"/>
        </w:rPr>
        <w:t xml:space="preserve"> </w:t>
      </w:r>
      <w:r w:rsidR="00124E7B" w:rsidRPr="005E36E2">
        <w:rPr>
          <w:rFonts w:ascii="TH SarabunPSK" w:hAnsi="TH SarabunPSK" w:cs="TH SarabunPSK"/>
          <w:bCs/>
          <w:color w:val="000000" w:themeColor="text1"/>
          <w:sz w:val="28"/>
          <w:szCs w:val="28"/>
        </w:rPr>
        <w:t>16,000.72</w:t>
      </w:r>
      <w:r w:rsidR="00124E7B" w:rsidRPr="005E36E2">
        <w:rPr>
          <w:rFonts w:ascii="TH SarabunPSK" w:hAnsi="TH SarabunPSK" w:cs="TH SarabunPSK"/>
          <w:b/>
          <w:color w:val="000000" w:themeColor="text1"/>
          <w:sz w:val="28"/>
          <w:szCs w:val="28"/>
        </w:rPr>
        <w:t xml:space="preserve"> </w:t>
      </w:r>
      <w:r w:rsidR="00124E7B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บาท</w:t>
      </w:r>
      <w:r w:rsidR="00124E7B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/</w:t>
      </w:r>
      <w:r w:rsidR="00124E7B" w:rsidRPr="00297750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ไ</w:t>
      </w:r>
      <w:r w:rsidR="00124E7B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ร่</w:t>
      </w:r>
      <w:r w:rsidR="00124E7B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/</w:t>
      </w:r>
      <w:r w:rsidR="00124E7B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ปี </w:t>
      </w:r>
      <w:r w:rsidR="000A439E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ซึ่งจาก</w:t>
      </w:r>
      <w:r w:rsidR="00121C56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การ</w:t>
      </w:r>
      <w:r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ศึกษาเปรียบเทียบโครงสร้างต้นทุนและผลตอบแทนทุเรียนของแต่ละช่องทางจำหน่ายในพื้นที่จังหวัดสุราษฎร์ธานี</w:t>
      </w:r>
      <w:r w:rsidR="00615898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</w:t>
      </w:r>
      <w:r w:rsidR="00121C56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พบว่า</w:t>
      </w:r>
      <w:r w:rsidR="00853EB1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</w:t>
      </w:r>
      <w:r w:rsidR="000A439E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มีต้นทุนรวมเฉลี่ยรวม </w:t>
      </w:r>
      <w:r w:rsidR="00976402">
        <w:rPr>
          <w:rFonts w:ascii="TH SarabunPSK" w:hAnsi="TH SarabunPSK" w:cs="TH SarabunPSK"/>
          <w:bCs/>
          <w:color w:val="000000" w:themeColor="text1"/>
          <w:sz w:val="28"/>
          <w:szCs w:val="28"/>
        </w:rPr>
        <w:t>44,523.98</w:t>
      </w:r>
      <w:r w:rsidR="000A439E" w:rsidRPr="005E36E2">
        <w:rPr>
          <w:rFonts w:ascii="TH SarabunPSK" w:hAnsi="TH SarabunPSK" w:cs="TH SarabunPSK"/>
          <w:b/>
          <w:color w:val="000000" w:themeColor="text1"/>
          <w:sz w:val="28"/>
          <w:szCs w:val="28"/>
        </w:rPr>
        <w:t xml:space="preserve"> </w:t>
      </w:r>
      <w:r w:rsidR="000A439E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บาท</w:t>
      </w:r>
      <w:r w:rsidR="0004574A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/</w:t>
      </w:r>
      <w:r w:rsidR="0004574A" w:rsidRPr="00297750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ไ</w:t>
      </w:r>
      <w:r w:rsidR="0004574A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ร่</w:t>
      </w:r>
      <w:r w:rsidR="0004574A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/</w:t>
      </w:r>
      <w:r w:rsidR="0004574A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ปี ซึ่งมีต้นทุน</w:t>
      </w:r>
      <w:r w:rsidR="00B57447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รวมเฉลี่ยสูงกว่าข้อมูลจากสำนักงานเศรษฐกิจการเกษตร </w:t>
      </w:r>
      <w:r w:rsidR="00B57447" w:rsidRPr="005E36E2">
        <w:rPr>
          <w:rFonts w:ascii="TH SarabunPSK" w:hAnsi="TH SarabunPSK" w:cs="TH SarabunPSK"/>
          <w:bCs/>
          <w:color w:val="000000" w:themeColor="text1"/>
          <w:sz w:val="28"/>
          <w:szCs w:val="28"/>
        </w:rPr>
        <w:t>(2559)</w:t>
      </w:r>
      <w:r w:rsidR="000A439E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 </w:t>
      </w:r>
      <w:r w:rsidR="00B57447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โดย</w:t>
      </w:r>
      <w:r w:rsidR="00853EB1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ต้นทุนที่เกิดขึ้นส่วนใหญ่เกิดจากต้นทุนผันแปร คิดเป็นร้อยละ </w:t>
      </w:r>
      <w:r w:rsidR="00853EB1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9</w:t>
      </w:r>
      <w:r w:rsidR="007379AD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7</w:t>
      </w:r>
      <w:r w:rsidR="00853EB1" w:rsidRPr="005E36E2">
        <w:rPr>
          <w:rFonts w:ascii="TH SarabunPSK" w:hAnsi="TH SarabunPSK" w:cs="TH SarabunPSK"/>
          <w:b/>
          <w:color w:val="000000" w:themeColor="text1"/>
          <w:sz w:val="28"/>
          <w:szCs w:val="28"/>
        </w:rPr>
        <w:t xml:space="preserve"> 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ของ</w:t>
      </w:r>
      <w:r w:rsidR="00853EB1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ต้นทุนทั้งหมด โดยเกิดจาก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ต้นทุนวัสดุ ใน</w:t>
      </w:r>
      <w:r w:rsidR="00803DA7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ส่วนของ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ค่ายาโรค แมลงและบำรุงต้น คิดเป็น</w:t>
      </w:r>
      <w:r w:rsidR="00803DA7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ร้อยละ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</w:t>
      </w:r>
      <w:r w:rsidR="007379AD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36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</w:rPr>
        <w:t xml:space="preserve"> </w:t>
      </w:r>
      <w:r w:rsidR="007379AD" w:rsidRPr="00297750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จากต้นทุนทั้งหมด ซึ่งสอดคลองกับงานวิจัย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ของ</w:t>
      </w:r>
      <w:r w:rsidR="00937460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</w:t>
      </w:r>
      <w:proofErr w:type="spellStart"/>
      <w:r w:rsidR="00937460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ภัท</w:t>
      </w:r>
      <w:proofErr w:type="spellEnd"/>
      <w:r w:rsidR="00937460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รา </w:t>
      </w:r>
      <w:r w:rsidR="00937460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(2559)</w:t>
      </w:r>
      <w:r w:rsidR="00DC0257">
        <w:rPr>
          <w:rFonts w:ascii="TH SarabunPSK" w:hAnsi="TH SarabunPSK" w:cs="TH SarabunPSK"/>
          <w:bCs/>
          <w:color w:val="000000" w:themeColor="text1"/>
          <w:sz w:val="28"/>
          <w:szCs w:val="28"/>
        </w:rPr>
        <w:t xml:space="preserve"> </w:t>
      </w:r>
      <w:r w:rsidR="00A317E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ที่ศึกษาปัจจัยที่มีอิทธิพลต่อการยอมรับในระบบมาตรฐานปฏิบัติทางการเกษตรที่ดีเหมาะสมของเกษตรกรผู้ปลูกทุเรียนในจังหวัดจันทบุรี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พบว่า ต้นทุนค่าวัสดุเป็นต้นทุนส่วนใหญ่</w:t>
      </w:r>
      <w:r w:rsidR="00803DA7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ที่เกิดขึ้น 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คิดเป็นร้อยละ </w:t>
      </w:r>
      <w:r w:rsidR="007379AD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95</w:t>
      </w:r>
      <w:r w:rsidR="007379AD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ของต้นทุน</w:t>
      </w:r>
      <w:r w:rsidR="00803DA7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ทั้งหมด โดยค่าใช้จ่ายด้านสารเคมีป้องกันจำกัดศัตรูพืชมากที่สุด โดยคิดเป็นร้อยละ </w:t>
      </w:r>
      <w:r w:rsidR="00803DA7" w:rsidRPr="00297750">
        <w:rPr>
          <w:rFonts w:ascii="TH SarabunPSK" w:hAnsi="TH SarabunPSK" w:cs="TH SarabunPSK"/>
          <w:bCs/>
          <w:color w:val="000000" w:themeColor="text1"/>
          <w:sz w:val="28"/>
          <w:szCs w:val="28"/>
        </w:rPr>
        <w:t>25.02</w:t>
      </w:r>
      <w:r w:rsidR="00803DA7"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ของต้นทุนทั้งหมด</w:t>
      </w:r>
      <w:r w:rsidR="00A00084" w:rsidRPr="005E36E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 </w:t>
      </w:r>
      <w:r w:rsidR="00A00084" w:rsidRPr="00E67DC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ผลการ</w:t>
      </w:r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เปรียบเทียบโครงสร้างต้นทุนและผลตอบแทนทุเรียนของแต่ละช่องทางจำหน่าย</w:t>
      </w:r>
      <w:r w:rsidR="00803DA7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</w:t>
      </w:r>
      <w:r w:rsidR="00A00084" w:rsidRPr="00E67DC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พบว่า </w:t>
      </w:r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ช่องทาง</w:t>
      </w:r>
      <w:r w:rsidR="00E67DC2" w:rsidRPr="00E67DC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พ่อค้าคนกลาง</w:t>
      </w:r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เป็นช่องทางจำหน่ายที่มีต้นทุนการผลิตรวมต่อไร่ สูงกว่าช่องทางการผลิต</w:t>
      </w:r>
      <w:proofErr w:type="spellStart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อื่นๆ</w:t>
      </w:r>
      <w:proofErr w:type="spellEnd"/>
      <w:r w:rsidR="00A00084" w:rsidRPr="00E67DC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 ซึ่ง</w:t>
      </w:r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ต้นทุนดังกล่าวส่วนใหญ่เกิดจากปัจจัยการผลิต เช่น ปุ๋ย ยากำจัดศัตรูพืช</w:t>
      </w:r>
      <w:r w:rsidR="004104AC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>และบำรุง</w:t>
      </w:r>
      <w:r w:rsidR="00E67DC2" w:rsidRPr="00E67DC2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</w:rPr>
        <w:t xml:space="preserve"> เนื่องจากเกษตรกรมีการบำรุงต้นทุเรียนอย่างมากเพื่อให้ได้ทุเรียนเกรดคุณภาพสูง อีกทั้งยังมีอาการดื้อยาของศัตรูพืชและปัจจัยการผลิตที่มีราคาสูงขึ้น ส่งผลให้มีต้นทุนการผลิตสูง</w:t>
      </w:r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เมื่อเปรียบเทียบกำไรขั้นต้นของแต่ละช่องทางพบว่า </w:t>
      </w:r>
      <w:proofErr w:type="spellStart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ล้ง</w:t>
      </w:r>
      <w:proofErr w:type="spellEnd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ให้ราคารับซื้อหน้าแผงมากกว่า พ่อค้าคนกลาง ทั้งทุเรียนเกรดดีและทุเรียนหนอน จึงส่งผลให้เกษตรที่จำหน่าย</w:t>
      </w:r>
      <w:proofErr w:type="spellStart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ให้ล้ง</w:t>
      </w:r>
      <w:proofErr w:type="spellEnd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มีรายได้เฉลี่ยต่อไร่และกำไรขั้นต้น สูงกว่าช่องทางพ่อค้าคนกลาง แต่ต่ำกว่าช่องทางผสม เนื่องจากช่องทางผสมมีต้นทุนรวมเฉลี่ยต่ำที่สุดแต่มีรายได้สูงที่สุดจากการที่เกษตรกรจำหน่ายทุเรียนผ่านพ่อค้าคนกลาง</w:t>
      </w:r>
      <w:proofErr w:type="spellStart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หรือล้ง</w:t>
      </w:r>
      <w:proofErr w:type="spellEnd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เป็นหลัก และเก็บผลผลิตส่วนหนึ่งไว้เพื่อจำหน่ายให้กับผู้บริโภคโดยตรงผ่านช่องทางออนไลน์ ทำให้เกษตรกรสามารถตั้งราคาขายผลผลิตเองได้ส่งผลเกษตรที่เลือกช่องทางผสมสามารถกระจายความเสี่ยงของราคาที่ได้รับหน้าสวน และมีทางเลือกในการจำหน่ายทุเรียนที่ช่วยสร้างมูลค่าเพิ่มให้แก่เกษตรกรได้ ซึ่งช่องทางผสม มีสัดส่วนของอัตรากำไรมากกว่าพ่อค้าคนกลาง </w:t>
      </w:r>
      <w:proofErr w:type="spellStart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และล้ง</w:t>
      </w:r>
      <w:proofErr w:type="spellEnd"/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 ร้อยละ </w:t>
      </w:r>
      <w:r w:rsidR="00A00084" w:rsidRPr="00E67DC2">
        <w:rPr>
          <w:rFonts w:ascii="TH SarabunPSK" w:hAnsi="TH SarabunPSK" w:cs="TH SarabunPSK"/>
          <w:bCs/>
          <w:color w:val="000000" w:themeColor="text1"/>
          <w:sz w:val="28"/>
          <w:szCs w:val="28"/>
        </w:rPr>
        <w:t>1</w:t>
      </w:r>
      <w:r w:rsidR="00976402" w:rsidRPr="00E67DC2">
        <w:rPr>
          <w:rFonts w:ascii="TH SarabunPSK" w:hAnsi="TH SarabunPSK" w:cs="TH SarabunPSK"/>
          <w:bCs/>
          <w:color w:val="000000" w:themeColor="text1"/>
          <w:sz w:val="28"/>
          <w:szCs w:val="28"/>
        </w:rPr>
        <w:t>5</w:t>
      </w:r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</w:rPr>
        <w:t xml:space="preserve"> </w:t>
      </w:r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 xml:space="preserve">และ </w:t>
      </w:r>
      <w:r w:rsidR="00976402" w:rsidRPr="00E67DC2">
        <w:rPr>
          <w:rFonts w:ascii="TH SarabunPSK" w:hAnsi="TH SarabunPSK" w:cs="TH SarabunPSK"/>
          <w:bCs/>
          <w:color w:val="000000" w:themeColor="text1"/>
          <w:sz w:val="28"/>
          <w:szCs w:val="28"/>
        </w:rPr>
        <w:t>10</w:t>
      </w:r>
      <w:r w:rsidR="00A00084" w:rsidRPr="00E67DC2">
        <w:rPr>
          <w:rFonts w:ascii="TH SarabunPSK" w:hAnsi="TH SarabunPSK" w:cs="TH SarabunPSK"/>
          <w:bCs/>
          <w:color w:val="000000" w:themeColor="text1"/>
          <w:sz w:val="28"/>
          <w:szCs w:val="28"/>
        </w:rPr>
        <w:t xml:space="preserve"> </w:t>
      </w:r>
      <w:r w:rsidR="00A00084" w:rsidRPr="00E67DC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ตามลำดับ</w:t>
      </w:r>
    </w:p>
    <w:p w14:paraId="2A1CC95F" w14:textId="77777777" w:rsidR="005C600E" w:rsidRPr="005E36E2" w:rsidRDefault="005C600E" w:rsidP="005C600E">
      <w:pPr>
        <w:jc w:val="thaiDistribute"/>
        <w:rPr>
          <w:rFonts w:ascii="TH SarabunPSK" w:hAnsi="TH SarabunPSK" w:cs="TH SarabunPSK"/>
          <w:b/>
          <w:color w:val="000000" w:themeColor="text1"/>
          <w:sz w:val="28"/>
          <w:szCs w:val="28"/>
        </w:rPr>
      </w:pPr>
      <w:r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ab/>
        <w:t>ดังนั้น การจำหน่ายช่องทางผสม จึงเป็นช่องทางเลือกหนึ่งสำหรับเกษตรกรในการปรับตัวในการวางแผนและบริหารจัดการสวน ตลอดจนการตัดสินใจเลือกช่องทางการจัดจำหน่าย เนื่องจากการมีช่องทางจำหน่ายที่หลากหลายช่วยลดความเสี่ยงการจำหน่ายทุเรียน ลดการ</w:t>
      </w:r>
      <w:r w:rsidRPr="00297750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พึ่งพ</w:t>
      </w:r>
      <w:r w:rsidRPr="005E36E2">
        <w:rPr>
          <w:rFonts w:ascii="TH SarabunPSK" w:hAnsi="TH SarabunPSK" w:cs="TH SarabunPSK"/>
          <w:b/>
          <w:color w:val="000000" w:themeColor="text1"/>
          <w:sz w:val="28"/>
          <w:szCs w:val="28"/>
          <w:cs/>
        </w:rPr>
        <w:t>าคนกลาง การกดราคารับซื้อและสามารถกำหนดราคาขายสำหรับขายตรงให้กับลูกค้าได้ อีกทั้งได้รับผลตอบแทนที่ดีกว่า ส่งผลให้ธุรกิจต้นน้ำมีศักยภาพในการดำเนินงานและสามารถเติบโตอย่างยั่งยืนต่อไป</w:t>
      </w:r>
    </w:p>
    <w:p w14:paraId="74091947" w14:textId="77777777" w:rsidR="00BE6270" w:rsidRDefault="00BE6270" w:rsidP="0076672D">
      <w:pPr>
        <w:pStyle w:val="aa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4A027F21" w14:textId="77777777" w:rsidR="00A92C7B" w:rsidRDefault="00A92C7B" w:rsidP="0076672D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9FC86FF" w14:textId="77777777" w:rsidR="00A92C7B" w:rsidRDefault="00A92C7B" w:rsidP="0076672D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26AE44" w14:textId="5CD3F21F" w:rsidR="00125FC3" w:rsidRPr="00A00084" w:rsidRDefault="00125FC3" w:rsidP="0076672D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00084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ข้อเสนอแนะ</w:t>
      </w:r>
    </w:p>
    <w:p w14:paraId="050A2D30" w14:textId="11B6056A" w:rsidR="00E1562E" w:rsidRPr="00A00084" w:rsidRDefault="00E1562E" w:rsidP="00E1562E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00084">
        <w:rPr>
          <w:rFonts w:ascii="TH SarabunPSK" w:hAnsi="TH SarabunPSK" w:cs="TH SarabunPSK"/>
          <w:color w:val="000000" w:themeColor="text1"/>
          <w:sz w:val="28"/>
          <w:szCs w:val="28"/>
        </w:rPr>
        <w:t xml:space="preserve">1. </w:t>
      </w:r>
      <w:r w:rsidRPr="00A00084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ในการวิเคราะห์ต้นทุน พบว่าปัญหาของเกษตรกรมีต้นทุนในการผลิตค่อนข้างสูง อันเกิดมาจากปัจจัยหลัก คือ ปุ๋ยและสารเคมีราคาแพง เป็นปัญหาที่มีความสำคัญ และเป็นปัญหาที่พบเสมอในการผลิตพืชทางการเกษตร ซึ่งแนวทางการแก้ไขปัญหาเหล่านี้จำเป็นต้องอาศัยทั้งหน่วยงานภาครัฐและเอกชนที่มีส่วนเกี่ยวข้อง ร่วมมือกันในการแก้ปัญหานี้อย่างจริงจังและเร่งด่วน รวมทั้งส่งเสริมให้เกษตรกรใช้ปุ</w:t>
      </w:r>
      <w:r w:rsidR="00A00084" w:rsidRPr="00A00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๋</w:t>
      </w:r>
      <w:r w:rsidRPr="00A00084">
        <w:rPr>
          <w:rFonts w:ascii="TH SarabunPSK" w:hAnsi="TH SarabunPSK" w:cs="TH SarabunPSK"/>
          <w:color w:val="000000" w:themeColor="text1"/>
          <w:sz w:val="28"/>
          <w:szCs w:val="28"/>
          <w:cs/>
        </w:rPr>
        <w:t>ยอินทรีย์ ปุ๋ยชีวภาพให้มากขึ้น เพื่อลดการใช้ปุ๋ยเคมีให้น้อยลง ซึ่งเป็นวิธีการลดต้นทุนของเกษตรกรและยังช่วยให้สภาพดินดีขึ้นด้วย</w:t>
      </w:r>
    </w:p>
    <w:p w14:paraId="6EFE5095" w14:textId="7252BC72" w:rsidR="00A00084" w:rsidRPr="00A00084" w:rsidRDefault="00A00084" w:rsidP="00A00084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00084">
        <w:rPr>
          <w:rFonts w:ascii="TH SarabunPSK" w:hAnsi="TH SarabunPSK" w:cs="TH SarabunPSK" w:hint="cs"/>
          <w:color w:val="000000" w:themeColor="text1"/>
          <w:sz w:val="28"/>
          <w:cs/>
        </w:rPr>
        <w:t xml:space="preserve">2. </w:t>
      </w:r>
      <w:r w:rsidRPr="00A00084">
        <w:rPr>
          <w:rFonts w:ascii="TH SarabunPSK" w:hAnsi="TH SarabunPSK" w:cs="TH SarabunPSK"/>
          <w:color w:val="000000" w:themeColor="text1"/>
          <w:sz w:val="28"/>
          <w:cs/>
        </w:rPr>
        <w:t>จากการศึกษาพบว่าเกษตรกรส่วนใหญ่มองว่า</w:t>
      </w:r>
      <w:r w:rsidRPr="00A000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00084">
        <w:rPr>
          <w:rFonts w:ascii="TH SarabunPSK" w:hAnsi="TH SarabunPSK" w:cs="TH SarabunPSK"/>
          <w:color w:val="000000" w:themeColor="text1"/>
          <w:sz w:val="28"/>
          <w:cs/>
        </w:rPr>
        <w:t>การเพิ่มช่องทางจำหน่าย เช่น</w:t>
      </w:r>
      <w:r w:rsidR="0097640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00084">
        <w:rPr>
          <w:rFonts w:ascii="TH SarabunPSK" w:hAnsi="TH SarabunPSK" w:cs="TH SarabunPSK"/>
          <w:color w:val="000000" w:themeColor="text1"/>
          <w:sz w:val="28"/>
          <w:cs/>
        </w:rPr>
        <w:t>ทางออนไลน์หรือการขายตรง</w:t>
      </w:r>
      <w:proofErr w:type="spellStart"/>
      <w:r w:rsidRPr="00A00084">
        <w:rPr>
          <w:rFonts w:ascii="TH SarabunPSK" w:hAnsi="TH SarabunPSK" w:cs="TH SarabunPSK"/>
          <w:color w:val="000000" w:themeColor="text1"/>
          <w:sz w:val="28"/>
          <w:cs/>
        </w:rPr>
        <w:t>อื่นๆ</w:t>
      </w:r>
      <w:proofErr w:type="spellEnd"/>
      <w:r w:rsidRPr="00A00084">
        <w:rPr>
          <w:rFonts w:ascii="TH SarabunPSK" w:hAnsi="TH SarabunPSK" w:cs="TH SarabunPSK"/>
          <w:color w:val="000000" w:themeColor="text1"/>
          <w:sz w:val="28"/>
          <w:cs/>
        </w:rPr>
        <w:t xml:space="preserve"> เป็นเรื่องที่ยุ่งยาก และขาดความรู้ที่เพียงพอในด้านการส่งเสริมการขาย ดังนั้นรัฐหรือหน่วยงานที่เกี่ยวข้องเข้ามาให้ความรู้ มีการประชาสัมพันธ์ แนะนำแนวทาง หรือวิธีที่ทำให้การเพิ่มช่องทางจำหน่ายของเกษตรกรสะดวกและง่ายขึ้น</w:t>
      </w:r>
    </w:p>
    <w:p w14:paraId="7311F5B3" w14:textId="751355D7" w:rsidR="0087167A" w:rsidRPr="00A00084" w:rsidRDefault="00A00084" w:rsidP="00297750">
      <w:pPr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A00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</w:t>
      </w:r>
      <w:r w:rsidR="00DD5CE7" w:rsidRPr="00A00084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="00E1562E" w:rsidRPr="00A00084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นื่องจากข้อจำกัดของงานวิจัยที่ศึกษาเฉพาะเกษตรกรชาวสวนทุเรียนจังหวัดสุราษฎร์ธานีบางพื้นที่บางอำเภอเท่านั้น ดังนั้นข้อมูลที่ได้อาจจะไม่ครอบคลุมถึงเกษตรกรชาวสวนทุเรียนที่อยู่นอกเหนือขอบเขตการศึกษา โดยหากต้องการนำผลวิจัยไปใช้กับกลุ่มเกษตรกรชาวสวนทุเรียนจังหวัดอื่น ๆ อาจจะต้องมีการศึกษาเพิ่มเติม และมีการปรับปรุงตามความเหมาะสม</w:t>
      </w:r>
    </w:p>
    <w:p w14:paraId="67772DD2" w14:textId="77777777" w:rsidR="004A057D" w:rsidRPr="00A00084" w:rsidRDefault="004A057D" w:rsidP="0076672D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06F80C1" w14:textId="69FAE362" w:rsidR="00DC0257" w:rsidRDefault="00125FC3" w:rsidP="0076672D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0008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เอกสารอ้างอิง</w:t>
      </w:r>
    </w:p>
    <w:p w14:paraId="5AD914C0" w14:textId="77777777" w:rsidR="00F2728F" w:rsidRPr="00F2728F" w:rsidRDefault="00F2728F" w:rsidP="004B4F63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  <w:cs/>
        </w:rPr>
        <w:t>นุชนารถ กฤษณรมย์</w:t>
      </w:r>
      <w:r w:rsidRPr="00F2728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>ชลลดา แสงมณี ศิริสาธิตกิจ</w:t>
      </w:r>
      <w:r w:rsidRPr="00F2728F">
        <w:rPr>
          <w:rFonts w:ascii="TH SarabunPSK" w:hAnsi="TH SarabunPSK" w:cs="TH SarabunPSK"/>
          <w:color w:val="000000" w:themeColor="text1"/>
          <w:sz w:val="28"/>
        </w:rPr>
        <w:t>,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 xml:space="preserve"> สมาภรณ์ นวลสุทธิ์</w:t>
      </w:r>
      <w:r w:rsidRPr="00F2728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>ปัญจพร เกื้อนุ้ย และมรกต โกมลดิษฐ์</w:t>
      </w:r>
      <w:r w:rsidRPr="00F2728F">
        <w:rPr>
          <w:rFonts w:ascii="TH SarabunPSK" w:hAnsi="TH SarabunPSK" w:cs="TH SarabunPSK"/>
          <w:color w:val="000000" w:themeColor="text1"/>
          <w:sz w:val="28"/>
        </w:rPr>
        <w:t xml:space="preserve">. 2561. 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>การเรียนรู้แนวทางการจัดการจัดจำหน่ายและส่งเสริมการตลาดของผลผลิตทางการเกษตรตามแนวคิดทฤษฎีใหม่</w:t>
      </w:r>
      <w:r w:rsidRPr="00F2728F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>กรณีศึกษาอำเภอพิปูน จังหวัดนครศรีธรรมราช</w:t>
      </w:r>
      <w:r w:rsidRPr="00F2728F">
        <w:rPr>
          <w:rFonts w:ascii="TH SarabunPSK" w:hAnsi="TH SarabunPSK" w:cs="TH SarabunPSK"/>
          <w:color w:val="000000" w:themeColor="text1"/>
          <w:sz w:val="28"/>
        </w:rPr>
        <w:t>.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proofErr w:type="spellStart"/>
      <w:r w:rsidRPr="00F2728F">
        <w:rPr>
          <w:rFonts w:ascii="TH SarabunPSK" w:hAnsi="TH SarabunPSK" w:cs="TH SarabunPSK"/>
          <w:color w:val="000000" w:themeColor="text1"/>
          <w:sz w:val="28"/>
        </w:rPr>
        <w:t>Nakhabut</w:t>
      </w:r>
      <w:proofErr w:type="spellEnd"/>
      <w:r w:rsidRPr="00F2728F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Pr="00F2728F">
        <w:rPr>
          <w:rFonts w:ascii="TH SarabunPSK" w:hAnsi="TH SarabunPSK" w:cs="TH SarabunPSK"/>
          <w:color w:val="000000" w:themeColor="text1"/>
          <w:sz w:val="28"/>
        </w:rPr>
        <w:t>Pharituch</w:t>
      </w:r>
      <w:proofErr w:type="spellEnd"/>
      <w:r w:rsidRPr="00F2728F">
        <w:rPr>
          <w:rFonts w:ascii="TH SarabunPSK" w:hAnsi="TH SarabunPSK" w:cs="TH SarabunPSK"/>
          <w:color w:val="000000" w:themeColor="text1"/>
          <w:sz w:val="28"/>
        </w:rPr>
        <w:t xml:space="preserve"> Journal. 10 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F2728F">
        <w:rPr>
          <w:rFonts w:ascii="TH SarabunPSK" w:hAnsi="TH SarabunPSK" w:cs="TH SarabunPSK"/>
          <w:color w:val="000000" w:themeColor="text1"/>
          <w:sz w:val="28"/>
        </w:rPr>
        <w:t>1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F2728F">
        <w:rPr>
          <w:rFonts w:ascii="TH SarabunPSK" w:hAnsi="TH SarabunPSK" w:cs="TH SarabunPSK"/>
          <w:color w:val="000000" w:themeColor="text1"/>
          <w:sz w:val="28"/>
        </w:rPr>
        <w:t>: 182-193.</w:t>
      </w:r>
    </w:p>
    <w:p w14:paraId="58F219EA" w14:textId="428D3E7C" w:rsidR="00F2728F" w:rsidRPr="00976402" w:rsidRDefault="00F2728F" w:rsidP="004B4F63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76402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นงลักษณ์ ตั้งใจ. </w:t>
      </w:r>
      <w:r w:rsidRPr="00976402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2551. </w:t>
      </w:r>
      <w:r w:rsidRPr="00976402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ช่องทางการจัดจำหน่ายส้มสายน้ำผึ้งของเกษตรกรในพื้นที่อำเภอฝาง จังหวัดเชียงใหม่. มหาวิทยาลัยแม่โจ้:เชียงใหม่.</w:t>
      </w:r>
    </w:p>
    <w:p w14:paraId="07C415D2" w14:textId="5028C707" w:rsidR="00E43FED" w:rsidRPr="00F2728F" w:rsidRDefault="009A2892" w:rsidP="004B4F63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  <w:cs/>
        </w:rPr>
        <w:t>ปัญญา หมั่นเก็บ</w:t>
      </w:r>
      <w:r w:rsidRPr="00F2728F">
        <w:rPr>
          <w:rFonts w:ascii="TH SarabunPSK" w:hAnsi="TH SarabunPSK" w:cs="TH SarabunPSK"/>
          <w:color w:val="000000" w:themeColor="text1"/>
          <w:sz w:val="28"/>
        </w:rPr>
        <w:t>,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 xml:space="preserve"> ทิพวรรณ ลิมังกูร และอนุสรณ์ อินทร์โก</w:t>
      </w:r>
      <w:r w:rsidR="000708E3" w:rsidRPr="00F2728F">
        <w:rPr>
          <w:rFonts w:ascii="TH SarabunPSK" w:hAnsi="TH SarabunPSK" w:cs="TH SarabunPSK"/>
          <w:color w:val="000000" w:themeColor="text1"/>
          <w:sz w:val="28"/>
        </w:rPr>
        <w:t xml:space="preserve">. 2552. </w:t>
      </w:r>
      <w:r w:rsidR="000708E3" w:rsidRPr="00F2728F">
        <w:rPr>
          <w:rFonts w:ascii="TH SarabunPSK" w:hAnsi="TH SarabunPSK" w:cs="TH SarabunPSK"/>
          <w:color w:val="000000" w:themeColor="text1"/>
          <w:sz w:val="28"/>
          <w:cs/>
        </w:rPr>
        <w:t>รายงานการวิจัยฉบับสมบูรณ์โครงการวิจัยการยอมรับแนวทางปฏิบัติเกษตรกรดีที่เหมาะสมของเกษตรกรทำสวนทุเรียน อำเภอเกาะสมุย จังหวัดสุราษฎร์ธานี</w:t>
      </w:r>
      <w:r w:rsidR="000708E3" w:rsidRPr="00F2728F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="00E43FED" w:rsidRPr="00F2728F">
        <w:rPr>
          <w:rFonts w:ascii="TH SarabunPSK" w:hAnsi="TH SarabunPSK" w:cs="TH SarabunPSK"/>
          <w:color w:val="000000" w:themeColor="text1"/>
          <w:sz w:val="28"/>
          <w:cs/>
        </w:rPr>
        <w:t>กรุงเทพฯ</w:t>
      </w:r>
      <w:r w:rsidR="00E43FED" w:rsidRPr="00F2728F">
        <w:rPr>
          <w:rFonts w:ascii="TH SarabunPSK" w:hAnsi="TH SarabunPSK" w:cs="TH SarabunPSK"/>
          <w:color w:val="000000" w:themeColor="text1"/>
          <w:sz w:val="28"/>
        </w:rPr>
        <w:t xml:space="preserve">: </w:t>
      </w:r>
    </w:p>
    <w:p w14:paraId="664AB52D" w14:textId="6571D6E5" w:rsidR="00E43FED" w:rsidRPr="008B4E3C" w:rsidRDefault="00E43FED" w:rsidP="004B4F63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</w:rPr>
        <w:tab/>
      </w:r>
      <w:r w:rsidR="002C233F" w:rsidRPr="00F2728F">
        <w:rPr>
          <w:rFonts w:ascii="TH SarabunPSK" w:hAnsi="TH SarabunPSK" w:cs="TH SarabunPSK"/>
          <w:color w:val="000000" w:themeColor="text1"/>
          <w:sz w:val="28"/>
          <w:cs/>
        </w:rPr>
        <w:t>คณะเทคโนโลยีการเกษตร</w:t>
      </w:r>
      <w:r w:rsidR="002C233F" w:rsidRPr="00F2728F">
        <w:rPr>
          <w:rFonts w:ascii="TH SarabunPSK" w:hAnsi="TH SarabunPSK" w:cs="TH SarabunPSK"/>
          <w:color w:val="000000" w:themeColor="text1"/>
          <w:sz w:val="28"/>
        </w:rPr>
        <w:t>,</w:t>
      </w:r>
      <w:r w:rsidR="002C233F" w:rsidRPr="00F2728F">
        <w:rPr>
          <w:rFonts w:ascii="TH SarabunPSK" w:hAnsi="TH SarabunPSK" w:cs="TH SarabunPSK"/>
          <w:color w:val="000000" w:themeColor="text1"/>
          <w:sz w:val="28"/>
          <w:cs/>
        </w:rPr>
        <w:t xml:space="preserve"> สถาบันเทคโนโลยีพระจอมเกล้าเจ้าคุณทหารลาดกระบัง</w:t>
      </w:r>
      <w:r w:rsidR="002C233F" w:rsidRPr="00F2728F">
        <w:rPr>
          <w:rFonts w:ascii="TH SarabunPSK" w:hAnsi="TH SarabunPSK" w:cs="TH SarabunPSK"/>
          <w:color w:val="000000" w:themeColor="text1"/>
          <w:sz w:val="28"/>
        </w:rPr>
        <w:t>.</w:t>
      </w:r>
    </w:p>
    <w:p w14:paraId="5B4DF11F" w14:textId="1F66B2D5" w:rsidR="00D15087" w:rsidRPr="00F2728F" w:rsidRDefault="00D15087" w:rsidP="004B4F63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  <w:cs/>
        </w:rPr>
        <w:t>พงศกร ฮดโท</w:t>
      </w:r>
      <w:r w:rsidRPr="00F2728F">
        <w:rPr>
          <w:rFonts w:ascii="TH SarabunPSK" w:hAnsi="TH SarabunPSK" w:cs="TH SarabunPSK"/>
          <w:color w:val="000000" w:themeColor="text1"/>
          <w:sz w:val="28"/>
        </w:rPr>
        <w:t xml:space="preserve">. 2557. 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>ปัจจัยที่ส่งผลต่อการเลือกการผลิตทุเรียนในระบบการเกษตรดีที่เหมาะสม</w:t>
      </w:r>
      <w:r w:rsidRPr="00F2728F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>วิทยานิพนธ์ปริญญาโท</w:t>
      </w:r>
      <w:r w:rsidRPr="00F2728F">
        <w:rPr>
          <w:rFonts w:ascii="TH SarabunPSK" w:hAnsi="TH SarabunPSK" w:cs="TH SarabunPSK"/>
          <w:color w:val="000000" w:themeColor="text1"/>
          <w:sz w:val="28"/>
        </w:rPr>
        <w:t>,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 xml:space="preserve"> มหาวิทยาลัยเกษตรศาสตร์</w:t>
      </w:r>
      <w:r w:rsidRPr="00F2728F">
        <w:rPr>
          <w:rFonts w:ascii="TH SarabunPSK" w:hAnsi="TH SarabunPSK" w:cs="TH SarabunPSK"/>
          <w:color w:val="000000" w:themeColor="text1"/>
          <w:sz w:val="28"/>
        </w:rPr>
        <w:t>.</w:t>
      </w:r>
    </w:p>
    <w:p w14:paraId="19AAA4EB" w14:textId="6269B9A4" w:rsidR="000E4CDE" w:rsidRPr="00F2728F" w:rsidRDefault="000E4CDE" w:rsidP="004B4F63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  <w:cs/>
        </w:rPr>
        <w:t>ภัทรา ข่ายม่าน</w:t>
      </w:r>
      <w:r w:rsidRPr="00F2728F">
        <w:rPr>
          <w:rFonts w:ascii="TH SarabunPSK" w:hAnsi="TH SarabunPSK" w:cs="TH SarabunPSK"/>
          <w:color w:val="000000" w:themeColor="text1"/>
          <w:sz w:val="28"/>
        </w:rPr>
        <w:t>. 2559.</w:t>
      </w:r>
      <w:r w:rsidRPr="00F2728F">
        <w:rPr>
          <w:rFonts w:ascii="TH SarabunPSK" w:hAnsi="TH SarabunPSK" w:cs="TH SarabunPSK"/>
          <w:color w:val="000000" w:themeColor="text1"/>
          <w:sz w:val="28"/>
          <w:cs/>
        </w:rPr>
        <w:t xml:space="preserve"> ที่ศึกษาปัจจัยที่มีอิทธิพลต่อการยอมรับในระบบมาตรฐานปฏิบัติทางการเกษตรที่ดีเหมาะสมของเกษตรกรผู้ปลูกทุเรียนในจังหวัดจันทบุรี</w:t>
      </w:r>
      <w:r w:rsidR="00962C4A" w:rsidRPr="00F2728F">
        <w:rPr>
          <w:rFonts w:ascii="TH SarabunPSK" w:hAnsi="TH SarabunPSK" w:cs="TH SarabunPSK"/>
          <w:color w:val="000000" w:themeColor="text1"/>
          <w:sz w:val="28"/>
        </w:rPr>
        <w:t>.</w:t>
      </w:r>
      <w:r w:rsidR="00962C4A" w:rsidRPr="00F2728F">
        <w:rPr>
          <w:rFonts w:ascii="TH SarabunPSK" w:hAnsi="TH SarabunPSK" w:cs="TH SarabunPSK"/>
          <w:color w:val="000000" w:themeColor="text1"/>
          <w:sz w:val="28"/>
          <w:cs/>
        </w:rPr>
        <w:t xml:space="preserve"> วิทยานิพนธ์ปริญญาโท</w:t>
      </w:r>
      <w:r w:rsidR="00962C4A" w:rsidRPr="00F2728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962C4A" w:rsidRPr="00F2728F">
        <w:rPr>
          <w:rFonts w:ascii="TH SarabunPSK" w:hAnsi="TH SarabunPSK" w:cs="TH SarabunPSK"/>
          <w:color w:val="000000" w:themeColor="text1"/>
          <w:sz w:val="28"/>
          <w:cs/>
        </w:rPr>
        <w:t>มหาวิทยาลัยเกษตรศาสตร์</w:t>
      </w:r>
      <w:r w:rsidR="00962C4A" w:rsidRPr="00F2728F">
        <w:rPr>
          <w:rFonts w:ascii="TH SarabunPSK" w:hAnsi="TH SarabunPSK" w:cs="TH SarabunPSK"/>
          <w:color w:val="000000" w:themeColor="text1"/>
          <w:sz w:val="28"/>
        </w:rPr>
        <w:t>.</w:t>
      </w:r>
    </w:p>
    <w:p w14:paraId="5B4D36A1" w14:textId="77777777" w:rsidR="00F2728F" w:rsidRPr="00F2728F" w:rsidRDefault="00F2728F" w:rsidP="004B4F63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สำนักงานเกษตรและสหกรณ์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2558.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ข้อมูลรายสินค้าของจังหวัดเพื่อกี่ว่างแผนพัฒนาการเกษตรและสหกรณ์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ทุเรียน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กลุ่มสารสนเทศการเกษตร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สำนักงานเกษตรและสหกรณ์จังหวัดสุราษฎร์ธานี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14:paraId="3C35981A" w14:textId="77777777" w:rsidR="00F2728F" w:rsidRPr="00F2728F" w:rsidRDefault="00F2728F" w:rsidP="004B4F63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สำนักงานเกษตรและสหกรณ์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2562.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ข้อมูลพื้นฐานด้านการเกษตรและสหกรณ์จังหวัดสุราษฎร์ธานี ปี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2561.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กลุ่มสารสนเทศการเกษตร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สำนักงานเกษตรและสหกรณ์จังหวัดสุราษฎร์ธานี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14:paraId="6F190093" w14:textId="77777777" w:rsidR="00F2728F" w:rsidRPr="00F2728F" w:rsidRDefault="00F2728F" w:rsidP="004B4F63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สำนักงานเศรษฐกิจการเกษตร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2559.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การคำนวณต้นทุน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ทุเรียน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>. http://www.oae.go.th/view/1/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การคำนวณต้นทุน/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TH-TH., 29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พฤษภาคม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>2564.</w:t>
      </w:r>
    </w:p>
    <w:p w14:paraId="289AF246" w14:textId="464738C6" w:rsidR="00F2728F" w:rsidRPr="008B4E3C" w:rsidRDefault="00F2728F" w:rsidP="004B4F63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สำนักงานนโยบายการสร้างความเข้มแข็งทางการค้า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2563.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ทุเรียนราชาแห่งผลไม้ไทย ถูกใจคนต่างแดน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กลุ่มพัฒนาเศรษฐกิจฐานราก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สำนักงานเกษตรและสหกรณ์จังหวัดสุราษฎร์ธานี</w:t>
      </w:r>
      <w:r w:rsidRPr="00F2728F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14:paraId="1C376358" w14:textId="519827CA" w:rsidR="00D43D16" w:rsidRPr="00F2728F" w:rsidRDefault="00D43D16" w:rsidP="004B4F63">
      <w:pPr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B4E3C">
        <w:rPr>
          <w:rFonts w:ascii="TH SarabunPSK" w:hAnsi="TH SarabunPSK" w:cs="TH SarabunPSK"/>
          <w:sz w:val="28"/>
          <w:szCs w:val="28"/>
          <w:cs/>
        </w:rPr>
        <w:t>องอาจ ปทวาริช. 2537. เอกสารสอนชุดวิชาบริหารการตลาด หน่วยที่ 9-15. พิมพ์ครั้งที่ 13 กรุงเทพฯ:</w:t>
      </w:r>
      <w:r w:rsidR="00921E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B4E3C">
        <w:rPr>
          <w:rFonts w:ascii="TH SarabunPSK" w:hAnsi="TH SarabunPSK" w:cs="TH SarabunPSK"/>
          <w:sz w:val="28"/>
          <w:szCs w:val="28"/>
          <w:cs/>
        </w:rPr>
        <w:t>มหาวิทยาลัยเชียงใหม่</w:t>
      </w:r>
      <w:r w:rsidRPr="008B4E3C">
        <w:rPr>
          <w:rFonts w:ascii="TH SarabunPSK" w:hAnsi="TH SarabunPSK" w:cs="TH SarabunPSK"/>
          <w:sz w:val="28"/>
          <w:szCs w:val="28"/>
        </w:rPr>
        <w:t>.</w:t>
      </w:r>
    </w:p>
    <w:p w14:paraId="4BEE9E30" w14:textId="77777777" w:rsidR="00D43D16" w:rsidRPr="00A00084" w:rsidRDefault="00D43D16" w:rsidP="008B4E3C">
      <w:pPr>
        <w:pStyle w:val="aa"/>
        <w:ind w:left="540" w:hanging="54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sectPr w:rsidR="00D43D16" w:rsidRPr="00A00084" w:rsidSect="009B7BFF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3617A" w14:textId="77777777" w:rsidR="00D90BE9" w:rsidRDefault="00D90BE9" w:rsidP="00005BDA">
      <w:r>
        <w:separator/>
      </w:r>
    </w:p>
  </w:endnote>
  <w:endnote w:type="continuationSeparator" w:id="0">
    <w:p w14:paraId="47ECA959" w14:textId="77777777" w:rsidR="00D90BE9" w:rsidRDefault="00D90BE9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Charmonman">
    <w:altName w:val="Browallia New"/>
    <w:panose1 w:val="020B06040202020202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EF7FC" w14:textId="77777777" w:rsidR="00D90BE9" w:rsidRDefault="00D90BE9" w:rsidP="00005BDA">
      <w:r>
        <w:separator/>
      </w:r>
    </w:p>
  </w:footnote>
  <w:footnote w:type="continuationSeparator" w:id="0">
    <w:p w14:paraId="27DABB93" w14:textId="77777777" w:rsidR="00D90BE9" w:rsidRDefault="00D90BE9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54E"/>
    <w:multiLevelType w:val="hybridMultilevel"/>
    <w:tmpl w:val="B10A7BB4"/>
    <w:lvl w:ilvl="0" w:tplc="2BA25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66FD8"/>
    <w:multiLevelType w:val="hybridMultilevel"/>
    <w:tmpl w:val="9648E906"/>
    <w:lvl w:ilvl="0" w:tplc="54EC5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42B7A"/>
    <w:multiLevelType w:val="hybridMultilevel"/>
    <w:tmpl w:val="69F2C8B8"/>
    <w:lvl w:ilvl="0" w:tplc="8B968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2B5E50"/>
    <w:multiLevelType w:val="hybridMultilevel"/>
    <w:tmpl w:val="87EA962A"/>
    <w:lvl w:ilvl="0" w:tplc="33F6A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FE0F80"/>
    <w:multiLevelType w:val="hybridMultilevel"/>
    <w:tmpl w:val="9D6A6210"/>
    <w:lvl w:ilvl="0" w:tplc="AEFCB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D792D"/>
    <w:multiLevelType w:val="hybridMultilevel"/>
    <w:tmpl w:val="0A7203F6"/>
    <w:lvl w:ilvl="0" w:tplc="E258C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361DAE"/>
    <w:multiLevelType w:val="hybridMultilevel"/>
    <w:tmpl w:val="AA726128"/>
    <w:lvl w:ilvl="0" w:tplc="CD0E3E18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7A8A"/>
    <w:multiLevelType w:val="hybridMultilevel"/>
    <w:tmpl w:val="8940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DA"/>
    <w:rsid w:val="00005BDA"/>
    <w:rsid w:val="00016E10"/>
    <w:rsid w:val="00033892"/>
    <w:rsid w:val="00034C29"/>
    <w:rsid w:val="00037B3A"/>
    <w:rsid w:val="00040324"/>
    <w:rsid w:val="000428D5"/>
    <w:rsid w:val="0004574A"/>
    <w:rsid w:val="000501EB"/>
    <w:rsid w:val="000579F7"/>
    <w:rsid w:val="000708E3"/>
    <w:rsid w:val="000818F9"/>
    <w:rsid w:val="00082BC8"/>
    <w:rsid w:val="0008331F"/>
    <w:rsid w:val="00084004"/>
    <w:rsid w:val="00084075"/>
    <w:rsid w:val="000851EF"/>
    <w:rsid w:val="00091381"/>
    <w:rsid w:val="000A439E"/>
    <w:rsid w:val="000A7942"/>
    <w:rsid w:val="000B7D8D"/>
    <w:rsid w:val="000C3502"/>
    <w:rsid w:val="000E4CDE"/>
    <w:rsid w:val="00121C56"/>
    <w:rsid w:val="00124E7B"/>
    <w:rsid w:val="00125FC3"/>
    <w:rsid w:val="00130EFA"/>
    <w:rsid w:val="00134E78"/>
    <w:rsid w:val="00137483"/>
    <w:rsid w:val="00145239"/>
    <w:rsid w:val="001467C7"/>
    <w:rsid w:val="00151357"/>
    <w:rsid w:val="0016094A"/>
    <w:rsid w:val="001719E2"/>
    <w:rsid w:val="00173169"/>
    <w:rsid w:val="001739C8"/>
    <w:rsid w:val="001769ED"/>
    <w:rsid w:val="001843CE"/>
    <w:rsid w:val="001A5799"/>
    <w:rsid w:val="001A70A3"/>
    <w:rsid w:val="001B5182"/>
    <w:rsid w:val="001C6294"/>
    <w:rsid w:val="001C6CE9"/>
    <w:rsid w:val="001D3EBC"/>
    <w:rsid w:val="00201496"/>
    <w:rsid w:val="00201893"/>
    <w:rsid w:val="00210C1E"/>
    <w:rsid w:val="00212016"/>
    <w:rsid w:val="00212743"/>
    <w:rsid w:val="002247E6"/>
    <w:rsid w:val="00227D78"/>
    <w:rsid w:val="00237164"/>
    <w:rsid w:val="00243D06"/>
    <w:rsid w:val="00245F02"/>
    <w:rsid w:val="00262888"/>
    <w:rsid w:val="00264341"/>
    <w:rsid w:val="00291D66"/>
    <w:rsid w:val="0029405E"/>
    <w:rsid w:val="00297750"/>
    <w:rsid w:val="002B3C2B"/>
    <w:rsid w:val="002C233F"/>
    <w:rsid w:val="002E4E9A"/>
    <w:rsid w:val="002E6A18"/>
    <w:rsid w:val="002F0ADA"/>
    <w:rsid w:val="002F78B0"/>
    <w:rsid w:val="003045DF"/>
    <w:rsid w:val="003056EF"/>
    <w:rsid w:val="00325B5F"/>
    <w:rsid w:val="0032635B"/>
    <w:rsid w:val="00340C74"/>
    <w:rsid w:val="00365210"/>
    <w:rsid w:val="00365A64"/>
    <w:rsid w:val="003764E1"/>
    <w:rsid w:val="003767F7"/>
    <w:rsid w:val="00387157"/>
    <w:rsid w:val="003974FF"/>
    <w:rsid w:val="003A0708"/>
    <w:rsid w:val="003A4050"/>
    <w:rsid w:val="003B0DF7"/>
    <w:rsid w:val="003D3E46"/>
    <w:rsid w:val="003E7EF7"/>
    <w:rsid w:val="003F0D5E"/>
    <w:rsid w:val="003F734E"/>
    <w:rsid w:val="00400D6B"/>
    <w:rsid w:val="00404AF8"/>
    <w:rsid w:val="004062AA"/>
    <w:rsid w:val="004104AC"/>
    <w:rsid w:val="00410806"/>
    <w:rsid w:val="00410C53"/>
    <w:rsid w:val="004217D5"/>
    <w:rsid w:val="00445B20"/>
    <w:rsid w:val="00451C97"/>
    <w:rsid w:val="004549FA"/>
    <w:rsid w:val="0045692C"/>
    <w:rsid w:val="00460954"/>
    <w:rsid w:val="004826AA"/>
    <w:rsid w:val="00484AF4"/>
    <w:rsid w:val="004A057D"/>
    <w:rsid w:val="004A2C28"/>
    <w:rsid w:val="004A7427"/>
    <w:rsid w:val="004B1BD4"/>
    <w:rsid w:val="004B4F63"/>
    <w:rsid w:val="004C3941"/>
    <w:rsid w:val="004E3145"/>
    <w:rsid w:val="004F54E8"/>
    <w:rsid w:val="00507B18"/>
    <w:rsid w:val="005100AB"/>
    <w:rsid w:val="00551A90"/>
    <w:rsid w:val="005558C6"/>
    <w:rsid w:val="00597AEA"/>
    <w:rsid w:val="005A018D"/>
    <w:rsid w:val="005A4A07"/>
    <w:rsid w:val="005B2A71"/>
    <w:rsid w:val="005C600E"/>
    <w:rsid w:val="005C7651"/>
    <w:rsid w:val="005D245D"/>
    <w:rsid w:val="005E02A3"/>
    <w:rsid w:val="005E36E2"/>
    <w:rsid w:val="005F22D9"/>
    <w:rsid w:val="006027EE"/>
    <w:rsid w:val="006132EB"/>
    <w:rsid w:val="00615898"/>
    <w:rsid w:val="006201DB"/>
    <w:rsid w:val="006334D3"/>
    <w:rsid w:val="00634CB7"/>
    <w:rsid w:val="00653F6F"/>
    <w:rsid w:val="006577FA"/>
    <w:rsid w:val="00684876"/>
    <w:rsid w:val="006B1C11"/>
    <w:rsid w:val="006B3F2C"/>
    <w:rsid w:val="006B5CD0"/>
    <w:rsid w:val="006C7EE6"/>
    <w:rsid w:val="006D5F46"/>
    <w:rsid w:val="006D7787"/>
    <w:rsid w:val="006E567E"/>
    <w:rsid w:val="006F198E"/>
    <w:rsid w:val="006F4325"/>
    <w:rsid w:val="007106A9"/>
    <w:rsid w:val="00710716"/>
    <w:rsid w:val="007157B2"/>
    <w:rsid w:val="0072060F"/>
    <w:rsid w:val="0072192A"/>
    <w:rsid w:val="0072488D"/>
    <w:rsid w:val="007379AD"/>
    <w:rsid w:val="00753662"/>
    <w:rsid w:val="007558AE"/>
    <w:rsid w:val="0076672D"/>
    <w:rsid w:val="00767722"/>
    <w:rsid w:val="00771CF2"/>
    <w:rsid w:val="0077605C"/>
    <w:rsid w:val="00786D9A"/>
    <w:rsid w:val="007968ED"/>
    <w:rsid w:val="007974A3"/>
    <w:rsid w:val="007A36A8"/>
    <w:rsid w:val="007B7CE6"/>
    <w:rsid w:val="007C1DF7"/>
    <w:rsid w:val="007C2761"/>
    <w:rsid w:val="007C2945"/>
    <w:rsid w:val="007C6E00"/>
    <w:rsid w:val="007D60EA"/>
    <w:rsid w:val="007E21D0"/>
    <w:rsid w:val="007E6E7A"/>
    <w:rsid w:val="00803DA7"/>
    <w:rsid w:val="0082367E"/>
    <w:rsid w:val="008400D0"/>
    <w:rsid w:val="00842590"/>
    <w:rsid w:val="00846A87"/>
    <w:rsid w:val="00850B4E"/>
    <w:rsid w:val="00853EB1"/>
    <w:rsid w:val="00856C53"/>
    <w:rsid w:val="00863B09"/>
    <w:rsid w:val="0087038F"/>
    <w:rsid w:val="0087167A"/>
    <w:rsid w:val="00872A71"/>
    <w:rsid w:val="00893C1E"/>
    <w:rsid w:val="008A1939"/>
    <w:rsid w:val="008A77C1"/>
    <w:rsid w:val="008B0150"/>
    <w:rsid w:val="008B4E3C"/>
    <w:rsid w:val="008B6A66"/>
    <w:rsid w:val="008B6FE7"/>
    <w:rsid w:val="008B786A"/>
    <w:rsid w:val="008E4377"/>
    <w:rsid w:val="00903CC5"/>
    <w:rsid w:val="00914886"/>
    <w:rsid w:val="009203A6"/>
    <w:rsid w:val="00921EBB"/>
    <w:rsid w:val="009252DF"/>
    <w:rsid w:val="00926461"/>
    <w:rsid w:val="00935A3D"/>
    <w:rsid w:val="00937460"/>
    <w:rsid w:val="00951EDF"/>
    <w:rsid w:val="00962C4A"/>
    <w:rsid w:val="00976402"/>
    <w:rsid w:val="00985969"/>
    <w:rsid w:val="00996AB7"/>
    <w:rsid w:val="009A2892"/>
    <w:rsid w:val="009A519F"/>
    <w:rsid w:val="009B1CAA"/>
    <w:rsid w:val="009B375E"/>
    <w:rsid w:val="009B7839"/>
    <w:rsid w:val="009B7BFF"/>
    <w:rsid w:val="009E615A"/>
    <w:rsid w:val="009F0CE6"/>
    <w:rsid w:val="009F268F"/>
    <w:rsid w:val="009F4332"/>
    <w:rsid w:val="009F534C"/>
    <w:rsid w:val="00A00084"/>
    <w:rsid w:val="00A01A19"/>
    <w:rsid w:val="00A23D55"/>
    <w:rsid w:val="00A317ED"/>
    <w:rsid w:val="00A32A0B"/>
    <w:rsid w:val="00A34157"/>
    <w:rsid w:val="00A36B20"/>
    <w:rsid w:val="00A65053"/>
    <w:rsid w:val="00A70E61"/>
    <w:rsid w:val="00A74DC7"/>
    <w:rsid w:val="00A7509F"/>
    <w:rsid w:val="00A83938"/>
    <w:rsid w:val="00A92C7B"/>
    <w:rsid w:val="00AA2947"/>
    <w:rsid w:val="00AA36D1"/>
    <w:rsid w:val="00AB54DF"/>
    <w:rsid w:val="00AB58D7"/>
    <w:rsid w:val="00AE12E7"/>
    <w:rsid w:val="00AE1C05"/>
    <w:rsid w:val="00AE62EB"/>
    <w:rsid w:val="00B23D8E"/>
    <w:rsid w:val="00B31FD5"/>
    <w:rsid w:val="00B32261"/>
    <w:rsid w:val="00B346FE"/>
    <w:rsid w:val="00B41653"/>
    <w:rsid w:val="00B462BA"/>
    <w:rsid w:val="00B473B8"/>
    <w:rsid w:val="00B55FAD"/>
    <w:rsid w:val="00B57447"/>
    <w:rsid w:val="00B57C2A"/>
    <w:rsid w:val="00B73B50"/>
    <w:rsid w:val="00B8086B"/>
    <w:rsid w:val="00B86C53"/>
    <w:rsid w:val="00B86D87"/>
    <w:rsid w:val="00B908FB"/>
    <w:rsid w:val="00B94095"/>
    <w:rsid w:val="00BA509B"/>
    <w:rsid w:val="00BB205B"/>
    <w:rsid w:val="00BB60D8"/>
    <w:rsid w:val="00BC5744"/>
    <w:rsid w:val="00BD2696"/>
    <w:rsid w:val="00BE1E0E"/>
    <w:rsid w:val="00BE6270"/>
    <w:rsid w:val="00BF0A96"/>
    <w:rsid w:val="00BF536A"/>
    <w:rsid w:val="00BF669A"/>
    <w:rsid w:val="00C227FA"/>
    <w:rsid w:val="00C2398B"/>
    <w:rsid w:val="00C26938"/>
    <w:rsid w:val="00C327B4"/>
    <w:rsid w:val="00C519B1"/>
    <w:rsid w:val="00C5386D"/>
    <w:rsid w:val="00C54E3A"/>
    <w:rsid w:val="00C70870"/>
    <w:rsid w:val="00C84D38"/>
    <w:rsid w:val="00C84FAA"/>
    <w:rsid w:val="00CA4F9F"/>
    <w:rsid w:val="00CB627F"/>
    <w:rsid w:val="00CF2E50"/>
    <w:rsid w:val="00CF4846"/>
    <w:rsid w:val="00CF6166"/>
    <w:rsid w:val="00D12427"/>
    <w:rsid w:val="00D15087"/>
    <w:rsid w:val="00D3655F"/>
    <w:rsid w:val="00D3657D"/>
    <w:rsid w:val="00D369CA"/>
    <w:rsid w:val="00D40739"/>
    <w:rsid w:val="00D413CD"/>
    <w:rsid w:val="00D41F10"/>
    <w:rsid w:val="00D43D16"/>
    <w:rsid w:val="00D47E0F"/>
    <w:rsid w:val="00D52808"/>
    <w:rsid w:val="00D54A5C"/>
    <w:rsid w:val="00D5609D"/>
    <w:rsid w:val="00D83EB3"/>
    <w:rsid w:val="00D90BE9"/>
    <w:rsid w:val="00D96454"/>
    <w:rsid w:val="00DB2C57"/>
    <w:rsid w:val="00DB7E82"/>
    <w:rsid w:val="00DC0257"/>
    <w:rsid w:val="00DC0E21"/>
    <w:rsid w:val="00DC4806"/>
    <w:rsid w:val="00DD0392"/>
    <w:rsid w:val="00DD047D"/>
    <w:rsid w:val="00DD5CE7"/>
    <w:rsid w:val="00DF2D6A"/>
    <w:rsid w:val="00E00E5A"/>
    <w:rsid w:val="00E11BDC"/>
    <w:rsid w:val="00E1562E"/>
    <w:rsid w:val="00E2640B"/>
    <w:rsid w:val="00E276B7"/>
    <w:rsid w:val="00E406A8"/>
    <w:rsid w:val="00E41944"/>
    <w:rsid w:val="00E43FED"/>
    <w:rsid w:val="00E55549"/>
    <w:rsid w:val="00E61CD3"/>
    <w:rsid w:val="00E62142"/>
    <w:rsid w:val="00E66685"/>
    <w:rsid w:val="00E67DC2"/>
    <w:rsid w:val="00E718F1"/>
    <w:rsid w:val="00E71AFB"/>
    <w:rsid w:val="00E72798"/>
    <w:rsid w:val="00E76EDF"/>
    <w:rsid w:val="00E77CD1"/>
    <w:rsid w:val="00E86C70"/>
    <w:rsid w:val="00E905EE"/>
    <w:rsid w:val="00E94590"/>
    <w:rsid w:val="00E962CC"/>
    <w:rsid w:val="00E97D18"/>
    <w:rsid w:val="00E97E8C"/>
    <w:rsid w:val="00EB67A0"/>
    <w:rsid w:val="00EB6B71"/>
    <w:rsid w:val="00EC4DAE"/>
    <w:rsid w:val="00EC6167"/>
    <w:rsid w:val="00ED4E58"/>
    <w:rsid w:val="00EF2334"/>
    <w:rsid w:val="00F03D27"/>
    <w:rsid w:val="00F17182"/>
    <w:rsid w:val="00F22FB8"/>
    <w:rsid w:val="00F2728F"/>
    <w:rsid w:val="00F41322"/>
    <w:rsid w:val="00F432E0"/>
    <w:rsid w:val="00F44544"/>
    <w:rsid w:val="00F53F43"/>
    <w:rsid w:val="00F54094"/>
    <w:rsid w:val="00F74F0D"/>
    <w:rsid w:val="00F77B37"/>
    <w:rsid w:val="00F77D13"/>
    <w:rsid w:val="00F92512"/>
    <w:rsid w:val="00FA3903"/>
    <w:rsid w:val="00FB06F0"/>
    <w:rsid w:val="00FD466B"/>
    <w:rsid w:val="00FE37CB"/>
    <w:rsid w:val="00FE66A1"/>
    <w:rsid w:val="00FF0D3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261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  <w:rPr>
      <w:rFonts w:ascii="Times New Roman" w:hAnsi="Times New Roman" w:cs="Angsana New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  <w:rPr>
      <w:rFonts w:ascii="Times New Roman" w:hAnsi="Times New Roman" w:cs="Angsana New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rFonts w:ascii="Times New Roman" w:hAnsi="Times New Roman" w:cs="Angsana New"/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771CF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71CF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71CF2"/>
    <w:rPr>
      <w:color w:val="800080" w:themeColor="followedHyperlink"/>
      <w:u w:val="single"/>
    </w:rPr>
  </w:style>
  <w:style w:type="paragraph" w:customStyle="1" w:styleId="NTH">
    <w:name w:val="N (TH)"/>
    <w:basedOn w:val="a"/>
    <w:link w:val="NTHChar"/>
    <w:qFormat/>
    <w:rsid w:val="00C227FA"/>
    <w:pPr>
      <w:spacing w:before="240" w:after="240" w:line="276" w:lineRule="auto"/>
      <w:ind w:firstLine="720"/>
      <w:jc w:val="thaiDistribute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NTHChar">
    <w:name w:val="N (TH) Char"/>
    <w:basedOn w:val="a0"/>
    <w:link w:val="NTH"/>
    <w:rsid w:val="00C227FA"/>
  </w:style>
  <w:style w:type="paragraph" w:styleId="ae">
    <w:name w:val="Normal (Web)"/>
    <w:basedOn w:val="a"/>
    <w:uiPriority w:val="99"/>
    <w:unhideWhenUsed/>
    <w:rsid w:val="008A1939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3045DF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317ED"/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317ED"/>
    <w:rPr>
      <w:rFonts w:ascii="Segoe UI" w:eastAsia="Times New Roman" w:hAnsi="Segoe UI" w:cs="Angsana New"/>
      <w:sz w:val="18"/>
      <w:szCs w:val="22"/>
    </w:rPr>
  </w:style>
  <w:style w:type="character" w:customStyle="1" w:styleId="spelle">
    <w:name w:val="spelle"/>
    <w:basedOn w:val="a0"/>
    <w:rsid w:val="0077605C"/>
  </w:style>
  <w:style w:type="character" w:customStyle="1" w:styleId="apple-converted-space">
    <w:name w:val="apple-converted-space"/>
    <w:basedOn w:val="a0"/>
    <w:rsid w:val="0077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DFD6-0694-4459-8522-DA8D412A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3761</Words>
  <Characters>21438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จิตตมาส อุไรวรรณ</cp:lastModifiedBy>
  <cp:revision>2</cp:revision>
  <cp:lastPrinted>2021-05-29T15:50:00Z</cp:lastPrinted>
  <dcterms:created xsi:type="dcterms:W3CDTF">2021-06-24T05:26:00Z</dcterms:created>
  <dcterms:modified xsi:type="dcterms:W3CDTF">2021-06-24T05:26:00Z</dcterms:modified>
</cp:coreProperties>
</file>