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EA" w:rsidRPr="006D04EA" w:rsidRDefault="006D04EA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04EA">
        <w:rPr>
          <w:rFonts w:ascii="TH SarabunPSK" w:hAnsi="TH SarabunPSK" w:cs="TH SarabunPSK"/>
          <w:b/>
          <w:bCs/>
          <w:sz w:val="36"/>
          <w:szCs w:val="36"/>
          <w:cs/>
        </w:rPr>
        <w:t>ผลของโปรแกรมกิจกรรมนันทนาการโดยใช้หลักอริยสัจสี่เพื่อพัฒนาความฉลาดทางอารมณ์ของนักเรียนชั้นมัธยมศึกษาตอนต้น</w:t>
      </w:r>
    </w:p>
    <w:p w:rsidR="006D04EA" w:rsidRPr="006D04EA" w:rsidRDefault="006D04EA" w:rsidP="006D04EA">
      <w:pPr>
        <w:spacing w:line="256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ชนา ดุริ</w:t>
      </w:r>
      <w:proofErr w:type="spellStart"/>
      <w:r w:rsidRPr="006D04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ยางค</w:t>
      </w:r>
      <w:proofErr w:type="spellEnd"/>
      <w:r w:rsidRPr="006D04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เศรษฐ์</w:t>
      </w:r>
    </w:p>
    <w:p w:rsidR="006D04EA" w:rsidRPr="006D04EA" w:rsidRDefault="006D04EA" w:rsidP="006D04EA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6D04EA">
        <w:rPr>
          <w:rFonts w:ascii="TH SarabunPSK" w:hAnsi="TH SarabunPSK" w:cs="TH SarabunPSK"/>
          <w:sz w:val="24"/>
          <w:szCs w:val="24"/>
          <w:cs/>
        </w:rPr>
        <w:t>ศูนย์การศึกษาพิเศษส่วนกลาง</w:t>
      </w:r>
    </w:p>
    <w:p w:rsidR="006D04EA" w:rsidRPr="006D04EA" w:rsidRDefault="0038137E" w:rsidP="006D04EA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hyperlink r:id="rId4" w:history="1">
        <w:r w:rsidR="006D04EA" w:rsidRPr="006D04EA">
          <w:rPr>
            <w:color w:val="0563C1" w:themeColor="hyperlink"/>
            <w:sz w:val="24"/>
            <w:szCs w:val="24"/>
            <w:u w:val="single"/>
          </w:rPr>
          <w:t>modcd.1989@gmail.com</w:t>
        </w:r>
      </w:hyperlink>
    </w:p>
    <w:p w:rsidR="006D04EA" w:rsidRPr="006D04EA" w:rsidRDefault="006D04EA" w:rsidP="006D04EA">
      <w:pPr>
        <w:keepNext/>
        <w:spacing w:line="256" w:lineRule="auto"/>
        <w:outlineLvl w:val="0"/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บทคัดย่อ</w:t>
      </w:r>
    </w:p>
    <w:p w:rsidR="00951A01" w:rsidRPr="006D04EA" w:rsidRDefault="006D04EA" w:rsidP="00951A01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การวิจัยครั้งนี้เป็นการวิจัยกึ่งทดลองมีจุดมุ่งหมายเพื่อศึกษาและเปรียบเทียบ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ผลของโปรแกรมกิจกรรมนันทนาการโดยใช้หลักอริยสัจสี่เพื่อพัฒนาความฉลาดทางอารมณ์ของนักเรียนชั้นมัธยมศึกษาตอนต้น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กลุ่มตัวอย่างที่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ใช้ในการวิจัยเป็นนักเรียน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ชั้นมัธยมศึกษาตอนต้</w:t>
      </w:r>
      <w:r w:rsidRPr="006D04EA">
        <w:rPr>
          <w:rFonts w:ascii="TH SarabunPSK" w:eastAsia="Calibri" w:hAnsi="TH SarabunPSK" w:cs="TH SarabunPSK" w:hint="cs"/>
          <w:color w:val="000000" w:themeColor="text1"/>
          <w:sz w:val="28"/>
          <w:cs/>
        </w:rPr>
        <w:t>น(ม.1)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โรงเรียนพิบูลประชาสรรค์ เขตดินแดง กรุงเทพมหานคร   จำนวน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40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คน แบ่งเป็น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กลุ่มโดยการจับสลาก คือ กลุ่มทดลอง จำนวน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20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คน และกลุ่มควบคุม จำนวน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20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คน ดำเนินการ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ทดลอง เป็นเวลา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สัปดาห์ๆละ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วัน วันละ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40- 60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นาทีรวมทั้งสิ้น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ครั้ง </w:t>
      </w:r>
      <w:r w:rsidR="004509D7" w:rsidRPr="00951A01">
        <w:rPr>
          <w:cs/>
        </w:rPr>
        <w:t>โปรแกรมกิจกรรมนันทนาการโดยหลักอริยสัจ</w:t>
      </w:r>
      <w:r w:rsidR="004509D7" w:rsidRPr="00951A01">
        <w:rPr>
          <w:rFonts w:ascii="TH SarabunPSK" w:hAnsi="TH SarabunPSK" w:cs="TH SarabunPSK"/>
          <w:sz w:val="28"/>
          <w:cs/>
        </w:rPr>
        <w:t xml:space="preserve">สี่ เป็นกิจกรรมสร้างคุณธรรม </w:t>
      </w:r>
      <w:r w:rsidR="004509D7" w:rsidRPr="00951A01">
        <w:rPr>
          <w:rFonts w:ascii="TH SarabunPSK" w:eastAsia="Calibri" w:hAnsi="TH SarabunPSK" w:cs="TH SarabunPSK"/>
          <w:sz w:val="28"/>
          <w:cs/>
        </w:rPr>
        <w:t>ประเภทกลุ่มสัมพันธ์ ประเภท</w:t>
      </w:r>
      <w:r w:rsidR="004509D7" w:rsidRPr="00951A01">
        <w:rPr>
          <w:rFonts w:ascii="TH SarabunPSK" w:hAnsi="TH SarabunPSK" w:cs="TH SarabunPSK"/>
          <w:sz w:val="28"/>
          <w:cs/>
        </w:rPr>
        <w:t xml:space="preserve">เกมกีฬา </w:t>
      </w:r>
      <w:r w:rsidR="004509D7" w:rsidRPr="00951A01">
        <w:rPr>
          <w:rFonts w:ascii="TH SarabunPSK" w:eastAsia="Calibri" w:hAnsi="TH SarabunPSK" w:cs="TH SarabunPSK"/>
          <w:sz w:val="28"/>
          <w:cs/>
        </w:rPr>
        <w:t>ประเภท</w:t>
      </w:r>
      <w:r w:rsidR="004509D7" w:rsidRPr="00951A01">
        <w:rPr>
          <w:rFonts w:ascii="TH SarabunPSK" w:hAnsi="TH SarabunPSK" w:cs="TH SarabunPSK"/>
          <w:sz w:val="28"/>
          <w:cs/>
        </w:rPr>
        <w:t xml:space="preserve">นิทาน </w:t>
      </w:r>
      <w:r w:rsidR="004509D7" w:rsidRPr="00951A01">
        <w:rPr>
          <w:rFonts w:ascii="TH SarabunPSK" w:eastAsia="Calibri" w:hAnsi="TH SarabunPSK" w:cs="TH SarabunPSK"/>
          <w:sz w:val="28"/>
          <w:cs/>
        </w:rPr>
        <w:t>ประเภทศิลปะภาพวาด</w:t>
      </w:r>
      <w:r w:rsidR="004509D7" w:rsidRPr="00951A01">
        <w:rPr>
          <w:rFonts w:ascii="TH SarabunPSK" w:hAnsi="TH SarabunPSK" w:cs="TH SarabunPSK"/>
          <w:sz w:val="28"/>
          <w:cs/>
        </w:rPr>
        <w:t xml:space="preserve"> </w:t>
      </w:r>
      <w:r w:rsidR="004509D7" w:rsidRPr="00951A01">
        <w:rPr>
          <w:rFonts w:ascii="TH SarabunPSK" w:eastAsia="Calibri" w:hAnsi="TH SarabunPSK" w:cs="TH SarabunPSK"/>
          <w:sz w:val="28"/>
          <w:cs/>
        </w:rPr>
        <w:t>ประเภทดนตรี</w:t>
      </w:r>
      <w:r w:rsidR="004509D7" w:rsidRPr="00951A0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509D7" w:rsidRPr="00951A01">
        <w:rPr>
          <w:rFonts w:ascii="TH SarabunPSK" w:hAnsi="TH SarabunPSK" w:cs="TH SarabunPSK" w:hint="cs"/>
          <w:sz w:val="28"/>
          <w:cs/>
        </w:rPr>
        <w:t>การ</w:t>
      </w:r>
      <w:r w:rsidRPr="00951A01">
        <w:rPr>
          <w:rFonts w:ascii="TH SarabunPSK" w:hAnsi="TH SarabunPSK" w:cs="TH SarabunPSK"/>
          <w:sz w:val="28"/>
          <w:cs/>
        </w:rPr>
        <w:t>เก็บรวบรวม</w:t>
      </w:r>
      <w:r w:rsidRPr="00951A01">
        <w:rPr>
          <w:rFonts w:ascii="TH SarabunPSK" w:hAnsi="TH SarabunPSK" w:cs="TH SarabunPSK"/>
          <w:sz w:val="28"/>
        </w:rPr>
        <w:t xml:space="preserve"> </w:t>
      </w:r>
      <w:r w:rsidRPr="00951A01">
        <w:rPr>
          <w:rFonts w:ascii="TH SarabunPSK" w:hAnsi="TH SarabunPSK" w:cs="TH SarabunPSK"/>
          <w:sz w:val="28"/>
          <w:cs/>
        </w:rPr>
        <w:t xml:space="preserve">ข้อมูลโดยใช้แบบประเมินความฉลาดทางอารมณ์ ของกรมสุขภาพจิต กระทรวงสาธารณสุข นำข้อมูลที่ได้มาวิเคราะห์หาค่าเฉลี่ย ( </w:t>
      </w:r>
      <w:r w:rsidRPr="00951A01">
        <w:rPr>
          <w:rFonts w:ascii="TH SarabunPSK" w:hAnsi="TH SarabunPSK" w:cs="TH SarabunPSK"/>
          <w:sz w:val="28"/>
        </w:rPr>
        <w:t>x</w:t>
      </w:r>
      <w:r w:rsidRPr="00951A01">
        <w:rPr>
          <w:rFonts w:ascii="TH SarabunPSK" w:hAnsi="TH SarabunPSK" w:cs="TH SarabunPSK"/>
          <w:sz w:val="28"/>
          <w:cs/>
        </w:rPr>
        <w:t xml:space="preserve"> ) ส่วนเบี่ยงเบนมาตรฐาน (</w:t>
      </w:r>
      <w:r w:rsidRPr="00951A01">
        <w:rPr>
          <w:rFonts w:ascii="TH SarabunPSK" w:hAnsi="TH SarabunPSK" w:cs="TH SarabunPSK"/>
          <w:sz w:val="28"/>
        </w:rPr>
        <w:t xml:space="preserve">S.D.) </w:t>
      </w:r>
      <w:r w:rsidRPr="00951A01">
        <w:rPr>
          <w:rFonts w:ascii="TH SarabunPSK" w:hAnsi="TH SarabunPSK" w:cs="TH SarabunPSK"/>
          <w:sz w:val="28"/>
          <w:cs/>
        </w:rPr>
        <w:t>วิเคราะห์เปรียบเทียบ</w:t>
      </w:r>
      <w:r w:rsidRPr="00951A01">
        <w:rPr>
          <w:rFonts w:ascii="TH SarabunPSK" w:hAnsi="TH SarabunPSK" w:cs="TH SarabunPSK"/>
          <w:sz w:val="28"/>
        </w:rPr>
        <w:t xml:space="preserve"> </w:t>
      </w:r>
      <w:r w:rsidRPr="00951A01">
        <w:rPr>
          <w:rFonts w:ascii="TH SarabunPSK" w:hAnsi="TH SarabunPSK" w:cs="TH SarabunPSK"/>
          <w:sz w:val="28"/>
          <w:cs/>
        </w:rPr>
        <w:t>ความแตกต่างของคะแนนเฉลี่ยความ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ฉลาดทางอารมณ์ระหว่างก่อนการทดลองกับหลังการทดลองของกลุ่มทดลองและกลุ่มควบคุม โดยการทดสอบค่า </w:t>
      </w:r>
      <w:r w:rsidRPr="006D04EA">
        <w:rPr>
          <w:rFonts w:ascii="TH SarabunPSK" w:hAnsi="TH SarabunPSK" w:cs="TH SarabunPSK"/>
          <w:color w:val="000000" w:themeColor="text1"/>
          <w:sz w:val="28"/>
        </w:rPr>
        <w:t>“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ที</w:t>
      </w:r>
      <w:r w:rsidRPr="006D04EA">
        <w:rPr>
          <w:rFonts w:ascii="TH SarabunPSK" w:hAnsi="TH SarabunPSK" w:cs="TH SarabunPSK"/>
          <w:color w:val="000000" w:themeColor="text1"/>
          <w:sz w:val="28"/>
        </w:rPr>
        <w:t>” (t-test)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ชั้นมัธยมศึกษาตอนต้น</w:t>
      </w:r>
      <w:r w:rsidRPr="006D04EA">
        <w:rPr>
          <w:rFonts w:ascii="TH SarabunPSK" w:eastAsia="Calibri" w:hAnsi="TH SarabunPSK" w:cs="TH SarabunPSK" w:hint="cs"/>
          <w:color w:val="000000" w:themeColor="text1"/>
          <w:sz w:val="28"/>
          <w:cs/>
        </w:rPr>
        <w:t>(ม.1)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โรงเรียนพิบูลประชาสรรค์ กลุ่มทดลองระหว่างก่อนกับหลัง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การทดลอง พบว่า แตกต่างกันอย่างมีนัยสำคัญทางสถิติที่ระดับ .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05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ในด้านความดี องค์ประกอบย่อย เรื่องเห็นใจผู้อื่น และในด้านความเก่ง องค์ประกอบย่อย เรื่องสัมพันธภาพ โดยมีค่าเฉลี่ยหลังการทดลองสูงกว่าก่อนการทดลอง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ชั้นมัธยมศึกษาตอนต้น</w:t>
      </w:r>
      <w:r w:rsidRPr="006D04EA">
        <w:rPr>
          <w:rFonts w:ascii="TH SarabunPSK" w:eastAsia="Calibri" w:hAnsi="TH SarabunPSK" w:cs="TH SarabunPSK" w:hint="cs"/>
          <w:color w:val="000000" w:themeColor="text1"/>
          <w:sz w:val="28"/>
          <w:cs/>
        </w:rPr>
        <w:t>(ม.1)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โรงเรียนพิบูลประชาสรรค์ เมื่อเปรียบเทียบกลุ่มทดลองและกลุ่มควบคุมระหว่างก่อนกับหลัง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การทดลอง พบว่า แตกต่างกันอย่างมีนัยสำคัญทางสถิติที่ระดับ .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05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ในด้านความดี องค์ประกอบย่อย เรื่องเห็นใจผู้อื่น และในด้านความเก่ง องค์ประกอบย่อย เรื่องสัมพันธภาพ โดยมีค่าเฉลี่ยหลังการทดลองสูงกว่าก่อนการทดลอง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คำสำคัญ </w:t>
      </w:r>
      <w:r w:rsidRPr="006D04EA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โปรแกรมกิจกรรมนันทนาการโดยใช้หลักอริยสัจสี่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ความฉลาดทางอารมณ์</w:t>
      </w: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1B61" w:rsidRDefault="008B1B61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04EA" w:rsidRPr="006D04EA" w:rsidRDefault="006D04EA" w:rsidP="006D04EA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04EA">
        <w:rPr>
          <w:rFonts w:ascii="TH SarabunPSK" w:hAnsi="TH SarabunPSK" w:cs="TH SarabunPSK"/>
          <w:b/>
          <w:bCs/>
          <w:sz w:val="36"/>
          <w:szCs w:val="36"/>
        </w:rPr>
        <w:lastRenderedPageBreak/>
        <w:t>The effect of a recreational program by Four Noble Truths in order to develop Emotional Quotient of Lower secondary school</w:t>
      </w:r>
    </w:p>
    <w:p w:rsidR="006D04EA" w:rsidRPr="006D04EA" w:rsidRDefault="006D04EA" w:rsidP="006D04E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Chana </w:t>
      </w:r>
      <w:proofErr w:type="spellStart"/>
      <w:r w:rsidRPr="006D04E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Duriyangkaset</w:t>
      </w:r>
      <w:proofErr w:type="spellEnd"/>
    </w:p>
    <w:p w:rsidR="006D04EA" w:rsidRPr="006D04EA" w:rsidRDefault="006D04EA" w:rsidP="006D04EA">
      <w:pPr>
        <w:spacing w:after="0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6D04EA">
        <w:rPr>
          <w:rFonts w:ascii="TH SarabunPSK" w:hAnsi="TH SarabunPSK" w:cs="TH SarabunPSK"/>
          <w:color w:val="000000" w:themeColor="text1"/>
          <w:sz w:val="24"/>
          <w:szCs w:val="24"/>
        </w:rPr>
        <w:t>Central Special Education Center Bangkok</w:t>
      </w:r>
    </w:p>
    <w:p w:rsidR="006D04EA" w:rsidRPr="006D04EA" w:rsidRDefault="0038137E" w:rsidP="006D04EA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hyperlink r:id="rId5" w:history="1">
        <w:r w:rsidR="006D04EA" w:rsidRPr="006D04EA">
          <w:rPr>
            <w:rFonts w:ascii="TH SarabunPSK" w:hAnsi="TH SarabunPSK" w:cs="TH SarabunPSK"/>
            <w:color w:val="0563C1" w:themeColor="hyperlink"/>
            <w:sz w:val="24"/>
            <w:szCs w:val="24"/>
            <w:u w:val="single"/>
          </w:rPr>
          <w:t>modcd.1989@gmail.com</w:t>
        </w:r>
      </w:hyperlink>
    </w:p>
    <w:p w:rsidR="006D04EA" w:rsidRPr="006D04EA" w:rsidRDefault="006D04EA" w:rsidP="006D04EA">
      <w:pPr>
        <w:keepNext/>
        <w:spacing w:line="256" w:lineRule="auto"/>
        <w:outlineLvl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</w:rPr>
        <w:t>Abstract</w:t>
      </w:r>
    </w:p>
    <w:p w:rsidR="006D04EA" w:rsidRPr="006D04EA" w:rsidRDefault="006D04EA" w:rsidP="006D04EA">
      <w:r w:rsidRPr="006D04EA">
        <w:t xml:space="preserve">The purposes of this Quasi experimental research were to </w:t>
      </w:r>
      <w:proofErr w:type="gramStart"/>
      <w:r w:rsidRPr="006D04EA">
        <w:t>study  and</w:t>
      </w:r>
      <w:proofErr w:type="gramEnd"/>
      <w:r w:rsidRPr="006D04EA">
        <w:t xml:space="preserve"> to compare the effects of using a recreational program by Four Noble Truths on developing Emotional Quotient of Lower secondary school in PIBOONPRACHASON SCHOOL . The samples were 40 students of Lower secondary school</w:t>
      </w:r>
      <w:r w:rsidRPr="006D04EA">
        <w:rPr>
          <w:rFonts w:hint="cs"/>
          <w:cs/>
        </w:rPr>
        <w:t xml:space="preserve"> (</w:t>
      </w:r>
      <w:r w:rsidRPr="006D04EA">
        <w:t>M.1</w:t>
      </w:r>
      <w:r w:rsidRPr="006D04EA">
        <w:rPr>
          <w:rFonts w:hint="cs"/>
          <w:cs/>
        </w:rPr>
        <w:t>)</w:t>
      </w:r>
      <w:r w:rsidRPr="006D04EA">
        <w:t xml:space="preserve"> in PIBOONPRACHASON </w:t>
      </w:r>
      <w:proofErr w:type="gramStart"/>
      <w:r w:rsidRPr="006D04EA">
        <w:t>SCHOOL .</w:t>
      </w:r>
      <w:proofErr w:type="gramEnd"/>
      <w:r w:rsidRPr="006D04EA">
        <w:t xml:space="preserve"> Subjects were equally divided into 2 groups, 20 subjects each, which consisted of experimental group and control group. The experimental group had participated in a recreational program by Four Noble Truths  for 12 weeks, 1 days per week and 40 - 60 min</w:t>
      </w:r>
      <w:r w:rsidR="003D4C2E">
        <w:t>utes per day, total of 12 times.</w:t>
      </w:r>
      <w:r w:rsidR="003D4C2E" w:rsidRPr="003D4C2E">
        <w:t xml:space="preserve"> </w:t>
      </w:r>
      <w:r w:rsidR="003D4C2E">
        <w:t xml:space="preserve"> The </w:t>
      </w:r>
      <w:r w:rsidR="003D4C2E" w:rsidRPr="006D04EA">
        <w:t xml:space="preserve">recreational program by Four Noble Truths </w:t>
      </w:r>
      <w:r w:rsidR="00863207">
        <w:t xml:space="preserve">has games, stories, art </w:t>
      </w:r>
      <w:r w:rsidR="003D4C2E">
        <w:t xml:space="preserve">and music. </w:t>
      </w:r>
      <w:r w:rsidR="003D4C2E" w:rsidRPr="006D04EA">
        <w:t xml:space="preserve"> </w:t>
      </w:r>
      <w:r w:rsidRPr="006D04EA">
        <w:t>The research instrument was the Emotional Quotient Inventory of Department of Mental Health, which had three main structures- Virtue, Competence, and Happiness. Both groups were tested before and after treatment. The data were analyzed in terms of means, s</w:t>
      </w:r>
      <w:r w:rsidR="003D4C2E">
        <w:t xml:space="preserve">tandard deviations and t-test. </w:t>
      </w:r>
      <w:r w:rsidRPr="006D04EA">
        <w:t xml:space="preserve">The results were as follows:  Emotional quotient of experimental group between before and after treatment, specifically at the Virtue structure-sympathy substructure and the Competence structure-Relationship substructure, were significantly differences at .05 level. The post-test means were higher than pre-test.  Emotional quotient of Lower secondary </w:t>
      </w:r>
      <w:proofErr w:type="gramStart"/>
      <w:r w:rsidRPr="006D04EA">
        <w:t>school</w:t>
      </w:r>
      <w:r w:rsidRPr="006D04EA">
        <w:rPr>
          <w:rFonts w:hint="cs"/>
          <w:cs/>
        </w:rPr>
        <w:t>(</w:t>
      </w:r>
      <w:proofErr w:type="gramEnd"/>
      <w:r w:rsidRPr="006D04EA">
        <w:t>M.1</w:t>
      </w:r>
      <w:r w:rsidRPr="006D04EA">
        <w:rPr>
          <w:rFonts w:hint="cs"/>
          <w:cs/>
        </w:rPr>
        <w:t>)</w:t>
      </w:r>
      <w:r w:rsidRPr="006D04EA">
        <w:t xml:space="preserve">  in PIBOONPRACHASON SCHOOL  between experimental group and control group, in Virtue structure-sympathy substructure and the Competence structure-Relationship substructure , were significantly differences at .05 level. The mean of the experimental group was higher than the control group.</w:t>
      </w:r>
    </w:p>
    <w:p w:rsidR="006D04EA" w:rsidRPr="006D04EA" w:rsidRDefault="006D04EA" w:rsidP="006D04EA">
      <w:r w:rsidRPr="006D04EA">
        <w:t xml:space="preserve">Key </w:t>
      </w:r>
      <w:proofErr w:type="gramStart"/>
      <w:r w:rsidRPr="006D04EA">
        <w:t>Words :</w:t>
      </w:r>
      <w:proofErr w:type="gramEnd"/>
      <w:r w:rsidRPr="006D04EA">
        <w:t xml:space="preserve">  A recreational program by Four Noble Truths, Emotional quotient</w:t>
      </w:r>
    </w:p>
    <w:p w:rsidR="003D4C2E" w:rsidRDefault="003D4C2E" w:rsidP="006D04EA">
      <w:pPr>
        <w:keepNext/>
        <w:spacing w:line="256" w:lineRule="auto"/>
        <w:outlineLvl w:val="1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6D04EA" w:rsidRPr="006D04EA" w:rsidRDefault="006D04EA" w:rsidP="006D04EA">
      <w:pPr>
        <w:keepNext/>
        <w:spacing w:line="256" w:lineRule="auto"/>
        <w:outlineLvl w:val="1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0" w:name="_GoBack"/>
      <w:bookmarkEnd w:id="0"/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ความเป็นมา</w:t>
      </w:r>
    </w:p>
    <w:p w:rsidR="006D04EA" w:rsidRPr="006D04EA" w:rsidRDefault="006D04EA" w:rsidP="006D04EA">
      <w:pPr>
        <w:keepNext/>
        <w:spacing w:after="0" w:line="256" w:lineRule="auto"/>
        <w:ind w:firstLine="720"/>
        <w:outlineLvl w:val="1"/>
        <w:rPr>
          <w:rFonts w:ascii="TH SarabunPSK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นักเรียนมัธยมศึกษาตอนต้น เป็นบุคคลกลุ่มหนึ่งที่มีความสำคัญต่อความเจริญก้าวหน้าของประเทศ</w:t>
      </w:r>
    </w:p>
    <w:p w:rsidR="006D04EA" w:rsidRPr="006D04EA" w:rsidRDefault="006D04EA" w:rsidP="006D04EA">
      <w:pPr>
        <w:spacing w:after="0" w:line="256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การที่เด็กมีพัฒนาการทาง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ด้านร่างกาย จิตใจ อารมณ์ สังคม สติปัญญา มีความรู้คู่คุณธรรม อยู่ร่วมกับผู้อื่นได้</w:t>
      </w:r>
    </w:p>
    <w:p w:rsidR="006D04EA" w:rsidRPr="006D04EA" w:rsidRDefault="006D04EA" w:rsidP="006D04EA">
      <w:pPr>
        <w:spacing w:after="0" w:line="256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อย่างมีความสุข จะเป็นพลังสำคัญในการพัฒนาประเทศในอนาคต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การอยู่ร่วมกับผู้อื่นในสังคมได้อย่างมีความสุข ไม่ได้ขึ้นอยู่กับสติปัญญาเพียงอย่างเดียว แต่ขึ้นอยู่กับความฉลาดทางอารมณ์เป็นองค์ประกอบที่สำคัญอย่างเด่นชัด ความฉลาดทางอารมณ์สามารถพัฒนาได้ตลอดชีวิต หากว่าบุคคลได้รับการพัฒนาตั่งแต่แรกเริ่มของชีวิต บุคคลผู้นั้นจะมีพื้นฐานที่มั่นคง มีความพร้อมที่จะพัฒนาอารมณ์ที่สมวัยในเวลาต่อมาอย่างมีประสิทธิภาพ (กรมสุขภาพจิต.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2558: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ก)   </w:t>
      </w:r>
    </w:p>
    <w:p w:rsidR="006D04EA" w:rsidRPr="006D04EA" w:rsidRDefault="006D04EA" w:rsidP="006D04EA">
      <w:pPr>
        <w:spacing w:line="25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กรมสุขภาพจิต (</w:t>
      </w:r>
      <w:r w:rsidRPr="006D04EA">
        <w:rPr>
          <w:rFonts w:ascii="TH SarabunPSK" w:hAnsi="TH SarabunPSK" w:cs="TH SarabunPSK"/>
          <w:color w:val="000000" w:themeColor="text1"/>
          <w:sz w:val="28"/>
        </w:rPr>
        <w:t>2558: 10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2E219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E219C" w:rsidRPr="006D04EA">
        <w:rPr>
          <w:rFonts w:ascii="TH SarabunPSK" w:hAnsi="TH SarabunPSK" w:cs="TH SarabunPSK"/>
          <w:sz w:val="28"/>
        </w:rPr>
        <w:t>Bar-On, R. Bar-On emotional quotient inventory.</w:t>
      </w:r>
      <w:r w:rsidR="001B7FBA">
        <w:rPr>
          <w:rFonts w:ascii="TH SarabunPSK" w:hAnsi="TH SarabunPSK" w:cs="TH SarabunPSK" w:hint="cs"/>
          <w:sz w:val="28"/>
          <w:cs/>
        </w:rPr>
        <w:t xml:space="preserve">(1997) และ </w:t>
      </w:r>
      <w:r w:rsidR="001B7FBA" w:rsidRPr="006D04EA">
        <w:rPr>
          <w:rFonts w:ascii="TH SarabunPSK" w:hAnsi="TH SarabunPSK" w:cs="TH SarabunPSK"/>
          <w:sz w:val="28"/>
        </w:rPr>
        <w:t xml:space="preserve">Mayer, J.D., and </w:t>
      </w:r>
      <w:proofErr w:type="spellStart"/>
      <w:r w:rsidR="001B7FBA" w:rsidRPr="006D04EA">
        <w:rPr>
          <w:rFonts w:ascii="TH SarabunPSK" w:hAnsi="TH SarabunPSK" w:cs="TH SarabunPSK"/>
          <w:sz w:val="28"/>
        </w:rPr>
        <w:t>Salovey</w:t>
      </w:r>
      <w:proofErr w:type="spellEnd"/>
      <w:r w:rsidR="001B7FBA" w:rsidRPr="006D04EA">
        <w:rPr>
          <w:rFonts w:ascii="TH SarabunPSK" w:hAnsi="TH SarabunPSK" w:cs="TH SarabunPSK"/>
          <w:sz w:val="28"/>
        </w:rPr>
        <w:t xml:space="preserve">, P. </w:t>
      </w:r>
      <w:r w:rsidR="001B7FBA">
        <w:rPr>
          <w:rFonts w:ascii="TH SarabunPSK" w:hAnsi="TH SarabunPSK" w:cs="TH SarabunPSK" w:hint="cs"/>
          <w:sz w:val="28"/>
          <w:cs/>
        </w:rPr>
        <w:t>(1997)</w:t>
      </w:r>
      <w:r w:rsidR="001B7FBA" w:rsidRPr="006D04EA">
        <w:rPr>
          <w:rFonts w:ascii="TH SarabunPSK" w:hAnsi="TH SarabunPSK" w:cs="TH SarabunPSK"/>
          <w:sz w:val="28"/>
        </w:rPr>
        <w:t xml:space="preserve">  </w:t>
      </w:r>
      <w:r w:rsidR="002E219C"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กล่าวว่า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 (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emotional quotient: EQ)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หมายถึง ความสามารถทางอารมณ์ที่จะช่วยให้การดำเนิน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ชีวิตร่วมกับผู้อื่นเป็นไปอย่างสร้างสรรค์และมีความสุข องค์ประกอบของความสามารถทางอารมณ์ที่สำคัญ มี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3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ส่วน คือ ดี เก่ง และสุข ดี หมายถึง ความสามารถในการควบคุมอารมณ์ และความสามารถในการควบคุมความต้องการตนเอง รู้จัก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เห็นใจผู้อื่น และมีความรับผิดชอบต่อส่วนรวม เก่ง หมายถึง ความสามารถในการรู้จักตนเอง มีแรงจูงใจ สามารถ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ตัดสินใจแก้ปัญหา และแสดงออกได้อย่างมีประสิทธิภาพ รวมทั้ง มีสัมพันธภาพที่ดีกับผู้อื่น สุข หมายถึง ความสามารถในการดำเนินชีวิตอย่างเป็นสุข ภูมิใจในตนเอง พึงพอใจในชีวิต และมีความสงบทางใจ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การที่เด็กจะเติบโตเป็น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ผู้ใหญ่ที่ประสบผลสำเร็จในการดำเนินชีวิตได้นั้น พบว่า ส่วนใหญ่ เป็นผลมาจาก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โดยอาศัยความฉลาดทางปัญญา ร้อยละ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20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อีก ร้อยละ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80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เป็นผลมาจากความฉลาด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ทางอารมณ์ ซึ่งเป็นปัจจัยสำคัญที่ทำ ให้เติบโตมีชีวิตที่ประสบความสำเร็จในทุกด้านอย่างแท้จริง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สอดคล้องกับที่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ชมรมจิตแพทย์เด็กและวัยรุ่นแห่งประเทศไทย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ได้กล่าวถึงแนวทางการเลี้ยงดูลูกที่เหมาะสมว่า การพัฒนาให้ลูกมี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 (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EQ)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ที่ดี มักจะทำ ให้เป็นคนที่มีความสุขและประสบความสำเร็จในชีวิตสูง การที่เด็กวัยเรียนมีการพัฒนาความฉลาดทางอารมณ์ที่ดี จึงเป็นสิ่งสำคัญที่จะส่งผลต่อความสำเร็จในชีวิตของเด็กเอง และ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ความเจริญก้าวหน้าของสังคม ประเทศชาติ</w:t>
      </w:r>
    </w:p>
    <w:p w:rsidR="006D04EA" w:rsidRPr="006D04EA" w:rsidRDefault="006D04EA" w:rsidP="006D04E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ในส่วนของการสำรวจ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EQ </w:t>
      </w:r>
      <w:r w:rsidRPr="006D04EA">
        <w:rPr>
          <w:rFonts w:ascii="TH SarabunPSK" w:hAnsi="TH SarabunPSK" w:cs="TH SarabunPSK"/>
          <w:sz w:val="28"/>
          <w:cs/>
        </w:rPr>
        <w:t>(กรมสุขภาพจิต</w:t>
      </w:r>
      <w:r w:rsidRPr="006D04EA">
        <w:rPr>
          <w:rFonts w:ascii="TH SarabunPSK" w:hAnsi="TH SarabunPSK" w:cs="TH SarabunPSK"/>
          <w:sz w:val="28"/>
        </w:rPr>
        <w:t>, 2559</w:t>
      </w:r>
      <w:r w:rsidRPr="006D04EA">
        <w:rPr>
          <w:rFonts w:ascii="TH SarabunPSK" w:hAnsi="TH SarabunPSK" w:cs="TH SarabunPSK"/>
          <w:sz w:val="28"/>
          <w:cs/>
        </w:rPr>
        <w:t xml:space="preserve">)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โดยใช้แบบประเมินความฉลาดทางอารมณ์ เด็กอายุ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6-12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ปี (ฉบับย่อ) สำหรับครู ซึ่งพัฒนาขึ้นโดยกรมสุขภาพจิต มีเด็กที่ได้รับการสำรวจ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EQ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ทั้งหมด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23,276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ราย พบว่ามี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EQ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อยู่ในระดับปกติขึ้นไป ร้อยละ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77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และ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 xml:space="preserve">EQ </w:t>
      </w:r>
      <w:r w:rsidRPr="006D04EA">
        <w:rPr>
          <w:rFonts w:ascii="TH SarabunPSK" w:hAnsi="TH SarabunPSK" w:cs="TH SarabunPSK"/>
          <w:sz w:val="28"/>
          <w:shd w:val="clear" w:color="auto" w:fill="FFFFFF"/>
          <w:cs/>
        </w:rPr>
        <w:t xml:space="preserve">อยู่ในระดับควรได้รับการพัฒนา ร้อยละ </w:t>
      </w:r>
      <w:r w:rsidRPr="006D04EA">
        <w:rPr>
          <w:rFonts w:ascii="TH SarabunPSK" w:hAnsi="TH SarabunPSK" w:cs="TH SarabunPSK"/>
          <w:sz w:val="28"/>
          <w:shd w:val="clear" w:color="auto" w:fill="FFFFFF"/>
        </w:rPr>
        <w:t>23</w:t>
      </w:r>
      <w:r w:rsidRPr="006D04EA">
        <w:rPr>
          <w:rFonts w:ascii="TH SarabunPSK" w:hAnsi="TH SarabunPSK" w:cs="TH SarabunPSK"/>
          <w:sz w:val="28"/>
          <w:cs/>
        </w:rPr>
        <w:t xml:space="preserve">  ในแผนพัฒนาเด็กและเยาวชนแห่งชาติ </w:t>
      </w:r>
      <w:r w:rsidRPr="006D04EA">
        <w:rPr>
          <w:rFonts w:ascii="TH SarabunPSK" w:hAnsi="TH SarabunPSK" w:cs="TH SarabunPSK"/>
          <w:sz w:val="28"/>
        </w:rPr>
        <w:t xml:space="preserve">2560-2564 </w:t>
      </w:r>
      <w:r w:rsidRPr="006D04EA">
        <w:rPr>
          <w:rFonts w:ascii="TH SarabunPSK" w:hAnsi="TH SarabunPSK" w:cs="TH SarabunPSK"/>
          <w:sz w:val="28"/>
          <w:cs/>
        </w:rPr>
        <w:t>มีเป้าหมายให้เด็กและเยาวชน มีคุณภาพชีวิตที่ดีเหมาะสมตามช่วงวัย ทั้งด้านสุขภาพกายใจ  อารมณ์ สังคมและ สติปัญญา มีทักษะการเรียนรู้ที่สอดคล้องกับศตวรรษที่ 21 รวมทั้งเป็นพลเมืองที่สร้างสรรค์ สามารถปรับตัวเท่าทันกับการเปลี่ยนแปลงกับบริบทโลก มีความรับผิดชอบต่อตนเอง มีจิตสำนึกต่อส่วนรวม และมีส่วนร่วมในฐานะภาคีที่มีพลัง ในกระบวนการพัฒนาสังคม ซึ่งเป็นคุณสมบัติที่สำคัญยิ่งของเด็กและเยาวชนที่จะเป็นกำลังสำคัญของประเทศชาติในอนาคต สอดคล้องกับ</w:t>
      </w:r>
      <w:r w:rsidRPr="006D04EA">
        <w:rPr>
          <w:rFonts w:ascii="TH SarabunPSK" w:eastAsia="Times New Roman" w:hAnsi="TH SarabunPSK" w:cs="TH SarabunPSK"/>
          <w:sz w:val="28"/>
        </w:rPr>
        <w:t> </w:t>
      </w:r>
      <w:r w:rsidRPr="006D04EA">
        <w:rPr>
          <w:rFonts w:ascii="TH SarabunPSK" w:hAnsi="TH SarabunPSK" w:cs="TH SarabunPSK"/>
          <w:sz w:val="28"/>
          <w:cs/>
        </w:rPr>
        <w:t xml:space="preserve">คู่มือการจัดกิจกรรมของกรมสุขภาพจิต (2558) กล่าว่า การคิดฝึกแก้ปัญหาเพื่อพัฒนา </w:t>
      </w:r>
      <w:r w:rsidRPr="006D04EA">
        <w:rPr>
          <w:rFonts w:ascii="TH SarabunPSK" w:hAnsi="TH SarabunPSK" w:cs="TH SarabunPSK"/>
          <w:sz w:val="28"/>
        </w:rPr>
        <w:t>EQ</w:t>
      </w:r>
    </w:p>
    <w:p w:rsidR="006D04EA" w:rsidRPr="006D04EA" w:rsidRDefault="006D04EA" w:rsidP="006D04EA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การส่งเสริมความฉลาดทางอารมณ์ เป็นสิ่งที่พัฒนาได้ และมีความสำคัญต่อการประสบความสำเร็จใน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ชีวิต เพราะความฉลาดทางอารมณ์มิได้ถูกกำหนดมาจากพันธุกรรม และไม่ได้พัฒนาสมบูรณ์ตอนวัยเด็กเหมือน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ความฉลาดทางสติปัญญา หากแต่สามารถพัฒนาได้โดยการเรียนรู้ตลอดเวลา 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สอดคล้องกับ ทวีศิลป์ วิษณุโยธิน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กล่าวว่า ความฉลาดทางอารมณ์เป็นเรื่องที่ยังสามารถพัฒนาได้ ไม่เหมือนความฉลาดทางสติปัญญาที่จะคงระดับ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เช่นนั้นไปตลอดชีวิต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ซึ่งการพัฒนาความฉลาดทางอารมณ์สามารถทำได้ (ทวีศิลป์ วิษณุโยธิน</w:t>
      </w:r>
      <w:r w:rsidRPr="006D04EA">
        <w:rPr>
          <w:rFonts w:ascii="TH SarabunPSK" w:hAnsi="TH SarabunPSK" w:cs="TH SarabunPSK"/>
          <w:color w:val="000000" w:themeColor="text1"/>
          <w:sz w:val="28"/>
        </w:rPr>
        <w:t>,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2555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:rsidR="006D04EA" w:rsidRPr="006D04EA" w:rsidRDefault="006D04EA" w:rsidP="006D04EA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นันทนาการช่วยพัฒนาอารมณ์สุขทั้งสุขสนุกสนาน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และสุขสงบสันติภาพ การพัฒนาทางด้านจิตใจหรือสุขภาพจิตถือเป็นประโยชน์ที่มีความสำคัญ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ซึ่งจะสอดคล้องกับแนวทางการพัฒนาคนทางด้านความฉลาดทางอารมณ์ อันเป็นองค์ประกอบ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ที่มีความสำคัญในการพัฒนาตัวบุคคลให้เป็นผู้ที่มีศักยภาพสูงสุดประกอบกับภูมิปัญญา (ภูฟ้า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เสวกพันธ์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2543: 4) 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กลุ่มวิจัยและพัฒนา สำนักนันทนาการ กรมพลศึกษา กระทรวงการ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ท่องเที่ยวและกีฬา ได้เห็นความสำคัญของเกมด้านนันทนาการว่าเป็นเครื่องมือ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สำคัญในการส่งเสริมพัฒนาการของเด็กและเยาวชน โดยเฉพาะส่งเสริมการพัฒนาความฉลาด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ทางอารมณ์ จะทำ ให้เด็กและเยาวชนสามารถเจริญเติบโตเป็นทรัพยากรที่มีคุณภาพ  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ความฉลาดทางอารมณ์  คือ ความสามารถของบุคคลในการนำไปสู่การเป็นคนดี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มีคุณค่า และมีความสุข คำว่า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เป็นคนดี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รวมข้อความหมายของความเห็นอกเห็นใจผู้อื่น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ซึ่งก็คือความเมตตากรุณา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ในแง่ของพุทธศาสนา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ส่วนนี้ก็คือ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“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ศีล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”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ก็คือปฏิบัติเพื่อขัดเกลามนุษย์นั่นเอง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มีคุณค่านั้นสอดคล้องกับการมีสติรู้ตัว (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awareness)  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ส่วนการมีความสุข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เกิดจากการมองโลก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เพื่อหาความสุขใส่ตัวเมื่อเกิดความทุกข์ก็หาวิธีแก้ไข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อันนี้คล้ายกับการใช้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“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ปัญญา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”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พระธรรมปิฎก (</w:t>
      </w:r>
      <w:proofErr w:type="spellStart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ป.อ</w:t>
      </w:r>
      <w:proofErr w:type="spellEnd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. </w:t>
      </w:r>
      <w:proofErr w:type="spellStart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ปยุต</w:t>
      </w:r>
      <w:proofErr w:type="spellEnd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โต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, 2544: 4- 44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) กล่าวถึง อริยสัจ 4 เป็น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ปัญญา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ที่สร้างสรรค์ขึ้นภายในตัวเอง ผู้สอนเป็นกัลยาณมิตรช่วยชี้นำ อิสรภาพในทางความคิดเป็นอุปกรณ์สำคัญในการสร้างปัญญา (ปัญญา เป็นมากกว่าความรู้)  พระราชวรมุนี</w:t>
      </w:r>
      <w:r w:rsidRPr="006D04EA">
        <w:rPr>
          <w:rFonts w:ascii="TH SarabunPSK" w:hAnsi="TH SarabunPSK" w:cs="TH SarabunPSK"/>
          <w:color w:val="000000" w:themeColor="text1"/>
          <w:sz w:val="28"/>
        </w:rPr>
        <w:t>, 2526:112-113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) กล่าวว่า  อริยสัจ4เป็นวิธีการแห่งปัญญาซึ่งดำเนินการแก้ไขปัญหาตามระบบแห่งเหตุผล  เป็นการแก้ไขปัญหาและจัดการกับชีวิตคนด้วยปัญญาของมนุษย์เอง  เป็นหลักความจริงใช้ได้ตลอดกาล ซึ่งสอดคล้องกับคู่มือการจัดกิจกรรมของกรมสุขภาพจิต (2558) กล่าว่า การคิดฝึกแก้ปัญหาเพื่อพัฒนา </w:t>
      </w:r>
      <w:r w:rsidRPr="006D04EA">
        <w:rPr>
          <w:rFonts w:ascii="TH SarabunPSK" w:hAnsi="TH SarabunPSK" w:cs="TH SarabunPSK"/>
          <w:color w:val="000000" w:themeColor="text1"/>
          <w:sz w:val="28"/>
        </w:rPr>
        <w:t>EQ</w:t>
      </w:r>
    </w:p>
    <w:p w:rsidR="006D04EA" w:rsidRPr="006D04EA" w:rsidRDefault="006D04EA" w:rsidP="006D04EA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ผู้วิจัยได้พิจารณาถึงประโยชน์และความสำคัญของกิจกรรมนันทนาการโดยใช้หลักอริยสัจสี่ดังกล่าวข้างต้นพบว่ากิจกรรมนันทนาการโดยใช้หลักอริยสัจสี่สามารถพัฒนาการควบคุมอารมณ์ของตนเอง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สามารถตัดสินใจ และแก้ปัญหาได้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เข้าใจ ยอมรับผู้อื่น รู้จักให้อภัยเมื่อผู้อื่นทำผิด การสื่อสารกับผู้อื่นได้อย่างราบรื่น มองโลกในแง่ดี  กล้าแสดงออก รู้จักผ่อนคลาย มีความสงบทางจิตใจ ซึ่งสอดคล้องกับแนวความคิดของ  ศูนย์ส่งเสริมและพัฒนาพลังแผ่นดินเชิงคุณธรรม. (2551). ได้กล่าวถึงความสำคัญของคุณธรรมและจริยธรรมไว้ว่า เด็กและเยาวชนเป็นทรัพยากรบุคคลที่ทรงคุณค่าอย่างยิ่งต่อการพัฒนาประเทศ จำเป็นต้องมีการปลูกฝัง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คุณลักษณะที่พึงประสงค์ทั้งด้านความรู้และคุณธรรมซึ่งจำเป็นต้องกระทำตั้งแต่วัยเด็ก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จนกระทั่งเติบโตเป็นผู้ใหญ่ที่สร้างคุณประโยชน์ให้แก่สังคมในปัจจุบันและอนาคต 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และสอดคล้องกับแนวคิดของ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พระราชวรมุนี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พจนานุกรมพุทธศาสน์ฉบับประมวลศัพท์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พิมพ์ครั้งที่ 7</w:t>
      </w:r>
      <w:r w:rsidRPr="006D04EA">
        <w:rPr>
          <w:rFonts w:ascii="TH SarabunPSK" w:hAnsi="TH SarabunPSK" w:cs="TH SarabunPSK"/>
          <w:color w:val="000000" w:themeColor="text1"/>
          <w:sz w:val="28"/>
        </w:rPr>
        <w:t>,(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กรุงเทพมหานคร: จุฬาลง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กรณ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ราชวิทยาลัย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2546)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และพระธรรมปิฎก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พัฒนาการแบบองค์รวม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กล่าวว่า  ความฉลาดทางอารมณ์ดังกล่าวสอดคล้องกับหลักพุทธธรรมในพระพุทธศาสนา เช่น อริยสัจสี่  สติสัมปชัญญะ หิริโอตตัปปะ พรหมวิหาร 4  ไตรสิกขา และ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หลักสัป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ปุ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ริส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ธรรม 7 ไตรสิกขา โยนิโสมนสิการ 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จิตต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ภาวนา เป็นต้น ความฉลาดทางอารมณ์มีประโยชน์ด้านสุขภาพจิตและการพัฒนาสุขภาพกาย เช่น ทำให้เป็นผู้มีจิตและมีบุคลิกลักษณะเข้มแข็ง หนักแน่น มั่นคง สงบ เยือกเย็น สุภาพนิ่มนวล สดชื่น กระฉับกระเฉงเบิกบาน และงามสง่า รู้จักตนเองและผู้อื่นตามความเป็นจริง มีความมั่นคงทางอารมณ์สูง</w:t>
      </w:r>
    </w:p>
    <w:p w:rsidR="006D04EA" w:rsidRPr="006D04EA" w:rsidRDefault="006D04EA" w:rsidP="006D04EA">
      <w:pPr>
        <w:spacing w:line="256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ผู้วิจัยได้เข้าไปฝึกสอนนักเรียนชั้น ป.5 - ป.6 ของโรงเรียนพิบูลประชาสรรค์ ในปีพ.ศ.2559 (ปัจจุบันนักเรียนชั้น ป.5 - ป.6 ของโรงเรียนพิบูลประชาสรรค์ เลื่อนชั้นไปอยู่ชั้นมัธยมศึกษาตอนต้น (ม.1) ผู้วิจัยสังเกตว่านักเรียนบางกลุ่มไม่รู้จักควบคุมอารมณ์ตนเอง ไม่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สามารถตัดสินใจ และแก้ปัญหาได้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ไม่ใส่ใจผู้อื่น ไม่เข้าใจ ไม่ยอมรับผู้อื่น ไม่ให้อภัยเมื่อผู้อื่นทำผิด การสื่อสารกับผู้อื่นไม่ราบรื่น มองโลกในแง่ร้าย ไม่กล้าแสดงออก ไม่รู้จักผ่อนคลาย ไม่มีความสงบทางจิตใจ ซึ่งปัญหาเหล่านี้เป็นองค์ประกอบของความฉลาดทางอ</w:t>
      </w:r>
      <w:r w:rsidRPr="006D04EA">
        <w:rPr>
          <w:rFonts w:ascii="TH SarabunPSK" w:hAnsi="TH SarabunPSK" w:cs="TH SarabunPSK"/>
          <w:sz w:val="28"/>
          <w:cs/>
        </w:rPr>
        <w:t>ารมณ์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ความฉลาดทางอารมณ์  คือ ความสามารถของบุคคลในการนำไปสู่การเป็นคนดี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มีคุณค่า และมีความสุข คำว่า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เป็นคนดี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รวมข้อความหมายของความเห็นอกเห็นใจผู้อื่น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ซึ่งก็คือความเมตตากรุณา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ในแง่ของพุทธศาสนา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ส่วนนี้ก็คือ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“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ศีล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”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ก็คือปฏิบัติเพื่อขัดเกลามนุษย์นั่นเอง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มีคุณค่านั้นสอดคล้องกับการมีสติรู้ตัว (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awareness)  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ส่วนการมีความสุข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เกิดจากการมองโลก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เพื่อหาความสุขใส่ตัวเมื่อเกิดความทุกข์ก็หาวิธีแก้ไข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อันนี้คล้ายกับการใช้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“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ปัญญา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” 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พระธรรมปิฎก (</w:t>
      </w:r>
      <w:proofErr w:type="spellStart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ป.อ</w:t>
      </w:r>
      <w:proofErr w:type="spellEnd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. </w:t>
      </w:r>
      <w:proofErr w:type="spellStart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ปยุต</w:t>
      </w:r>
      <w:proofErr w:type="spellEnd"/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โต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>, 2544: 4- 44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) กล่าวถึง อริยสัจสี่ เป็น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ปัญญา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ที่สร้างสรรค์ขึ้นภายในตัวเอง ผู้สอนเป็นกัลยาณมิตรช่วยชี้นำ อิสรภาพในทางความคิดเป็นอุปกรณ์สำคัญในการสร้างปัญญา (ปัญญา เป็นมากกว่าความรู้)  พระราชวรมุนี</w:t>
      </w:r>
      <w:r w:rsidRPr="006D04EA">
        <w:rPr>
          <w:rFonts w:ascii="TH SarabunPSK" w:hAnsi="TH SarabunPSK" w:cs="TH SarabunPSK"/>
          <w:color w:val="000000" w:themeColor="text1"/>
          <w:sz w:val="28"/>
        </w:rPr>
        <w:t>, 2526:112-113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) กล่าวว่า  อริยสัจ4  เป็นวิธีการแห่งปัญญาซึ่งดำเนินการแก้ไขปัญหาตามระบบแห่งเหตุผล  เป็นการแก้ไขปัญหาและจัดการกับชีวิตคนด้วยปัญญาของมนุษย์เอง  เป็นหลักความจริงใช้ได้ตลอดกาล ซึ่งสอดคล้องกับคู่มือการจัดกิจกรรมของกรมสุขภาพจิต (2558) กล่าว่า การคิดฝึกแก้ปัญหาเพื่อพัฒนา </w:t>
      </w:r>
      <w:r w:rsidRPr="006D04EA">
        <w:rPr>
          <w:rFonts w:ascii="TH SarabunPSK" w:hAnsi="TH SarabunPSK" w:cs="TH SarabunPSK"/>
          <w:color w:val="000000" w:themeColor="text1"/>
          <w:sz w:val="28"/>
        </w:rPr>
        <w:t>EQ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  </w:t>
      </w:r>
    </w:p>
    <w:p w:rsidR="006D04EA" w:rsidRPr="006D04EA" w:rsidRDefault="006D04EA" w:rsidP="006D04EA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ดังนั้นผู้วิจัยจึงมีแนวคิดที่จะใช้กิจกรรมนันทนาการโดยใช้หลักอริยสัจสี่เพื่อพัฒนาความฉลาดทางอารมณ์ของนักเรียนชั้นมัธยมศึกษาตอนต้น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ผลของงานวิจัยผู้เกี่ยวข้องและผู้สนใจสามารถนำไปใช้เป็นแนวทางในการจัดกิจกรรมนันทนาการโดยใช้หลักอริยสัจสี่เพื่อพัฒนาความฉลาดทางอารมณ์ต่อไป </w:t>
      </w:r>
    </w:p>
    <w:p w:rsidR="006D04EA" w:rsidRPr="006D04EA" w:rsidRDefault="006D04EA" w:rsidP="006D04EA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6D04EA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วัตถุประสงค์ของการวิจัย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เพื่อเปรียบเทียบความฉลาดทางอารมณ์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ของ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นักเรียนชั้นมัธยมศึกษาตอนต้น (ม.1)กลุ่มทดลอง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โรงเรียนพิบูลประชาสรรค์  ก่อนและหลังการใช้โปรแกรมกิจกรรมนันทนาการ โดยใช้หลักอริยสัจสี่ </w:t>
      </w:r>
    </w:p>
    <w:p w:rsidR="006D04EA" w:rsidRPr="006D04EA" w:rsidRDefault="006D04EA" w:rsidP="006D04EA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2.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เพื่อเปรียบเทียบความฉลาดทางอารมณ์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ของ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นักเรียนชั้นมัธยมศึกษาตอนต้น (ม.1</w:t>
      </w:r>
      <w:proofErr w:type="gram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โรงเรียนพิบูลประชาสรรค์</w:t>
      </w:r>
      <w:proofErr w:type="gramEnd"/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โดยการใช้โปรแกรมกิจกรรมนันทนาการ โดยใช้หลักอริยสัจสี่ ในกลุ่มทดลองกับกลุ่มควบคุม</w:t>
      </w:r>
    </w:p>
    <w:p w:rsidR="006D04EA" w:rsidRPr="006D04EA" w:rsidRDefault="006D04EA" w:rsidP="006D04EA">
      <w:pPr>
        <w:keepNext/>
        <w:ind w:firstLine="720"/>
        <w:outlineLvl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สมมุติฐานในการวิจัย</w:t>
      </w:r>
    </w:p>
    <w:p w:rsidR="006D04EA" w:rsidRPr="006D04EA" w:rsidRDefault="006D04EA" w:rsidP="006D04EA">
      <w:pPr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นักเรียนชั้นมัธยมศึกษาตอนต้น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กลุ่มทดลองที่เข้าร่วมโปรแกรมกิจกรรมนันทนาการโดยใช้หลักอริยสัจสี่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สูงกว่าก่อนเข้าร่วมโปรแกรมกิจกรรมนันทนาการโดยใช้หลักอริยสัจสี่</w:t>
      </w:r>
    </w:p>
    <w:p w:rsidR="006D04EA" w:rsidRPr="006D04EA" w:rsidRDefault="006D04EA" w:rsidP="006D04EA">
      <w:pPr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>2. นักเรียนชั้นมัธยมศึกษาตอนต้น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กลุ่มทดลองที่เข้าร่วมโปรแกรมกิจกรรมนันทนาการโดยใช้หลักอริยสัจสี่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สูงกว่านักเรียนชั้นมัธยมศึกษาตอนต้น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กลุ่มควบคุม</w:t>
      </w:r>
    </w:p>
    <w:p w:rsidR="006D04EA" w:rsidRPr="006D04EA" w:rsidRDefault="006D04EA" w:rsidP="006D04EA">
      <w:pPr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</w: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ขอบเขตของการวิจัย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 ด้านประชากรที่ใช้ในการวิจัย</w:t>
      </w:r>
    </w:p>
    <w:p w:rsidR="006D04EA" w:rsidRPr="006D04EA" w:rsidRDefault="006D04EA" w:rsidP="006D04EA">
      <w:pPr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ab/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ประชากรที่ใช้ในการวิจัยในครั้งนี้ ได้แก่  นักเรียนชั้นมัธยมศึกษาตอนต้น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โรงเรียนพิบูลประชาสรรค์ จังหวัด กรุงเทพมหานคร   กลุ่มตัวอย่างที่ใช้ในการวิจัยเป็น นักเรียนชั้นมัธยมศึกษาตอนต้น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ภาคเรียนที่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2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ปีการศึกษา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2562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lastRenderedPageBreak/>
        <w:t xml:space="preserve">โรงเรียนพิบูลประชาสรรค์ จังหวัดกรุงเทพมหานคร   จำนวน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40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คน ได้จากการเลือกแบบเจาะจงเพื่อแบ่งเป็น 2 กลุ่ม โดยการจับสลาก คือ กลุ่มทดลองกับกลุ่มควบคุม กลุ่มละ 20 คน โดยการประเมินความฉลาดทางอารมณ์เฉลี่ยโดยรวมทั้งสองกลุ่มอยู่ในระดับเดียวกัน</w:t>
      </w:r>
    </w:p>
    <w:p w:rsidR="006D04EA" w:rsidRPr="006D04EA" w:rsidRDefault="006D04EA" w:rsidP="006D04EA">
      <w:pPr>
        <w:keepNext/>
        <w:spacing w:after="0"/>
        <w:ind w:firstLine="720"/>
        <w:jc w:val="thaiDistribute"/>
        <w:outlineLvl w:val="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2. ด้านตัวแปร 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ตัวแปรต้น คือ  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สำหรับนักเรียนชั้นมัธยมศึกษาตอนต้น(ม.1)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โรงเรียนพิบูลประชาสรรค์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ตัวแปรตาม  คือ  การพัฒนาความฉลาดทางอารมณ์ (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EQ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ชองนักเรียนชั้นมัธยมศึกษาตอนต้น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โรงเรียนพิบูลประชาสรรค์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cr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  <w:cs/>
        </w:rPr>
        <w:t>โรงเรียนวิชากร   จังหวัด กรุงเทพมหานคร</w:t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cr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  <w:cs/>
        </w:rPr>
        <w:t xml:space="preserve">จกรรมนันทนาการแบบ อริยสัจ </w:t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  <w:r w:rsidRPr="006D04EA">
        <w:rPr>
          <w:rFonts w:ascii="TH SarabunPSK" w:eastAsia="Calibri" w:hAnsi="TH SarabunPSK" w:cs="TH SarabunPSK"/>
          <w:vanish/>
          <w:color w:val="000000" w:themeColor="text1"/>
          <w:sz w:val="28"/>
        </w:rPr>
        <w:pgNum/>
      </w:r>
    </w:p>
    <w:p w:rsidR="006D04EA" w:rsidRPr="006D04EA" w:rsidRDefault="006D04EA" w:rsidP="006D04EA">
      <w:pPr>
        <w:keepNext/>
        <w:spacing w:after="0"/>
        <w:ind w:firstLine="720"/>
        <w:jc w:val="thaiDistribute"/>
        <w:outlineLvl w:val="2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3.ด้านระยะเวลาในการดำเนินการวิจัย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ผู้วิจัยได้ทำโปรแกรมกิจกรรมนันทนาการโดยใช้หลักอริยสัจสี่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สำหรับนักเรียนชั้นมัธยมศึกษาตอนต้น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โรงเรียนพิบูลสรรค์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ในภาคเรียนที่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2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ปี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2562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ใช้ระยะเวลาสอน สัปดาห์ละประมาณ 40-60 นาที จำนวน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12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สัปดาห์ 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4 ด้านเนื้อหา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เนื้อหาที่ใช้ในการวิจัยครั้งนี้คือ 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สำหรับนักเรียนชั้นมัธยมศึกษาตอนต้น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โรงเรียนพิบูลประชาสรรค์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keepNext/>
        <w:ind w:firstLine="720"/>
        <w:outlineLvl w:val="0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วิธีการดำเนินการวิจัย</w:t>
      </w:r>
    </w:p>
    <w:p w:rsidR="006D04EA" w:rsidRPr="006D04EA" w:rsidRDefault="006D04EA" w:rsidP="006D04EA">
      <w:pPr>
        <w:contextualSpacing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sz w:val="28"/>
        </w:rPr>
        <w:tab/>
        <w:t xml:space="preserve">1. </w:t>
      </w:r>
      <w:proofErr w:type="gram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กำหนดประชากรการเลือกกลุ่มตัวอย่าง</w:t>
      </w:r>
      <w:r w:rsidRPr="006D04EA">
        <w:rPr>
          <w:rFonts w:ascii="TH SarabunPSK" w:eastAsia="Calibri" w:hAnsi="TH SarabunPSK" w:cs="TH SarabunPSK"/>
          <w:sz w:val="28"/>
          <w:cs/>
        </w:rPr>
        <w:t xml:space="preserve">  กลุ่มตัวอย่างที่ใช้ในการวิจัยครั้งนี้</w:t>
      </w:r>
      <w:proofErr w:type="gramEnd"/>
      <w:r w:rsidRPr="006D04EA">
        <w:rPr>
          <w:rFonts w:ascii="TH SarabunPSK" w:eastAsia="Calibri" w:hAnsi="TH SarabunPSK" w:cs="TH SarabunPSK"/>
          <w:sz w:val="28"/>
          <w:cs/>
        </w:rPr>
        <w:t xml:space="preserve"> เป็นนักเรียนมัธยมศึกษาปีที่1 ภาคเรียนที่ </w:t>
      </w:r>
      <w:r w:rsidRPr="006D04EA">
        <w:rPr>
          <w:rFonts w:ascii="TH SarabunPSK" w:eastAsia="Calibri" w:hAnsi="TH SarabunPSK" w:cs="TH SarabunPSK"/>
          <w:sz w:val="28"/>
        </w:rPr>
        <w:t>2</w:t>
      </w:r>
      <w:r w:rsidRPr="006D04EA">
        <w:rPr>
          <w:rFonts w:ascii="TH SarabunPSK" w:eastAsia="Calibri" w:hAnsi="TH SarabunPSK" w:cs="TH SarabunPSK"/>
          <w:sz w:val="28"/>
          <w:cs/>
        </w:rPr>
        <w:t xml:space="preserve"> ปีการศึกษา </w:t>
      </w:r>
      <w:r w:rsidRPr="006D04EA">
        <w:rPr>
          <w:rFonts w:ascii="TH SarabunPSK" w:eastAsia="Calibri" w:hAnsi="TH SarabunPSK" w:cs="TH SarabunPSK"/>
          <w:sz w:val="28"/>
        </w:rPr>
        <w:t>2562</w:t>
      </w:r>
      <w:r w:rsidRPr="006D04EA">
        <w:rPr>
          <w:rFonts w:ascii="TH SarabunPSK" w:eastAsia="Calibri" w:hAnsi="TH SarabunPSK" w:cs="TH SarabunPSK"/>
          <w:sz w:val="28"/>
          <w:cs/>
        </w:rPr>
        <w:t xml:space="preserve">   โรงเรียนพิบูลประชาสรรค์ จังหวัด กรุงเทพมหานคร จำนวน 40 คน   โดยการเลือกแบบเจาะจง</w:t>
      </w:r>
      <w:r w:rsidRPr="006D04EA">
        <w:rPr>
          <w:rFonts w:ascii="TH SarabunPSK" w:eastAsia="Calibri" w:hAnsi="TH SarabunPSK" w:cs="TH SarabunPSK"/>
          <w:sz w:val="28"/>
        </w:rPr>
        <w:t xml:space="preserve"> </w:t>
      </w:r>
      <w:r w:rsidRPr="006D04EA">
        <w:rPr>
          <w:rFonts w:ascii="TH SarabunPSK" w:eastAsia="Calibri" w:hAnsi="TH SarabunPSK" w:cs="TH SarabunPSK"/>
          <w:sz w:val="28"/>
          <w:cs/>
        </w:rPr>
        <w:t>โดย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ใช้การจับฉลาก เป็นกลุ่มทดลอง 20 คน เป็นกลุ่มควบคุม 20 คน 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2. เครื่องมือที่ใช้ในการวิจัย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เครื่องมือที่ใช้ในการวิจัย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ประกอบด้วย</w:t>
      </w:r>
    </w:p>
    <w:p w:rsidR="006D04EA" w:rsidRPr="006D04EA" w:rsidRDefault="006D04EA" w:rsidP="006D04EA">
      <w:pPr>
        <w:keepNext/>
        <w:spacing w:after="0"/>
        <w:ind w:firstLine="720"/>
        <w:jc w:val="thaiDistribute"/>
        <w:outlineLvl w:val="2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2.1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เครื่องมือในการทดลอง ได้แก่ </w:t>
      </w:r>
      <w:proofErr w:type="gram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ประเภทกลุ่มสัมพันธ์</w:t>
      </w:r>
      <w:proofErr w:type="gramEnd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ประเภท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เกมกีฬา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ประเภท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วรรณกรรม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ประเภทศิลปะภาพวาด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ประเภทดนตรี โดยสอดแทรกคุณธรรมลงใน โปรแกรมกิจกรรมนันทนาการ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2.2 เครื่องมือในการรวบรวมข้อมูล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แบบประเมินความฉลาดทางอารมณ์ของกรมสุขภาพจิต กระทรวงสาธารณสุข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>3. การเก็บรวบรวมข้อมูล</w:t>
      </w:r>
    </w:p>
    <w:p w:rsidR="006D04EA" w:rsidRPr="006D04EA" w:rsidRDefault="006D04EA" w:rsidP="006D04EA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การเก็บรวบรวมข้อมูล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โดยทำแบบประเมินความฉลาดทางอารมณ์ (</w:t>
      </w:r>
      <w:r w:rsidRPr="006D04EA">
        <w:rPr>
          <w:rFonts w:ascii="TH SarabunPSK" w:hAnsi="TH SarabunPSK" w:cs="TH SarabunPSK"/>
          <w:color w:val="000000" w:themeColor="text1"/>
          <w:sz w:val="28"/>
        </w:rPr>
        <w:t>Pre –Test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)  ก่อนใช้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เพื่อพัฒนาความฉลาดทางอารมณ์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สำหรับนักเรียนชั้นมัธยมศึกษาปีที่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เป็นเวลา 12 สัปดาห์ สัปดาห์ละ 1  วันคือ วันละ 40-60 นาที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รวมทั้งสิ้น  12 ครั้ง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หลังสิ้นสุดการใช้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เพื่อพัฒนาความฉลาดทางอารมณ์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สำหรับนักเรียนชั้นมัธยมศึกษาปีที่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ผู้วิจัยให้ทำ แบบประเมินความฉลาดทางอารมณ์ ซึ่งเป็นแบบประเมินชุดเดียวกันกับการทำ ครั้งก่อน แล้วเก็บไว้เป็นคะแนน (</w:t>
      </w:r>
      <w:r w:rsidRPr="006D04EA">
        <w:rPr>
          <w:rFonts w:ascii="TH SarabunPSK" w:hAnsi="TH SarabunPSK" w:cs="TH SarabunPSK"/>
          <w:color w:val="000000" w:themeColor="text1"/>
          <w:sz w:val="28"/>
        </w:rPr>
        <w:t>Post-Test)</w:t>
      </w:r>
    </w:p>
    <w:p w:rsidR="006D04EA" w:rsidRPr="006D04EA" w:rsidRDefault="006D04EA" w:rsidP="006D04EA">
      <w:pPr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4.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การวิเคราะห์ข้อมูล</w:t>
      </w:r>
    </w:p>
    <w:p w:rsidR="006D04EA" w:rsidRPr="006D04EA" w:rsidRDefault="006D04EA" w:rsidP="006D04EA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ผู้วิจัยได้นำโปรแกรมกิจกรรมนันทนาการโดยใช้หลักอริยสัจสี่มาพัฒนาความฉลาดทางอารมณ์ของนักเรียน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ชั้นมัธยมศึกษาตอนต้น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 20 คน เป็นเวลา 12 สัปดาห์ๆ ละ  1 วัน วันละ 40 - 60 นาทีรวมทั้งสิ้น 12 ครั้ง เก็บรวบรวมข้อมูลก่อนและหลังการทดลองด้วยแบบประเมินความฉลาดทางอารมณ์ ของกรมสุขภาพจิต กระทรวงสาธารณสุข นำข้อมูลที่ได้มาวิเคราะห์โดยใช้โปรแกรมสถิติสำเร็จรูปทางคอมพิวเตอร์และนำเสนอผลการวิเคราะห์ข้อมูลดังต่อไปนี้</w:t>
      </w:r>
    </w:p>
    <w:p w:rsidR="006D04EA" w:rsidRPr="006D04EA" w:rsidRDefault="006D04EA" w:rsidP="006D04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>4.1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เปรียบเทียบความแตกต่างคะแนนเฉลี่ยความฉลาดทางอารมณ์ของนักเรียนมัธยมศึกษาตอนต้น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กลุ่มทดลองก่อนและภายหลังการเข้าร่วมโปรแกรมกิจกรรมนันทนาการโดยใช้หลักอริยสัจสี่ </w:t>
      </w:r>
    </w:p>
    <w:p w:rsidR="006D04EA" w:rsidRPr="006D04EA" w:rsidRDefault="006D04EA" w:rsidP="006D04EA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4.2 เปรียบเทียบความแตกต่างคะแนนเฉลี่ยความฉลาดทางอารมณ์ของนักเรียนมัธยมศึกษาตอนต้น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กลุ่มทดลองและกลุ่มควบคุมหลังการเข้าร่วม โปรแกรมกิจกรรมนันทนาการโดยใช้หลักอริยสัจสี่</w:t>
      </w:r>
    </w:p>
    <w:p w:rsidR="006D04EA" w:rsidRPr="006D04EA" w:rsidRDefault="006D04EA" w:rsidP="006D04EA">
      <w:pPr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5.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สถิติที่ใช้ในการวิจัย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วิเคราะห์ข้อมูลทางสถิติของคะแนนความฉลาดทางอารมณ์ โดยการหาค่าเฉลี่ย </w:t>
      </w:r>
      <w:proofErr w:type="gram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( </w:t>
      </w:r>
      <w:r w:rsidRPr="006D04EA">
        <w:rPr>
          <w:rFonts w:ascii="TH SarabunPSK" w:hAnsi="TH SarabunPSK" w:cs="TH SarabunPSK"/>
          <w:color w:val="000000" w:themeColor="text1"/>
          <w:sz w:val="28"/>
        </w:rPr>
        <w:t>x</w:t>
      </w:r>
      <w:proofErr w:type="gram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) และค่าส่วนเบี่ยงเบนมาตรฐาน (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S.D.)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นำ เสนอผลการวิเคราะห์ข้อมูลในรูปตารางประกอบความเรียง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6..ผลการวิจัย</w:t>
      </w:r>
    </w:p>
    <w:p w:rsidR="006D04EA" w:rsidRPr="006D04EA" w:rsidRDefault="006D04EA" w:rsidP="006D04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1.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เปรียบเทียบความแตกต่างคะแนนเฉลี่ยความฉลาดทางอารมณ์ของนักเรียนมัธยมศึกษาตอนต้น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กลุ่มทดลองก่อนและภายหลังการเข้าร่วมโปรแกรมกิจกรรมนันทนาการโดยใช้หลักอริยสัจสี่ 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>ปรากฏผลแสดงในตารางที่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997"/>
        <w:gridCol w:w="953"/>
        <w:gridCol w:w="1076"/>
        <w:gridCol w:w="953"/>
        <w:gridCol w:w="1229"/>
        <w:gridCol w:w="777"/>
      </w:tblGrid>
      <w:tr w:rsidR="006D04EA" w:rsidRPr="006D04EA" w:rsidTr="004509D7">
        <w:tc>
          <w:tcPr>
            <w:tcW w:w="311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องค์ประกอบ ความฉลาดทางอารมณ์</w:t>
            </w:r>
          </w:p>
        </w:tc>
        <w:tc>
          <w:tcPr>
            <w:tcW w:w="1840" w:type="dxa"/>
            <w:gridSpan w:val="2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ก่อนการทดลอง</w:t>
            </w:r>
          </w:p>
        </w:tc>
        <w:tc>
          <w:tcPr>
            <w:tcW w:w="2042" w:type="dxa"/>
            <w:gridSpan w:val="2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หลังการทดลอง</w:t>
            </w:r>
          </w:p>
        </w:tc>
        <w:tc>
          <w:tcPr>
            <w:tcW w:w="123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t</w:t>
            </w:r>
          </w:p>
        </w:tc>
        <w:tc>
          <w:tcPr>
            <w:tcW w:w="780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P</w:t>
            </w:r>
          </w:p>
        </w:tc>
      </w:tr>
      <w:tr w:rsidR="006D04EA" w:rsidRPr="006D04EA" w:rsidTr="004509D7"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38137E" w:rsidP="006D04EA">
            <w:pPr>
              <w:rPr>
                <w:rFonts w:eastAsia="Calibri"/>
                <w:color w:val="000000" w:themeColor="text1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S.D.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38137E" w:rsidP="006D04EA">
            <w:pPr>
              <w:rPr>
                <w:rFonts w:eastAsia="Calibri"/>
                <w:color w:val="000000" w:themeColor="text1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S.D.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1.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ด้านความดี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1.1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การควบคุมอารมณ์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.97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-8.059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rtl/>
                <w:cs/>
              </w:rPr>
              <w:t xml:space="preserve">1.2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การเห็นใจผู้อื่น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.83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-29.456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1.3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ความรับผิดชอบ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-5.430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jc w:val="right"/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รวมด้านความดี 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44.85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1.31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55.30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1.81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-29.730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ด้านความเก่ง 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รู้จักและมีแรงจูงใจในตนเอง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-7.740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การตัดสินใจและการแก้ปัญหา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-4.883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2.3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การมีสัมพันธภาพกับผู้อื่น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-33.839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jc w:val="right"/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รวมด้านความเก่ง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44.05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1.82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55.20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1.88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-17.154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ด้านความสุข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ความภูมิใจในตนเอง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9.50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.51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-9.133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ความพึงพอใจในชีวิต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16.85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.81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.79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-7.698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3.3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ความสุขสงบทางจิตใจ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-7.312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jc w:val="right"/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รวมด้านความสุข </w:t>
            </w: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42.75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1.68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50.15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2.25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-12.913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9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jc w:val="right"/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รวมทุกด้าน</w:t>
            </w:r>
          </w:p>
        </w:tc>
        <w:tc>
          <w:tcPr>
            <w:tcW w:w="877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Times New Roman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131.65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Times New Roman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3.44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Times New Roman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160.65</w:t>
            </w:r>
          </w:p>
        </w:tc>
        <w:tc>
          <w:tcPr>
            <w:tcW w:w="96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Times New Roman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5.32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-21.840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</w:tbl>
    <w:p w:rsidR="006D04EA" w:rsidRPr="006D04EA" w:rsidRDefault="006D04EA" w:rsidP="006D04E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lastRenderedPageBreak/>
        <w:t xml:space="preserve">จากตารางที่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พบว่า นักเรียนชั้นมัธยมศึกษาตอนต้น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กลุ่มทดลองมีระดับความฉลาดทางอารมณ์ใน ทุกๆด้าน ก่อนและภายหลังการเข้าร่วมโปรแกรมกิจกรรมนันทนาการโดยใช้หลักอริยสัจสี่ อย่างมีนัยสำคัญทาง สถิติที่ระดับความมั่นใจที่ร้อยละ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95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หรือ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P-value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น้อยกว่า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0.05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เมื่อพิจารณาค่าเฉลี่ยพบว่าระดับความฉลาดทางอารมณ์ภายหลังการเข้าร่วมโปรแกรมกิจกรรมนันทนาการโดยใช้หลักอริยสัจสี่มากกว่าระดับความฉลาดทางอารมณ์ก่อนการเข้าร่วมโปรแกรมกิจกรรมนันทนาการโดยใช้หลักอริยสัจสี่ ในด้านความดีเฉพาะเรื่องการเห็นใจผู้อื่น และด้านความเก่งเฉพาะเรื่องการมีสัมพันธภาพกับผู้อื่นมีค่าเฉลี่ยเพิ่มขึ้น</w:t>
      </w:r>
    </w:p>
    <w:p w:rsidR="006D04EA" w:rsidRPr="006D04EA" w:rsidRDefault="006D04EA" w:rsidP="006D04EA">
      <w:pPr>
        <w:spacing w:after="0" w:line="240" w:lineRule="auto"/>
        <w:jc w:val="both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2. เปรียบเทียบความแตกต่างคะแนนเฉลี่ยความฉลาดทางอารมณ์ของนักเรียนมัธยมศึกษาตอนต้น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 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กลุ่มทดลองและกลุ่มควบคุมหลังการเข้าร่วม โปรแกรมกิจกรรมนันทนาการโดยใช้หลักอริยสัจสี่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ปรากฏผลแสดงในตารางที่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997"/>
        <w:gridCol w:w="992"/>
        <w:gridCol w:w="997"/>
        <w:gridCol w:w="992"/>
        <w:gridCol w:w="997"/>
        <w:gridCol w:w="935"/>
      </w:tblGrid>
      <w:tr w:rsidR="006D04EA" w:rsidRPr="006D04EA" w:rsidTr="004509D7">
        <w:tc>
          <w:tcPr>
            <w:tcW w:w="3114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องค์ประกอบ ความฉลาดทางอารมณ์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กลุ่มควบคุม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กลุ่มทดลอง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t</w:t>
            </w:r>
          </w:p>
        </w:tc>
        <w:tc>
          <w:tcPr>
            <w:tcW w:w="935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P</w:t>
            </w:r>
          </w:p>
        </w:tc>
      </w:tr>
      <w:tr w:rsidR="006D04EA" w:rsidRPr="006D04EA" w:rsidTr="004509D7">
        <w:tc>
          <w:tcPr>
            <w:tcW w:w="31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38137E" w:rsidP="006D04EA">
            <w:pPr>
              <w:rPr>
                <w:rFonts w:eastAsia="Calibri"/>
                <w:color w:val="000000" w:themeColor="text1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S.D.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38137E" w:rsidP="006D04EA">
            <w:pPr>
              <w:rPr>
                <w:rFonts w:eastAsia="Calibri"/>
                <w:color w:val="000000" w:themeColor="text1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S.D.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1.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ด้านความดี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1.1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การควบคุมอารมณ์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rtl/>
                <w:cs/>
              </w:rPr>
              <w:t>-5.620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rtl/>
                <w:cs/>
              </w:rPr>
              <w:t xml:space="preserve">1.2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 การเห็นใจผู้อื่น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-24.683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1.3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 ความรับผิดชอบ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-7.562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รวมด้านความดี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45.55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55.30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1.81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-20.359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ด้านความเก่ง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รู้จักและมีแรงจูงใจในตนเอง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-9.027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การตัดสินใจและการแก้ปัญหา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15.80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-6.030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2.3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การมีสัมพันธภาพกับผู้อื่น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-25.646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>รวมด้านความเก่ง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44.20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2.12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55.20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1.88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-17.370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ด้านความสุข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3.1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ความภูมิใจในตนเอง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-9.515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3.2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ความพึงพอใจในชีวิต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-8.187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 xml:space="preserve">3.3 </w:t>
            </w:r>
            <w:r w:rsidRPr="006D04EA">
              <w:rPr>
                <w:rFonts w:eastAsia="Calibri"/>
                <w:color w:val="000000" w:themeColor="text1"/>
                <w:sz w:val="28"/>
                <w:cs/>
              </w:rPr>
              <w:t>ความสุขสงบทางจิตใจ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-6.248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lastRenderedPageBreak/>
              <w:t xml:space="preserve">รวมด้านความสุข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43.00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1.56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50.15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2.25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-11.674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  <w:tr w:rsidR="006D04EA" w:rsidRPr="006D04EA" w:rsidTr="004509D7">
        <w:tc>
          <w:tcPr>
            <w:tcW w:w="3114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  <w:rtl/>
                <w:cs/>
              </w:rPr>
            </w:pPr>
            <w:r w:rsidRPr="006D04EA">
              <w:rPr>
                <w:rFonts w:eastAsia="Calibri"/>
                <w:color w:val="000000" w:themeColor="text1"/>
                <w:sz w:val="28"/>
                <w:cs/>
              </w:rPr>
              <w:t xml:space="preserve">รวมทุกด้าน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132.75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3.86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160.65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Times New Roman"/>
                <w:color w:val="000000" w:themeColor="text1"/>
                <w:sz w:val="28"/>
              </w:rPr>
              <w:t>5.32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-18.966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6D04EA" w:rsidRPr="006D04EA" w:rsidRDefault="006D04EA" w:rsidP="006D04EA">
            <w:pPr>
              <w:rPr>
                <w:rFonts w:eastAsia="Calibri"/>
                <w:color w:val="000000" w:themeColor="text1"/>
                <w:sz w:val="28"/>
              </w:rPr>
            </w:pPr>
            <w:r w:rsidRPr="006D04EA">
              <w:rPr>
                <w:rFonts w:eastAsia="Calibri"/>
                <w:color w:val="000000" w:themeColor="text1"/>
                <w:sz w:val="28"/>
              </w:rPr>
              <w:t>.000</w:t>
            </w:r>
          </w:p>
        </w:tc>
      </w:tr>
    </w:tbl>
    <w:p w:rsidR="006D04EA" w:rsidRPr="006D04EA" w:rsidRDefault="006D04EA" w:rsidP="006D04E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28"/>
          <w:cs/>
        </w:rPr>
      </w:pPr>
    </w:p>
    <w:p w:rsidR="006D04EA" w:rsidRPr="006D04EA" w:rsidRDefault="006D04EA" w:rsidP="006D04E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>จากตารางที่ 2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เมื่อพิจารณาค่าเฉลี่ยพบว่า ภายหลังการเข้าร่วมโปรแกรมกิจกรรมนันทนาการโดยใช้หลักอริยสัจสี่ นักเรียนที่อยู่ ในกลุ่มทดลองมีระดับความฉลาดทางอารมณ์สูงกว่านักเรียนที่อยู่ในกลุ่มควบคุมในทุกๆด้าน  โดยมีค่าเฉลี่ยรวม อยู่ที่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160.65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และ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132.75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ตามลำดับ โดยเฉพาะในด้านความดี  เรื่องการเห็นใจ</w:t>
      </w:r>
    </w:p>
    <w:p w:rsidR="006D04EA" w:rsidRPr="006D04EA" w:rsidRDefault="006D04EA" w:rsidP="006D04E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ผู้อื่น และด้านความเก่ง เรื่องการมีสัมพันธภาพกับผู้อื่นมีค่าเฉลี่ยเพิ่มขึ้น  นอกจากนี้เมื่อวิเคราะห์ข้อมูลด้วย </w:t>
      </w:r>
    </w:p>
    <w:p w:rsidR="006D04EA" w:rsidRPr="006D04EA" w:rsidRDefault="006D04EA" w:rsidP="006D04E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T-Test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พบว่านักเรียนที่อยู่ในกลุ่มทดลองมีความฉลาดทางอารมณ์แตกต่างจากนักเรียนที่อยู่ในกลุ่มควบคุมในทุกๆด้านอย่างมีนัยสำคัญทางสถิติ ที่ระดับความมั่นใจที่ร้อยละ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95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เนื่องจากมีค่า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P-Value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อยู่ที่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.000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ซึ่งน้อยกว่า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0.05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ทั้งหมด 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สรุปผลการวิจัยและอภิปราย</w:t>
      </w:r>
    </w:p>
    <w:p w:rsidR="006D04EA" w:rsidRPr="006D04EA" w:rsidRDefault="006D04EA" w:rsidP="006D04EA">
      <w:pPr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1.ผลของการใช้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โปรแกรมกิจกรรมนันทนาการ โดยใช้หลักอริยสัจสี่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เพื่อพัฒนาความฉลาดทางอารมณ์ของนักเรียนชั้นมัธยมศึกษาตอนต้น (ม.1)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ก่อนการทดลอง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และหลังการทดลองของกลุ่มทดลอง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1.1 ก่อนการทดลอง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ด้านดี มีค่าเฉลี่ย 44.85 คะแนน และหลังการทดลอง มีค่าเฉลี่ย 55.30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เมื่อเปรียบเทียบความแตกต่างค่าเฉลี่ยความฉลาดทางอารมณ์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ด้านดี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ระหว่าง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หลังการทดลอง พบว่า ไม่แตกต่างกันและเมื่อเปรียบเทียบแต่ละองค์ประกอบย่อย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พบว่า เฉพาะองค์ประกอบย่อย ด้านดี เรื่องการเห็นใจผู้อื่น ที่แตกต่างกันอย่างมีนัยสำคัญทางสถิติที่ระดับ 0.05 โดยหลังการทดลองมีค่าเฉลี่ยสูงกว่าก่อนการทดลอง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1.2 ก่อนการทดลอง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ด้านเก่ง มีค่าเฉลี่ย 44.05 คะแนน และหลังการทดลอง มีค่าเฉลี่ย 55.20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เมื่อเปรียบเทียบความแตกต่างค่าเฉลี่ยความฉลาดทางอารมณ์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ด้านดี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ระหว่าง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หลังการทดลอง พบว่า ไม่แตกต่างกันและเมื่อเปรียบเทียบแต่ละองค์ประกอบย่อย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พบว่า เฉพาะองค์ประกอบย่อย ด้านเก่ง เรื่องการมีสัมพันธภาพกับผู้อื่น ที่แตกต่างกันอย่างมีนัยสำคัญทางสถิติที่ระดับ 0.05 โดยหลังการทดลองมีค่าเฉลี่ยสูงกว่าก่อนการทดลอง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1.3 ก่อนการทดลอง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ด้านสุข มีค่าเฉลี่ย 42.75 คะแนน และหลังการทดลอง มีค่าเฉลี่ย 50.15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เมื่อเปรียบเทียบความแตกต่างค่าเฉลี่ยความฉลาดทางอารมณ์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สุข 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ระหว่าง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หลังการทดลอง พบว่า เฉพาะองค์ประกอบย่อย ด้านสุข เรื่องความภูมิใจในตนเอง ที่แตกต่างกันอย่างมีนัยสำคัญทางสถิติที่ระดับ 0.05 โดยหลังการทดลองมีค่าเฉลี่ยสูงกว่าก่อนการทดลอง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1.4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ก่อนการทดลอง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โดยรวมทุกด้าน มีค่าเฉลี่ย 131.65 คะแนน และหลังการทดลอง มีค่าเฉลี่ย 160.65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เมื่อเปรียบเทียบความแตกต่างค่าเฉลี่ยความฉลาดทางอารมณ์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โดยรวมทุกด้าน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ระหว่าง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หลังการทดลอง พบว่า หลังการทดลองมีค่าเฉลี่ยสูงกว่าก่อนการทดลอง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2.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ผลการเปรียบเทียบการใช้โปรแกรมกิจกรรมนันทนาการ โดยใช้หลักอริยสัจสี่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เพื่อพัฒนาความฉลาดทางอารมณ์ของนักเรียนชั้นมัธยมศึกษาตอนต้นของกลุ่มทดลองและกลุ่มควบคุม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lastRenderedPageBreak/>
        <w:t>2.1 หลังการทดลอง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ด้านดี มีค่าเฉลี่ย 55.30 คะแนน ส่วนกลุ่มควบคุม มีค่าเฉลี่ย 45.55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เมื่อเปรียบเทียบความแตกต่างของ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ค่าเฉลี่ยความฉลาดทางอารมณ์ ด้านดี หลังการทดลองระหว่างกลุ่มทดลองกับกลุ่มควบคุม พบว่า 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ด้านดีสูงกว่ากลุ่มควบคุม และเมื่อเปรียบเทียบแต่ละองค์ประกอบย่อย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เฉพาะองค์ประกอบย่อยเรื่อง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การเห็นใจผู้อื่น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สูงกว่ากลุ่มควบคุม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2.2 หลังการทดลอง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ด้านเก่ง มีค่าเฉลี่ย 55.20 คะแนน ส่วนกลุ่มควบคุม มีค่าเฉลี่ย 44.20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เมื่อเปรียบเทียบความแตกต่างของ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ค่าเฉลี่ยความฉลาดทางอารมณ์ ด้านเก่ง หลังการทดลองระหว่างกลุ่มทดลองกับกลุ่มควบคุม พบว่า 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ด้านเก่งสูงกว่ากลุ่มควบคุม และเมื่อเปรียบเทียบแต่ละองค์ประกอบย่อย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เฉพาะองค์ประกอบย่อยเรื่อง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การมีสัมพันธภาพกับผู้อื่น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สูงกว่ากลุ่มควบคุม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2.3 หลังการทดลอง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ด้านสุข มีค่าเฉลี่ย 50.15 คะแนน ส่วนกลุ่มควบคุม มีค่าเฉลี่ย 43.00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เมื่อเปรียบเทียบความแตกต่างของ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ค่าเฉลี่ยความฉลาดทางอารมณ์ ด้านสุข หลังการทดลองระหว่างกลุ่มทดลองกับกลุ่มควบคุม พบว่า 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ด้านสุข สูงกว่ากลุ่มควบคุม และเมื่อเปรียบเทียบแต่ละองค์ประกอบย่อย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เฉพาะองค์ประกอบย่อยเรื่อง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ความภูมิใจในตนเอง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แตกต่างกันอย่างมีนัยสำคัญทางสถิติที่ระดับ 0.05 โดยกลุ่มทดลอง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สูงกว่ากลุ่มควบคุม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2.4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หลังการทดลอง กลุ่มทดลองมีค่าเฉลี่ย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โดยรวมทุกด้าน มีค่าเฉลี่ย 132.75 คะแนน และหลังการทดลอง มีค่าเฉลี่ย 160.65 คะแนน ซึ่งเมื่อนำค่าเฉลี่ยของแต่ละองค์ประกอบย่อย ไปเปรียบเทียบกับเกณฑ์ปกติ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ความฉลาดทางอารมณ์ของกรมสุขภาพจิต กระทรวงสาธารณสุข พบว่า กลุ่มทดลองมีความฉลาดทางอารมณ์อยู่ใน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เกณฑ์ปกติ</w:t>
      </w:r>
    </w:p>
    <w:p w:rsidR="006D04EA" w:rsidRPr="006D04E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เมื่อเปรียบเทียบความแตกต่างค่าเฉลี่ยความฉลาดทางอารมณ์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โดยรวมทุกด้าน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องค์ประกอบย่อย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ระหว่าง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ก่อนการทดลอง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หลังการทดลอง พบว่า หลังการทดลองมีค่าเฉลี่ยสูงกว่าก่อนการทดลอง</w:t>
      </w:r>
    </w:p>
    <w:p w:rsidR="006D04EA" w:rsidRPr="006D04EA" w:rsidRDefault="006D04EA" w:rsidP="006D04EA">
      <w:pPr>
        <w:keepNext/>
        <w:spacing w:after="0"/>
        <w:ind w:firstLine="720"/>
        <w:outlineLvl w:val="4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อภิปรายผลการวิจัย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ผลโปรแกรมกิจกรรมนันทนาการ โดยใช้หลักอริยสัจสี่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เพื่อพัฒนาความฉลาดทางอารมณ์ของนักเรียนชั้นมัธยมศึกษาตอนต้น</w:t>
      </w:r>
      <w:r w:rsidRPr="006D04EA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อภิปรายผลดังนี้</w:t>
      </w:r>
    </w:p>
    <w:p w:rsidR="006D04EA" w:rsidRPr="001B7FBA" w:rsidRDefault="006D04EA" w:rsidP="006D04EA">
      <w:pPr>
        <w:spacing w:after="0"/>
        <w:ind w:firstLine="720"/>
        <w:jc w:val="thaiDistribute"/>
        <w:rPr>
          <w:rFonts w:ascii="TH SarabunPSK" w:eastAsia="Calibri" w:hAnsi="TH SarabunPSK" w:cs="TH SarabunPSK" w:hint="cs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1.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กลุ่มทดลอง  ก่อนและภายหลังการทดลองโดยรวม แตกต่างกันในรายด้าน โดยเฉพาะด้านความดี  ในเรื่องการเห็นใจผู้อื่น  ด้านความเก่ง ในเรื่องการมีสัมพันธภาพกับผู้อื่น ด้านความสุข ในเรื่องความภูมิใจในตนเอง เพิ่มขึ้น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อย่างมีนัยสำคัญทางสถิติที่ระดับ 0.05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ระยะเวลาที่นักเรียนทำกิจกรรมนันทนาการ โดยใช้หลักอริยสัจสี่ตามโปรแกรม 12 สัปดาห์ ไม่พอเพียงเนื่องจากองค์ประกอบของ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มีหลายด้าน ซึ่งการที่จะทำให้เกิดการพัฒนาในทุกๆด้าน ต้องใช้เวลา ต้องมีกระบวนการพัฒนาที่ต่อเนื่องและจริงจัง ต้องอาศัยความร่วมมือหลายฝ่ายทั้งผู้ปกครอง ครู ผู้ที่เกี่ยวข้องด้านการเรียนการสอน และเพื่อนนักเรียน อีกทั้ง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ควรมีการวางพื้นฐานมาตั้งแต่วัยเด็ก ซึ่งสอดคล้องกับ กรมสุขภาพจิต ( </w:t>
      </w:r>
      <w:proofErr w:type="spell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ม.ป.ป</w:t>
      </w:r>
      <w:proofErr w:type="spellEnd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. 31-32)</w:t>
      </w:r>
      <w:r w:rsidR="001B7FB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1B7FBA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และ </w:t>
      </w:r>
      <w:r w:rsidR="001B7FBA" w:rsidRPr="006D04EA">
        <w:rPr>
          <w:rFonts w:ascii="TH SarabunPSK" w:hAnsi="TH SarabunPSK" w:cs="TH SarabunPSK"/>
          <w:sz w:val="28"/>
        </w:rPr>
        <w:t xml:space="preserve">Cooper, R.K., and </w:t>
      </w:r>
      <w:proofErr w:type="spellStart"/>
      <w:r w:rsidR="001B7FBA" w:rsidRPr="006D04EA">
        <w:rPr>
          <w:rFonts w:ascii="TH SarabunPSK" w:hAnsi="TH SarabunPSK" w:cs="TH SarabunPSK"/>
          <w:sz w:val="28"/>
        </w:rPr>
        <w:t>Sawaf</w:t>
      </w:r>
      <w:proofErr w:type="spellEnd"/>
      <w:r w:rsidR="001B7FBA" w:rsidRPr="006D04EA">
        <w:rPr>
          <w:rFonts w:ascii="TH SarabunPSK" w:hAnsi="TH SarabunPSK" w:cs="TH SarabunPSK"/>
          <w:sz w:val="28"/>
        </w:rPr>
        <w:t>, A.</w:t>
      </w:r>
      <w:r w:rsidR="001B7FBA" w:rsidRPr="006D04EA">
        <w:rPr>
          <w:rFonts w:ascii="TH SarabunPSK" w:hAnsi="TH SarabunPSK" w:cs="TH SarabunPSK" w:hint="cs"/>
          <w:sz w:val="28"/>
          <w:cs/>
        </w:rPr>
        <w:t xml:space="preserve"> (1997).</w:t>
      </w:r>
    </w:p>
    <w:p w:rsidR="006D04EA" w:rsidRPr="006D04EA" w:rsidRDefault="006D04EA" w:rsidP="006D04EA">
      <w:pPr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>การพัฒนา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ในทุกๆด้านต้องใช้เวลา ต้องมีกระบวนการพัฒนาที่ต่อเนื่องและจริงจัง ต้องอาศัยความร่วมมือหลายฝ่าย ต้องมีการวางพื้นฐานมาตั้งแต่วัยเด็ก สอดคล้องกับแนวคิดของ </w:t>
      </w:r>
      <w:proofErr w:type="spell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วีรวัฒน์</w:t>
      </w:r>
      <w:proofErr w:type="spellEnd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บันนิตามัย ( 2542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135) </w:t>
      </w:r>
      <w:r w:rsidR="007B506A" w:rsidRPr="006D04EA">
        <w:rPr>
          <w:rFonts w:ascii="TH SarabunPSK" w:hAnsi="TH SarabunPSK" w:cs="TH SarabunPSK"/>
          <w:sz w:val="28"/>
          <w:cs/>
        </w:rPr>
        <w:t>กนกพร หมู่พยัคฆ์</w:t>
      </w:r>
      <w:r w:rsidR="007B506A" w:rsidRPr="006D04EA">
        <w:rPr>
          <w:rFonts w:ascii="TH SarabunPSK" w:hAnsi="TH SarabunPSK" w:cs="TH SarabunPSK"/>
          <w:sz w:val="28"/>
        </w:rPr>
        <w:t xml:space="preserve">, </w:t>
      </w:r>
      <w:proofErr w:type="spellStart"/>
      <w:r w:rsidR="007B506A" w:rsidRPr="006D04EA">
        <w:rPr>
          <w:rFonts w:ascii="TH SarabunPSK" w:hAnsi="TH SarabunPSK" w:cs="TH SarabunPSK"/>
          <w:sz w:val="28"/>
          <w:cs/>
        </w:rPr>
        <w:t>จริน</w:t>
      </w:r>
      <w:proofErr w:type="spellEnd"/>
      <w:r w:rsidR="007B506A" w:rsidRPr="006D04EA">
        <w:rPr>
          <w:rFonts w:ascii="TH SarabunPSK" w:hAnsi="TH SarabunPSK" w:cs="TH SarabunPSK"/>
          <w:sz w:val="28"/>
          <w:cs/>
        </w:rPr>
        <w:t>ทิพย์ อุดมพันธุรัก</w:t>
      </w:r>
      <w:r w:rsidR="007B506A" w:rsidRPr="006D04EA">
        <w:rPr>
          <w:rFonts w:ascii="TH SarabunPSK" w:hAnsi="TH SarabunPSK" w:cs="TH SarabunPSK"/>
          <w:sz w:val="28"/>
        </w:rPr>
        <w:t xml:space="preserve">, </w:t>
      </w:r>
      <w:r w:rsidR="007B506A" w:rsidRPr="006D04EA">
        <w:rPr>
          <w:rFonts w:ascii="TH SarabunPSK" w:hAnsi="TH SarabunPSK" w:cs="TH SarabunPSK"/>
          <w:sz w:val="28"/>
          <w:cs/>
        </w:rPr>
        <w:t xml:space="preserve">ชลียา </w:t>
      </w:r>
      <w:proofErr w:type="spellStart"/>
      <w:r w:rsidR="007B506A" w:rsidRPr="006D04EA">
        <w:rPr>
          <w:rFonts w:ascii="TH SarabunPSK" w:hAnsi="TH SarabunPSK" w:cs="TH SarabunPSK"/>
          <w:sz w:val="28"/>
          <w:cs/>
        </w:rPr>
        <w:t>กัญพัฒนพร</w:t>
      </w:r>
      <w:proofErr w:type="spellEnd"/>
      <w:r w:rsidR="007B506A" w:rsidRPr="006D04EA">
        <w:rPr>
          <w:rFonts w:ascii="TH SarabunPSK" w:hAnsi="TH SarabunPSK" w:cs="TH SarabunPSK"/>
          <w:sz w:val="28"/>
        </w:rPr>
        <w:t xml:space="preserve">, </w:t>
      </w:r>
      <w:proofErr w:type="spellStart"/>
      <w:r w:rsidR="007B506A" w:rsidRPr="006D04EA">
        <w:rPr>
          <w:rFonts w:ascii="TH SarabunPSK" w:hAnsi="TH SarabunPSK" w:cs="TH SarabunPSK"/>
          <w:sz w:val="28"/>
          <w:cs/>
        </w:rPr>
        <w:t>ชัญญา</w:t>
      </w:r>
      <w:proofErr w:type="spellEnd"/>
      <w:r w:rsidR="007B506A" w:rsidRPr="006D04EA">
        <w:rPr>
          <w:rFonts w:ascii="TH SarabunPSK" w:hAnsi="TH SarabunPSK" w:cs="TH SarabunPSK"/>
          <w:sz w:val="28"/>
          <w:cs/>
        </w:rPr>
        <w:t xml:space="preserve"> แสงจันทร์</w:t>
      </w:r>
      <w:r w:rsidR="007B506A" w:rsidRPr="006D04EA">
        <w:rPr>
          <w:rFonts w:ascii="TH SarabunPSK" w:hAnsi="TH SarabunPSK" w:cs="TH SarabunPSK"/>
          <w:sz w:val="28"/>
        </w:rPr>
        <w:t xml:space="preserve">, </w:t>
      </w:r>
      <w:r w:rsidR="007B506A" w:rsidRPr="006D04EA">
        <w:rPr>
          <w:rFonts w:ascii="TH SarabunPSK" w:hAnsi="TH SarabunPSK" w:cs="TH SarabunPSK"/>
          <w:sz w:val="28"/>
          <w:cs/>
        </w:rPr>
        <w:t xml:space="preserve">และพวงเพชร </w:t>
      </w:r>
      <w:proofErr w:type="spellStart"/>
      <w:r w:rsidR="007B506A" w:rsidRPr="006D04EA">
        <w:rPr>
          <w:rFonts w:ascii="TH SarabunPSK" w:hAnsi="TH SarabunPSK" w:cs="TH SarabunPSK"/>
          <w:sz w:val="28"/>
          <w:cs/>
        </w:rPr>
        <w:t>เกษร</w:t>
      </w:r>
      <w:proofErr w:type="spellEnd"/>
      <w:r w:rsidR="007B506A" w:rsidRPr="006D04EA">
        <w:rPr>
          <w:rFonts w:ascii="TH SarabunPSK" w:hAnsi="TH SarabunPSK" w:cs="TH SarabunPSK"/>
          <w:sz w:val="28"/>
          <w:cs/>
        </w:rPr>
        <w:t>สมุทร.</w:t>
      </w:r>
      <w:r w:rsidR="007B506A" w:rsidRPr="006D04EA">
        <w:rPr>
          <w:rFonts w:ascii="TH SarabunPSK" w:hAnsi="TH SarabunPSK" w:cs="TH SarabunPSK"/>
          <w:sz w:val="28"/>
        </w:rPr>
        <w:t xml:space="preserve"> </w:t>
      </w:r>
      <w:r w:rsidR="005D7166">
        <w:rPr>
          <w:rFonts w:ascii="TH SarabunPSK" w:hAnsi="TH SarabunPSK" w:cs="TH SarabunPSK"/>
          <w:b/>
          <w:bCs/>
          <w:sz w:val="28"/>
        </w:rPr>
        <w:t>(2558)</w:t>
      </w:r>
      <w:r w:rsidR="00F8494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D7166">
        <w:rPr>
          <w:rFonts w:ascii="TH SarabunPSK" w:hAnsi="TH SarabunPSK" w:cs="TH SarabunPSK" w:hint="cs"/>
          <w:b/>
          <w:bCs/>
          <w:sz w:val="28"/>
          <w:cs/>
        </w:rPr>
        <w:t>และ</w:t>
      </w:r>
      <w:proofErr w:type="spellStart"/>
      <w:r w:rsidR="00F8494E" w:rsidRPr="006D04EA">
        <w:rPr>
          <w:rFonts w:ascii="TH SarabunPSK" w:hAnsi="TH SarabunPSK" w:cs="TH SarabunPSK"/>
          <w:sz w:val="28"/>
          <w:cs/>
        </w:rPr>
        <w:t>จิณห์</w:t>
      </w:r>
      <w:proofErr w:type="spellEnd"/>
      <w:r w:rsidR="00F8494E" w:rsidRPr="006D04EA">
        <w:rPr>
          <w:rFonts w:ascii="TH SarabunPSK" w:hAnsi="TH SarabunPSK" w:cs="TH SarabunPSK"/>
          <w:sz w:val="28"/>
          <w:cs/>
        </w:rPr>
        <w:t>จุฑา ชัยเสนา ดาล</w:t>
      </w:r>
      <w:proofErr w:type="spellStart"/>
      <w:r w:rsidR="00F8494E" w:rsidRPr="006D04EA">
        <w:rPr>
          <w:rFonts w:ascii="TH SarabunPSK" w:hAnsi="TH SarabunPSK" w:cs="TH SarabunPSK"/>
          <w:sz w:val="28"/>
          <w:cs/>
        </w:rPr>
        <w:t>ลาส</w:t>
      </w:r>
      <w:proofErr w:type="spellEnd"/>
      <w:r w:rsidR="00F8494E" w:rsidRPr="006D04EA">
        <w:rPr>
          <w:rFonts w:ascii="TH SarabunPSK" w:hAnsi="TH SarabunPSK" w:cs="TH SarabunPSK"/>
          <w:sz w:val="28"/>
        </w:rPr>
        <w:t xml:space="preserve">, </w:t>
      </w:r>
      <w:r w:rsidR="00F8494E" w:rsidRPr="006D04EA">
        <w:rPr>
          <w:rFonts w:ascii="TH SarabunPSK" w:hAnsi="TH SarabunPSK" w:cs="TH SarabunPSK"/>
          <w:sz w:val="28"/>
          <w:cs/>
        </w:rPr>
        <w:t>สายใจ พัวพันธ์</w:t>
      </w:r>
      <w:r w:rsidR="00F8494E" w:rsidRPr="006D04EA">
        <w:rPr>
          <w:rFonts w:ascii="TH SarabunPSK" w:hAnsi="TH SarabunPSK" w:cs="TH SarabunPSK"/>
          <w:sz w:val="28"/>
        </w:rPr>
        <w:t xml:space="preserve">, </w:t>
      </w:r>
      <w:r w:rsidR="00F8494E" w:rsidRPr="006D04EA">
        <w:rPr>
          <w:rFonts w:ascii="TH SarabunPSK" w:hAnsi="TH SarabunPSK" w:cs="TH SarabunPSK"/>
          <w:sz w:val="28"/>
          <w:cs/>
        </w:rPr>
        <w:t>และดวงใจ</w:t>
      </w:r>
      <w:r w:rsidR="00F8494E" w:rsidRPr="006D04EA">
        <w:rPr>
          <w:rFonts w:ascii="TH SarabunPSK" w:hAnsi="TH SarabunPSK" w:cs="TH SarabunPSK"/>
          <w:sz w:val="28"/>
        </w:rPr>
        <w:t xml:space="preserve"> </w:t>
      </w:r>
      <w:proofErr w:type="spellStart"/>
      <w:r w:rsidR="00F8494E" w:rsidRPr="006D04EA">
        <w:rPr>
          <w:rFonts w:ascii="TH SarabunPSK" w:hAnsi="TH SarabunPSK" w:cs="TH SarabunPSK"/>
          <w:sz w:val="28"/>
          <w:cs/>
        </w:rPr>
        <w:t>วัฒนสินธุ์</w:t>
      </w:r>
      <w:proofErr w:type="spellEnd"/>
      <w:r w:rsidR="00F8494E" w:rsidRPr="006D04EA">
        <w:rPr>
          <w:rFonts w:ascii="TH SarabunPSK" w:hAnsi="TH SarabunPSK" w:cs="TH SarabunPSK"/>
          <w:sz w:val="28"/>
          <w:cs/>
        </w:rPr>
        <w:t xml:space="preserve">. </w:t>
      </w:r>
      <w:r w:rsidR="00F8494E" w:rsidRPr="006D04EA">
        <w:rPr>
          <w:rFonts w:ascii="TH SarabunPSK" w:hAnsi="TH SarabunPSK" w:cs="TH SarabunPSK"/>
          <w:b/>
          <w:bCs/>
          <w:sz w:val="28"/>
          <w:cs/>
        </w:rPr>
        <w:t>(</w:t>
      </w:r>
      <w:r w:rsidR="00F8494E">
        <w:rPr>
          <w:rFonts w:ascii="TH SarabunPSK" w:hAnsi="TH SarabunPSK" w:cs="TH SarabunPSK"/>
          <w:b/>
          <w:bCs/>
          <w:sz w:val="28"/>
        </w:rPr>
        <w:t>2558)</w:t>
      </w:r>
      <w:r w:rsidR="00F8494E" w:rsidRPr="006D04EA">
        <w:rPr>
          <w:rFonts w:ascii="TH SarabunPSK" w:hAnsi="TH SarabunPSK" w:cs="TH SarabunPSK"/>
          <w:sz w:val="28"/>
        </w:rPr>
        <w:t xml:space="preserve"> </w:t>
      </w:r>
      <w:r w:rsidR="00F8494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กล่าวว่า การพัฒนา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 ต้อง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ใช้ระยะเวลายาวนานจึงได้ผล เพราะความฉลาดทางอารมณ์ มีองค์ประกอบ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3 ด้าน คือ ด้านความดี หมายถึง การควบคุมอารมณ์ตนเอง  การเห็นใจผู้อื่น  ความรับผิดชอบต่อส่วนรวม ด้านความเก่ง หมายถึง รู้จักตนเองและมีแรงจูงใจในตนเอง  สามารถตัดสินใจและแก้ปัญหาได้ แสดงออกอย่างมีประสิทธิภาพ ตลอดจนมีสัมพันธภาพที่ดีกับผู้อื่น</w:t>
      </w:r>
      <w:r w:rsidR="007B506A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ด้านความสุข หมายถึง ความภูมิใจในตนเอง พึงพอใจในชีวิตของตน มีความสุขสงบทางจิตใจ ต้องมีกระบวนการพัฒนาที่ต่อเนื่องและจริงจัง ต้องอาศัยความร่วมมือหลายฝ่าย  และ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ต้องมีการวางพื้นฐานมาตั้งแต่วัยเด็ก พ่อ แม่ที่มี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สูงจะทำให้ลูกเรียนรู้การแสดงออกทางอารมณ์ที่ดี มองโลกในแง่ดี พ่อ แม่ที่ฝึกฝนพัฒนาการด้าน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ของลูกตั้งแต่ 4 ปีอย่างต่อเนื่องและจริงจัง จะช่วยพัฒนา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ของลูกได้ดียิ่งขึ้น</w:t>
      </w:r>
    </w:p>
    <w:p w:rsidR="007B506A" w:rsidRDefault="006D04EA" w:rsidP="007B506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ความฉลาดทางอารมณ์ของนักเรียน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กลุ่มทดลองและกลุ่มควบคุมภายหลังการทดลองโดยรวม แตกต่างกันในรายด้าน  </w:t>
      </w:r>
    </w:p>
    <w:p w:rsidR="006D04EA" w:rsidRPr="007B506A" w:rsidRDefault="007B506A" w:rsidP="007B506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2.1 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ด้านความดี เมื่อพิจารณาเป็นรายองค์ประกอบแต่ละด้าน ผลการวิจัยพบว่า ด้านความดี ในเรื่องการเห็นใจผู้อื่น กลุ่มทดลองสูงกว่ากลุ่มควบคุม 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อย่างมีนัยสำคัญทางสถิติที่ระดับ 0.05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ซึ่งความหมายของ “การเห็นใจผู้อื่น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” 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คือ การใส่ใจในความรู้สึกของผู้อื่น เข้าใจในความรู้สึกของผู้อื่น ยอมรับอารมณ์ของผู้อื่น แสดงความเห็นใจผู้อื่นอย่างเหมาะสม กิจกรรมสร้างคุณธรรม  ทำให้เกิด</w:t>
      </w:r>
      <w:r w:rsidR="006D04EA"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การเรียนรู้และเข้าใจอารมณ์ความรู้สึกของผู้อื่น จะทำให้เราตอบสนองผู้อื่นได้อย่างเหมาะสม ช่วยให้การปฏิสัมพันธ์และร่วมงานกับผู้อื่นเป็นไปด้วยดี ทำให้มีความสุขมากขึ้น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>เกร</w:t>
      </w:r>
      <w:r w:rsidR="005D7166">
        <w:rPr>
          <w:rFonts w:ascii="TH SarabunPSK" w:hAnsi="TH SarabunPSK" w:cs="TH SarabunPSK"/>
          <w:color w:val="000000" w:themeColor="text1"/>
          <w:sz w:val="28"/>
          <w:cs/>
        </w:rPr>
        <w:t>ียงศักดิ์ เจริญวงศ์ศักดิ์. (2541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). ได้ให้แนวทางการจัดการศึกษาในปัจจุบันไว้ว่า </w:t>
      </w:r>
      <w:r w:rsidR="006D04EA" w:rsidRPr="006D04EA">
        <w:rPr>
          <w:rFonts w:ascii="TH SarabunPSK" w:hAnsi="TH SarabunPSK" w:cs="TH SarabunPSK"/>
          <w:color w:val="000000" w:themeColor="text1"/>
          <w:sz w:val="28"/>
        </w:rPr>
        <w:t>“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>ต้องเป็นการจัดการศึกษาที่เน้นคุณธรรมจริยธรรม เพราะคุณธรรม</w:t>
      </w:r>
      <w:r w:rsidR="006D04EA"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>จริยธรรม เป็นสิ่งจำเป็นสำหรับคนไทย หากได้รับการปลูกฝังคุณธรรมจริยธรรมอย่างสม่ำเสมอ ผู้เรียนจะเป็นคนที่มีคุณภาพ เป็นทั้งคนเก่ง และคนดี ที่มีแนวทาง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สอดคล้องกับแนวคิดของ ประสงค์ </w:t>
      </w:r>
      <w:proofErr w:type="spellStart"/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สังข</w:t>
      </w:r>
      <w:proofErr w:type="spellEnd"/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ไชย ( 2546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</w:rPr>
        <w:t>: 53-56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) กล่าวว่า การเห็นใจและเข้าใจผู้อื่น เป็นองค์ประกอบด้านความดีของ</w:t>
      </w:r>
      <w:r w:rsidR="006D04EA"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="006D04EA"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คือ ความสามารถที่จะจินตนาการได้ว่า ชีวิตของผู้อื่นจะเป็นอย่างไร ซึงเป็นการรับรู้อารมณ์ ความรู้สึกของผู้อื่น และสามารถตอบสนองได้อย่างเหมาะสม เป็นตัวแปรที่สำคัญในการพัฒนาไปสู่ความสัมพันธ์อันดีด้านอื่นๆ รวมทั้งก่อให้เกิดความสำเร็จทั้งในชีวิตการงานและครอบครัว และเป็นทักษะที่จะส่งผลช่วยให้เราเข้าใจและยอมรับผู้อื่น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ความสามารถในการเข้าใจและเห็นใจผู้อื่น เป็นทักษะที่สามรถเรียนรู้ ฝึกฝนได้ ประกอบด้วย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1. การอ่านอารมณ์และความรู้สึก คือ การรับรู้อารมณ์และความรู้สึกของผู้อื่น โดยรับรู้จากการสังเกตจากอารมณ์ และความรู้สึกที่แสดงออกมาทางสีหน้าท่าทางหรือน้ำเสียงที่ใช้พูด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2. การฝึกเอาใจเขามาใส่ใจเรา คือ การคาดเดาความรู้สึกของผู้อื่น เช่น เพื่อนถูกหัวหน้างานตำหนิ ว่าไม่รับผิดชอบ งานเกิดความเสียหาย และถ้าเป็นเราจะมีความรู้สึกอย่างไร</w:t>
      </w: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3. ฝึกการตอบสนองที่สอดคล้อง คือ การแสดงออกของเรา ที่เข้าใจอารมณ์และความรู้สึกของผู้อื่น ซึ่งการแสดงออกถึงความเข้าใจและเห็นใจนั้น ออกมาในรูปคำพูดที่เห็นใจและให้กำลังใจ  </w:t>
      </w:r>
    </w:p>
    <w:p w:rsidR="006D04EA" w:rsidRPr="006D04EA" w:rsidRDefault="006D04EA" w:rsidP="006D04EA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2.2 ด้านความเก่ง  เมื่อพิจารณาเป็นรายองค์ประกอบแต่ละด้าน ผลการวิจัยพบว่า ด้านความเก่งในเรื่องการมีสัมพันธภาพกับผู้อื่น กลุ่มทดลองสูงกว่ากลุ่มควบคุม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อย่างมีนัยสำคัญทางสถิติที่ระดับ 0.05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ซึ่งความหมายของ “การมีสัมพันธภาพกับผู้อื่น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”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คือ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การพยามยามที่เรียนรู้ที่จะเข้าใจความรู้สึกของผู้อื่น แสดงออกซึ่งความเห็นใจผู้อื่นอย่างจริงใจ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ฝึกการเป็นผู้ฟังและผู้พูดที่ดี เพื่อความเข้าใจที่ตรงกัน และใส่ใจในความรู้สึกของผู้ฟังอย่างแท้จริง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เอื้อเฟื้อเผื่อแผ่ รู้จักการให้และรับ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 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เข้าใจความแตกต่างระหว่างบุคคล ยอมรับในความสามารถของผู้อื่น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ให้กำลังใจซึ่งกันและกัน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กล้าแสดงออกอย่างเหมาะสม มีความเห็นที่ขัดแย้งอย่างสร้างสรรค์ ( กรมสุขภาพจิต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2550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30)   กิจกรรมสร้างคุณธรรม เป็นการจัดประสบการณ์ให้กับผู้เรียน เพื่อพัฒนาผู้เรียนในด้านต่างๆ เช่น ด้านทักษะ ด้านอารมณ์ ด้านสังคม และความสัมพันธ์กับบุคคลอื่น   ช่วยให้ผู้เรียนได้เรียนรู้เกี่ยวกับการติดต่อสัมพันธ์กับคนอื่นในบรรยากาศที่ส่งเสริมกัน ในกิจกรรมสร้างคุณธรรม กลุ่มทดลองมีปฏิสัมพันธ์กันตลอดเวลาของการเข้าร่วมกิจกรรมกลุ่ม ซึ่งบางครั้งต้องมีการแบ่งกลุ่มเป็นกลุ่มเล็กบ้าง ใหญ่บ้าง หรือหมุนเวียนสมาชิกในกลุ่ม จึงเลี่ยงไม่ได้ที่สมาชิกจะมีสัมพันธภาพต่อกัน  สอดคล้องกับแนวคิดของ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พระราชวรมุนี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พจนานุกรมพุทธศาสน์ฉบับประมวลศัพท์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พิมพ์ครั้งที่ ๗</w:t>
      </w:r>
      <w:r w:rsidRPr="006D04EA">
        <w:rPr>
          <w:rFonts w:ascii="TH SarabunPSK" w:hAnsi="TH SarabunPSK" w:cs="TH SarabunPSK"/>
          <w:color w:val="000000" w:themeColor="text1"/>
          <w:sz w:val="28"/>
        </w:rPr>
        <w:t>,(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กรุงเทพมหานคร: จุฬาลง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กรณ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ราชวิทยาลัย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2546)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และพระธรรมปิฎก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พัฒนาการแบบองค์รวม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กล่าวว่า  ความฉลาดทางอารมณ์ดังกล่าว  สอดคล้องกับหลักพุทธธรรมใน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พระพุทธศาสนา เช่นสติสัมปชัญญะ หิริโอตตัปปะ พรหมวิหาร 4  ไตรสิกขา และ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หลักสัป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ปุ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ริส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ธรรม 7 โยนิโสมนสิการ 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จิตต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ภาวนา เป็นต้น ความฉลาดทางอารมณ์มีประโยชน์ด้านสุขภาพจิตและการพัฒนาสุขภาพกาย เช่น ทำให้เป็นผู้มีจิตและมีบุคลิกลักษณะเข้มแข็ง หนักแน่น มั่นคง สงบ เยือกเย็น สุภาพนิ่มนวล สดชื่น กระฉับกระเฉงเบิกบาน และงามสง่า รู้จักตนเองและผู้อื่นตามความเป็นจริง มีความมั่นคงทางอารมณ์สูง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และผลการวิจัยยังสอดคล้องกับ ภูฟ้า เสวกพันธ์ ( 2521 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: 126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) ที่ทำการวิจัยเรื่องผลของโปรแกรมนันทนาการที่มีต่อการพัฒนา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นักศึกษาระดับมหาวิทยาลัย พบว่า กลุ่มทดลองหลังจากที่เข้าร่วมโปรแกรมนันทนาการแล้ว มีค่าเฉลี่ย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ด้านสัมพันธภาพสูงกว่า ก่อนการทดลอง ซึ่งสอดคล้องกับ วิทยา ทีมมุทิตา (2527 อ้างถึงใน ภูฟ้า เสวกพันธ์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,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2543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129) กล่าวว่า คุณค่าของเกมอยู่ที่ผู้เข้าร่วมกิจกรรมได้มีการสื่อสารกันโดยนัยทำให้สัมพันธภาพระหว่างบุคคลพัฒนาขึ้นตามลำดับ สร้างความคุ้นเคย สามารถทำงานเป็นทีมได้ สอดคล้องกับ  สมบัติ </w:t>
      </w:r>
      <w:proofErr w:type="spell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กาญ</w:t>
      </w:r>
      <w:proofErr w:type="spellEnd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จนกิจ ( 2544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55) กล่าวว่า กิจกรรมนันทนาการ  เป็นการจัดกิจกรรมตั้งแต่สองคนขึ้นไป มีการสื่อสาร ปรับตัวเข้าหากัน ก่อให้เกิดพลังขึ้นในกลุ่ม โดยวิธีการต่างๆ ที่จะช่วยในการตัดสินใจร่วมกัน เพื่อพัฒนาไปสู่เป้าหมายที่วางไว้ กิจกรรมนันทนาการช่วยสงเสริม</w:t>
      </w:r>
      <w:proofErr w:type="spell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มนุษย</w:t>
      </w:r>
      <w:proofErr w:type="spellEnd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สัมพันธ์ การทำงานเป็นทีม ประสานงาน ร่วมมือกัน ส่งเสริมการเรียนรู้พฤติกรรมของกลุ่ม เป็นประโยชน์ในการเป็นผู้นำ และผู้ตาม รู้จักหน้าที่ ความรับผิดชอบของตนเองของสังคมที่ดี</w:t>
      </w:r>
    </w:p>
    <w:p w:rsidR="006D04EA" w:rsidRPr="005D7166" w:rsidRDefault="006D04EA" w:rsidP="005D7166">
      <w:pPr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 xml:space="preserve">2.3 ด้านความสุข โดยรวมมีความแตกต่างกัน เมื่อพิจารณาเป็นรายองค์ประกอบแต่ละด้าน ผลการวิจัยพบว่า ด้านความสุข ในเรื่องความภูมิใจในตนเอง  กลุ่มทดลองสูงกว่ากลุ่มควบคุม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อย่างมีนัยสำคัญทางสถิติที่ระดับ 0.05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ซึ่งความหมายของ “ความภูมิใจในตนเอง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>”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คือ ความพอใจและเห็นคุณค่าของตนเอง</w:t>
      </w:r>
      <w:r w:rsidR="005D7166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การเข้าใจ ยอมรับจุดเด่น จุดด้อยของตนเอง เชื่อมั่นในความสามารถของตนเอง ซึ่งกิจกรรมนันทนาการ ให้คุณค่าการเรียนรู้ การทำงานร่วมกันในสังคม ช่วยลดความเห็นแก่ตัว ทำให้บุคคลรู้สึกเห็นตนเองมีคุณค่าและเป็นส่วนหนึ่งของสังคม( พรทิพย์ </w:t>
      </w:r>
      <w:proofErr w:type="spellStart"/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วัฒนพงศ์</w:t>
      </w:r>
      <w:proofErr w:type="spellEnd"/>
      <w:r w:rsidRPr="006D04EA">
        <w:rPr>
          <w:rFonts w:ascii="TH SarabunPSK" w:eastAsia="Calibri" w:hAnsi="TH SarabunPSK" w:cs="TH SarabunPSK"/>
          <w:color w:val="000000" w:themeColor="text1"/>
          <w:sz w:val="28"/>
        </w:rPr>
        <w:t>, 2548: 80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)  ภายหลังการทำ  กิจกรรมสร้างคุณธรรม กลุ่มทดลอง รู้จักตนเอง เข้าใจตนเอง มองโลกในแง่ดี กล้าแสดงออก เป็นการนำมาซึ่งความภาคภูมิใจ และเชื่อมั่นในความสามารถของตนเอง  สอดคล้องกับแนวคิดของ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พระราชวรมุนี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พจนานุกรมพุทธศาสน์ฉบับประมวลศัพท์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พิมพ์ครั้งที่ ๗</w:t>
      </w:r>
      <w:r w:rsidRPr="006D04EA">
        <w:rPr>
          <w:rFonts w:ascii="TH SarabunPSK" w:hAnsi="TH SarabunPSK" w:cs="TH SarabunPSK"/>
          <w:color w:val="000000" w:themeColor="text1"/>
          <w:sz w:val="28"/>
        </w:rPr>
        <w:t>,(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กรุงเทพมหานคร: จุฬาลง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กรณ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ราชวิทยาลัย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2546)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และพระธรรมปิฎก (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พัฒนาการแบบองค์รวม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กล่าวว่า  ความฉลาดทางอารมณ์ดังกล่าวสอดคล้องกับหลักพุทธธรรมในพระพุทธศาสนา เช่น  อริยสัจสี่ มรรคมีองค์ 8  ไตรสิกขา โยนิโสมนสิการ </w:t>
      </w:r>
      <w:proofErr w:type="spell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จิตต</w:t>
      </w:r>
      <w:proofErr w:type="spell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ภาวนา เป็นต้น ความฉลาดทางอารมณ์มีประโยชน์ด้านสุขภาพจิตและการพัฒนาสุขภาพกาย เช่น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ทำให้มีสัมพันธภาพที่ดีกับคนรอบข้างและปรับตัวเข้ากับสภาพแวดล้อมได้ดี ยิ่งมีการใช้ระบบวิปัสสนาในพระพุทธศาสนาคือการเจริญสติปัฏฐาน ฝึกตนให้มีสติเข้าไปกำกับตามดูรู้ทัน พฤติกรรมทางกาย วาจาและใจของตนด้วย ทำให้การพัฒนาความฉลาดทางอารมณ์ดีขึ้น   </w:t>
      </w:r>
    </w:p>
    <w:p w:rsidR="006D04EA" w:rsidRPr="006D04EA" w:rsidRDefault="006D04EA" w:rsidP="006D04E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>การใช้โปรแกรมกิจกรรมนันทนาการ โดยใช้หลักอริยสัจสี่ เป็นกิจกรรมสร้างคุณธรรม ทำให้นักเรียนเข้าใจอารมณ์ตนเองและผู้อื่น สามารถควบคุมอารมณ์ได้ เข้าใจและเห็นใจผู้อื่น มีสัมพันธภาพที่ดีกับผู้อื่น กล้าแสดงออกอย่างเหมาะสม พอใจและเห็นคุณค่าของตนเอง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>ภาคภูมิใจ และเชื่อมั่นใน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ตนเอง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เป็นการบ่มเพาะ กล่อมเกลา ปลูกฝัง และปลูกจิตสำนึก เพื่อให้ผู้เรียนมีคุณธรรม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จริยธรรม มีความรับผิดชอบต่อตนเอง สังคม ชุมชน และสิ่งแวดล้อม เกิดความตระหนัก ในบทบาทหน้าที่ขึ้นในจิตใจ เพื่อให้ผู้เรียนสามารถดำรงตนอยู่ในสังคมร่วมกับผู้อื่นได้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อย่างมีความสุขโดยการจัดกิจกรรมที่มุ่งเน้นภารกิจทั้ง ๓ ด้าน</w:t>
      </w:r>
      <w:r w:rsidRPr="006D04E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คือ ด้นความเก่ง ความดี และความสุข นักเรียนมีการพัฒนาในเรื่อง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เข้าใจอารมณ์ ความรู้สึกและความต้องการในชีวิตของตนเอง</w:t>
      </w:r>
      <w:r w:rsidR="007B506A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เข้าใจอารมณ์ความรู้สึกของผู้อื่น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และสามารถแสดงออกมาได้อย่างเหมาะสม</w:t>
      </w:r>
      <w:r w:rsidRPr="006D04EA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eastAsia="Times New Roman" w:hAnsi="TH SarabunPSK" w:cs="TH SarabunPSK"/>
          <w:color w:val="000000" w:themeColor="text1"/>
          <w:sz w:val="28"/>
          <w:cs/>
        </w:rPr>
        <w:t>เมื่อมีปัญหาสามารถแก้ไขจัดการให้ผ่านพ้นไปได้อย่างเหมาะสมทั้งปัญหาความเครียดในใจ หรือปัญหาที่เกิดจากการขัดแย้งกับผู้อื่น</w:t>
      </w:r>
    </w:p>
    <w:p w:rsidR="006D04EA" w:rsidRPr="006D04EA" w:rsidRDefault="006D04EA" w:rsidP="006D04EA">
      <w:pPr>
        <w:keepNext/>
        <w:spacing w:after="0"/>
        <w:ind w:firstLine="720"/>
        <w:outlineLvl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ข้อเสนอแนะที่ได้จากการวิจัย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>1.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ในการวิจัยเรื่อง ผลของโปรแกรมกิจกรรมนันทนาการโดยใช้หลักอริยสัจสี่เพื่อพัฒนาความฉลาดทางอารมณ์ของนักเรียนชั้นมัธยมศึกษาตอนต้น</w:t>
      </w:r>
      <w:r w:rsidRPr="006D04EA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สามารถแนะนำ ส่งเสริมให้ครู อาจารย์ เจ้าหน้าที่ และผู้ที่เกี่ยวข้อง นำไปใช้ต่อ เพื่อให้เกิดความต่อเนื่องและเป็นประโยชน์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ทั้งกับนักเรียนที่ได้เข้าร่วมในการวิจัยครั้งนี้ และกับนักเรียนกลุ่มอื่นๆ ที่ไม่ได้เข้าร่วมด้วย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lastRenderedPageBreak/>
        <w:t>2.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ความเผยแพร่ผลการวิจัย รวมทั้งโปรแกรมกิจกรรมนันทนาการโดยใช้หลักอริยสัจสี่ที่ได้ใช้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ในการวิจัยครั้งนี้ ไปยังหน่วยงานอื่น เช่น เด็กในสถานสงเคราะห์ต่างๆ </w:t>
      </w:r>
      <w:proofErr w:type="gram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นักเรียนในสถานพินิจต่างๆ  เพื่อช่วยให้เด็กมีการพัฒนาความฉลาดทางอารมณ์</w:t>
      </w:r>
      <w:proofErr w:type="gram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 ให้เติบโตไปเป็นผู้ใหญ่ที่ดีและมีคุณภาพในวันข้างหน้า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เมื่อต้องออกไปเผชิญชีวิตในโลกภายนอก</w:t>
      </w:r>
    </w:p>
    <w:p w:rsidR="006D04EA" w:rsidRPr="006D04EA" w:rsidRDefault="006D04EA" w:rsidP="006D04EA">
      <w:pPr>
        <w:keepNext/>
        <w:ind w:firstLine="720"/>
        <w:outlineLvl w:val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ข้อเสนอแนะสำหรับการวิจัยครั้งต่อไป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</w:rPr>
        <w:tab/>
        <w:t xml:space="preserve">1.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ควรมีการศึกษาผลของการใช้โปรแกรมกิจกรรมนันทนาการโดยใช้หลักอริยสัจสี่เพื่อพัฒนา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ความฉลาดทางอารมณ์ของกลุ่มประชากรอื่นๆ เช่น นักเรียนในสังกัดสำนักงานคณะกรรมการการศึกษาขั้นพื้นฐาน นักเรียนในสถานสงเคราะห์ นักเรียนในสถานพินิจ   เป็นต้น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</w:rPr>
        <w:tab/>
        <w:t xml:space="preserve">2.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ควรมีการศึกษาผลของการจัดกิจกรรมด้านนันทนาการชนิดอื่นๆ เช่น กิจกรรมนันทนาการด้านการดนตรีและการร้องเพลง กิจกรรมนันทนาการด้านการเต้นรำ กิจกรรมนันทนาการด้านศิลปหัตถกรรม เป็นต้น ที่มีต่อการพัฒนาความฉลาดทางอารมณ์ของ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นักเรียนชั้นมัธยมศึกษาตอนต้น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3.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ควรพิจารณาเพิ่มระยะเวลาในการทดลองให้มากขึ้น เพื่อให้เห็นการเปลี่ยนแปลงที่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ชัดเจนมากยิ่งขึ้น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6D04EA" w:rsidRPr="006D04EA" w:rsidRDefault="006D04EA" w:rsidP="006D04EA">
      <w:pPr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4. </w:t>
      </w:r>
      <w:proofErr w:type="gramStart"/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สถานที่ที่ใช้ในการดำเนินการวิจัยครั้งนี้  ในห้องเรียนซึ่งมีพื้นที่ที่คับแคบและอากาศร้อนอบอ้าว</w:t>
      </w:r>
      <w:proofErr w:type="gramEnd"/>
      <w:r w:rsidRPr="006D04EA">
        <w:rPr>
          <w:rFonts w:ascii="TH SarabunPSK" w:hAnsi="TH SarabunPSK" w:cs="TH SarabunPSK"/>
          <w:color w:val="000000" w:themeColor="text1"/>
          <w:sz w:val="28"/>
          <w:cs/>
        </w:rPr>
        <w:t xml:space="preserve"> อีกทั้ง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ไม่เป็นส่วนตัวทำ ให้มีปัจจัยภายนอกรบกวนสมาธิของกลุ่มทดลอง หากมีการวิจัยในลักษณะนี้อีก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สถานที่เป็นสิ่งหนึ่งที่ควรคำนึงถึง กล่าวคือ สถานที่ควรมีพื้นที่ที่เหมาะสม และมีบริเวณกว้างขวางเพียงพอกับจำนวนผู้เข้าร่วม มีการระบายอากาศที่ดี</w:t>
      </w:r>
      <w:r w:rsidRPr="006D04E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6D04EA">
        <w:rPr>
          <w:rFonts w:ascii="TH SarabunPSK" w:hAnsi="TH SarabunPSK" w:cs="TH SarabunPSK"/>
          <w:color w:val="000000" w:themeColor="text1"/>
          <w:sz w:val="28"/>
          <w:cs/>
        </w:rPr>
        <w:t>และไม่ควรมีเสียงรบกวนสมาธิของเด็กขณะเด็กเข้าร่วมกิจกรรม</w:t>
      </w:r>
    </w:p>
    <w:p w:rsidR="006D04EA" w:rsidRPr="006D04EA" w:rsidRDefault="006D04EA" w:rsidP="006D04EA">
      <w:pPr>
        <w:rPr>
          <w:rFonts w:ascii="TH SarabunPSK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spacing w:after="0" w:line="240" w:lineRule="auto"/>
        <w:jc w:val="both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keepNext/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6D04EA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เอกสารอ้างอิง</w:t>
      </w:r>
    </w:p>
    <w:p w:rsidR="002E219C" w:rsidRDefault="006D04EA" w:rsidP="006D04EA">
      <w:pPr>
        <w:spacing w:after="0"/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cs/>
        </w:rPr>
        <w:t>กนกพร หมู่พยัคฆ์</w:t>
      </w:r>
      <w:r w:rsidRPr="006D04EA">
        <w:rPr>
          <w:rFonts w:ascii="TH SarabunPSK" w:hAnsi="TH SarabunPSK" w:cs="TH SarabunPSK"/>
          <w:sz w:val="28"/>
        </w:rPr>
        <w:t xml:space="preserve">, </w:t>
      </w:r>
      <w:proofErr w:type="spellStart"/>
      <w:r w:rsidRPr="006D04EA">
        <w:rPr>
          <w:rFonts w:ascii="TH SarabunPSK" w:hAnsi="TH SarabunPSK" w:cs="TH SarabunPSK"/>
          <w:sz w:val="28"/>
          <w:cs/>
        </w:rPr>
        <w:t>จริน</w:t>
      </w:r>
      <w:proofErr w:type="spellEnd"/>
      <w:r w:rsidRPr="006D04EA">
        <w:rPr>
          <w:rFonts w:ascii="TH SarabunPSK" w:hAnsi="TH SarabunPSK" w:cs="TH SarabunPSK"/>
          <w:sz w:val="28"/>
          <w:cs/>
        </w:rPr>
        <w:t>ทิพย์ อุดมพันธุรัก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 xml:space="preserve">ชลียา </w:t>
      </w:r>
      <w:proofErr w:type="spellStart"/>
      <w:r w:rsidRPr="006D04EA">
        <w:rPr>
          <w:rFonts w:ascii="TH SarabunPSK" w:hAnsi="TH SarabunPSK" w:cs="TH SarabunPSK"/>
          <w:sz w:val="28"/>
          <w:cs/>
        </w:rPr>
        <w:t>กัญพัฒนพร</w:t>
      </w:r>
      <w:proofErr w:type="spellEnd"/>
      <w:r w:rsidRPr="006D04EA">
        <w:rPr>
          <w:rFonts w:ascii="TH SarabunPSK" w:hAnsi="TH SarabunPSK" w:cs="TH SarabunPSK"/>
          <w:sz w:val="28"/>
        </w:rPr>
        <w:t xml:space="preserve">, </w:t>
      </w:r>
      <w:proofErr w:type="spellStart"/>
      <w:r w:rsidRPr="006D04EA">
        <w:rPr>
          <w:rFonts w:ascii="TH SarabunPSK" w:hAnsi="TH SarabunPSK" w:cs="TH SarabunPSK"/>
          <w:sz w:val="28"/>
          <w:cs/>
        </w:rPr>
        <w:t>ชัญญา</w:t>
      </w:r>
      <w:proofErr w:type="spellEnd"/>
      <w:r w:rsidRPr="006D04EA">
        <w:rPr>
          <w:rFonts w:ascii="TH SarabunPSK" w:hAnsi="TH SarabunPSK" w:cs="TH SarabunPSK"/>
          <w:sz w:val="28"/>
          <w:cs/>
        </w:rPr>
        <w:t xml:space="preserve"> แสงจันทร์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 xml:space="preserve">และพวงเพชร </w:t>
      </w:r>
      <w:proofErr w:type="spellStart"/>
      <w:r w:rsidRPr="006D04EA">
        <w:rPr>
          <w:rFonts w:ascii="TH SarabunPSK" w:hAnsi="TH SarabunPSK" w:cs="TH SarabunPSK"/>
          <w:sz w:val="28"/>
          <w:cs/>
        </w:rPr>
        <w:t>เกษร</w:t>
      </w:r>
      <w:proofErr w:type="spellEnd"/>
      <w:r w:rsidRPr="006D04EA">
        <w:rPr>
          <w:rFonts w:ascii="TH SarabunPSK" w:hAnsi="TH SarabunPSK" w:cs="TH SarabunPSK"/>
          <w:sz w:val="28"/>
          <w:cs/>
        </w:rPr>
        <w:t>สมุทร.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b/>
          <w:bCs/>
          <w:sz w:val="28"/>
        </w:rPr>
        <w:t>(2558).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ความสัมพันธ์ระหว่างความฉลาดทาง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อารมณ์กับพฤติกรรมการปรับตัวของนักศึกษา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 xml:space="preserve">พยาบาล. </w:t>
      </w:r>
    </w:p>
    <w:p w:rsidR="006D04EA" w:rsidRPr="006D04EA" w:rsidRDefault="006D04EA" w:rsidP="006D04EA">
      <w:pPr>
        <w:spacing w:after="0"/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cs/>
        </w:rPr>
        <w:t>วารสารพยาบาลศาสตร์</w:t>
      </w:r>
      <w:r w:rsidRPr="006D04EA">
        <w:rPr>
          <w:rFonts w:ascii="TH SarabunPSK" w:hAnsi="TH SarabunPSK" w:cs="TH SarabunPSK"/>
          <w:sz w:val="28"/>
        </w:rPr>
        <w:t xml:space="preserve">,33(Suppl. 1), 55-65. 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proofErr w:type="spellStart"/>
      <w:r w:rsidRPr="006D04EA">
        <w:rPr>
          <w:rFonts w:ascii="TH SarabunPSK" w:hAnsi="TH SarabunPSK" w:cs="TH SarabunPSK"/>
          <w:sz w:val="28"/>
          <w:cs/>
        </w:rPr>
        <w:t>จิณห์</w:t>
      </w:r>
      <w:proofErr w:type="spellEnd"/>
      <w:r w:rsidRPr="006D04EA">
        <w:rPr>
          <w:rFonts w:ascii="TH SarabunPSK" w:hAnsi="TH SarabunPSK" w:cs="TH SarabunPSK"/>
          <w:sz w:val="28"/>
          <w:cs/>
        </w:rPr>
        <w:t>จุฑา ชัยเสนา ดาล</w:t>
      </w:r>
      <w:proofErr w:type="spellStart"/>
      <w:r w:rsidRPr="006D04EA">
        <w:rPr>
          <w:rFonts w:ascii="TH SarabunPSK" w:hAnsi="TH SarabunPSK" w:cs="TH SarabunPSK"/>
          <w:sz w:val="28"/>
          <w:cs/>
        </w:rPr>
        <w:t>ลาส</w:t>
      </w:r>
      <w:proofErr w:type="spellEnd"/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>สายใจ พัวพันธ์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>และดวงใจ</w:t>
      </w:r>
      <w:r w:rsidRPr="006D04EA">
        <w:rPr>
          <w:rFonts w:ascii="TH SarabunPSK" w:hAnsi="TH SarabunPSK" w:cs="TH SarabunPSK"/>
          <w:sz w:val="28"/>
        </w:rPr>
        <w:t xml:space="preserve"> </w:t>
      </w:r>
      <w:proofErr w:type="spellStart"/>
      <w:r w:rsidRPr="006D04EA">
        <w:rPr>
          <w:rFonts w:ascii="TH SarabunPSK" w:hAnsi="TH SarabunPSK" w:cs="TH SarabunPSK"/>
          <w:sz w:val="28"/>
          <w:cs/>
        </w:rPr>
        <w:t>วัฒนสินธุ์</w:t>
      </w:r>
      <w:proofErr w:type="spellEnd"/>
      <w:r w:rsidRPr="006D04EA">
        <w:rPr>
          <w:rFonts w:ascii="TH SarabunPSK" w:hAnsi="TH SarabunPSK" w:cs="TH SarabunPSK"/>
          <w:sz w:val="28"/>
          <w:cs/>
        </w:rPr>
        <w:t xml:space="preserve">. </w:t>
      </w:r>
      <w:r w:rsidRPr="006D04EA">
        <w:rPr>
          <w:rFonts w:ascii="TH SarabunPSK" w:hAnsi="TH SarabunPSK" w:cs="TH SarabunPSK"/>
          <w:b/>
          <w:bCs/>
          <w:sz w:val="28"/>
          <w:cs/>
        </w:rPr>
        <w:t>(</w:t>
      </w:r>
      <w:r w:rsidRPr="006D04EA">
        <w:rPr>
          <w:rFonts w:ascii="TH SarabunPSK" w:hAnsi="TH SarabunPSK" w:cs="TH SarabunPSK"/>
          <w:b/>
          <w:bCs/>
          <w:sz w:val="28"/>
        </w:rPr>
        <w:t>2558).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ปัจจัยที่มีอิทธิพลต่อภาวะ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สุขภาพจิตของนักศึกษาพยาบาล.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cs/>
        </w:rPr>
        <w:t>บุรียา แตงพันธ์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 xml:space="preserve">และคณิต เขียววิชัย. </w:t>
      </w:r>
      <w:r w:rsidRPr="006D04EA">
        <w:rPr>
          <w:rFonts w:ascii="TH SarabunPSK" w:hAnsi="TH SarabunPSK" w:cs="TH SarabunPSK"/>
          <w:b/>
          <w:bCs/>
          <w:sz w:val="28"/>
          <w:cs/>
        </w:rPr>
        <w:t>(</w:t>
      </w:r>
      <w:r w:rsidRPr="006D04EA">
        <w:rPr>
          <w:rFonts w:ascii="TH SarabunPSK" w:hAnsi="TH SarabunPSK" w:cs="TH SarabunPSK"/>
          <w:b/>
          <w:bCs/>
          <w:sz w:val="28"/>
        </w:rPr>
        <w:t>2558).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การศึกษา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ปัจจัยที่มีผลต่อพฤติกรรมการเผชิญปัญหาของ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นักศึกษามหาวิทยาลัยศิลปากร. วารสาร</w:t>
      </w:r>
      <w:proofErr w:type="spellStart"/>
      <w:r w:rsidRPr="006D04EA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6D04EA">
        <w:rPr>
          <w:rFonts w:ascii="TH SarabunPSK" w:hAnsi="TH SarabunPSK" w:cs="TH SarabunPSK"/>
          <w:sz w:val="28"/>
          <w:cs/>
        </w:rPr>
        <w:t>บริการ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มหาวิทยาลัยสงขลานครินทร์</w:t>
      </w:r>
      <w:r w:rsidRPr="006D04EA">
        <w:rPr>
          <w:rFonts w:ascii="TH SarabunPSK" w:hAnsi="TH SarabunPSK" w:cs="TH SarabunPSK"/>
          <w:sz w:val="28"/>
        </w:rPr>
        <w:t>, 26(1), 27-38.</w:t>
      </w:r>
    </w:p>
    <w:p w:rsidR="007B506A" w:rsidRPr="007B506A" w:rsidRDefault="006D04EA" w:rsidP="007B506A">
      <w:pPr>
        <w:rPr>
          <w:rFonts w:ascii="TH SarabunPSK" w:hAnsi="TH SarabunPSK" w:cs="TH SarabunPSK"/>
          <w:sz w:val="28"/>
        </w:rPr>
      </w:pPr>
      <w:proofErr w:type="spellStart"/>
      <w:r w:rsidRPr="007B506A">
        <w:rPr>
          <w:rFonts w:ascii="TH SarabunPSK" w:hAnsi="TH SarabunPSK" w:cs="TH SarabunPSK"/>
          <w:sz w:val="28"/>
          <w:cs/>
        </w:rPr>
        <w:t>ผุสนีย์</w:t>
      </w:r>
      <w:proofErr w:type="spellEnd"/>
      <w:r w:rsidRPr="007B506A">
        <w:rPr>
          <w:rFonts w:ascii="TH SarabunPSK" w:hAnsi="TH SarabunPSK" w:cs="TH SarabunPSK"/>
          <w:sz w:val="28"/>
          <w:cs/>
        </w:rPr>
        <w:t xml:space="preserve"> แก้ว</w:t>
      </w:r>
      <w:proofErr w:type="spellStart"/>
      <w:r w:rsidRPr="007B506A">
        <w:rPr>
          <w:rFonts w:ascii="TH SarabunPSK" w:hAnsi="TH SarabunPSK" w:cs="TH SarabunPSK"/>
          <w:sz w:val="28"/>
          <w:cs/>
        </w:rPr>
        <w:t>มณีย์</w:t>
      </w:r>
      <w:proofErr w:type="spellEnd"/>
      <w:r w:rsidRPr="007B506A">
        <w:rPr>
          <w:rFonts w:ascii="TH SarabunPSK" w:hAnsi="TH SarabunPSK" w:cs="TH SarabunPSK"/>
          <w:sz w:val="28"/>
        </w:rPr>
        <w:t xml:space="preserve">, </w:t>
      </w:r>
      <w:proofErr w:type="spellStart"/>
      <w:r w:rsidRPr="007B506A">
        <w:rPr>
          <w:rFonts w:ascii="TH SarabunPSK" w:hAnsi="TH SarabunPSK" w:cs="TH SarabunPSK"/>
          <w:sz w:val="28"/>
          <w:cs/>
        </w:rPr>
        <w:t>และเร</w:t>
      </w:r>
      <w:proofErr w:type="spellEnd"/>
      <w:r w:rsidRPr="007B506A">
        <w:rPr>
          <w:rFonts w:ascii="TH SarabunPSK" w:hAnsi="TH SarabunPSK" w:cs="TH SarabunPSK"/>
          <w:sz w:val="28"/>
          <w:cs/>
        </w:rPr>
        <w:t>วัตร คง</w:t>
      </w:r>
      <w:proofErr w:type="spellStart"/>
      <w:r w:rsidRPr="007B506A">
        <w:rPr>
          <w:rFonts w:ascii="TH SarabunPSK" w:hAnsi="TH SarabunPSK" w:cs="TH SarabunPSK"/>
          <w:sz w:val="28"/>
          <w:cs/>
        </w:rPr>
        <w:t>ผาสุข</w:t>
      </w:r>
      <w:proofErr w:type="spellEnd"/>
      <w:r w:rsidRPr="007B506A">
        <w:rPr>
          <w:rFonts w:ascii="TH SarabunPSK" w:hAnsi="TH SarabunPSK" w:cs="TH SarabunPSK"/>
          <w:sz w:val="28"/>
          <w:cs/>
        </w:rPr>
        <w:t xml:space="preserve">. </w:t>
      </w:r>
      <w:r w:rsidRPr="007B506A">
        <w:rPr>
          <w:rFonts w:ascii="TH SarabunPSK" w:hAnsi="TH SarabunPSK" w:cs="TH SarabunPSK"/>
          <w:b/>
          <w:bCs/>
          <w:sz w:val="28"/>
          <w:cs/>
        </w:rPr>
        <w:t>(</w:t>
      </w:r>
      <w:r w:rsidRPr="007B506A">
        <w:rPr>
          <w:rFonts w:ascii="TH SarabunPSK" w:hAnsi="TH SarabunPSK" w:cs="TH SarabunPSK"/>
          <w:b/>
          <w:bCs/>
          <w:sz w:val="28"/>
        </w:rPr>
        <w:t xml:space="preserve">2557). </w:t>
      </w:r>
      <w:r w:rsidRPr="007B506A">
        <w:rPr>
          <w:rFonts w:ascii="TH SarabunPSK" w:hAnsi="TH SarabunPSK" w:cs="TH SarabunPSK"/>
          <w:sz w:val="28"/>
          <w:cs/>
        </w:rPr>
        <w:t>ความฉลาด</w:t>
      </w:r>
      <w:r w:rsidRPr="007B506A">
        <w:rPr>
          <w:rFonts w:ascii="TH SarabunPSK" w:hAnsi="TH SarabunPSK" w:cs="TH SarabunPSK"/>
          <w:sz w:val="28"/>
        </w:rPr>
        <w:t xml:space="preserve"> </w:t>
      </w:r>
      <w:r w:rsidRPr="007B506A">
        <w:rPr>
          <w:rFonts w:ascii="TH SarabunPSK" w:hAnsi="TH SarabunPSK" w:cs="TH SarabunPSK"/>
          <w:sz w:val="28"/>
          <w:cs/>
        </w:rPr>
        <w:t>ทางอารมณ์ และการปรับตัวของนักศึกษาพยาบาล</w:t>
      </w:r>
      <w:r w:rsidRPr="007B506A">
        <w:rPr>
          <w:rFonts w:ascii="TH SarabunPSK" w:hAnsi="TH SarabunPSK" w:cs="TH SarabunPSK"/>
          <w:sz w:val="28"/>
        </w:rPr>
        <w:t xml:space="preserve"> </w:t>
      </w:r>
      <w:r w:rsidRPr="007B506A">
        <w:rPr>
          <w:rFonts w:ascii="TH SarabunPSK" w:hAnsi="TH SarabunPSK" w:cs="TH SarabunPSK"/>
          <w:sz w:val="28"/>
          <w:cs/>
        </w:rPr>
        <w:t>วิทยาลัยพยาบาลบรมราชชนนี ยะลา. วารสาร</w:t>
      </w:r>
      <w:proofErr w:type="spellStart"/>
      <w:r w:rsidRPr="007B506A">
        <w:rPr>
          <w:rFonts w:ascii="TH SarabunPSK" w:hAnsi="TH SarabunPSK" w:cs="TH SarabunPSK"/>
          <w:sz w:val="28"/>
          <w:cs/>
        </w:rPr>
        <w:t>อัล</w:t>
      </w:r>
      <w:proofErr w:type="spellEnd"/>
      <w:r w:rsidRPr="007B506A">
        <w:rPr>
          <w:rFonts w:ascii="TH SarabunPSK" w:hAnsi="TH SarabunPSK" w:cs="TH SarabunPSK"/>
          <w:sz w:val="28"/>
          <w:cs/>
        </w:rPr>
        <w:t>-</w:t>
      </w:r>
      <w:r w:rsidRPr="007B506A">
        <w:rPr>
          <w:rFonts w:ascii="TH SarabunPSK" w:hAnsi="TH SarabunPSK" w:cs="TH SarabunPSK"/>
          <w:sz w:val="28"/>
        </w:rPr>
        <w:t xml:space="preserve"> </w:t>
      </w:r>
      <w:proofErr w:type="spellStart"/>
      <w:r w:rsidRPr="007B506A">
        <w:rPr>
          <w:rFonts w:ascii="TH SarabunPSK" w:hAnsi="TH SarabunPSK" w:cs="TH SarabunPSK"/>
          <w:sz w:val="28"/>
          <w:cs/>
        </w:rPr>
        <w:t>ฮิกมะฮฺ</w:t>
      </w:r>
      <w:proofErr w:type="spellEnd"/>
      <w:r w:rsidRPr="007B506A">
        <w:rPr>
          <w:rFonts w:ascii="TH SarabunPSK" w:hAnsi="TH SarabunPSK" w:cs="TH SarabunPSK"/>
          <w:sz w:val="28"/>
        </w:rPr>
        <w:t>, 4(8), 51-61.</w:t>
      </w:r>
    </w:p>
    <w:p w:rsidR="007B506A" w:rsidRPr="007B506A" w:rsidRDefault="007B506A" w:rsidP="007B506A">
      <w:pPr>
        <w:rPr>
          <w:rFonts w:ascii="TH SarabunPSK" w:hAnsi="TH SarabunPSK" w:cs="TH SarabunPSK"/>
          <w:sz w:val="28"/>
        </w:rPr>
      </w:pPr>
      <w:r w:rsidRPr="007B506A">
        <w:rPr>
          <w:rFonts w:ascii="TH SarabunPSK" w:hAnsi="TH SarabunPSK" w:cs="TH SarabunPSK"/>
          <w:color w:val="000000" w:themeColor="text1"/>
          <w:sz w:val="28"/>
          <w:cs/>
        </w:rPr>
        <w:t>พระราชวรมุนี (</w:t>
      </w:r>
      <w:proofErr w:type="spellStart"/>
      <w:r w:rsidRPr="007B506A">
        <w:rPr>
          <w:rFonts w:ascii="TH SarabunPSK" w:hAnsi="TH SarabunPSK" w:cs="TH SarabunPSK"/>
          <w:color w:val="000000" w:themeColor="text1"/>
          <w:sz w:val="28"/>
          <w:cs/>
        </w:rPr>
        <w:t>ป.อ.ปยุตฺ</w:t>
      </w:r>
      <w:proofErr w:type="spellEnd"/>
      <w:r w:rsidRPr="007B506A">
        <w:rPr>
          <w:rFonts w:ascii="TH SarabunPSK" w:hAnsi="TH SarabunPSK" w:cs="TH SarabunPSK"/>
          <w:color w:val="000000" w:themeColor="text1"/>
          <w:sz w:val="28"/>
          <w:cs/>
        </w:rPr>
        <w:t>โต)</w:t>
      </w:r>
      <w:r w:rsidRPr="007B506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7B506A">
        <w:rPr>
          <w:rFonts w:ascii="TH SarabunPSK" w:hAnsi="TH SarabunPSK" w:cs="TH SarabunPSK" w:hint="cs"/>
          <w:color w:val="000000" w:themeColor="text1"/>
          <w:sz w:val="28"/>
          <w:cs/>
        </w:rPr>
        <w:t>พระธรรมปิฎก.</w:t>
      </w:r>
      <w:r w:rsidRPr="007B506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B506A">
        <w:rPr>
          <w:rFonts w:ascii="TH SarabunPSK" w:hAnsi="TH SarabunPSK" w:cs="TH SarabunPSK"/>
          <w:color w:val="000000" w:themeColor="text1"/>
          <w:sz w:val="28"/>
          <w:cs/>
        </w:rPr>
        <w:t>พจนานุกรมพุทธศาสน์ฉบับประมวลศัพท์</w:t>
      </w:r>
      <w:r w:rsidRPr="007B506A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7B506A">
        <w:rPr>
          <w:rFonts w:ascii="TH SarabunPSK" w:hAnsi="TH SarabunPSK" w:cs="TH SarabunPSK"/>
          <w:color w:val="000000" w:themeColor="text1"/>
          <w:sz w:val="28"/>
          <w:cs/>
        </w:rPr>
        <w:t>พิมพ์ครั้งที่ ๗</w:t>
      </w:r>
      <w:r w:rsidRPr="007B506A">
        <w:rPr>
          <w:rFonts w:ascii="TH SarabunPSK" w:hAnsi="TH SarabunPSK" w:cs="TH SarabunPSK"/>
          <w:color w:val="000000" w:themeColor="text1"/>
          <w:sz w:val="28"/>
        </w:rPr>
        <w:t>,</w:t>
      </w:r>
      <w:r w:rsidRPr="007B506A">
        <w:rPr>
          <w:rFonts w:ascii="TH SarabunPSK" w:hAnsi="TH SarabunPSK" w:cs="TH SarabunPSK"/>
          <w:color w:val="000000" w:themeColor="text1"/>
          <w:sz w:val="28"/>
          <w:cs/>
        </w:rPr>
        <w:t xml:space="preserve">กรุงเทพมหานคร: 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cs/>
        </w:rPr>
        <w:t>วิลัยพร นุชสุธรรม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>พัช</w:t>
      </w:r>
      <w:proofErr w:type="spellStart"/>
      <w:r w:rsidRPr="006D04EA">
        <w:rPr>
          <w:rFonts w:ascii="TH SarabunPSK" w:hAnsi="TH SarabunPSK" w:cs="TH SarabunPSK"/>
          <w:sz w:val="28"/>
          <w:cs/>
        </w:rPr>
        <w:t>ราวร</w:t>
      </w:r>
      <w:proofErr w:type="spellEnd"/>
      <w:r w:rsidRPr="006D04EA">
        <w:rPr>
          <w:rFonts w:ascii="TH SarabunPSK" w:hAnsi="TH SarabunPSK" w:cs="TH SarabunPSK"/>
          <w:sz w:val="28"/>
          <w:cs/>
        </w:rPr>
        <w:t>รณ แก้วกันทะ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>ลาวัลย์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สมบูรณ์</w:t>
      </w:r>
      <w:r w:rsidRPr="006D04EA">
        <w:rPr>
          <w:rFonts w:ascii="TH SarabunPSK" w:hAnsi="TH SarabunPSK" w:cs="TH SarabunPSK"/>
          <w:sz w:val="28"/>
        </w:rPr>
        <w:t xml:space="preserve">, </w:t>
      </w:r>
      <w:proofErr w:type="spellStart"/>
      <w:r w:rsidRPr="006D04EA">
        <w:rPr>
          <w:rFonts w:ascii="TH SarabunPSK" w:hAnsi="TH SarabunPSK" w:cs="TH SarabunPSK"/>
          <w:sz w:val="28"/>
          <w:cs/>
        </w:rPr>
        <w:t>ชมภู่</w:t>
      </w:r>
      <w:proofErr w:type="spellEnd"/>
      <w:r w:rsidRPr="006D04EA">
        <w:rPr>
          <w:rFonts w:ascii="TH SarabunPSK" w:hAnsi="TH SarabunPSK" w:cs="TH SarabunPSK"/>
          <w:sz w:val="28"/>
          <w:cs/>
        </w:rPr>
        <w:t xml:space="preserve"> บุญไทย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>และสุกัญญา เมืองมาคำ</w:t>
      </w:r>
      <w:r w:rsidRPr="006D04EA">
        <w:rPr>
          <w:rFonts w:ascii="TH SarabunPSK" w:hAnsi="TH SarabunPSK" w:cs="TH SarabunPSK"/>
          <w:b/>
          <w:bCs/>
          <w:sz w:val="28"/>
        </w:rPr>
        <w:t xml:space="preserve"> (2561). </w:t>
      </w:r>
      <w:r w:rsidRPr="006D04EA">
        <w:rPr>
          <w:rFonts w:ascii="TH SarabunPSK" w:hAnsi="TH SarabunPSK" w:cs="TH SarabunPSK"/>
          <w:sz w:val="28"/>
          <w:cs/>
        </w:rPr>
        <w:t>ผลของโปรแกรมสร้างเสริมความฉลาด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ทางอารมณ์ต่อความฉลาดทางอารมณ์ของนักศึกษา</w:t>
      </w:r>
      <w:r w:rsidRPr="006D04EA">
        <w:rPr>
          <w:rFonts w:ascii="TH SarabunPSK" w:hAnsi="TH SarabunPSK" w:cs="TH SarabunPSK"/>
          <w:sz w:val="28"/>
        </w:rPr>
        <w:t xml:space="preserve"> </w:t>
      </w:r>
      <w:r w:rsidRPr="006D04EA">
        <w:rPr>
          <w:rFonts w:ascii="TH SarabunPSK" w:hAnsi="TH SarabunPSK" w:cs="TH SarabunPSK"/>
          <w:sz w:val="28"/>
          <w:cs/>
        </w:rPr>
        <w:t>พยาบาล. พยาบาลสาร</w:t>
      </w:r>
      <w:r w:rsidRPr="006D04EA">
        <w:rPr>
          <w:rFonts w:ascii="TH SarabunPSK" w:hAnsi="TH SarabunPSK" w:cs="TH SarabunPSK"/>
          <w:sz w:val="28"/>
        </w:rPr>
        <w:t>, 45(1), 110-121.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32"/>
          <w:szCs w:val="32"/>
          <w:cs/>
        </w:rPr>
        <w:t>วี</w:t>
      </w:r>
      <w:proofErr w:type="spellStart"/>
      <w:r w:rsidRPr="006D04EA">
        <w:rPr>
          <w:rFonts w:ascii="TH SarabunPSK" w:hAnsi="TH SarabunPSK" w:cs="TH SarabunPSK"/>
          <w:sz w:val="28"/>
          <w:cs/>
        </w:rPr>
        <w:t>ระวัฒน์</w:t>
      </w:r>
      <w:proofErr w:type="spellEnd"/>
      <w:r w:rsidRPr="006D04EA">
        <w:rPr>
          <w:rFonts w:ascii="TH SarabunPSK" w:hAnsi="TH SarabunPSK" w:cs="TH SarabunPSK"/>
          <w:sz w:val="28"/>
          <w:cs/>
        </w:rPr>
        <w:t xml:space="preserve"> ปันนิตามัย. </w:t>
      </w:r>
      <w:r w:rsidRPr="006D04EA">
        <w:rPr>
          <w:rFonts w:ascii="TH SarabunPSK" w:hAnsi="TH SarabunPSK" w:cs="TH SarabunPSK" w:hint="cs"/>
          <w:sz w:val="28"/>
          <w:cs/>
        </w:rPr>
        <w:t>(2551).</w:t>
      </w:r>
      <w:r w:rsidRPr="006D04EA">
        <w:rPr>
          <w:rFonts w:ascii="TH SarabunPSK" w:hAnsi="TH SarabunPSK" w:cs="TH SarabunPSK"/>
          <w:sz w:val="28"/>
          <w:cs/>
        </w:rPr>
        <w:t>เชาวน์อารมณ์ (</w:t>
      </w:r>
      <w:r w:rsidRPr="006D04EA">
        <w:rPr>
          <w:rFonts w:ascii="TH SarabunPSK" w:hAnsi="TH SarabunPSK" w:cs="TH SarabunPSK"/>
          <w:sz w:val="28"/>
        </w:rPr>
        <w:t xml:space="preserve">EQ) </w:t>
      </w:r>
      <w:r w:rsidRPr="006D04EA">
        <w:rPr>
          <w:rFonts w:ascii="TH SarabunPSK" w:hAnsi="TH SarabunPSK" w:cs="TH SarabunPSK"/>
          <w:sz w:val="28"/>
          <w:cs/>
        </w:rPr>
        <w:t>ดัชนีเพื่อความสุขและความสำเร็จของชีวิต.พิมพ์ครั้งที่ 7. กรุงเทพมหานคร: สำ นักพิมพ์แห่งจุฬาลงกรณ์มหาวิทยาลัย</w:t>
      </w:r>
      <w:r w:rsidRPr="006D04EA">
        <w:rPr>
          <w:rFonts w:ascii="TH SarabunPSK" w:hAnsi="TH SarabunPSK" w:cs="TH SarabunPSK"/>
          <w:sz w:val="28"/>
        </w:rPr>
        <w:t>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  <w:cs/>
        </w:rPr>
        <w:t>สุขภาพจิต</w:t>
      </w:r>
      <w:r w:rsidRPr="006D04EA">
        <w:rPr>
          <w:rFonts w:ascii="TH SarabunPSK" w:hAnsi="TH SarabunPSK" w:cs="TH SarabunPSK"/>
          <w:sz w:val="28"/>
        </w:rPr>
        <w:t xml:space="preserve">, </w:t>
      </w:r>
      <w:r w:rsidRPr="006D04EA">
        <w:rPr>
          <w:rFonts w:ascii="TH SarabunPSK" w:hAnsi="TH SarabunPSK" w:cs="TH SarabunPSK"/>
          <w:sz w:val="28"/>
          <w:cs/>
        </w:rPr>
        <w:t xml:space="preserve">กรม. </w:t>
      </w:r>
      <w:r w:rsidRPr="006D04EA">
        <w:rPr>
          <w:rFonts w:ascii="TH SarabunPSK" w:hAnsi="TH SarabunPSK" w:cs="TH SarabunPSK" w:hint="cs"/>
          <w:sz w:val="28"/>
          <w:cs/>
        </w:rPr>
        <w:t>(</w:t>
      </w:r>
      <w:r w:rsidRPr="006D04EA">
        <w:rPr>
          <w:rFonts w:ascii="TH SarabunPSK" w:hAnsi="TH SarabunPSK" w:cs="TH SarabunPSK"/>
          <w:sz w:val="28"/>
          <w:cs/>
        </w:rPr>
        <w:t>2550</w:t>
      </w:r>
      <w:r w:rsidRPr="006D04EA">
        <w:rPr>
          <w:rFonts w:ascii="TH SarabunPSK" w:hAnsi="TH SarabunPSK" w:cs="TH SarabunPSK" w:hint="cs"/>
          <w:sz w:val="28"/>
          <w:cs/>
        </w:rPr>
        <w:t>).</w:t>
      </w:r>
      <w:r w:rsidRPr="006D04EA">
        <w:rPr>
          <w:rFonts w:ascii="TH SarabunPSK" w:hAnsi="TH SarabunPSK" w:cs="TH SarabunPSK"/>
          <w:sz w:val="28"/>
          <w:cs/>
        </w:rPr>
        <w:t>อีคิว: ความฉลาดทางอารมณ์. กรุงเทพมหานคร: กรมสุขภาพจิต กระทรวงสาธารณสุข</w:t>
      </w:r>
      <w:r w:rsidRPr="006D04EA">
        <w:rPr>
          <w:rFonts w:ascii="TH SarabunPSK" w:hAnsi="TH SarabunPSK" w:cs="TH SarabunPSK"/>
          <w:sz w:val="28"/>
        </w:rPr>
        <w:t>.</w:t>
      </w:r>
    </w:p>
    <w:p w:rsidR="006D04EA" w:rsidRPr="006D04EA" w:rsidRDefault="006D04EA" w:rsidP="006D04EA">
      <w:pPr>
        <w:rPr>
          <w:rFonts w:ascii="TH SarabunPSK" w:hAnsi="TH SarabunPSK" w:cs="TH SarabunPSK"/>
          <w:sz w:val="32"/>
          <w:szCs w:val="32"/>
        </w:rPr>
      </w:pPr>
      <w:r w:rsidRPr="006D04EA">
        <w:rPr>
          <w:rFonts w:ascii="TH SarabunPSK" w:hAnsi="TH SarabunPSK" w:cs="TH SarabunPSK"/>
          <w:sz w:val="32"/>
          <w:szCs w:val="32"/>
          <w:cs/>
        </w:rPr>
        <w:lastRenderedPageBreak/>
        <w:t>สุวิมล ตั้ง</w:t>
      </w:r>
      <w:proofErr w:type="spellStart"/>
      <w:r w:rsidRPr="006D04EA">
        <w:rPr>
          <w:rFonts w:ascii="TH SarabunPSK" w:hAnsi="TH SarabunPSK" w:cs="TH SarabunPSK"/>
          <w:sz w:val="32"/>
          <w:szCs w:val="32"/>
          <w:cs/>
        </w:rPr>
        <w:t>สัจจพจน์</w:t>
      </w:r>
      <w:proofErr w:type="spellEnd"/>
      <w:r w:rsidRPr="006D04EA">
        <w:rPr>
          <w:rFonts w:ascii="TH SarabunPSK" w:hAnsi="TH SarabunPSK" w:cs="TH SarabunPSK"/>
          <w:sz w:val="32"/>
          <w:szCs w:val="32"/>
          <w:cs/>
        </w:rPr>
        <w:t>.</w:t>
      </w:r>
      <w:r w:rsidRPr="006D04EA">
        <w:rPr>
          <w:rFonts w:ascii="TH SarabunPSK" w:hAnsi="TH SarabunPSK" w:cs="TH SarabunPSK" w:hint="cs"/>
          <w:sz w:val="32"/>
          <w:szCs w:val="32"/>
          <w:cs/>
        </w:rPr>
        <w:t>(2553).</w:t>
      </w:r>
      <w:r w:rsidRPr="006D04EA">
        <w:rPr>
          <w:rFonts w:ascii="TH SarabunPSK" w:hAnsi="TH SarabunPSK" w:cs="TH SarabunPSK"/>
          <w:sz w:val="32"/>
          <w:szCs w:val="32"/>
          <w:cs/>
        </w:rPr>
        <w:t xml:space="preserve"> นันทนาการและการใช้เวลาว่าง. กรุงเทพมหานคร: </w:t>
      </w:r>
      <w:proofErr w:type="spellStart"/>
      <w:r w:rsidRPr="006D04EA">
        <w:rPr>
          <w:rFonts w:ascii="TH SarabunPSK" w:hAnsi="TH SarabunPSK" w:cs="TH SarabunPSK"/>
          <w:sz w:val="32"/>
          <w:szCs w:val="32"/>
          <w:cs/>
        </w:rPr>
        <w:t>เวดิ</w:t>
      </w:r>
      <w:proofErr w:type="spellEnd"/>
      <w:r w:rsidRPr="006D04EA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6D04EA">
        <w:rPr>
          <w:rFonts w:ascii="TH SarabunPSK" w:hAnsi="TH SarabunPSK" w:cs="TH SarabunPSK"/>
          <w:sz w:val="32"/>
          <w:szCs w:val="32"/>
          <w:cs/>
        </w:rPr>
        <w:t>โพรดักส์</w:t>
      </w:r>
      <w:proofErr w:type="spellEnd"/>
      <w:r w:rsidRPr="006D04EA">
        <w:rPr>
          <w:rFonts w:ascii="TH SarabunPSK" w:hAnsi="TH SarabunPSK" w:cs="TH SarabunPSK"/>
          <w:sz w:val="32"/>
          <w:szCs w:val="32"/>
        </w:rPr>
        <w:t>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>Bar-On, R. Bar-On emotional quotient inventory</w:t>
      </w:r>
      <w:proofErr w:type="gramStart"/>
      <w:r w:rsidRPr="006D04EA">
        <w:rPr>
          <w:rFonts w:ascii="TH SarabunPSK" w:hAnsi="TH SarabunPSK" w:cs="TH SarabunPSK"/>
          <w:sz w:val="28"/>
        </w:rPr>
        <w:t>.</w:t>
      </w:r>
      <w:r w:rsidRPr="006D04EA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6D04EA">
        <w:rPr>
          <w:rFonts w:ascii="TH SarabunPSK" w:hAnsi="TH SarabunPSK" w:cs="TH SarabunPSK" w:hint="cs"/>
          <w:sz w:val="28"/>
          <w:cs/>
        </w:rPr>
        <w:t>1997).</w:t>
      </w:r>
      <w:r w:rsidRPr="006D04EA">
        <w:rPr>
          <w:rFonts w:ascii="TH SarabunPSK" w:hAnsi="TH SarabunPSK" w:cs="TH SarabunPSK"/>
          <w:sz w:val="28"/>
        </w:rPr>
        <w:t xml:space="preserve"> A measure of emotional intelligence.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>(Technical manual). Toronto: Multi-Health System.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 xml:space="preserve">Cooper, R.K., and </w:t>
      </w:r>
      <w:proofErr w:type="spellStart"/>
      <w:r w:rsidRPr="006D04EA">
        <w:rPr>
          <w:rFonts w:ascii="TH SarabunPSK" w:hAnsi="TH SarabunPSK" w:cs="TH SarabunPSK"/>
          <w:sz w:val="28"/>
        </w:rPr>
        <w:t>Sawaf</w:t>
      </w:r>
      <w:proofErr w:type="spellEnd"/>
      <w:r w:rsidRPr="006D04EA">
        <w:rPr>
          <w:rFonts w:ascii="TH SarabunPSK" w:hAnsi="TH SarabunPSK" w:cs="TH SarabunPSK"/>
          <w:sz w:val="28"/>
        </w:rPr>
        <w:t>, A.</w:t>
      </w:r>
      <w:r w:rsidRPr="006D04EA">
        <w:rPr>
          <w:rFonts w:ascii="TH SarabunPSK" w:hAnsi="TH SarabunPSK" w:cs="TH SarabunPSK" w:hint="cs"/>
          <w:sz w:val="28"/>
          <w:cs/>
        </w:rPr>
        <w:t xml:space="preserve"> (1997).</w:t>
      </w:r>
      <w:r w:rsidRPr="006D04EA">
        <w:rPr>
          <w:rFonts w:ascii="TH SarabunPSK" w:hAnsi="TH SarabunPSK" w:cs="TH SarabunPSK"/>
          <w:sz w:val="28"/>
        </w:rPr>
        <w:t xml:space="preserve">  Executive EQ intelligence in leadership and organization.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>New York: Grossest/Putnam.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 xml:space="preserve">Mayer, J.D., and </w:t>
      </w:r>
      <w:proofErr w:type="spellStart"/>
      <w:r w:rsidRPr="006D04EA">
        <w:rPr>
          <w:rFonts w:ascii="TH SarabunPSK" w:hAnsi="TH SarabunPSK" w:cs="TH SarabunPSK"/>
          <w:sz w:val="28"/>
        </w:rPr>
        <w:t>Salovey</w:t>
      </w:r>
      <w:proofErr w:type="spellEnd"/>
      <w:r w:rsidRPr="006D04EA">
        <w:rPr>
          <w:rFonts w:ascii="TH SarabunPSK" w:hAnsi="TH SarabunPSK" w:cs="TH SarabunPSK"/>
          <w:sz w:val="28"/>
        </w:rPr>
        <w:t xml:space="preserve">, P. </w:t>
      </w:r>
      <w:r w:rsidRPr="006D04EA">
        <w:rPr>
          <w:rFonts w:ascii="TH SarabunPSK" w:hAnsi="TH SarabunPSK" w:cs="TH SarabunPSK" w:hint="cs"/>
          <w:sz w:val="28"/>
          <w:cs/>
        </w:rPr>
        <w:t>(1997).</w:t>
      </w:r>
      <w:r w:rsidRPr="006D04EA">
        <w:rPr>
          <w:rFonts w:ascii="TH SarabunPSK" w:hAnsi="TH SarabunPSK" w:cs="TH SarabunPSK"/>
          <w:sz w:val="28"/>
        </w:rPr>
        <w:t xml:space="preserve">  Emotional development and emotional intelligence:</w:t>
      </w: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  <w:r w:rsidRPr="006D04EA">
        <w:rPr>
          <w:rFonts w:ascii="TH SarabunPSK" w:hAnsi="TH SarabunPSK" w:cs="TH SarabunPSK"/>
          <w:sz w:val="28"/>
        </w:rPr>
        <w:t>Education implication. New York: Basic Book.</w:t>
      </w:r>
    </w:p>
    <w:p w:rsidR="006D04EA" w:rsidRPr="006D04EA" w:rsidRDefault="006D04EA" w:rsidP="006D04EA">
      <w:pPr>
        <w:rPr>
          <w:rFonts w:ascii="TH SarabunPSK" w:hAnsi="TH SarabunPSK" w:cs="TH SarabunPSK"/>
          <w:sz w:val="32"/>
          <w:szCs w:val="32"/>
        </w:rPr>
      </w:pPr>
    </w:p>
    <w:p w:rsidR="006D04EA" w:rsidRPr="006D04EA" w:rsidRDefault="006D04EA" w:rsidP="006D04EA">
      <w:pPr>
        <w:rPr>
          <w:rFonts w:ascii="TH SarabunPSK" w:hAnsi="TH SarabunPSK" w:cs="TH SarabunPSK"/>
          <w:sz w:val="32"/>
          <w:szCs w:val="32"/>
        </w:rPr>
      </w:pP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</w:p>
    <w:p w:rsidR="006D04EA" w:rsidRPr="006D04EA" w:rsidRDefault="006D04EA" w:rsidP="006D04EA">
      <w:pPr>
        <w:rPr>
          <w:rFonts w:ascii="TH SarabunPSK" w:hAnsi="TH SarabunPSK" w:cs="TH SarabunPSK"/>
          <w:sz w:val="32"/>
          <w:szCs w:val="32"/>
        </w:rPr>
      </w:pP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</w:p>
    <w:p w:rsidR="006D04EA" w:rsidRPr="006D04EA" w:rsidRDefault="006D04EA" w:rsidP="006D04EA">
      <w:pPr>
        <w:rPr>
          <w:rFonts w:ascii="TH SarabunPSK" w:hAnsi="TH SarabunPSK" w:cs="TH SarabunPSK"/>
          <w:sz w:val="28"/>
        </w:rPr>
      </w:pPr>
    </w:p>
    <w:p w:rsidR="006D04EA" w:rsidRPr="006D04EA" w:rsidRDefault="006D04EA" w:rsidP="006D04EA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</w:p>
    <w:p w:rsidR="006D04EA" w:rsidRPr="006D04EA" w:rsidRDefault="006D04EA" w:rsidP="006D04EA">
      <w:pPr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D04EA" w:rsidRPr="006D04EA" w:rsidRDefault="006D04EA" w:rsidP="006D04EA">
      <w:pPr>
        <w:spacing w:after="0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D04EA" w:rsidRPr="006D04EA" w:rsidRDefault="006D04EA" w:rsidP="006D04EA"/>
    <w:p w:rsidR="006D04EA" w:rsidRPr="006D04EA" w:rsidRDefault="006D04EA" w:rsidP="006D04EA"/>
    <w:p w:rsidR="004509D7" w:rsidRPr="006D04EA" w:rsidRDefault="004509D7"/>
    <w:sectPr w:rsidR="004509D7" w:rsidRPr="006D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EA"/>
    <w:rsid w:val="000F283C"/>
    <w:rsid w:val="001B7FBA"/>
    <w:rsid w:val="002E219C"/>
    <w:rsid w:val="0038137E"/>
    <w:rsid w:val="003D4C2E"/>
    <w:rsid w:val="004423C1"/>
    <w:rsid w:val="004509D7"/>
    <w:rsid w:val="00457F27"/>
    <w:rsid w:val="005D7166"/>
    <w:rsid w:val="006D04EA"/>
    <w:rsid w:val="007B506A"/>
    <w:rsid w:val="00863207"/>
    <w:rsid w:val="008B1B61"/>
    <w:rsid w:val="00951A01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7801-8CDF-4CA0-A291-3B59B01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4EA"/>
    <w:pPr>
      <w:keepNext/>
      <w:ind w:firstLine="720"/>
      <w:outlineLvl w:val="0"/>
    </w:pPr>
    <w:rPr>
      <w:rFonts w:ascii="TH SarabunPSK" w:eastAsia="Calibri" w:hAnsi="TH SarabunPSK" w:cs="TH SarabunPSK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4EA"/>
    <w:pPr>
      <w:keepNext/>
      <w:spacing w:after="0" w:line="256" w:lineRule="auto"/>
      <w:jc w:val="center"/>
      <w:outlineLvl w:val="1"/>
    </w:pPr>
    <w:rPr>
      <w:rFonts w:ascii="TH SarabunPSK" w:hAnsi="TH SarabunPSK" w:cs="TH SarabunPSK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04EA"/>
    <w:pPr>
      <w:keepNext/>
      <w:spacing w:before="100" w:beforeAutospacing="1" w:after="100" w:afterAutospacing="1" w:line="240" w:lineRule="auto"/>
      <w:outlineLvl w:val="2"/>
    </w:pPr>
    <w:rPr>
      <w:rFonts w:ascii="TH SarabunPSK" w:eastAsia="Times New Roman" w:hAnsi="TH SarabunPSK" w:cs="TH SarabunPSK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D04EA"/>
    <w:rPr>
      <w:rFonts w:ascii="TH SarabunPSK" w:eastAsia="Calibri" w:hAnsi="TH SarabunPSK" w:cs="TH SarabunPSK"/>
      <w:b/>
      <w:bCs/>
      <w:color w:val="000000" w:themeColor="text1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6D04EA"/>
    <w:rPr>
      <w:rFonts w:ascii="TH SarabunPSK" w:hAnsi="TH SarabunPSK" w:cs="TH SarabunPSK"/>
      <w:color w:val="000000" w:themeColor="text1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D04EA"/>
    <w:rPr>
      <w:rFonts w:ascii="TH SarabunPSK" w:eastAsia="Times New Roman" w:hAnsi="TH SarabunPSK" w:cs="TH SarabunPSK"/>
      <w:b/>
      <w:bCs/>
      <w:color w:val="000000" w:themeColor="text1"/>
      <w:sz w:val="28"/>
    </w:rPr>
  </w:style>
  <w:style w:type="character" w:customStyle="1" w:styleId="a3">
    <w:name w:val="เนื้อความ อักขระ"/>
    <w:basedOn w:val="a0"/>
    <w:link w:val="a4"/>
    <w:uiPriority w:val="99"/>
    <w:semiHidden/>
    <w:rsid w:val="006D04EA"/>
  </w:style>
  <w:style w:type="paragraph" w:styleId="a4">
    <w:name w:val="Body Text"/>
    <w:basedOn w:val="a"/>
    <w:link w:val="a3"/>
    <w:uiPriority w:val="99"/>
    <w:semiHidden/>
    <w:unhideWhenUsed/>
    <w:rsid w:val="006D04EA"/>
    <w:pPr>
      <w:spacing w:after="120"/>
    </w:pPr>
  </w:style>
  <w:style w:type="character" w:customStyle="1" w:styleId="21">
    <w:name w:val="เนื้อความ 2 อักขระ"/>
    <w:basedOn w:val="a0"/>
    <w:link w:val="22"/>
    <w:uiPriority w:val="99"/>
    <w:semiHidden/>
    <w:rsid w:val="006D04EA"/>
  </w:style>
  <w:style w:type="paragraph" w:styleId="22">
    <w:name w:val="Body Text 2"/>
    <w:basedOn w:val="a"/>
    <w:link w:val="21"/>
    <w:uiPriority w:val="99"/>
    <w:semiHidden/>
    <w:unhideWhenUsed/>
    <w:rsid w:val="006D04EA"/>
    <w:pPr>
      <w:spacing w:after="120" w:line="480" w:lineRule="auto"/>
    </w:p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6D04EA"/>
    <w:rPr>
      <w:rFonts w:ascii="Consolas" w:hAnsi="Consolas"/>
      <w:sz w:val="20"/>
      <w:szCs w:val="25"/>
    </w:rPr>
  </w:style>
  <w:style w:type="paragraph" w:styleId="HTML0">
    <w:name w:val="HTML Preformatted"/>
    <w:basedOn w:val="a"/>
    <w:link w:val="HTML"/>
    <w:uiPriority w:val="99"/>
    <w:unhideWhenUsed/>
    <w:rsid w:val="006D04EA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31">
    <w:name w:val="เนื้อความ 3 อักขระ"/>
    <w:basedOn w:val="a0"/>
    <w:link w:val="32"/>
    <w:uiPriority w:val="99"/>
    <w:rsid w:val="006D04EA"/>
    <w:rPr>
      <w:rFonts w:ascii="TH SarabunPSK" w:hAnsi="TH SarabunPSK" w:cs="TH SarabunPSK"/>
      <w:b/>
      <w:bCs/>
      <w:sz w:val="36"/>
      <w:szCs w:val="36"/>
    </w:rPr>
  </w:style>
  <w:style w:type="paragraph" w:styleId="32">
    <w:name w:val="Body Text 3"/>
    <w:basedOn w:val="a"/>
    <w:link w:val="31"/>
    <w:uiPriority w:val="99"/>
    <w:unhideWhenUsed/>
    <w:rsid w:val="006D04EA"/>
    <w:pPr>
      <w:spacing w:after="120"/>
      <w:jc w:val="center"/>
    </w:pPr>
    <w:rPr>
      <w:rFonts w:ascii="TH SarabunPSK" w:hAnsi="TH SarabunPSK" w:cs="TH SarabunPSK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dcd.1989@gmail.com" TargetMode="External"/><Relationship Id="rId4" Type="http://schemas.openxmlformats.org/officeDocument/2006/relationships/hyperlink" Target="mailto:modcd.1989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3</cp:revision>
  <dcterms:created xsi:type="dcterms:W3CDTF">2021-06-26T20:00:00Z</dcterms:created>
  <dcterms:modified xsi:type="dcterms:W3CDTF">2021-06-26T20:02:00Z</dcterms:modified>
</cp:coreProperties>
</file>