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18CC90"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 xml:space="preserve">รูปแบบลวดลายและสัดส่วน </w:t>
      </w:r>
      <w:r w:rsidRPr="00E637C7">
        <w:rPr>
          <w:rFonts w:ascii="TH SarabunPSK" w:hAnsi="TH SarabunPSK" w:cs="TH SarabunPSK"/>
          <w:b/>
          <w:bCs/>
          <w:sz w:val="40"/>
          <w:szCs w:val="40"/>
        </w:rPr>
        <w:t>“</w:t>
      </w:r>
      <w:r w:rsidRPr="00E637C7">
        <w:rPr>
          <w:rFonts w:ascii="TH SarabunPSK" w:hAnsi="TH SarabunPSK" w:cs="TH SarabunPSK"/>
          <w:b/>
          <w:bCs/>
          <w:sz w:val="40"/>
          <w:szCs w:val="40"/>
          <w:cs/>
        </w:rPr>
        <w:t xml:space="preserve">คันทวย </w:t>
      </w:r>
      <w:r w:rsidRPr="00E637C7">
        <w:rPr>
          <w:rFonts w:ascii="TH SarabunPSK" w:hAnsi="TH SarabunPSK" w:cs="TH SarabunPSK"/>
          <w:b/>
          <w:bCs/>
          <w:sz w:val="40"/>
          <w:szCs w:val="40"/>
        </w:rPr>
        <w:t>“</w:t>
      </w:r>
    </w:p>
    <w:p w14:paraId="616CA965"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กรณีศึกษาวิหารเจ้าแม่จามเทวี วัดปง</w:t>
      </w:r>
      <w:proofErr w:type="spellStart"/>
      <w:r w:rsidRPr="00E637C7">
        <w:rPr>
          <w:rFonts w:ascii="TH SarabunPSK" w:hAnsi="TH SarabunPSK" w:cs="TH SarabunPSK"/>
          <w:b/>
          <w:bCs/>
          <w:sz w:val="40"/>
          <w:szCs w:val="40"/>
          <w:cs/>
        </w:rPr>
        <w:t>ยางคก</w:t>
      </w:r>
      <w:proofErr w:type="spellEnd"/>
      <w:r w:rsidRPr="00E637C7">
        <w:rPr>
          <w:rFonts w:ascii="TH SarabunPSK" w:hAnsi="TH SarabunPSK" w:cs="TH SarabunPSK"/>
          <w:b/>
          <w:bCs/>
          <w:sz w:val="40"/>
          <w:szCs w:val="40"/>
          <w:cs/>
        </w:rPr>
        <w:t xml:space="preserve"> จังหวัดลำปาง</w:t>
      </w:r>
    </w:p>
    <w:p w14:paraId="2502A05B" w14:textId="5B300240" w:rsidR="00530903" w:rsidRDefault="00530903" w:rsidP="00B14A62">
      <w:pPr>
        <w:jc w:val="center"/>
        <w:rPr>
          <w:rFonts w:ascii="TH SarabunPSK" w:hAnsi="TH SarabunPSK" w:cs="TH SarabunPSK"/>
          <w:b/>
          <w:bCs/>
          <w:sz w:val="32"/>
          <w:szCs w:val="32"/>
        </w:rPr>
      </w:pPr>
      <w:r w:rsidRPr="00E637C7">
        <w:rPr>
          <w:rFonts w:ascii="TH SarabunPSK" w:hAnsi="TH SarabunPSK" w:cs="TH SarabunPSK"/>
          <w:b/>
          <w:bCs/>
          <w:sz w:val="32"/>
          <w:szCs w:val="32"/>
          <w:cs/>
        </w:rPr>
        <w:t>พสุ สุวภาพ</w:t>
      </w:r>
      <w:r w:rsidR="00E637C7">
        <w:rPr>
          <w:rFonts w:ascii="TH SarabunPSK" w:hAnsi="TH SarabunPSK" w:cs="TH SarabunPSK" w:hint="cs"/>
          <w:b/>
          <w:bCs/>
          <w:sz w:val="32"/>
          <w:szCs w:val="32"/>
          <w:cs/>
        </w:rPr>
        <w:t xml:space="preserve">, </w:t>
      </w:r>
      <w:r w:rsidRPr="00E637C7">
        <w:rPr>
          <w:rFonts w:ascii="TH SarabunPSK" w:hAnsi="TH SarabunPSK" w:cs="TH SarabunPSK"/>
          <w:b/>
          <w:bCs/>
          <w:sz w:val="32"/>
          <w:szCs w:val="32"/>
          <w:cs/>
        </w:rPr>
        <w:t>ชนกพร อ้วนสุชาติ</w:t>
      </w:r>
      <w:r w:rsidR="00E637C7">
        <w:rPr>
          <w:rFonts w:ascii="TH SarabunPSK" w:hAnsi="TH SarabunPSK" w:cs="TH SarabunPSK" w:hint="cs"/>
          <w:b/>
          <w:bCs/>
          <w:sz w:val="32"/>
          <w:szCs w:val="32"/>
          <w:cs/>
        </w:rPr>
        <w:t xml:space="preserve"> และ</w:t>
      </w:r>
      <w:r w:rsidR="00E637C7" w:rsidRPr="00E637C7">
        <w:rPr>
          <w:rFonts w:ascii="TH SarabunPSK" w:hAnsi="TH SarabunPSK" w:cs="TH SarabunPSK"/>
          <w:b/>
          <w:bCs/>
          <w:sz w:val="32"/>
          <w:szCs w:val="32"/>
          <w:cs/>
        </w:rPr>
        <w:t>บรรเจิด ศรีมูล</w:t>
      </w:r>
    </w:p>
    <w:p w14:paraId="4DDD8771" w14:textId="0651F1CE"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hint="cs"/>
          <w:sz w:val="24"/>
          <w:szCs w:val="24"/>
          <w:cs/>
        </w:rPr>
        <w:t>คณะสถาปัตยกรรมศาสตร์ และศิลปกรรมศาสตร์ มหาวิทยาลัยพะเยา</w:t>
      </w:r>
    </w:p>
    <w:p w14:paraId="46A1D41D" w14:textId="4D3A91AF"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00EE63CE" w:rsidRPr="00FF3B3A">
        <w:rPr>
          <w:rFonts w:ascii="TH SarabunPSK" w:hAnsi="TH SarabunPSK" w:cs="TH SarabunPSK"/>
          <w:sz w:val="24"/>
          <w:szCs w:val="24"/>
        </w:rPr>
        <w:t>,</w:t>
      </w:r>
      <w:r w:rsidR="00EE63CE" w:rsidRPr="00FF3B3A">
        <w:rPr>
          <w:sz w:val="24"/>
          <w:szCs w:val="24"/>
        </w:rPr>
        <w:t xml:space="preserve"> </w:t>
      </w:r>
      <w:r w:rsidR="00EE63CE" w:rsidRPr="00FF3B3A">
        <w:rPr>
          <w:rFonts w:ascii="TH SarabunPSK" w:hAnsi="TH SarabunPSK" w:cs="TH SarabunPSK"/>
          <w:sz w:val="24"/>
          <w:szCs w:val="24"/>
        </w:rPr>
        <w:t>nok-happy@hotmail.com,</w:t>
      </w:r>
      <w:r w:rsidR="00EE63CE" w:rsidRPr="00FF3B3A">
        <w:rPr>
          <w:sz w:val="24"/>
          <w:szCs w:val="24"/>
        </w:rPr>
        <w:t xml:space="preserve"> </w:t>
      </w:r>
      <w:r w:rsidR="00EE63CE" w:rsidRPr="00FF3B3A">
        <w:rPr>
          <w:rFonts w:ascii="TH SarabunPSK" w:hAnsi="TH SarabunPSK" w:cs="TH SarabunPSK"/>
          <w:sz w:val="24"/>
          <w:szCs w:val="24"/>
        </w:rPr>
        <w:t>ideabunjird@hotmail.com</w:t>
      </w:r>
    </w:p>
    <w:p w14:paraId="78789DB3" w14:textId="77777777" w:rsidR="00D21856" w:rsidRPr="00E637C7" w:rsidRDefault="00D21856" w:rsidP="00E637C7">
      <w:pPr>
        <w:jc w:val="center"/>
        <w:rPr>
          <w:rFonts w:ascii="TH SarabunPSK" w:hAnsi="TH SarabunPSK" w:cs="TH SarabunPSK"/>
          <w:color w:val="FF0000"/>
          <w:szCs w:val="24"/>
        </w:rPr>
      </w:pPr>
    </w:p>
    <w:p w14:paraId="478F5AB8" w14:textId="77777777" w:rsidR="00CF11A8" w:rsidRPr="00E637C7" w:rsidRDefault="00CF11A8" w:rsidP="001652B5">
      <w:pPr>
        <w:jc w:val="center"/>
        <w:rPr>
          <w:rFonts w:ascii="TH SarabunPSK" w:hAnsi="TH SarabunPSK" w:cs="TH SarabunPSK"/>
          <w:b/>
          <w:bCs/>
          <w:sz w:val="32"/>
          <w:szCs w:val="32"/>
          <w:cs/>
        </w:rPr>
      </w:pPr>
      <w:r w:rsidRPr="00E637C7">
        <w:rPr>
          <w:rFonts w:ascii="TH SarabunPSK" w:hAnsi="TH SarabunPSK" w:cs="TH SarabunPSK"/>
          <w:b/>
          <w:bCs/>
          <w:sz w:val="36"/>
          <w:szCs w:val="36"/>
          <w:cs/>
        </w:rPr>
        <w:t>บทคัดย่อ</w:t>
      </w:r>
    </w:p>
    <w:p w14:paraId="61981517" w14:textId="77777777" w:rsidR="002A78A5" w:rsidRPr="00E637C7" w:rsidRDefault="002A78A5" w:rsidP="002A78A5">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ด้วยสถาปัตยกรรมพื้นถิ่นล้านนานับเป็นงานสถาปัตยกรรมที่มีเอกลักษณ์ </w:t>
      </w:r>
      <w:proofErr w:type="spellStart"/>
      <w:r w:rsidRPr="00E637C7">
        <w:rPr>
          <w:rFonts w:ascii="TH SarabunPSK" w:hAnsi="TH SarabunPSK" w:cs="TH SarabunPSK"/>
          <w:sz w:val="32"/>
          <w:szCs w:val="32"/>
          <w:cs/>
        </w:rPr>
        <w:t>อัต</w:t>
      </w:r>
      <w:proofErr w:type="spellEnd"/>
      <w:r w:rsidRPr="00E637C7">
        <w:rPr>
          <w:rFonts w:ascii="TH SarabunPSK" w:hAnsi="TH SarabunPSK" w:cs="TH SarabunPSK"/>
          <w:sz w:val="32"/>
          <w:szCs w:val="32"/>
          <w:cs/>
        </w:rPr>
        <w:t>ลักษณ์ และสามารถ</w:t>
      </w:r>
      <w:proofErr w:type="spellStart"/>
      <w:r w:rsidRPr="00E637C7">
        <w:rPr>
          <w:rFonts w:ascii="TH SarabunPSK" w:hAnsi="TH SarabunPSK" w:cs="TH SarabunPSK"/>
          <w:sz w:val="32"/>
          <w:szCs w:val="32"/>
          <w:cs/>
        </w:rPr>
        <w:t>บูรณา</w:t>
      </w:r>
      <w:proofErr w:type="spellEnd"/>
      <w:r w:rsidRPr="00E637C7">
        <w:rPr>
          <w:rFonts w:ascii="TH SarabunPSK" w:hAnsi="TH SarabunPSK" w:cs="TH SarabunPSK"/>
          <w:sz w:val="32"/>
          <w:szCs w:val="32"/>
          <w:cs/>
        </w:rPr>
        <w:t>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 โดยวิหารเจ้าแม่จามเทวี วัดปง</w:t>
      </w:r>
      <w:proofErr w:type="spellStart"/>
      <w:r w:rsidRPr="00E637C7">
        <w:rPr>
          <w:rFonts w:ascii="TH SarabunPSK" w:hAnsi="TH SarabunPSK" w:cs="TH SarabunPSK"/>
          <w:sz w:val="32"/>
          <w:szCs w:val="32"/>
          <w:cs/>
        </w:rPr>
        <w:t>ยางคก</w:t>
      </w:r>
      <w:proofErr w:type="spellEnd"/>
      <w:r w:rsidRPr="00E637C7">
        <w:rPr>
          <w:rFonts w:ascii="TH SarabunPSK" w:hAnsi="TH SarabunPSK" w:cs="TH SarabunPSK"/>
          <w:sz w:val="32"/>
          <w:szCs w:val="32"/>
          <w:cs/>
        </w:rPr>
        <w:t xml:space="preserve"> จังหวัดลำปาง เป็นอาคารทางศาสนา ที่มีเอกลักษณ์ทางสถาปัตยกรรมล้านนา ได้แก่รูปแบบตัววิหารโถง 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ก่อสร้างเป็นศิลปะสถาปัตยกรรมแบบล้านนา ยุคหริ</w:t>
      </w:r>
      <w:proofErr w:type="spellStart"/>
      <w:r w:rsidRPr="00E637C7">
        <w:rPr>
          <w:rFonts w:ascii="TH SarabunPSK" w:hAnsi="TH SarabunPSK" w:cs="TH SarabunPSK"/>
          <w:sz w:val="32"/>
          <w:szCs w:val="32"/>
          <w:cs/>
        </w:rPr>
        <w:t>ภุญ</w:t>
      </w:r>
      <w:proofErr w:type="spellEnd"/>
      <w:r w:rsidRPr="00E637C7">
        <w:rPr>
          <w:rFonts w:ascii="TH SarabunPSK" w:hAnsi="TH SarabunPSK" w:cs="TH SarabunPSK"/>
          <w:sz w:val="32"/>
          <w:szCs w:val="32"/>
          <w:cs/>
        </w:rPr>
        <w:t>ไชยสกุลช่างเข</w:t>
      </w:r>
      <w:proofErr w:type="spellStart"/>
      <w:r w:rsidRPr="00E637C7">
        <w:rPr>
          <w:rFonts w:ascii="TH SarabunPSK" w:hAnsi="TH SarabunPSK" w:cs="TH SarabunPSK"/>
          <w:sz w:val="32"/>
          <w:szCs w:val="32"/>
          <w:cs/>
        </w:rPr>
        <w:t>ลางค์</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เป็นวิหารไม้ที่มีความสวยงาม เป็นแบบฉบับของลักษณะสถาปัตยกรรมภาคเหนือ โดยเป็นอาคารที่ได้ขึ้นทะเบียน 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226E01CD" w14:textId="77777777" w:rsidR="002F5130" w:rsidRPr="00E637C7" w:rsidRDefault="002A78A5" w:rsidP="00BE6DB6">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 xml:space="preserve">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w:t>
      </w:r>
      <w:r w:rsidR="00E45FD1" w:rsidRPr="00E637C7">
        <w:rPr>
          <w:rFonts w:ascii="TH SarabunPSK" w:hAnsi="TH SarabunPSK" w:cs="TH SarabunPSK"/>
          <w:sz w:val="32"/>
          <w:szCs w:val="32"/>
          <w:cs/>
        </w:rPr>
        <w:t>ซึ่งความงามทางสถาปัตยกรรมมักมีการเปรียบเทียบกับสัดส่วนทอง โดยใช้ทฤษฎีสัดส่วนทองคำเป็นหลักการ</w:t>
      </w:r>
      <w:proofErr w:type="spellStart"/>
      <w:r w:rsidR="00E45FD1" w:rsidRPr="00E637C7">
        <w:rPr>
          <w:rFonts w:ascii="TH SarabunPSK" w:hAnsi="TH SarabunPSK" w:cs="TH SarabunPSK"/>
          <w:sz w:val="32"/>
          <w:szCs w:val="32"/>
          <w:cs/>
        </w:rPr>
        <w:t>มาตราฐาน</w:t>
      </w:r>
      <w:proofErr w:type="spellEnd"/>
      <w:r w:rsidR="00E45FD1" w:rsidRPr="00E637C7">
        <w:rPr>
          <w:rFonts w:ascii="TH SarabunPSK" w:hAnsi="TH SarabunPSK" w:cs="TH SarabunPSK"/>
          <w:sz w:val="32"/>
          <w:szCs w:val="32"/>
          <w:cs/>
        </w:rPr>
        <w:t>สากลในการวัดระยะเพื่อเปรียบเทียบค่าความงามของสถาปัตยกรรมนั้นๆ</w:t>
      </w:r>
    </w:p>
    <w:p w14:paraId="7147E545" w14:textId="77777777" w:rsidR="00E45FD1" w:rsidRPr="00E637C7" w:rsidRDefault="00E45FD1" w:rsidP="002A78A5">
      <w:pPr>
        <w:ind w:firstLine="720"/>
        <w:jc w:val="thaiDistribute"/>
        <w:rPr>
          <w:rFonts w:ascii="TH SarabunPSK" w:hAnsi="TH SarabunPSK" w:cs="TH SarabunPSK"/>
          <w:sz w:val="32"/>
          <w:szCs w:val="32"/>
        </w:rPr>
      </w:pPr>
      <w:r w:rsidRPr="00E637C7">
        <w:rPr>
          <w:rFonts w:ascii="TH SarabunPSK" w:eastAsia="CordiaNew-Bold" w:hAnsi="TH SarabunPSK" w:cs="TH SarabunPSK"/>
          <w:sz w:val="32"/>
          <w:szCs w:val="32"/>
          <w:cs/>
        </w:rPr>
        <w:t>จาก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สามารถสรุปได้คือมีสัดส่วนเฉลี่ยเป็น  1</w:t>
      </w:r>
      <w:r w:rsidRPr="00E637C7">
        <w:rPr>
          <w:rFonts w:ascii="TH SarabunPSK" w:eastAsia="CordiaNew-Bold" w:hAnsi="TH SarabunPSK" w:cs="TH SarabunPSK"/>
          <w:sz w:val="32"/>
          <w:szCs w:val="32"/>
        </w:rPr>
        <w:t>:</w:t>
      </w:r>
      <w:r w:rsidRPr="00E637C7">
        <w:rPr>
          <w:rFonts w:ascii="TH SarabunPSK" w:eastAsia="CordiaNew-Bold" w:hAnsi="TH SarabunPSK" w:cs="TH SarabunPSK"/>
          <w:sz w:val="32"/>
          <w:szCs w:val="32"/>
          <w:cs/>
        </w:rPr>
        <w:t>2.234 แต่สัดส่วนของคันทวยก็ยังคงมีความงดงาม และมีคุณค่าทางด้านสถาปัตยกรรม</w:t>
      </w:r>
    </w:p>
    <w:p w14:paraId="6E337310" w14:textId="778CFA0E" w:rsidR="00B14A62" w:rsidRPr="00096CC0" w:rsidRDefault="00BE6DB6" w:rsidP="00BE6DB6">
      <w:pPr>
        <w:jc w:val="thaiDistribute"/>
        <w:rPr>
          <w:rFonts w:ascii="TH SarabunPSK" w:hAnsi="TH SarabunPSK" w:cs="TH SarabunPSK" w:hint="cs"/>
          <w:sz w:val="32"/>
          <w:szCs w:val="32"/>
          <w:cs/>
        </w:rPr>
      </w:pPr>
      <w:r w:rsidRPr="00E637C7">
        <w:rPr>
          <w:rFonts w:ascii="TH SarabunPSK" w:hAnsi="TH SarabunPSK" w:cs="TH SarabunPSK"/>
          <w:sz w:val="32"/>
          <w:szCs w:val="32"/>
          <w:cs/>
        </w:rPr>
        <w:t xml:space="preserve">คำสำคัญ คันทวย </w:t>
      </w:r>
      <w:r w:rsidRPr="00E637C7">
        <w:rPr>
          <w:rFonts w:ascii="TH SarabunPSK" w:hAnsi="TH SarabunPSK" w:cs="TH SarabunPSK"/>
          <w:sz w:val="32"/>
          <w:szCs w:val="32"/>
        </w:rPr>
        <w:t>,</w:t>
      </w:r>
      <w:r w:rsidRPr="00E637C7">
        <w:rPr>
          <w:rFonts w:ascii="TH SarabunPSK" w:hAnsi="TH SarabunPSK" w:cs="TH SarabunPSK"/>
          <w:sz w:val="32"/>
          <w:szCs w:val="32"/>
          <w:cs/>
        </w:rPr>
        <w:t xml:space="preserve"> วิหารจามเทวี </w:t>
      </w:r>
      <w:r w:rsidRPr="00E637C7">
        <w:rPr>
          <w:rFonts w:ascii="TH SarabunPSK" w:hAnsi="TH SarabunPSK" w:cs="TH SarabunPSK"/>
          <w:sz w:val="32"/>
          <w:szCs w:val="32"/>
        </w:rPr>
        <w:t>,</w:t>
      </w:r>
      <w:r w:rsidRPr="00E637C7">
        <w:rPr>
          <w:rFonts w:ascii="TH SarabunPSK" w:hAnsi="TH SarabunPSK" w:cs="TH SarabunPSK"/>
          <w:sz w:val="32"/>
          <w:szCs w:val="32"/>
          <w:cs/>
        </w:rPr>
        <w:t>วัดปง</w:t>
      </w:r>
      <w:proofErr w:type="spellStart"/>
      <w:r w:rsidRPr="00E637C7">
        <w:rPr>
          <w:rFonts w:ascii="TH SarabunPSK" w:hAnsi="TH SarabunPSK" w:cs="TH SarabunPSK"/>
          <w:sz w:val="32"/>
          <w:szCs w:val="32"/>
          <w:cs/>
        </w:rPr>
        <w:t>ยางคก</w:t>
      </w:r>
      <w:proofErr w:type="spellEnd"/>
      <w:r w:rsidR="00096CC0">
        <w:rPr>
          <w:rFonts w:ascii="TH SarabunPSK" w:hAnsi="TH SarabunPSK" w:cs="TH SarabunPSK"/>
          <w:sz w:val="32"/>
          <w:szCs w:val="32"/>
        </w:rPr>
        <w:t>,</w:t>
      </w:r>
      <w:r w:rsidR="00096CC0">
        <w:rPr>
          <w:rFonts w:ascii="TH SarabunPSK" w:hAnsi="TH SarabunPSK" w:cs="TH SarabunPSK" w:hint="cs"/>
          <w:sz w:val="32"/>
          <w:szCs w:val="32"/>
          <w:cs/>
        </w:rPr>
        <w:t>ลำปาง</w:t>
      </w:r>
    </w:p>
    <w:p w14:paraId="4697E6D6" w14:textId="4C7F8784" w:rsidR="00E637C7" w:rsidRDefault="00E637C7" w:rsidP="00BE6DB6">
      <w:pPr>
        <w:jc w:val="thaiDistribute"/>
        <w:rPr>
          <w:rFonts w:ascii="TH SarabunPSK" w:hAnsi="TH SarabunPSK" w:cs="TH SarabunPSK"/>
          <w:sz w:val="32"/>
          <w:szCs w:val="32"/>
        </w:rPr>
      </w:pPr>
    </w:p>
    <w:p w14:paraId="537EC2BF" w14:textId="77777777" w:rsidR="00E637C7" w:rsidRPr="00E637C7" w:rsidRDefault="00E637C7" w:rsidP="00BE6DB6">
      <w:pPr>
        <w:jc w:val="thaiDistribute"/>
        <w:rPr>
          <w:rFonts w:ascii="TH SarabunPSK" w:hAnsi="TH SarabunPSK" w:cs="TH SarabunPSK"/>
          <w:sz w:val="32"/>
          <w:szCs w:val="32"/>
        </w:rPr>
      </w:pPr>
    </w:p>
    <w:p w14:paraId="67DF81D0" w14:textId="77777777" w:rsidR="00E637C7" w:rsidRPr="00E637C7"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lastRenderedPageBreak/>
        <w:t>Patterns and proportions of Corbel</w:t>
      </w:r>
    </w:p>
    <w:p w14:paraId="46D21556" w14:textId="77777777" w:rsidR="001652B5"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t xml:space="preserve">A case study of the Sanctuary of </w:t>
      </w:r>
      <w:proofErr w:type="spellStart"/>
      <w:r w:rsidRPr="00E637C7">
        <w:rPr>
          <w:rFonts w:ascii="TH SarabunPSK" w:hAnsi="TH SarabunPSK" w:cs="TH SarabunPSK"/>
          <w:b/>
          <w:bCs/>
          <w:sz w:val="40"/>
          <w:szCs w:val="40"/>
        </w:rPr>
        <w:t>Chamdhevi</w:t>
      </w:r>
      <w:proofErr w:type="spellEnd"/>
      <w:r w:rsidRPr="00E637C7">
        <w:rPr>
          <w:rFonts w:ascii="TH SarabunPSK" w:hAnsi="TH SarabunPSK" w:cs="TH SarabunPSK"/>
          <w:b/>
          <w:bCs/>
          <w:sz w:val="40"/>
          <w:szCs w:val="40"/>
        </w:rPr>
        <w:t xml:space="preserve"> Pong Yang </w:t>
      </w:r>
      <w:proofErr w:type="spellStart"/>
      <w:proofErr w:type="gramStart"/>
      <w:r w:rsidRPr="00E637C7">
        <w:rPr>
          <w:rFonts w:ascii="TH SarabunPSK" w:hAnsi="TH SarabunPSK" w:cs="TH SarabunPSK"/>
          <w:b/>
          <w:bCs/>
          <w:sz w:val="40"/>
          <w:szCs w:val="40"/>
        </w:rPr>
        <w:t>Khok</w:t>
      </w:r>
      <w:proofErr w:type="spellEnd"/>
      <w:r w:rsidRPr="00E637C7">
        <w:rPr>
          <w:rFonts w:ascii="TH SarabunPSK" w:hAnsi="TH SarabunPSK" w:cs="TH SarabunPSK"/>
          <w:b/>
          <w:bCs/>
          <w:sz w:val="40"/>
          <w:szCs w:val="40"/>
        </w:rPr>
        <w:t xml:space="preserve">  temple</w:t>
      </w:r>
      <w:proofErr w:type="gramEnd"/>
      <w:r w:rsidRPr="00E637C7">
        <w:rPr>
          <w:rFonts w:ascii="TH SarabunPSK" w:hAnsi="TH SarabunPSK" w:cs="TH SarabunPSK"/>
          <w:b/>
          <w:bCs/>
          <w:sz w:val="40"/>
          <w:szCs w:val="40"/>
          <w:cs/>
        </w:rPr>
        <w:t xml:space="preserve"> </w:t>
      </w:r>
      <w:proofErr w:type="spellStart"/>
      <w:r w:rsidRPr="00E637C7">
        <w:rPr>
          <w:rFonts w:ascii="TH SarabunPSK" w:hAnsi="TH SarabunPSK" w:cs="TH SarabunPSK"/>
          <w:b/>
          <w:bCs/>
          <w:sz w:val="40"/>
          <w:szCs w:val="40"/>
        </w:rPr>
        <w:t>Lampang</w:t>
      </w:r>
      <w:proofErr w:type="spellEnd"/>
    </w:p>
    <w:p w14:paraId="71658AFE" w14:textId="75C39B3D" w:rsidR="00E637C7" w:rsidRPr="00E637C7" w:rsidRDefault="00E637C7" w:rsidP="00E637C7">
      <w:pPr>
        <w:jc w:val="center"/>
        <w:rPr>
          <w:rFonts w:ascii="TH SarabunPSK" w:hAnsi="TH SarabunPSK" w:cs="TH SarabunPSK"/>
          <w:b/>
          <w:bCs/>
          <w:sz w:val="32"/>
          <w:szCs w:val="32"/>
        </w:rPr>
      </w:pPr>
      <w:proofErr w:type="spellStart"/>
      <w:r w:rsidRPr="00E637C7">
        <w:rPr>
          <w:rFonts w:ascii="TH SarabunPSK" w:hAnsi="TH SarabunPSK" w:cs="TH SarabunPSK"/>
          <w:b/>
          <w:bCs/>
          <w:sz w:val="32"/>
          <w:szCs w:val="32"/>
        </w:rPr>
        <w:t>Pasu</w:t>
      </w:r>
      <w:proofErr w:type="spellEnd"/>
      <w:r w:rsidRPr="00E637C7">
        <w:rPr>
          <w:rFonts w:ascii="TH SarabunPSK" w:hAnsi="TH SarabunPSK" w:cs="TH SarabunPSK"/>
          <w:b/>
          <w:bCs/>
          <w:sz w:val="32"/>
          <w:szCs w:val="32"/>
        </w:rPr>
        <w:t xml:space="preserve"> </w:t>
      </w:r>
      <w:proofErr w:type="spellStart"/>
      <w:r w:rsidRPr="00E637C7">
        <w:rPr>
          <w:rFonts w:ascii="TH SarabunPSK" w:hAnsi="TH SarabunPSK" w:cs="TH SarabunPSK"/>
          <w:b/>
          <w:bCs/>
          <w:sz w:val="32"/>
          <w:szCs w:val="32"/>
        </w:rPr>
        <w:t>Suvapab</w:t>
      </w:r>
      <w:proofErr w:type="spellEnd"/>
      <w:r>
        <w:rPr>
          <w:rFonts w:ascii="TH SarabunPSK" w:hAnsi="TH SarabunPSK" w:cs="TH SarabunPSK" w:hint="cs"/>
          <w:b/>
          <w:bCs/>
          <w:sz w:val="32"/>
          <w:szCs w:val="32"/>
          <w:cs/>
        </w:rPr>
        <w:t xml:space="preserve">, </w:t>
      </w:r>
      <w:proofErr w:type="spellStart"/>
      <w:r w:rsidR="00C36175" w:rsidRPr="00C36175">
        <w:rPr>
          <w:rFonts w:ascii="TH SarabunPSK" w:hAnsi="TH SarabunPSK" w:cs="TH SarabunPSK"/>
          <w:b/>
          <w:bCs/>
          <w:sz w:val="32"/>
          <w:szCs w:val="32"/>
        </w:rPr>
        <w:t>Chanokporn</w:t>
      </w:r>
      <w:proofErr w:type="spellEnd"/>
      <w:r w:rsidR="00C36175" w:rsidRPr="00C36175">
        <w:rPr>
          <w:rFonts w:ascii="TH SarabunPSK" w:hAnsi="TH SarabunPSK" w:cs="TH SarabunPSK"/>
          <w:b/>
          <w:bCs/>
          <w:sz w:val="32"/>
          <w:szCs w:val="32"/>
        </w:rPr>
        <w:t xml:space="preserve"> </w:t>
      </w:r>
      <w:proofErr w:type="spellStart"/>
      <w:r w:rsidR="00C36175" w:rsidRPr="00C36175">
        <w:rPr>
          <w:rFonts w:ascii="TH SarabunPSK" w:hAnsi="TH SarabunPSK" w:cs="TH SarabunPSK"/>
          <w:b/>
          <w:bCs/>
          <w:sz w:val="32"/>
          <w:szCs w:val="32"/>
        </w:rPr>
        <w:t>Aunsuchat</w:t>
      </w:r>
      <w:proofErr w:type="spellEnd"/>
      <w:r>
        <w:rPr>
          <w:rFonts w:ascii="TH SarabunPSK" w:hAnsi="TH SarabunPSK" w:cs="TH SarabunPSK" w:hint="cs"/>
          <w:b/>
          <w:bCs/>
          <w:sz w:val="32"/>
          <w:szCs w:val="32"/>
          <w:cs/>
        </w:rPr>
        <w:t xml:space="preserve"> </w:t>
      </w:r>
      <w:r>
        <w:rPr>
          <w:rFonts w:ascii="TH SarabunPSK" w:hAnsi="TH SarabunPSK" w:cs="TH SarabunPSK"/>
          <w:b/>
          <w:bCs/>
          <w:sz w:val="32"/>
          <w:szCs w:val="32"/>
        </w:rPr>
        <w:t xml:space="preserve">and </w:t>
      </w:r>
      <w:proofErr w:type="spellStart"/>
      <w:r w:rsidR="00C36175">
        <w:rPr>
          <w:rFonts w:ascii="TH SarabunPSK" w:hAnsi="TH SarabunPSK" w:cs="TH SarabunPSK"/>
          <w:b/>
          <w:bCs/>
          <w:sz w:val="32"/>
          <w:szCs w:val="32"/>
        </w:rPr>
        <w:t>B</w:t>
      </w:r>
      <w:r w:rsidR="00C36175" w:rsidRPr="00C36175">
        <w:rPr>
          <w:rFonts w:ascii="TH SarabunPSK" w:hAnsi="TH SarabunPSK" w:cs="TH SarabunPSK"/>
          <w:b/>
          <w:bCs/>
          <w:sz w:val="32"/>
          <w:szCs w:val="32"/>
        </w:rPr>
        <w:t>unjird</w:t>
      </w:r>
      <w:proofErr w:type="spellEnd"/>
      <w:r w:rsidR="00C36175" w:rsidRPr="00C36175">
        <w:rPr>
          <w:rFonts w:ascii="TH SarabunPSK" w:hAnsi="TH SarabunPSK" w:cs="TH SarabunPSK"/>
          <w:b/>
          <w:bCs/>
          <w:sz w:val="32"/>
          <w:szCs w:val="32"/>
        </w:rPr>
        <w:t xml:space="preserve"> </w:t>
      </w:r>
      <w:proofErr w:type="spellStart"/>
      <w:r w:rsidR="00C36175">
        <w:rPr>
          <w:rFonts w:ascii="TH SarabunPSK" w:hAnsi="TH SarabunPSK" w:cs="TH SarabunPSK"/>
          <w:b/>
          <w:bCs/>
          <w:sz w:val="32"/>
          <w:szCs w:val="32"/>
        </w:rPr>
        <w:t>S</w:t>
      </w:r>
      <w:r w:rsidR="00C36175" w:rsidRPr="00C36175">
        <w:rPr>
          <w:rFonts w:ascii="TH SarabunPSK" w:hAnsi="TH SarabunPSK" w:cs="TH SarabunPSK"/>
          <w:b/>
          <w:bCs/>
          <w:sz w:val="32"/>
          <w:szCs w:val="32"/>
        </w:rPr>
        <w:t>remoon</w:t>
      </w:r>
      <w:proofErr w:type="spellEnd"/>
    </w:p>
    <w:p w14:paraId="0904722F" w14:textId="5C2B54DF" w:rsidR="00EE63CE" w:rsidRPr="00FF3B3A" w:rsidRDefault="00EE63CE" w:rsidP="00EE63CE">
      <w:pPr>
        <w:jc w:val="center"/>
        <w:rPr>
          <w:rFonts w:ascii="TH SarabunPSK" w:hAnsi="TH SarabunPSK" w:cs="TH SarabunPSK"/>
          <w:sz w:val="24"/>
          <w:szCs w:val="24"/>
          <w:cs/>
        </w:rPr>
      </w:pPr>
      <w:r w:rsidRPr="00FF3B3A">
        <w:rPr>
          <w:rFonts w:ascii="TH SarabunPSK" w:hAnsi="TH SarabunPSK" w:cs="TH SarabunPSK"/>
          <w:sz w:val="24"/>
          <w:szCs w:val="24"/>
        </w:rPr>
        <w:t xml:space="preserve">School of Architecture and Fine Art University of </w:t>
      </w:r>
      <w:proofErr w:type="spellStart"/>
      <w:r w:rsidR="00FF3B3A">
        <w:rPr>
          <w:rFonts w:ascii="TH SarabunPSK" w:hAnsi="TH SarabunPSK" w:cs="TH SarabunPSK"/>
          <w:sz w:val="24"/>
          <w:szCs w:val="24"/>
        </w:rPr>
        <w:t>P</w:t>
      </w:r>
      <w:r w:rsidRPr="00FF3B3A">
        <w:rPr>
          <w:rFonts w:ascii="TH SarabunPSK" w:hAnsi="TH SarabunPSK" w:cs="TH SarabunPSK"/>
          <w:sz w:val="24"/>
          <w:szCs w:val="24"/>
        </w:rPr>
        <w:t>hayao</w:t>
      </w:r>
      <w:proofErr w:type="spellEnd"/>
    </w:p>
    <w:p w14:paraId="555A2678" w14:textId="0A9D2675" w:rsidR="00EE63CE" w:rsidRPr="00FF3B3A" w:rsidRDefault="00EE63CE" w:rsidP="00EE63CE">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Pr="00FF3B3A">
        <w:rPr>
          <w:sz w:val="24"/>
          <w:szCs w:val="24"/>
        </w:rPr>
        <w:t xml:space="preserve"> </w:t>
      </w:r>
      <w:r w:rsidRPr="00FF3B3A">
        <w:rPr>
          <w:rFonts w:ascii="TH SarabunPSK" w:hAnsi="TH SarabunPSK" w:cs="TH SarabunPSK"/>
          <w:sz w:val="24"/>
          <w:szCs w:val="24"/>
        </w:rPr>
        <w:t>nok-happy@hotmail.com,</w:t>
      </w:r>
      <w:r w:rsidRPr="00FF3B3A">
        <w:rPr>
          <w:sz w:val="24"/>
          <w:szCs w:val="24"/>
        </w:rPr>
        <w:t xml:space="preserve"> </w:t>
      </w:r>
      <w:r w:rsidRPr="00FF3B3A">
        <w:rPr>
          <w:rFonts w:ascii="TH SarabunPSK" w:hAnsi="TH SarabunPSK" w:cs="TH SarabunPSK"/>
          <w:sz w:val="24"/>
          <w:szCs w:val="24"/>
        </w:rPr>
        <w:t>ideabunjird@hotmail.com</w:t>
      </w:r>
    </w:p>
    <w:p w14:paraId="272A0370" w14:textId="77777777" w:rsidR="00AA3208" w:rsidRPr="00E637C7" w:rsidRDefault="00AA3208" w:rsidP="00AA3208">
      <w:pPr>
        <w:jc w:val="center"/>
        <w:rPr>
          <w:rFonts w:ascii="TH SarabunPSK" w:hAnsi="TH SarabunPSK" w:cs="TH SarabunPSK"/>
          <w:b/>
          <w:bCs/>
          <w:sz w:val="36"/>
          <w:szCs w:val="36"/>
        </w:rPr>
      </w:pPr>
      <w:r w:rsidRPr="00E637C7">
        <w:rPr>
          <w:rFonts w:ascii="TH SarabunPSK" w:hAnsi="TH SarabunPSK" w:cs="TH SarabunPSK"/>
          <w:b/>
          <w:bCs/>
          <w:sz w:val="36"/>
          <w:szCs w:val="36"/>
        </w:rPr>
        <w:t>Abstract</w:t>
      </w:r>
    </w:p>
    <w:p w14:paraId="11D2A67F"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With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local architecture, it is a work of architecture that has a unique identity and can integrate knowledge. To apply valuable ideas in creating architectural works to be creative </w:t>
      </w:r>
      <w:proofErr w:type="gramStart"/>
      <w:r w:rsidRPr="00E637C7">
        <w:rPr>
          <w:rFonts w:ascii="TH SarabunPSK" w:hAnsi="TH SarabunPSK" w:cs="TH SarabunPSK"/>
          <w:sz w:val="32"/>
          <w:szCs w:val="32"/>
        </w:rPr>
        <w:t>From</w:t>
      </w:r>
      <w:proofErr w:type="gramEnd"/>
      <w:r w:rsidRPr="00E637C7">
        <w:rPr>
          <w:rFonts w:ascii="TH SarabunPSK" w:hAnsi="TH SarabunPSK" w:cs="TH SarabunPSK"/>
          <w:sz w:val="32"/>
          <w:szCs w:val="32"/>
        </w:rPr>
        <w:t xml:space="preserve"> the development of valuable local wisdom of the community And create a learning society And strength in the wisdom of the community The temple of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Pongyangok</w:t>
      </w:r>
      <w:proofErr w:type="spellEnd"/>
      <w:r w:rsidRPr="00E637C7">
        <w:rPr>
          <w:rFonts w:ascii="TH SarabunPSK" w:hAnsi="TH SarabunPSK" w:cs="TH SarabunPSK"/>
          <w:sz w:val="32"/>
          <w:szCs w:val="32"/>
        </w:rPr>
        <w:t xml:space="preserve"> Temple, </w:t>
      </w:r>
      <w:proofErr w:type="spellStart"/>
      <w:r w:rsidRPr="00E637C7">
        <w:rPr>
          <w:rFonts w:ascii="TH SarabunPSK" w:hAnsi="TH SarabunPSK" w:cs="TH SarabunPSK"/>
          <w:sz w:val="32"/>
          <w:szCs w:val="32"/>
        </w:rPr>
        <w:t>Lampang</w:t>
      </w:r>
      <w:proofErr w:type="spellEnd"/>
      <w:r w:rsidRPr="00E637C7">
        <w:rPr>
          <w:rFonts w:ascii="TH SarabunPSK" w:hAnsi="TH SarabunPSK" w:cs="TH SarabunPSK"/>
          <w:sz w:val="32"/>
          <w:szCs w:val="32"/>
        </w:rPr>
        <w:t xml:space="preserve"> Province is a religious building. That has unique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architecture Including the style of the temple, the hall made of wood, the characteristics of the construction are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architectural art </w:t>
      </w:r>
      <w:proofErr w:type="spellStart"/>
      <w:r w:rsidRPr="00E637C7">
        <w:rPr>
          <w:rFonts w:ascii="TH SarabunPSK" w:hAnsi="TH SarabunPSK" w:cs="TH SarabunPSK"/>
          <w:sz w:val="32"/>
          <w:szCs w:val="32"/>
        </w:rPr>
        <w:t>Hariphunchai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Chaisakul</w:t>
      </w:r>
      <w:proofErr w:type="spellEnd"/>
      <w:r w:rsidRPr="00E637C7">
        <w:rPr>
          <w:rFonts w:ascii="TH SarabunPSK" w:hAnsi="TH SarabunPSK" w:cs="TH SarabunPSK"/>
          <w:sz w:val="32"/>
          <w:szCs w:val="32"/>
        </w:rPr>
        <w:t xml:space="preserve"> era Three-story roof Is a beautiful wooden temple Is typical of the northern architectural style Which is a building that has been registered Is an ancient and precious historic site and architecture that is of historical significance in the Thai nation</w:t>
      </w:r>
    </w:p>
    <w:p w14:paraId="594A2290"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The country is considered an architectural decorative element. That has many stripes </w:t>
      </w:r>
      <w:proofErr w:type="gramStart"/>
      <w:r w:rsidRPr="00E637C7">
        <w:rPr>
          <w:rFonts w:ascii="TH SarabunPSK" w:hAnsi="TH SarabunPSK" w:cs="TH SarabunPSK"/>
          <w:sz w:val="32"/>
          <w:szCs w:val="32"/>
        </w:rPr>
        <w:t>And</w:t>
      </w:r>
      <w:proofErr w:type="gramEnd"/>
      <w:r w:rsidRPr="00E637C7">
        <w:rPr>
          <w:rFonts w:ascii="TH SarabunPSK" w:hAnsi="TH SarabunPSK" w:cs="TH SarabunPSK"/>
          <w:sz w:val="32"/>
          <w:szCs w:val="32"/>
        </w:rPr>
        <w:t xml:space="preserve"> has exquisite beauty Which is considered to be a creative work from skilled technicians The architectural beauty is often compared to the golden proportion. By using the theory of gold proportion as an international standard in measuring distance to compare the aesthetic value of that architecture</w:t>
      </w:r>
    </w:p>
    <w:p w14:paraId="0C1CD2A5"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From the research shows that the proportion of cars, which are architectural elements in the supplementary decorative elements Which is important in both structure and decoration in order to be beautiful To make the building more valuable in architecture In terms of the proportion of the frame, when compared with the theory of gold proportion that is considered to be a beautiful proportion, it can be seen that The proportion of the goddess of the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temple is significantly larger in proportion to the long side than </w:t>
      </w:r>
      <w:r w:rsidRPr="00E637C7">
        <w:rPr>
          <w:rFonts w:ascii="TH SarabunPSK" w:hAnsi="TH SarabunPSK" w:cs="TH SarabunPSK"/>
          <w:sz w:val="32"/>
          <w:szCs w:val="32"/>
        </w:rPr>
        <w:lastRenderedPageBreak/>
        <w:t>the golden proportion. In summary, the average ratio is 1: 2.234, but the proportion of cars are still beautiful. And has architectural value</w:t>
      </w:r>
    </w:p>
    <w:p w14:paraId="48C9BFBC" w14:textId="4AF07BFC" w:rsidR="00AA3208" w:rsidRPr="00E637C7" w:rsidRDefault="00AA3208" w:rsidP="00AA3208">
      <w:pPr>
        <w:jc w:val="thaiDistribute"/>
        <w:rPr>
          <w:rFonts w:ascii="TH SarabunPSK" w:hAnsi="TH SarabunPSK" w:cs="TH SarabunPSK"/>
          <w:color w:val="202124"/>
          <w:sz w:val="42"/>
          <w:szCs w:val="42"/>
        </w:rPr>
      </w:pPr>
      <w:r w:rsidRPr="00E637C7">
        <w:rPr>
          <w:rFonts w:ascii="TH SarabunPSK" w:hAnsi="TH SarabunPSK" w:cs="TH SarabunPSK"/>
          <w:sz w:val="32"/>
          <w:szCs w:val="32"/>
        </w:rPr>
        <w:t xml:space="preserve">Key words: </w:t>
      </w:r>
      <w:proofErr w:type="gramStart"/>
      <w:r w:rsidRPr="00E637C7">
        <w:rPr>
          <w:rFonts w:ascii="TH SarabunPSK" w:hAnsi="TH SarabunPSK" w:cs="TH SarabunPSK"/>
          <w:sz w:val="32"/>
          <w:szCs w:val="32"/>
        </w:rPr>
        <w:t>wand ,temple</w:t>
      </w:r>
      <w:proofErr w:type="gramEnd"/>
      <w:r w:rsidRPr="00E637C7">
        <w:rPr>
          <w:rFonts w:ascii="TH SarabunPSK" w:hAnsi="TH SarabunPSK" w:cs="TH SarabunPSK"/>
          <w:sz w:val="32"/>
          <w:szCs w:val="32"/>
        </w:rPr>
        <w:t xml:space="preserve"> of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Pongyangok</w:t>
      </w:r>
      <w:proofErr w:type="spellEnd"/>
      <w:r w:rsidRPr="00E637C7">
        <w:rPr>
          <w:rFonts w:ascii="TH SarabunPSK" w:hAnsi="TH SarabunPSK" w:cs="TH SarabunPSK"/>
          <w:sz w:val="32"/>
          <w:szCs w:val="32"/>
        </w:rPr>
        <w:t xml:space="preserve"> Temple</w:t>
      </w:r>
      <w:r w:rsidR="00096CC0">
        <w:rPr>
          <w:rFonts w:ascii="TH SarabunPSK" w:hAnsi="TH SarabunPSK" w:cs="TH SarabunPSK"/>
          <w:color w:val="202124"/>
          <w:sz w:val="42"/>
          <w:szCs w:val="42"/>
        </w:rPr>
        <w:t>,</w:t>
      </w:r>
      <w:r w:rsidR="00096CC0" w:rsidRPr="00096CC0">
        <w:t xml:space="preserve"> </w:t>
      </w:r>
      <w:proofErr w:type="spellStart"/>
      <w:r w:rsidR="00096CC0" w:rsidRPr="00096CC0">
        <w:rPr>
          <w:rFonts w:ascii="TH SarabunPSK" w:hAnsi="TH SarabunPSK" w:cs="TH SarabunPSK"/>
          <w:sz w:val="32"/>
          <w:szCs w:val="32"/>
        </w:rPr>
        <w:t>Lampang</w:t>
      </w:r>
      <w:proofErr w:type="spellEnd"/>
    </w:p>
    <w:p w14:paraId="7ECD672F" w14:textId="77777777" w:rsidR="001652B5" w:rsidRPr="00E637C7" w:rsidRDefault="001652B5" w:rsidP="006E41E1">
      <w:pPr>
        <w:jc w:val="thaiDistribute"/>
        <w:rPr>
          <w:rFonts w:ascii="TH SarabunPSK" w:hAnsi="TH SarabunPSK" w:cs="TH SarabunPSK" w:hint="cs"/>
          <w:sz w:val="32"/>
          <w:szCs w:val="32"/>
          <w:cs/>
        </w:rPr>
      </w:pPr>
    </w:p>
    <w:p w14:paraId="28FC78C0"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ที่มาและความสำคัญของปัญหา</w:t>
      </w:r>
    </w:p>
    <w:p w14:paraId="78B12F32" w14:textId="77777777"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ด้วยสถาปัตยกรรมพื้นถิ่นล้านนานับเป็นงานสถาปัตยกรรมที่มีเอกลักษณ์ </w:t>
      </w:r>
      <w:proofErr w:type="spellStart"/>
      <w:r w:rsidRPr="00E637C7">
        <w:rPr>
          <w:rFonts w:ascii="TH SarabunPSK" w:hAnsi="TH SarabunPSK" w:cs="TH SarabunPSK"/>
          <w:sz w:val="32"/>
          <w:szCs w:val="32"/>
          <w:cs/>
        </w:rPr>
        <w:t>อัต</w:t>
      </w:r>
      <w:proofErr w:type="spellEnd"/>
      <w:r w:rsidRPr="00E637C7">
        <w:rPr>
          <w:rFonts w:ascii="TH SarabunPSK" w:hAnsi="TH SarabunPSK" w:cs="TH SarabunPSK"/>
          <w:sz w:val="32"/>
          <w:szCs w:val="32"/>
          <w:cs/>
        </w:rPr>
        <w:t>ลักษณ์ และสามารถ</w:t>
      </w:r>
      <w:proofErr w:type="spellStart"/>
      <w:r w:rsidRPr="00E637C7">
        <w:rPr>
          <w:rFonts w:ascii="TH SarabunPSK" w:hAnsi="TH SarabunPSK" w:cs="TH SarabunPSK"/>
          <w:sz w:val="32"/>
          <w:szCs w:val="32"/>
          <w:cs/>
        </w:rPr>
        <w:t>บูรณา</w:t>
      </w:r>
      <w:proofErr w:type="spellEnd"/>
      <w:r w:rsidRPr="00E637C7">
        <w:rPr>
          <w:rFonts w:ascii="TH SarabunPSK" w:hAnsi="TH SarabunPSK" w:cs="TH SarabunPSK"/>
          <w:sz w:val="32"/>
          <w:szCs w:val="32"/>
          <w:cs/>
        </w:rPr>
        <w:t>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w:t>
      </w:r>
    </w:p>
    <w:p w14:paraId="406C7C03" w14:textId="7CFE0D9F"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วิหารเจ้าแม่จามเทวี วัดปง</w:t>
      </w:r>
      <w:proofErr w:type="spellStart"/>
      <w:r w:rsidRPr="00E637C7">
        <w:rPr>
          <w:rFonts w:ascii="TH SarabunPSK" w:hAnsi="TH SarabunPSK" w:cs="TH SarabunPSK"/>
          <w:sz w:val="32"/>
          <w:szCs w:val="32"/>
          <w:cs/>
        </w:rPr>
        <w:t>ยางคก</w:t>
      </w:r>
      <w:proofErr w:type="spellEnd"/>
      <w:r w:rsidRPr="00E637C7">
        <w:rPr>
          <w:rFonts w:ascii="TH SarabunPSK" w:hAnsi="TH SarabunPSK" w:cs="TH SarabunPSK"/>
          <w:sz w:val="32"/>
          <w:szCs w:val="32"/>
          <w:cs/>
        </w:rPr>
        <w:t xml:space="preserve"> จังหวัดลำปาง เป็นอาคารทางศาสนา ที่มี</w:t>
      </w:r>
      <w:r w:rsidR="00637B72">
        <w:rPr>
          <w:rFonts w:ascii="TH SarabunPSK" w:hAnsi="TH SarabunPSK" w:cs="TH SarabunPSK" w:hint="cs"/>
          <w:sz w:val="32"/>
          <w:szCs w:val="32"/>
          <w:cs/>
        </w:rPr>
        <w:t>ประวัติศาสตร์ และมี</w:t>
      </w:r>
      <w:r w:rsidRPr="00E637C7">
        <w:rPr>
          <w:rFonts w:ascii="TH SarabunPSK" w:hAnsi="TH SarabunPSK" w:cs="TH SarabunPSK"/>
          <w:sz w:val="32"/>
          <w:szCs w:val="32"/>
          <w:cs/>
        </w:rPr>
        <w:t xml:space="preserve">เอกลักษณ์ทางสถาปัตยกรรมล้านนา ได้แก่รูปแบบตัววิหารโถง </w:t>
      </w:r>
      <w:r w:rsidR="00637B72">
        <w:rPr>
          <w:rFonts w:ascii="TH SarabunPSK" w:hAnsi="TH SarabunPSK" w:cs="TH SarabunPSK" w:hint="cs"/>
          <w:sz w:val="32"/>
          <w:szCs w:val="32"/>
          <w:cs/>
        </w:rPr>
        <w:t>โครงสร้างสถาปัตยกรรม</w:t>
      </w:r>
      <w:r w:rsidRPr="00E637C7">
        <w:rPr>
          <w:rFonts w:ascii="TH SarabunPSK" w:hAnsi="TH SarabunPSK" w:cs="TH SarabunPSK"/>
          <w:sz w:val="32"/>
          <w:szCs w:val="32"/>
          <w:cs/>
        </w:rPr>
        <w:t>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w:t>
      </w:r>
      <w:r w:rsidR="00637B72">
        <w:rPr>
          <w:rFonts w:ascii="TH SarabunPSK" w:hAnsi="TH SarabunPSK" w:cs="TH SarabunPSK" w:hint="cs"/>
          <w:sz w:val="32"/>
          <w:szCs w:val="32"/>
          <w:cs/>
        </w:rPr>
        <w:t>้</w:t>
      </w:r>
      <w:r w:rsidRPr="00E637C7">
        <w:rPr>
          <w:rFonts w:ascii="TH SarabunPSK" w:hAnsi="TH SarabunPSK" w:cs="TH SarabunPSK"/>
          <w:sz w:val="32"/>
          <w:szCs w:val="32"/>
          <w:cs/>
        </w:rPr>
        <w:t>านนา ยุคหริ</w:t>
      </w:r>
      <w:proofErr w:type="spellStart"/>
      <w:r w:rsidRPr="00E637C7">
        <w:rPr>
          <w:rFonts w:ascii="TH SarabunPSK" w:hAnsi="TH SarabunPSK" w:cs="TH SarabunPSK"/>
          <w:sz w:val="32"/>
          <w:szCs w:val="32"/>
          <w:cs/>
        </w:rPr>
        <w:t>ภุญ</w:t>
      </w:r>
      <w:proofErr w:type="spellEnd"/>
      <w:r w:rsidRPr="00E637C7">
        <w:rPr>
          <w:rFonts w:ascii="TH SarabunPSK" w:hAnsi="TH SarabunPSK" w:cs="TH SarabunPSK"/>
          <w:sz w:val="32"/>
          <w:szCs w:val="32"/>
          <w:cs/>
        </w:rPr>
        <w:t>ไชยสกุลช่างเข</w:t>
      </w:r>
      <w:proofErr w:type="spellStart"/>
      <w:r w:rsidRPr="00E637C7">
        <w:rPr>
          <w:rFonts w:ascii="TH SarabunPSK" w:hAnsi="TH SarabunPSK" w:cs="TH SarabunPSK"/>
          <w:sz w:val="32"/>
          <w:szCs w:val="32"/>
          <w:cs/>
        </w:rPr>
        <w:t>ลางค์</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ซึ่งต่างกับสถาปัตยกรรมภาคกลาง) 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เป็นวิหารไม้ที่มีความสวยงาม </w:t>
      </w:r>
      <w:r w:rsidR="00637B72">
        <w:rPr>
          <w:rFonts w:ascii="TH SarabunPSK" w:hAnsi="TH SarabunPSK" w:cs="TH SarabunPSK" w:hint="cs"/>
          <w:sz w:val="32"/>
          <w:szCs w:val="32"/>
          <w:cs/>
        </w:rPr>
        <w:t>มีสัดส่วนทางสถาปัตยกรรม</w:t>
      </w:r>
      <w:r w:rsidRPr="00E637C7">
        <w:rPr>
          <w:rFonts w:ascii="TH SarabunPSK" w:hAnsi="TH SarabunPSK" w:cs="TH SarabunPSK"/>
          <w:sz w:val="32"/>
          <w:szCs w:val="32"/>
          <w:cs/>
        </w:rPr>
        <w:t>เป็นแบบฉบับของลักษณะสถาปัตยกรรมภาคเหนื</w:t>
      </w:r>
      <w:r w:rsidR="00637B72">
        <w:rPr>
          <w:rFonts w:ascii="TH SarabunPSK" w:hAnsi="TH SarabunPSK" w:cs="TH SarabunPSK"/>
          <w:sz w:val="32"/>
          <w:szCs w:val="32"/>
          <w:cs/>
        </w:rPr>
        <w:t>อ โดยเป็นอาคารที่ได้ขึ้นทะเบียน</w:t>
      </w:r>
      <w:r w:rsidRPr="00E637C7">
        <w:rPr>
          <w:rFonts w:ascii="TH SarabunPSK" w:hAnsi="TH SarabunPSK" w:cs="TH SarabunPSK"/>
          <w:sz w:val="32"/>
          <w:szCs w:val="32"/>
          <w:cs/>
        </w:rPr>
        <w:t>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1CDE59D5" w14:textId="77777777" w:rsidR="00AA3208" w:rsidRPr="00E637C7" w:rsidRDefault="00AA3208" w:rsidP="006E41E1">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ผู้วิจัยจึงเล็งเห็นถึงคุณค่าและควรที่จะมีการศึกษาและเก็บข้อมูลเพื่อให้เป็นประโยชน์สืบต่อไป</w:t>
      </w:r>
    </w:p>
    <w:p w14:paraId="1928F295" w14:textId="77777777" w:rsidR="00AA3208"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วัตถุประสงค์ของการวิจัย</w:t>
      </w:r>
    </w:p>
    <w:p w14:paraId="395D8B51" w14:textId="7E59F53A" w:rsidR="00637B72" w:rsidRPr="00637B72" w:rsidRDefault="00637B72" w:rsidP="00637B72">
      <w:pPr>
        <w:tabs>
          <w:tab w:val="left" w:pos="540"/>
        </w:tabs>
        <w:spacing w:after="0" w:line="240" w:lineRule="auto"/>
        <w:jc w:val="thaiDistribute"/>
        <w:rPr>
          <w:rFonts w:ascii="TH SarabunPSK" w:eastAsia="Times New Roman" w:hAnsi="TH SarabunPSK" w:cs="TH SarabunPSK" w:hint="cs"/>
          <w:sz w:val="32"/>
          <w:szCs w:val="32"/>
          <w:cs/>
        </w:rPr>
      </w:pPr>
      <w:r>
        <w:rPr>
          <w:rFonts w:ascii="TH SarabunPSK" w:eastAsia="Times New Roman" w:hAnsi="TH SarabunPSK" w:cs="TH SarabunPSK"/>
          <w:sz w:val="32"/>
          <w:szCs w:val="32"/>
        </w:rPr>
        <w:tab/>
      </w:r>
      <w:r w:rsidRPr="00637B72">
        <w:rPr>
          <w:rFonts w:ascii="TH SarabunPSK" w:eastAsia="Times New Roman" w:hAnsi="TH SarabunPSK" w:cs="TH SarabunPSK"/>
          <w:sz w:val="32"/>
          <w:szCs w:val="32"/>
        </w:rPr>
        <w:t>1.</w:t>
      </w:r>
      <w:r>
        <w:rPr>
          <w:rFonts w:ascii="TH SarabunPSK" w:eastAsia="Times New Roman" w:hAnsi="TH SarabunPSK" w:cs="TH SarabunPSK" w:hint="cs"/>
          <w:sz w:val="32"/>
          <w:szCs w:val="32"/>
          <w:cs/>
        </w:rPr>
        <w:t xml:space="preserve"> </w:t>
      </w:r>
      <w:r w:rsidRPr="00637B72">
        <w:rPr>
          <w:rFonts w:ascii="TH SarabunPSK" w:eastAsia="Times New Roman" w:hAnsi="TH SarabunPSK" w:cs="TH SarabunPSK" w:hint="cs"/>
          <w:sz w:val="32"/>
          <w:szCs w:val="32"/>
          <w:cs/>
        </w:rPr>
        <w:t>เพื่อศึกษาและเก็บข้อมูลเบื้องต้น</w:t>
      </w:r>
      <w:r>
        <w:rPr>
          <w:rFonts w:ascii="TH SarabunPSK" w:eastAsia="Times New Roman" w:hAnsi="TH SarabunPSK" w:cs="TH SarabunPSK" w:hint="cs"/>
          <w:sz w:val="32"/>
          <w:szCs w:val="32"/>
          <w:cs/>
        </w:rPr>
        <w:t>องค์ประกอบวิหารส่วน</w:t>
      </w:r>
      <w:r w:rsidRPr="00E637C7">
        <w:rPr>
          <w:rFonts w:ascii="TH SarabunPSK" w:eastAsia="Times New Roman" w:hAnsi="TH SarabunPSK" w:cs="TH SarabunPSK"/>
          <w:sz w:val="32"/>
          <w:szCs w:val="32"/>
          <w:cs/>
        </w:rPr>
        <w:t xml:space="preserve"> “คันทวย” กรณีศึกษาวิหารจามเทวี วัดปง</w:t>
      </w:r>
      <w:proofErr w:type="spellStart"/>
      <w:r w:rsidRPr="00E637C7">
        <w:rPr>
          <w:rFonts w:ascii="TH SarabunPSK" w:eastAsia="Times New Roman" w:hAnsi="TH SarabunPSK" w:cs="TH SarabunPSK"/>
          <w:sz w:val="32"/>
          <w:szCs w:val="32"/>
          <w:cs/>
        </w:rPr>
        <w:t>ยางคก</w:t>
      </w:r>
      <w:proofErr w:type="spellEnd"/>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จังหวัดลำปาง</w:t>
      </w:r>
    </w:p>
    <w:p w14:paraId="52EF0C6E" w14:textId="04771461" w:rsidR="00AA3208" w:rsidRPr="00E637C7" w:rsidRDefault="00637B72" w:rsidP="00AA3208">
      <w:pPr>
        <w:tabs>
          <w:tab w:val="left" w:pos="540"/>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sz w:val="32"/>
          <w:szCs w:val="32"/>
        </w:rPr>
        <w:tab/>
        <w:t xml:space="preserve">1. </w:t>
      </w:r>
      <w:r w:rsidR="00AA3208" w:rsidRPr="00E637C7">
        <w:rPr>
          <w:rFonts w:ascii="TH SarabunPSK" w:eastAsia="Times New Roman" w:hAnsi="TH SarabunPSK" w:cs="TH SarabunPSK"/>
          <w:sz w:val="32"/>
          <w:szCs w:val="32"/>
          <w:cs/>
        </w:rPr>
        <w:t>เพื่อนำเสนอรูปแบบ และสัดส่วน</w:t>
      </w:r>
      <w:r>
        <w:rPr>
          <w:rFonts w:ascii="TH SarabunPSK" w:eastAsia="Times New Roman" w:hAnsi="TH SarabunPSK" w:cs="TH SarabunPSK" w:hint="cs"/>
          <w:sz w:val="32"/>
          <w:szCs w:val="32"/>
          <w:cs/>
        </w:rPr>
        <w:t>องค์ประกอบวิหารส่วน</w:t>
      </w:r>
      <w:r w:rsidR="00AA3208" w:rsidRPr="00E637C7">
        <w:rPr>
          <w:rFonts w:ascii="TH SarabunPSK" w:eastAsia="Times New Roman" w:hAnsi="TH SarabunPSK" w:cs="TH SarabunPSK"/>
          <w:sz w:val="32"/>
          <w:szCs w:val="32"/>
          <w:cs/>
        </w:rPr>
        <w:t xml:space="preserve"> “คันทวย” กรณีศึกษาวิหารจามเทวี วัดปง</w:t>
      </w:r>
      <w:proofErr w:type="spellStart"/>
      <w:r w:rsidR="00AA3208" w:rsidRPr="00E637C7">
        <w:rPr>
          <w:rFonts w:ascii="TH SarabunPSK" w:eastAsia="Times New Roman" w:hAnsi="TH SarabunPSK" w:cs="TH SarabunPSK"/>
          <w:sz w:val="32"/>
          <w:szCs w:val="32"/>
          <w:cs/>
        </w:rPr>
        <w:t>ยางคก</w:t>
      </w:r>
      <w:proofErr w:type="spellEnd"/>
      <w:r w:rsidR="00AA3208" w:rsidRPr="00E637C7">
        <w:rPr>
          <w:rFonts w:ascii="TH SarabunPSK" w:eastAsia="Times New Roman" w:hAnsi="TH SarabunPSK" w:cs="TH SarabunPSK"/>
          <w:sz w:val="32"/>
          <w:szCs w:val="32"/>
        </w:rPr>
        <w:t xml:space="preserve"> </w:t>
      </w:r>
      <w:r w:rsidR="00AA3208" w:rsidRPr="00E637C7">
        <w:rPr>
          <w:rFonts w:ascii="TH SarabunPSK" w:eastAsia="Times New Roman" w:hAnsi="TH SarabunPSK" w:cs="TH SarabunPSK"/>
          <w:sz w:val="32"/>
          <w:szCs w:val="32"/>
          <w:cs/>
        </w:rPr>
        <w:t>จังหวัดลำปาง</w:t>
      </w:r>
    </w:p>
    <w:p w14:paraId="37BCAAA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ab/>
      </w:r>
    </w:p>
    <w:p w14:paraId="5BECC36E"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คำถามการวิจัย</w:t>
      </w:r>
    </w:p>
    <w:p w14:paraId="466A1957" w14:textId="1EA22B04"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t xml:space="preserve">1.  </w:t>
      </w:r>
      <w:r w:rsidRPr="00E637C7">
        <w:rPr>
          <w:rFonts w:ascii="TH SarabunPSK" w:eastAsia="Times New Roman" w:hAnsi="TH SarabunPSK" w:cs="TH SarabunPSK"/>
          <w:sz w:val="32"/>
          <w:szCs w:val="32"/>
          <w:cs/>
        </w:rPr>
        <w:t>รูปแบบงานแกะสลักไม้ ในส่วนองค์ประกอบตกแต่งเสริม “คันทวย” กรณีศึกษาวิหารจามเทวี วัดปง</w:t>
      </w:r>
      <w:proofErr w:type="spellStart"/>
      <w:r w:rsidRPr="00E637C7">
        <w:rPr>
          <w:rFonts w:ascii="TH SarabunPSK" w:eastAsia="Times New Roman" w:hAnsi="TH SarabunPSK" w:cs="TH SarabunPSK"/>
          <w:sz w:val="32"/>
          <w:szCs w:val="32"/>
          <w:cs/>
        </w:rPr>
        <w:t>ยางคก</w:t>
      </w:r>
      <w:proofErr w:type="spellEnd"/>
      <w:r w:rsidR="00637B72">
        <w:rPr>
          <w:rFonts w:ascii="TH SarabunPSK" w:eastAsia="Times New Roman" w:hAnsi="TH SarabunPSK" w:cs="TH SarabunPSK" w:hint="cs"/>
          <w:sz w:val="32"/>
          <w:szCs w:val="32"/>
          <w:cs/>
        </w:rPr>
        <w:t xml:space="preserve"> </w:t>
      </w:r>
      <w:r w:rsidRPr="00E637C7">
        <w:rPr>
          <w:rFonts w:ascii="TH SarabunPSK" w:eastAsia="Times New Roman" w:hAnsi="TH SarabunPSK" w:cs="TH SarabunPSK"/>
          <w:sz w:val="32"/>
          <w:szCs w:val="32"/>
          <w:cs/>
        </w:rPr>
        <w:t>มีรูปแบบ และสัดส่วน อย่างไร</w:t>
      </w:r>
    </w:p>
    <w:p w14:paraId="6F5B0601"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120247AE"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7C84A6AA" w14:textId="77777777" w:rsidR="003202A6" w:rsidRPr="00E637C7" w:rsidRDefault="003202A6" w:rsidP="00AA3208">
      <w:pPr>
        <w:tabs>
          <w:tab w:val="left" w:pos="540"/>
        </w:tabs>
        <w:spacing w:after="0" w:line="240" w:lineRule="auto"/>
        <w:jc w:val="thaiDistribute"/>
        <w:rPr>
          <w:rFonts w:ascii="TH SarabunPSK" w:eastAsia="Times New Roman" w:hAnsi="TH SarabunPSK" w:cs="TH SarabunPSK"/>
          <w:sz w:val="32"/>
          <w:szCs w:val="32"/>
        </w:rPr>
      </w:pPr>
    </w:p>
    <w:p w14:paraId="07FABA67" w14:textId="77777777" w:rsidR="003202A6" w:rsidRPr="00E637C7" w:rsidRDefault="003202A6" w:rsidP="00AA3208">
      <w:pPr>
        <w:tabs>
          <w:tab w:val="left" w:pos="540"/>
        </w:tabs>
        <w:spacing w:after="0" w:line="240" w:lineRule="auto"/>
        <w:jc w:val="thaiDistribute"/>
        <w:rPr>
          <w:rFonts w:ascii="TH SarabunPSK" w:eastAsia="Times New Roman" w:hAnsi="TH SarabunPSK" w:cs="TH SarabunPSK"/>
          <w:sz w:val="32"/>
          <w:szCs w:val="32"/>
        </w:rPr>
      </w:pPr>
    </w:p>
    <w:p w14:paraId="38CDB199" w14:textId="77777777" w:rsidR="003202A6" w:rsidRPr="00E637C7" w:rsidRDefault="003202A6" w:rsidP="00AA3208">
      <w:pPr>
        <w:tabs>
          <w:tab w:val="left" w:pos="540"/>
        </w:tabs>
        <w:spacing w:after="0" w:line="240" w:lineRule="auto"/>
        <w:jc w:val="thaiDistribute"/>
        <w:rPr>
          <w:rFonts w:ascii="TH SarabunPSK" w:eastAsia="Times New Roman" w:hAnsi="TH SarabunPSK" w:cs="TH SarabunPSK"/>
          <w:sz w:val="32"/>
          <w:szCs w:val="32"/>
          <w:cs/>
        </w:rPr>
      </w:pPr>
    </w:p>
    <w:p w14:paraId="46230C8E"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lastRenderedPageBreak/>
        <w:t>ขอบเขตของการศึกษา</w:t>
      </w:r>
    </w:p>
    <w:p w14:paraId="49A5727C"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cs/>
        </w:rPr>
        <w:tab/>
      </w:r>
      <w:r w:rsidRPr="00E637C7">
        <w:rPr>
          <w:rFonts w:ascii="TH SarabunPSK" w:eastAsia="Times New Roman" w:hAnsi="TH SarabunPSK" w:cs="TH SarabunPSK"/>
          <w:sz w:val="32"/>
          <w:szCs w:val="32"/>
        </w:rPr>
        <w:t xml:space="preserve">1. </w:t>
      </w:r>
      <w:r w:rsidRPr="00E637C7">
        <w:rPr>
          <w:rFonts w:ascii="TH SarabunPSK" w:eastAsia="Times New Roman" w:hAnsi="TH SarabunPSK" w:cs="TH SarabunPSK"/>
          <w:sz w:val="32"/>
          <w:szCs w:val="32"/>
          <w:cs/>
        </w:rPr>
        <w:t xml:space="preserve">ศึกษารูปแบบ สัดส่วน องค์ประกอบตกแต่งเสริม </w:t>
      </w:r>
      <w:proofErr w:type="gramStart"/>
      <w:r w:rsidRPr="00E637C7">
        <w:rPr>
          <w:rFonts w:ascii="TH SarabunPSK" w:eastAsia="Times New Roman" w:hAnsi="TH SarabunPSK" w:cs="TH SarabunPSK"/>
          <w:sz w:val="32"/>
          <w:szCs w:val="32"/>
          <w:cs/>
        </w:rPr>
        <w:t>“ คันทวย</w:t>
      </w:r>
      <w:proofErr w:type="gramEnd"/>
      <w:r w:rsidRPr="00E637C7">
        <w:rPr>
          <w:rFonts w:ascii="TH SarabunPSK" w:eastAsia="Times New Roman" w:hAnsi="TH SarabunPSK" w:cs="TH SarabunPSK"/>
          <w:sz w:val="32"/>
          <w:szCs w:val="32"/>
          <w:cs/>
        </w:rPr>
        <w:t xml:space="preserve"> “ กรณีศึกษาวิหารจามเทวี วัดปง</w:t>
      </w:r>
      <w:proofErr w:type="spellStart"/>
      <w:r w:rsidRPr="00E637C7">
        <w:rPr>
          <w:rFonts w:ascii="TH SarabunPSK" w:eastAsia="Times New Roman" w:hAnsi="TH SarabunPSK" w:cs="TH SarabunPSK"/>
          <w:sz w:val="32"/>
          <w:szCs w:val="32"/>
          <w:cs/>
        </w:rPr>
        <w:t>ยางคก</w:t>
      </w:r>
      <w:proofErr w:type="spellEnd"/>
      <w:r w:rsidRPr="00E637C7">
        <w:rPr>
          <w:rFonts w:ascii="TH SarabunPSK" w:eastAsia="Times New Roman" w:hAnsi="TH SarabunPSK" w:cs="TH SarabunPSK"/>
          <w:sz w:val="32"/>
          <w:szCs w:val="32"/>
          <w:cs/>
        </w:rPr>
        <w:t xml:space="preserve"> จังหวัดลำปาง</w:t>
      </w:r>
    </w:p>
    <w:p w14:paraId="6B25E32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p>
    <w:p w14:paraId="27881C6C"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ขั้นตอนการวิจัย</w:t>
      </w:r>
    </w:p>
    <w:p w14:paraId="2BB71934"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การดำเนินงานวิจัยนี้ได้ทำการศึกษางานวิจัยที่เกี่ยวข้องต่างๆ ตามแนวทางการดำเนินงานดังนี้</w:t>
      </w:r>
    </w:p>
    <w:p w14:paraId="2A4E9BAF" w14:textId="77777777" w:rsidR="00AA3208" w:rsidRPr="00E637C7" w:rsidRDefault="00AA3208" w:rsidP="00AA3208">
      <w:pPr>
        <w:pStyle w:val="a3"/>
        <w:numPr>
          <w:ilvl w:val="0"/>
          <w:numId w:val="2"/>
        </w:num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ศึกษาข้อมูลทางประวัติศาสตร์ ประวัติที่มา ความสำคัญ รูปแบบทางสถาปัตยกรรมของวิหารเจ้าแม่จามเทวี วัดปง</w:t>
      </w:r>
      <w:proofErr w:type="spellStart"/>
      <w:r w:rsidRPr="00E637C7">
        <w:rPr>
          <w:rFonts w:ascii="TH SarabunPSK" w:eastAsia="Times New Roman" w:hAnsi="TH SarabunPSK" w:cs="TH SarabunPSK"/>
          <w:sz w:val="32"/>
          <w:szCs w:val="32"/>
          <w:cs/>
        </w:rPr>
        <w:t>ยางคก</w:t>
      </w:r>
      <w:proofErr w:type="spellEnd"/>
      <w:r w:rsidRPr="00E637C7">
        <w:rPr>
          <w:rFonts w:ascii="TH SarabunPSK" w:eastAsia="Times New Roman" w:hAnsi="TH SarabunPSK" w:cs="TH SarabunPSK"/>
          <w:sz w:val="32"/>
          <w:szCs w:val="32"/>
          <w:cs/>
        </w:rPr>
        <w:t xml:space="preserve"> จังหวัดลำปาง จากเอกสารต่างๆ</w:t>
      </w:r>
    </w:p>
    <w:p w14:paraId="24B76078" w14:textId="77777777" w:rsidR="00AA3208" w:rsidRPr="00E637C7" w:rsidRDefault="00AA3208" w:rsidP="00AA3208">
      <w:pPr>
        <w:pStyle w:val="a3"/>
        <w:numPr>
          <w:ilvl w:val="0"/>
          <w:numId w:val="2"/>
        </w:num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ศึกษาข้อมูลองค์ประกอบอาคารทางสถาปัตยกรรมประเภทอาคารทางศาสนา จากเอกสารต่างๆ</w:t>
      </w:r>
    </w:p>
    <w:p w14:paraId="29FC918B" w14:textId="77777777" w:rsidR="00AA3208" w:rsidRPr="00E637C7" w:rsidRDefault="00AA3208" w:rsidP="00AA3208">
      <w:pPr>
        <w:pStyle w:val="a3"/>
        <w:numPr>
          <w:ilvl w:val="0"/>
          <w:numId w:val="2"/>
        </w:num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ลงพื้นที่เก็บข้อมูล ณ วัดปง</w:t>
      </w:r>
      <w:proofErr w:type="spellStart"/>
      <w:r w:rsidRPr="00E637C7">
        <w:rPr>
          <w:rFonts w:ascii="TH SarabunPSK" w:eastAsia="Times New Roman" w:hAnsi="TH SarabunPSK" w:cs="TH SarabunPSK"/>
          <w:sz w:val="32"/>
          <w:szCs w:val="32"/>
          <w:cs/>
        </w:rPr>
        <w:t>ยางคก</w:t>
      </w:r>
      <w:proofErr w:type="spellEnd"/>
      <w:r w:rsidRPr="00E637C7">
        <w:rPr>
          <w:rFonts w:ascii="TH SarabunPSK" w:eastAsia="Times New Roman" w:hAnsi="TH SarabunPSK" w:cs="TH SarabunPSK"/>
          <w:sz w:val="32"/>
          <w:szCs w:val="32"/>
          <w:cs/>
        </w:rPr>
        <w:t xml:space="preserve"> จังหวัดลำปาง ด้วยวิธีการเก็บภาพถ่าย และการวัดสัดส่วน </w:t>
      </w:r>
    </w:p>
    <w:p w14:paraId="596852F1" w14:textId="77777777" w:rsidR="00AA3208" w:rsidRPr="00E637C7" w:rsidRDefault="00AA3208" w:rsidP="00AA3208">
      <w:pPr>
        <w:pStyle w:val="a3"/>
        <w:numPr>
          <w:ilvl w:val="0"/>
          <w:numId w:val="2"/>
        </w:num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 xml:space="preserve">รวบร่วมข้อมูลเบื้องต้น วิเคราะห์ หารูปแบบลวดลาย และสัดส่วน ของคันทวย </w:t>
      </w:r>
    </w:p>
    <w:p w14:paraId="1242D267" w14:textId="77777777" w:rsidR="00AA3208" w:rsidRPr="00E637C7" w:rsidRDefault="00AA3208" w:rsidP="00AA3208">
      <w:pPr>
        <w:pStyle w:val="a3"/>
        <w:numPr>
          <w:ilvl w:val="0"/>
          <w:numId w:val="2"/>
        </w:num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 xml:space="preserve">สรุปผลการวิจัยพร้อมนำเสนอรูปแบบลวดลาย และสัดส่วน ในลักษณะงานลายเส้นขาวดำ ขนาด </w:t>
      </w:r>
      <w:r w:rsidRPr="00E637C7">
        <w:rPr>
          <w:rFonts w:ascii="TH SarabunPSK" w:eastAsia="Times New Roman" w:hAnsi="TH SarabunPSK" w:cs="TH SarabunPSK"/>
          <w:sz w:val="32"/>
          <w:szCs w:val="32"/>
        </w:rPr>
        <w:t xml:space="preserve">A3 </w:t>
      </w:r>
      <w:r w:rsidRPr="00E637C7">
        <w:rPr>
          <w:rFonts w:ascii="TH SarabunPSK" w:eastAsia="Times New Roman" w:hAnsi="TH SarabunPSK" w:cs="TH SarabunPSK"/>
          <w:sz w:val="32"/>
          <w:szCs w:val="32"/>
          <w:cs/>
        </w:rPr>
        <w:t>บนกระดาษร้อย</w:t>
      </w:r>
      <w:proofErr w:type="spellStart"/>
      <w:r w:rsidRPr="00E637C7">
        <w:rPr>
          <w:rFonts w:ascii="TH SarabunPSK" w:eastAsia="Times New Roman" w:hAnsi="TH SarabunPSK" w:cs="TH SarabunPSK"/>
          <w:sz w:val="32"/>
          <w:szCs w:val="32"/>
          <w:cs/>
        </w:rPr>
        <w:t>ปอน์ด</w:t>
      </w:r>
      <w:proofErr w:type="spellEnd"/>
    </w:p>
    <w:p w14:paraId="288E6DA5" w14:textId="77777777" w:rsidR="003202A6" w:rsidRPr="00E637C7" w:rsidRDefault="003202A6" w:rsidP="003202A6">
      <w:pPr>
        <w:pStyle w:val="a3"/>
        <w:tabs>
          <w:tab w:val="left" w:pos="540"/>
        </w:tabs>
        <w:ind w:left="900"/>
        <w:jc w:val="thaiDistribute"/>
        <w:rPr>
          <w:rFonts w:ascii="TH SarabunPSK" w:eastAsia="Times New Roman" w:hAnsi="TH SarabunPSK" w:cs="TH SarabunPSK"/>
          <w:sz w:val="32"/>
          <w:szCs w:val="32"/>
        </w:rPr>
      </w:pPr>
    </w:p>
    <w:p w14:paraId="7B111D91"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ประโยชน์ที่คาดว่าจะได้รับ</w:t>
      </w:r>
    </w:p>
    <w:p w14:paraId="5AA84094"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t>1.</w:t>
      </w:r>
      <w:r w:rsidRPr="00E637C7">
        <w:rPr>
          <w:rFonts w:ascii="TH SarabunPSK" w:eastAsia="Times New Roman" w:hAnsi="TH SarabunPSK" w:cs="TH SarabunPSK"/>
          <w:sz w:val="32"/>
          <w:szCs w:val="32"/>
          <w:cs/>
        </w:rPr>
        <w:t xml:space="preserve"> เพื่อเป็นข้อมูลพื้นฐาน ในงานสถาปัตยกรรมพื้นถิ่นล้านนา</w:t>
      </w:r>
    </w:p>
    <w:p w14:paraId="03C2662E"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rPr>
        <w:tab/>
        <w:t>2.</w:t>
      </w:r>
      <w:r w:rsidRPr="00E637C7">
        <w:rPr>
          <w:rFonts w:ascii="TH SarabunPSK" w:eastAsia="Times New Roman" w:hAnsi="TH SarabunPSK" w:cs="TH SarabunPSK"/>
          <w:sz w:val="32"/>
          <w:szCs w:val="32"/>
          <w:cs/>
        </w:rPr>
        <w:t xml:space="preserve"> เพื่อเป็นการอนุลักษณ์ และสร้างความตระหนักในคุณค่า ของงานสถาปัตยกรรมพื้นถิ่นล้านนา</w:t>
      </w:r>
    </w:p>
    <w:p w14:paraId="53D6A237"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t xml:space="preserve">3. </w:t>
      </w:r>
      <w:r w:rsidRPr="00E637C7">
        <w:rPr>
          <w:rFonts w:ascii="TH SarabunPSK" w:eastAsia="Times New Roman" w:hAnsi="TH SarabunPSK" w:cs="TH SarabunPSK"/>
          <w:sz w:val="32"/>
          <w:szCs w:val="32"/>
          <w:cs/>
        </w:rPr>
        <w:t>ผลการวิจัยสามารถนำมาใช้เป็นข้อมูลพื้นฐานสำหรับงานวิจัยชิ้นต่อไป</w:t>
      </w:r>
    </w:p>
    <w:p w14:paraId="6C19F7F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5D5A9561" w14:textId="77777777" w:rsidR="00AA3208" w:rsidRPr="00E637C7" w:rsidRDefault="00AA3208" w:rsidP="00AA3208">
      <w:pPr>
        <w:spacing w:after="0" w:line="240" w:lineRule="auto"/>
        <w:jc w:val="both"/>
        <w:rPr>
          <w:rFonts w:ascii="TH SarabunPSK" w:eastAsia="Times New Roman" w:hAnsi="TH SarabunPSK" w:cs="TH SarabunPSK"/>
          <w:b/>
          <w:bCs/>
          <w:sz w:val="32"/>
          <w:szCs w:val="32"/>
        </w:rPr>
      </w:pPr>
      <w:r w:rsidRPr="00E637C7">
        <w:rPr>
          <w:rFonts w:ascii="TH SarabunPSK" w:eastAsia="Times New Roman" w:hAnsi="TH SarabunPSK" w:cs="TH SarabunPSK"/>
          <w:b/>
          <w:bCs/>
          <w:sz w:val="32"/>
          <w:szCs w:val="32"/>
          <w:cs/>
        </w:rPr>
        <w:t>กรอบแนวความคิดและทฤษฏีที่เกี่ยวข้อง</w:t>
      </w:r>
    </w:p>
    <w:p w14:paraId="772188D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การวิจัยครั้งนี้ได้กำหนดกรอบแนวความคิด และขอบเขตการวิจัยดังนี้</w:t>
      </w:r>
    </w:p>
    <w:p w14:paraId="5C8CBCA9"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p>
    <w:tbl>
      <w:tblPr>
        <w:tblStyle w:val="ab"/>
        <w:tblW w:w="8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118"/>
        <w:gridCol w:w="3119"/>
      </w:tblGrid>
      <w:tr w:rsidR="00AA3208" w:rsidRPr="00E637C7" w14:paraId="6A41C6B1" w14:textId="77777777" w:rsidTr="00AD4AA3">
        <w:trPr>
          <w:trHeight w:val="2908"/>
        </w:trPr>
        <w:tc>
          <w:tcPr>
            <w:tcW w:w="2694" w:type="dxa"/>
          </w:tcPr>
          <w:p w14:paraId="1E2E7DBB" w14:textId="77777777" w:rsidR="00AA3208" w:rsidRPr="00E637C7" w:rsidRDefault="00AA3208" w:rsidP="00AD4AA3">
            <w:pPr>
              <w:pStyle w:val="a3"/>
              <w:numPr>
                <w:ilvl w:val="0"/>
                <w:numId w:val="1"/>
              </w:numPr>
              <w:ind w:left="284" w:hanging="284"/>
              <w:rPr>
                <w:rFonts w:ascii="TH SarabunPSK" w:hAnsi="TH SarabunPSK" w:cs="TH SarabunPSK"/>
                <w:szCs w:val="28"/>
              </w:rPr>
            </w:pPr>
            <w:r w:rsidRPr="00E637C7">
              <w:rPr>
                <w:rFonts w:ascii="TH SarabunPSK" w:hAnsi="TH SarabunPSK" w:cs="TH SarabunPSK"/>
                <w:szCs w:val="28"/>
                <w:cs/>
              </w:rPr>
              <w:t>ประวัติศาสตร์ล้านนา</w:t>
            </w:r>
          </w:p>
          <w:p w14:paraId="789A3CB5" w14:textId="77777777" w:rsidR="00AA3208" w:rsidRPr="00E637C7" w:rsidRDefault="00AA3208" w:rsidP="00AD4AA3">
            <w:pPr>
              <w:pStyle w:val="a3"/>
              <w:numPr>
                <w:ilvl w:val="0"/>
                <w:numId w:val="1"/>
              </w:numPr>
              <w:ind w:left="284" w:hanging="284"/>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1312" behindDoc="0" locked="0" layoutInCell="1" allowOverlap="1" wp14:anchorId="40A8596B" wp14:editId="157B2761">
                      <wp:simplePos x="0" y="0"/>
                      <wp:positionH relativeFrom="column">
                        <wp:posOffset>574515</wp:posOffset>
                      </wp:positionH>
                      <wp:positionV relativeFrom="paragraph">
                        <wp:posOffset>1514754</wp:posOffset>
                      </wp:positionV>
                      <wp:extent cx="4551680" cy="663191"/>
                      <wp:effectExtent l="0" t="0" r="20320" b="22860"/>
                      <wp:wrapNone/>
                      <wp:docPr id="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1680" cy="663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557579C" id="Rectangle 15" o:spid="_x0000_s1026" style="position:absolute;margin-left:45.25pt;margin-top:119.25pt;width:358.4pt;height:5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" filled="f"/>
                  </w:pict>
                </mc:Fallback>
              </mc:AlternateContent>
            </w:r>
            <w:r w:rsidRPr="00E637C7">
              <w:rPr>
                <w:rFonts w:ascii="TH SarabunPSK" w:hAnsi="TH SarabunPSK" w:cs="TH SarabunPSK"/>
                <w:szCs w:val="28"/>
                <w:cs/>
              </w:rPr>
              <w:t>ประวัติ ที่มา ความสำคัญวิหารเจ้าแม่จามเทวี วัดปง</w:t>
            </w:r>
            <w:proofErr w:type="spellStart"/>
            <w:r w:rsidRPr="00E637C7">
              <w:rPr>
                <w:rFonts w:ascii="TH SarabunPSK" w:hAnsi="TH SarabunPSK" w:cs="TH SarabunPSK"/>
                <w:szCs w:val="28"/>
                <w:cs/>
              </w:rPr>
              <w:t>ยางคก</w:t>
            </w:r>
            <w:proofErr w:type="spellEnd"/>
            <w:r w:rsidRPr="00E637C7">
              <w:rPr>
                <w:rFonts w:ascii="TH SarabunPSK" w:hAnsi="TH SarabunPSK" w:cs="TH SarabunPSK"/>
                <w:szCs w:val="28"/>
              </w:rPr>
              <w:t xml:space="preserve"> </w:t>
            </w:r>
            <w:r w:rsidRPr="00E637C7">
              <w:rPr>
                <w:rFonts w:ascii="TH SarabunPSK" w:hAnsi="TH SarabunPSK" w:cs="TH SarabunPSK"/>
                <w:szCs w:val="28"/>
                <w:cs/>
              </w:rPr>
              <w:t>จังหวัดลำปาง</w:t>
            </w:r>
          </w:p>
        </w:tc>
        <w:tc>
          <w:tcPr>
            <w:tcW w:w="3118" w:type="dxa"/>
          </w:tcPr>
          <w:p w14:paraId="5017DA6C" w14:textId="77777777" w:rsidR="00AA3208" w:rsidRPr="00E637C7" w:rsidRDefault="00AA3208" w:rsidP="00AD4AA3">
            <w:pPr>
              <w:pStyle w:val="a3"/>
              <w:numPr>
                <w:ilvl w:val="0"/>
                <w:numId w:val="1"/>
              </w:numPr>
              <w:spacing w:before="240"/>
              <w:ind w:left="600" w:hanging="141"/>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6432" behindDoc="0" locked="0" layoutInCell="1" allowOverlap="1" wp14:anchorId="30A26EFC" wp14:editId="62887C9B">
                      <wp:simplePos x="0" y="0"/>
                      <wp:positionH relativeFrom="column">
                        <wp:posOffset>1059180</wp:posOffset>
                      </wp:positionH>
                      <wp:positionV relativeFrom="paragraph">
                        <wp:posOffset>1377950</wp:posOffset>
                      </wp:positionV>
                      <wp:extent cx="0" cy="400050"/>
                      <wp:effectExtent l="0" t="0" r="19050" b="19050"/>
                      <wp:wrapNone/>
                      <wp:docPr id="1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90DA519" id="_x0000_t32" coordsize="21600,21600" o:spt="32" o:oned="t" path="m,l21600,21600e" filled="f">
                      <v:path arrowok="t" fillok="f" o:connecttype="none"/>
                      <o:lock v:ext="edit" shapetype="t"/>
                    </v:shapetype>
                    <v:shape id="AutoShape 19" o:spid="_x0000_s1026" type="#_x0000_t32" style="position:absolute;margin-left:83.4pt;margin-top:108.5pt;width:0;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"/>
                  </w:pict>
                </mc:Fallback>
              </mc:AlternateContent>
            </w:r>
            <w:r w:rsidRPr="00E637C7">
              <w:rPr>
                <w:rFonts w:ascii="TH SarabunPSK" w:hAnsi="TH SarabunPSK" w:cs="TH SarabunPSK"/>
                <w:szCs w:val="28"/>
                <w:cs/>
              </w:rPr>
              <w:t>องค์ประกอบอาคารทางสถาปัตยกรรม</w:t>
            </w:r>
          </w:p>
        </w:tc>
        <w:tc>
          <w:tcPr>
            <w:tcW w:w="3119" w:type="dxa"/>
          </w:tcPr>
          <w:p w14:paraId="3E234603" w14:textId="77777777" w:rsidR="00AA3208" w:rsidRPr="00E637C7" w:rsidRDefault="00AA3208" w:rsidP="00AD4AA3">
            <w:pPr>
              <w:pStyle w:val="a3"/>
              <w:numPr>
                <w:ilvl w:val="0"/>
                <w:numId w:val="1"/>
              </w:numPr>
              <w:spacing w:before="240"/>
              <w:ind w:left="601" w:hanging="142"/>
              <w:rPr>
                <w:rFonts w:ascii="TH SarabunPSK" w:hAnsi="TH SarabunPSK" w:cs="TH SarabunPSK"/>
                <w:noProof/>
                <w:szCs w:val="28"/>
              </w:rPr>
            </w:pPr>
            <w:r w:rsidRPr="00E637C7">
              <w:rPr>
                <w:rFonts w:ascii="TH SarabunPSK" w:hAnsi="TH SarabunPSK" w:cs="TH SarabunPSK"/>
                <w:noProof/>
                <w:lang w:eastAsia="en-US"/>
              </w:rPr>
              <mc:AlternateContent>
                <mc:Choice Requires="wps">
                  <w:drawing>
                    <wp:anchor distT="0" distB="0" distL="114300" distR="114300" simplePos="0" relativeHeight="251659264" behindDoc="0" locked="0" layoutInCell="1" allowOverlap="1" wp14:anchorId="292135F4" wp14:editId="7A1F9DD7">
                      <wp:simplePos x="0" y="0"/>
                      <wp:positionH relativeFrom="column">
                        <wp:posOffset>98425</wp:posOffset>
                      </wp:positionH>
                      <wp:positionV relativeFrom="paragraph">
                        <wp:posOffset>3175</wp:posOffset>
                      </wp:positionV>
                      <wp:extent cx="1790700" cy="1362075"/>
                      <wp:effectExtent l="0" t="0" r="19050" b="28575"/>
                      <wp:wrapNone/>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C05C37" id="Rectangle 16" o:spid="_x0000_s1026" style="position:absolute;margin-left:7.75pt;margin-top:.25pt;width:141pt;height:10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NT8HQ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3360" behindDoc="0" locked="0" layoutInCell="1" allowOverlap="1" wp14:anchorId="29F736E5" wp14:editId="0C01B75A">
                      <wp:simplePos x="0" y="0"/>
                      <wp:positionH relativeFrom="column">
                        <wp:posOffset>-1863725</wp:posOffset>
                      </wp:positionH>
                      <wp:positionV relativeFrom="paragraph">
                        <wp:posOffset>3175</wp:posOffset>
                      </wp:positionV>
                      <wp:extent cx="1790700" cy="1362075"/>
                      <wp:effectExtent l="0" t="0" r="19050" b="28575"/>
                      <wp:wrapNone/>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15A74D" id="Rectangle 16" o:spid="_x0000_s1026" style="position:absolute;margin-left:-146.75pt;margin-top:.25pt;width:141pt;height:10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4384" behindDoc="0" locked="0" layoutInCell="1" allowOverlap="1" wp14:anchorId="38E3A81A" wp14:editId="10B4ADF6">
                      <wp:simplePos x="0" y="0"/>
                      <wp:positionH relativeFrom="column">
                        <wp:posOffset>-3806825</wp:posOffset>
                      </wp:positionH>
                      <wp:positionV relativeFrom="paragraph">
                        <wp:posOffset>3175</wp:posOffset>
                      </wp:positionV>
                      <wp:extent cx="1790700" cy="1362075"/>
                      <wp:effectExtent l="0" t="0" r="19050" b="28575"/>
                      <wp:wrapNone/>
                      <wp:docPr id="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111669A" id="Rectangle 16" o:spid="_x0000_s1026" style="position:absolute;margin-left:-299.75pt;margin-top:.25pt;width:141pt;height:10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vtHA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5408" behindDoc="0" locked="0" layoutInCell="1" allowOverlap="1" wp14:anchorId="7E8278E6" wp14:editId="6E651B25">
                      <wp:simplePos x="0" y="0"/>
                      <wp:positionH relativeFrom="column">
                        <wp:posOffset>-2645410</wp:posOffset>
                      </wp:positionH>
                      <wp:positionV relativeFrom="paragraph">
                        <wp:posOffset>1372870</wp:posOffset>
                      </wp:positionV>
                      <wp:extent cx="0" cy="152400"/>
                      <wp:effectExtent l="0" t="0" r="19050" b="19050"/>
                      <wp:wrapNone/>
                      <wp:docPr id="1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CB303B" id="AutoShape 19" o:spid="_x0000_s1026" type="#_x0000_t32" style="position:absolute;margin-left:-208.3pt;margin-top:108.1pt;width:0;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2336" behindDoc="0" locked="0" layoutInCell="1" allowOverlap="1" wp14:anchorId="37CF4391" wp14:editId="255FE586">
                      <wp:simplePos x="0" y="0"/>
                      <wp:positionH relativeFrom="column">
                        <wp:posOffset>-2642870</wp:posOffset>
                      </wp:positionH>
                      <wp:positionV relativeFrom="paragraph">
                        <wp:posOffset>1532255</wp:posOffset>
                      </wp:positionV>
                      <wp:extent cx="3752850" cy="0"/>
                      <wp:effectExtent l="0" t="0" r="19050" b="19050"/>
                      <wp:wrapNone/>
                      <wp:docPr id="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2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A6C040" id="AutoShape 18" o:spid="_x0000_s1026" type="#_x0000_t32" style="position:absolute;margin-left:-208.1pt;margin-top:120.65pt;width:295.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0288" behindDoc="0" locked="0" layoutInCell="1" allowOverlap="1" wp14:anchorId="6AF502F8" wp14:editId="547FD443">
                      <wp:simplePos x="0" y="0"/>
                      <wp:positionH relativeFrom="column">
                        <wp:posOffset>1107440</wp:posOffset>
                      </wp:positionH>
                      <wp:positionV relativeFrom="paragraph">
                        <wp:posOffset>1373505</wp:posOffset>
                      </wp:positionV>
                      <wp:extent cx="0" cy="152400"/>
                      <wp:effectExtent l="0" t="0" r="19050" b="19050"/>
                      <wp:wrapNone/>
                      <wp:docPr id="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AC9900" id="AutoShape 19" o:spid="_x0000_s1026" type="#_x0000_t32" style="position:absolute;margin-left:87.2pt;margin-top:108.15pt;width:0;height: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"/>
                  </w:pict>
                </mc:Fallback>
              </mc:AlternateContent>
            </w:r>
            <w:r w:rsidRPr="00E637C7">
              <w:rPr>
                <w:rFonts w:ascii="TH SarabunPSK" w:hAnsi="TH SarabunPSK" w:cs="TH SarabunPSK"/>
                <w:szCs w:val="28"/>
                <w:cs/>
              </w:rPr>
              <w:t xml:space="preserve">รูปแบบ สัดส่วน ลวดลาย คันทวย วิหารเจ้าแม่จามเทวี </w:t>
            </w:r>
            <w:r w:rsidRPr="00E637C7">
              <w:rPr>
                <w:rFonts w:ascii="TH SarabunPSK" w:hAnsi="TH SarabunPSK" w:cs="TH SarabunPSK"/>
                <w:noProof/>
                <w:szCs w:val="28"/>
                <w:cs/>
              </w:rPr>
              <w:t>วัดปงยางคก จังหวัดลำปาง</w:t>
            </w:r>
          </w:p>
        </w:tc>
      </w:tr>
      <w:tr w:rsidR="00AA3208" w:rsidRPr="00E637C7" w14:paraId="0377023D" w14:textId="77777777" w:rsidTr="00AD4AA3">
        <w:tc>
          <w:tcPr>
            <w:tcW w:w="8931" w:type="dxa"/>
            <w:gridSpan w:val="3"/>
          </w:tcPr>
          <w:p w14:paraId="787059D3" w14:textId="77777777" w:rsidR="00AA3208" w:rsidRPr="00E637C7" w:rsidRDefault="00AA3208" w:rsidP="00AD4AA3">
            <w:pPr>
              <w:pStyle w:val="ac"/>
              <w:rPr>
                <w:rFonts w:ascii="TH SarabunPSK" w:hAnsi="TH SarabunPSK" w:cs="TH SarabunPSK"/>
                <w:b w:val="0"/>
                <w:bCs w:val="0"/>
                <w:sz w:val="28"/>
                <w:szCs w:val="28"/>
              </w:rPr>
            </w:pPr>
            <w:r w:rsidRPr="00E637C7">
              <w:rPr>
                <w:rFonts w:ascii="TH SarabunPSK" w:hAnsi="TH SarabunPSK" w:cs="TH SarabunPSK"/>
                <w:b w:val="0"/>
                <w:bCs w:val="0"/>
                <w:sz w:val="28"/>
                <w:szCs w:val="28"/>
                <w:cs/>
              </w:rPr>
              <w:t>เอกลักษณ์</w:t>
            </w:r>
            <w:r w:rsidRPr="00E637C7">
              <w:rPr>
                <w:rFonts w:ascii="TH SarabunPSK" w:hAnsi="TH SarabunPSK" w:cs="TH SarabunPSK"/>
                <w:sz w:val="28"/>
                <w:cs/>
              </w:rPr>
              <w:t>รู</w:t>
            </w:r>
            <w:r w:rsidRPr="00E637C7">
              <w:rPr>
                <w:rFonts w:ascii="TH SarabunPSK" w:hAnsi="TH SarabunPSK" w:cs="TH SarabunPSK"/>
                <w:b w:val="0"/>
                <w:bCs w:val="0"/>
                <w:sz w:val="28"/>
                <w:szCs w:val="28"/>
                <w:cs/>
              </w:rPr>
              <w:t xml:space="preserve">ปแบบ สัดส่วน “คันทวย“ </w:t>
            </w:r>
          </w:p>
          <w:p w14:paraId="0932F894" w14:textId="77777777" w:rsidR="00AA3208" w:rsidRPr="00E637C7" w:rsidRDefault="00AA3208" w:rsidP="00AD4AA3">
            <w:pPr>
              <w:pStyle w:val="ac"/>
              <w:rPr>
                <w:rFonts w:ascii="TH SarabunPSK" w:hAnsi="TH SarabunPSK" w:cs="TH SarabunPSK"/>
                <w:b w:val="0"/>
                <w:bCs w:val="0"/>
                <w:sz w:val="28"/>
                <w:szCs w:val="28"/>
                <w:cs/>
              </w:rPr>
            </w:pPr>
            <w:r w:rsidRPr="00E637C7">
              <w:rPr>
                <w:rFonts w:ascii="TH SarabunPSK" w:hAnsi="TH SarabunPSK" w:cs="TH SarabunPSK"/>
                <w:b w:val="0"/>
                <w:bCs w:val="0"/>
                <w:sz w:val="28"/>
                <w:szCs w:val="28"/>
                <w:cs/>
              </w:rPr>
              <w:t>กรณีศึกษาวิหารจามเทวี วัดปง</w:t>
            </w:r>
            <w:proofErr w:type="spellStart"/>
            <w:r w:rsidRPr="00E637C7">
              <w:rPr>
                <w:rFonts w:ascii="TH SarabunPSK" w:hAnsi="TH SarabunPSK" w:cs="TH SarabunPSK"/>
                <w:b w:val="0"/>
                <w:bCs w:val="0"/>
                <w:sz w:val="28"/>
                <w:szCs w:val="28"/>
                <w:cs/>
              </w:rPr>
              <w:t>ยางคก</w:t>
            </w:r>
            <w:proofErr w:type="spellEnd"/>
          </w:p>
        </w:tc>
      </w:tr>
    </w:tbl>
    <w:p w14:paraId="079D81AE" w14:textId="77777777" w:rsidR="00AA3208" w:rsidRPr="00E637C7" w:rsidRDefault="00AA3208" w:rsidP="002A78A5">
      <w:pPr>
        <w:ind w:firstLine="720"/>
        <w:jc w:val="thaiDistribute"/>
        <w:rPr>
          <w:rFonts w:ascii="TH SarabunPSK" w:hAnsi="TH SarabunPSK" w:cs="TH SarabunPSK"/>
          <w:sz w:val="32"/>
          <w:szCs w:val="32"/>
          <w:cs/>
        </w:rPr>
      </w:pPr>
    </w:p>
    <w:p w14:paraId="75EF4318" w14:textId="77777777" w:rsidR="00833C88" w:rsidRDefault="00833C88" w:rsidP="00D93F46">
      <w:pPr>
        <w:rPr>
          <w:rFonts w:ascii="TH SarabunPSK" w:hAnsi="TH SarabunPSK" w:cs="TH SarabunPSK" w:hint="cs"/>
          <w:b/>
          <w:bCs/>
          <w:sz w:val="32"/>
          <w:szCs w:val="32"/>
        </w:rPr>
      </w:pPr>
    </w:p>
    <w:p w14:paraId="76EDDF82" w14:textId="77777777" w:rsidR="00833C88" w:rsidRDefault="00833C88" w:rsidP="00D93F46">
      <w:pPr>
        <w:rPr>
          <w:rFonts w:ascii="TH SarabunPSK" w:hAnsi="TH SarabunPSK" w:cs="TH SarabunPSK" w:hint="cs"/>
          <w:b/>
          <w:bCs/>
          <w:sz w:val="32"/>
          <w:szCs w:val="32"/>
        </w:rPr>
      </w:pPr>
    </w:p>
    <w:p w14:paraId="1EA47EBB" w14:textId="77777777" w:rsidR="00833C88" w:rsidRDefault="00833C88" w:rsidP="00D93F46">
      <w:pPr>
        <w:rPr>
          <w:rFonts w:ascii="TH SarabunPSK" w:hAnsi="TH SarabunPSK" w:cs="TH SarabunPSK" w:hint="cs"/>
          <w:b/>
          <w:bCs/>
          <w:sz w:val="32"/>
          <w:szCs w:val="32"/>
        </w:rPr>
      </w:pPr>
    </w:p>
    <w:p w14:paraId="4084A76F" w14:textId="77777777" w:rsidR="00D93F46" w:rsidRPr="00E637C7" w:rsidRDefault="00D93F46" w:rsidP="00D93F46">
      <w:pPr>
        <w:rPr>
          <w:rFonts w:ascii="TH SarabunPSK" w:hAnsi="TH SarabunPSK" w:cs="TH SarabunPSK"/>
          <w:b/>
          <w:bCs/>
          <w:sz w:val="32"/>
          <w:szCs w:val="32"/>
        </w:rPr>
      </w:pPr>
      <w:r w:rsidRPr="00E637C7">
        <w:rPr>
          <w:rFonts w:ascii="TH SarabunPSK" w:hAnsi="TH SarabunPSK" w:cs="TH SarabunPSK"/>
          <w:b/>
          <w:bCs/>
          <w:sz w:val="32"/>
          <w:szCs w:val="32"/>
          <w:cs/>
        </w:rPr>
        <w:lastRenderedPageBreak/>
        <w:t xml:space="preserve">คันทวย ความสำคัญและความหมายเชิงคติล้านนา </w:t>
      </w:r>
    </w:p>
    <w:p w14:paraId="3C182225"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hAnsi="TH SarabunPSK" w:cs="TH SarabunPSK"/>
          <w:sz w:val="32"/>
          <w:szCs w:val="32"/>
          <w:cs/>
        </w:rPr>
        <w:t>ความหมายของคันทวยตามราชบัณฑิตยสถาน “คันทวย โครงสร้างอาคารทรงไทย เช่นโบสถ์ วิหาร ศาลาการเปรียญ ปราสาทราชวัง สถานที่ราชการบางแห่ง คันทวยทำหน้าที่ค้ำยันใต้เต้าที่ชายคากับผนังเสาตั้งเท้าแขน มีการแกะสลักเป็นรูปนาค ยักษ์ ลิง ครุฑ ฯลฯ</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เรียกชื่อตามแบบอย่างแต่ละท้องถิ่นที่แตกต่างกัน เช่น ทวยหน้าตั๊กแตน นาคตัน ทวย”</w:t>
      </w:r>
    </w:p>
    <w:p w14:paraId="04E2B099"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xml:space="preserve"> : </w:t>
      </w:r>
      <w:r w:rsidRPr="00E637C7">
        <w:rPr>
          <w:rFonts w:ascii="TH SarabunPSK" w:eastAsia="Times New Roman" w:hAnsi="TH SarabunPSK" w:cs="TH SarabunPSK"/>
          <w:sz w:val="32"/>
          <w:szCs w:val="32"/>
          <w:cs/>
        </w:rPr>
        <w:t>คือส่วนของสถาปัตยกรรมติดตั้งไว้ตอนบนของเสาให้เอนขึ้นไปรับน้ำหนักหรือค้ำ</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ยันชายคา (เต้า)  ที่ยื่นออกจากตัวอาคาร เพื่อความมั่นคง</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และเพิ่มความสวยงามให้แก่อาคาร</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rPr>
        <w:br/>
      </w:r>
      <w:r w:rsidRPr="00E637C7">
        <w:rPr>
          <w:rFonts w:ascii="TH SarabunPSK" w:eastAsia="Times New Roman" w:hAnsi="TH SarabunPSK" w:cs="TH SarabunPSK"/>
          <w:sz w:val="32"/>
          <w:szCs w:val="32"/>
          <w:cs/>
        </w:rPr>
        <w:t xml:space="preserve">ศัพท์ </w:t>
      </w:r>
      <w:r w:rsidRPr="00E637C7">
        <w:rPr>
          <w:rFonts w:ascii="TH SarabunPSK" w:eastAsia="Times New Roman" w:hAnsi="TH SarabunPSK" w:cs="TH SarabunPSK"/>
          <w:sz w:val="32"/>
          <w:szCs w:val="32"/>
        </w:rPr>
        <w:t>“</w:t>
      </w: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w:t>
      </w:r>
      <w:r w:rsidRPr="00E637C7">
        <w:rPr>
          <w:rFonts w:ascii="TH SarabunPSK" w:eastAsia="Times New Roman" w:hAnsi="TH SarabunPSK" w:cs="TH SarabunPSK"/>
          <w:sz w:val="32"/>
          <w:szCs w:val="32"/>
          <w:cs/>
        </w:rPr>
        <w:t>นี้หมายถึง ไม้เท้าแขนที่รับเต้า บางทีทำเป็นรูปนาค</w:t>
      </w:r>
      <w:r w:rsidRPr="00E637C7">
        <w:rPr>
          <w:rFonts w:ascii="TH SarabunPSK" w:eastAsia="Times New Roman" w:hAnsi="TH SarabunPSK" w:cs="TH SarabunPSK"/>
          <w:sz w:val="32"/>
          <w:szCs w:val="32"/>
        </w:rPr>
        <w:t xml:space="preserve"> </w:t>
      </w:r>
    </w:p>
    <w:p w14:paraId="079D982E" w14:textId="77777777" w:rsidR="00D93F46" w:rsidRPr="00E637C7" w:rsidRDefault="00D93F46" w:rsidP="00B14A62">
      <w:pPr>
        <w:jc w:val="center"/>
        <w:rPr>
          <w:rFonts w:ascii="TH SarabunPSK" w:hAnsi="TH SarabunPSK" w:cs="TH SarabunPSK"/>
          <w:b/>
          <w:bCs/>
          <w:sz w:val="32"/>
          <w:szCs w:val="32"/>
        </w:rPr>
      </w:pPr>
      <w:r w:rsidRPr="00E637C7">
        <w:rPr>
          <w:rFonts w:ascii="TH SarabunPSK" w:hAnsi="TH SarabunPSK" w:cs="TH SarabunPSK"/>
          <w:noProof/>
          <w:sz w:val="32"/>
          <w:szCs w:val="32"/>
        </w:rPr>
        <w:drawing>
          <wp:inline distT="0" distB="0" distL="0" distR="0" wp14:anchorId="46FEE508" wp14:editId="3BA543D1">
            <wp:extent cx="2631559" cy="3508744"/>
            <wp:effectExtent l="0" t="0" r="0" b="0"/>
            <wp:docPr id="126" name="รูปภาพ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4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32330" cy="3509772"/>
                    </a:xfrm>
                    <a:prstGeom prst="rect">
                      <a:avLst/>
                    </a:prstGeom>
                  </pic:spPr>
                </pic:pic>
              </a:graphicData>
            </a:graphic>
          </wp:inline>
        </w:drawing>
      </w:r>
      <w:r w:rsidRPr="00E637C7">
        <w:rPr>
          <w:rFonts w:ascii="TH SarabunPSK" w:hAnsi="TH SarabunPSK" w:cs="TH SarabunPSK"/>
          <w:noProof/>
          <w:sz w:val="32"/>
          <w:szCs w:val="32"/>
        </w:rPr>
        <w:drawing>
          <wp:inline distT="0" distB="0" distL="0" distR="0" wp14:anchorId="4E276F95" wp14:editId="59F08BFB">
            <wp:extent cx="2340864" cy="3508248"/>
            <wp:effectExtent l="0" t="0" r="2540" b="0"/>
            <wp:docPr id="125"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b8a7e0b8b1e0b894e0b89ee0b8a3e0b8b0e0b898e0b8b2e0b895e0b8b8e0b8a5e0b8b3e0b89be0b8b2e0b887e0b8abe0b8a5e0b8a7e0b887-103-lowr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0864" cy="3508248"/>
                    </a:xfrm>
                    <a:prstGeom prst="rect">
                      <a:avLst/>
                    </a:prstGeom>
                  </pic:spPr>
                </pic:pic>
              </a:graphicData>
            </a:graphic>
          </wp:inline>
        </w:drawing>
      </w:r>
    </w:p>
    <w:p w14:paraId="43E3D1D6" w14:textId="6384A059" w:rsidR="006E41E1" w:rsidRDefault="002D4A89" w:rsidP="003202A6">
      <w:pPr>
        <w:jc w:val="center"/>
        <w:rPr>
          <w:rFonts w:ascii="TH SarabunPSK" w:hAnsi="TH SarabunPSK" w:cs="TH SarabunPSK"/>
          <w:sz w:val="32"/>
          <w:szCs w:val="32"/>
        </w:rPr>
      </w:pPr>
      <w:r>
        <w:rPr>
          <w:rFonts w:ascii="TH SarabunPSK" w:hAnsi="TH SarabunPSK" w:cs="TH SarabunPSK" w:hint="cs"/>
          <w:sz w:val="32"/>
          <w:szCs w:val="32"/>
          <w:cs/>
        </w:rPr>
        <w:t xml:space="preserve">ภาพที่ 1 </w:t>
      </w:r>
      <w:r w:rsidR="00BE6DB6" w:rsidRPr="00E637C7">
        <w:rPr>
          <w:rFonts w:ascii="TH SarabunPSK" w:hAnsi="TH SarabunPSK" w:cs="TH SarabunPSK"/>
          <w:sz w:val="32"/>
          <w:szCs w:val="32"/>
          <w:cs/>
        </w:rPr>
        <w:t>ภาพแสดงคันทวยวิหารล้านนา</w:t>
      </w:r>
    </w:p>
    <w:p w14:paraId="372224A2" w14:textId="60D487D6" w:rsidR="008917A4" w:rsidRDefault="008917A4" w:rsidP="003202A6">
      <w:pPr>
        <w:jc w:val="center"/>
        <w:rPr>
          <w:rFonts w:ascii="TH SarabunPSK" w:hAnsi="TH SarabunPSK" w:cs="TH SarabunPSK" w:hint="cs"/>
          <w:sz w:val="32"/>
          <w:szCs w:val="32"/>
        </w:rPr>
      </w:pPr>
      <w:r>
        <w:rPr>
          <w:rFonts w:ascii="TH SarabunPSK" w:hAnsi="TH SarabunPSK" w:cs="TH SarabunPSK" w:hint="cs"/>
          <w:sz w:val="32"/>
          <w:szCs w:val="32"/>
          <w:cs/>
        </w:rPr>
        <w:t>ที่มา</w:t>
      </w:r>
      <w:r w:rsidR="002D4A89">
        <w:rPr>
          <w:rFonts w:ascii="TH SarabunPSK" w:hAnsi="TH SarabunPSK" w:cs="TH SarabunPSK"/>
          <w:sz w:val="32"/>
          <w:szCs w:val="32"/>
        </w:rPr>
        <w:t>:</w:t>
      </w:r>
      <w:r w:rsidR="002D4A89">
        <w:rPr>
          <w:rFonts w:ascii="TH SarabunPSK" w:hAnsi="TH SarabunPSK" w:cs="TH SarabunPSK" w:hint="cs"/>
          <w:sz w:val="32"/>
          <w:szCs w:val="32"/>
          <w:cs/>
        </w:rPr>
        <w:t xml:space="preserve">พสุ สุวภาพ </w:t>
      </w:r>
    </w:p>
    <w:p w14:paraId="279E9331" w14:textId="77777777" w:rsidR="00833C88" w:rsidRDefault="00833C88" w:rsidP="003202A6">
      <w:pPr>
        <w:jc w:val="center"/>
        <w:rPr>
          <w:rFonts w:ascii="TH SarabunPSK" w:hAnsi="TH SarabunPSK" w:cs="TH SarabunPSK" w:hint="cs"/>
          <w:sz w:val="32"/>
          <w:szCs w:val="32"/>
        </w:rPr>
      </w:pPr>
    </w:p>
    <w:p w14:paraId="09818EAE" w14:textId="77777777" w:rsidR="00833C88" w:rsidRDefault="00833C88" w:rsidP="003202A6">
      <w:pPr>
        <w:jc w:val="center"/>
        <w:rPr>
          <w:rFonts w:ascii="TH SarabunPSK" w:hAnsi="TH SarabunPSK" w:cs="TH SarabunPSK" w:hint="cs"/>
          <w:sz w:val="32"/>
          <w:szCs w:val="32"/>
        </w:rPr>
      </w:pPr>
    </w:p>
    <w:p w14:paraId="4A4B4E73" w14:textId="77777777" w:rsidR="00833C88" w:rsidRDefault="00833C88" w:rsidP="003202A6">
      <w:pPr>
        <w:jc w:val="center"/>
        <w:rPr>
          <w:rFonts w:ascii="TH SarabunPSK" w:hAnsi="TH SarabunPSK" w:cs="TH SarabunPSK" w:hint="cs"/>
          <w:sz w:val="32"/>
          <w:szCs w:val="32"/>
        </w:rPr>
      </w:pPr>
    </w:p>
    <w:p w14:paraId="460D762E" w14:textId="77777777" w:rsidR="00833C88" w:rsidRDefault="00833C88" w:rsidP="003202A6">
      <w:pPr>
        <w:jc w:val="center"/>
        <w:rPr>
          <w:rFonts w:ascii="TH SarabunPSK" w:hAnsi="TH SarabunPSK" w:cs="TH SarabunPSK" w:hint="cs"/>
          <w:sz w:val="32"/>
          <w:szCs w:val="32"/>
        </w:rPr>
      </w:pPr>
    </w:p>
    <w:p w14:paraId="0D7BABD7" w14:textId="77777777" w:rsidR="00833C88" w:rsidRPr="00E637C7" w:rsidRDefault="00833C88" w:rsidP="003202A6">
      <w:pPr>
        <w:jc w:val="center"/>
        <w:rPr>
          <w:rFonts w:ascii="TH SarabunPSK" w:hAnsi="TH SarabunPSK" w:cs="TH SarabunPSK"/>
          <w:sz w:val="32"/>
          <w:szCs w:val="32"/>
          <w:cs/>
        </w:rPr>
      </w:pPr>
    </w:p>
    <w:p w14:paraId="15F5D044" w14:textId="77777777" w:rsidR="005F3733" w:rsidRPr="00E637C7" w:rsidRDefault="005F3733" w:rsidP="005F3733">
      <w:pPr>
        <w:rPr>
          <w:rFonts w:ascii="TH SarabunPSK" w:hAnsi="TH SarabunPSK" w:cs="TH SarabunPSK"/>
          <w:b/>
          <w:bCs/>
          <w:sz w:val="32"/>
          <w:szCs w:val="32"/>
        </w:rPr>
      </w:pPr>
      <w:r w:rsidRPr="00E637C7">
        <w:rPr>
          <w:rFonts w:ascii="TH SarabunPSK" w:hAnsi="TH SarabunPSK" w:cs="TH SarabunPSK"/>
          <w:b/>
          <w:bCs/>
          <w:sz w:val="32"/>
          <w:szCs w:val="32"/>
          <w:cs/>
        </w:rPr>
        <w:lastRenderedPageBreak/>
        <w:t>วิหารจามเทวี วัดปง</w:t>
      </w:r>
      <w:proofErr w:type="spellStart"/>
      <w:r w:rsidRPr="00E637C7">
        <w:rPr>
          <w:rFonts w:ascii="TH SarabunPSK" w:hAnsi="TH SarabunPSK" w:cs="TH SarabunPSK"/>
          <w:b/>
          <w:bCs/>
          <w:sz w:val="32"/>
          <w:szCs w:val="32"/>
          <w:cs/>
        </w:rPr>
        <w:t>ยางคก</w:t>
      </w:r>
      <w:proofErr w:type="spellEnd"/>
    </w:p>
    <w:p w14:paraId="12438C29"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7C3708C0" wp14:editId="1CC5F247">
            <wp:extent cx="2768564" cy="2636028"/>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68000" cy="2635491"/>
                    </a:xfrm>
                    <a:prstGeom prst="rect">
                      <a:avLst/>
                    </a:prstGeom>
                  </pic:spPr>
                </pic:pic>
              </a:graphicData>
            </a:graphic>
          </wp:inline>
        </w:drawing>
      </w:r>
    </w:p>
    <w:p w14:paraId="4464B100" w14:textId="5D4F63A3"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2 </w:t>
      </w:r>
      <w:r w:rsidR="00AA3208" w:rsidRPr="00E637C7">
        <w:rPr>
          <w:rFonts w:ascii="TH SarabunPSK" w:hAnsi="TH SarabunPSK" w:cs="TH SarabunPSK"/>
          <w:sz w:val="32"/>
          <w:szCs w:val="32"/>
          <w:cs/>
        </w:rPr>
        <w:t>ภาพแสดงองค์ประกอบแผนผังวัดปง</w:t>
      </w:r>
      <w:proofErr w:type="spellStart"/>
      <w:r w:rsidR="00AA3208" w:rsidRPr="00E637C7">
        <w:rPr>
          <w:rFonts w:ascii="TH SarabunPSK" w:hAnsi="TH SarabunPSK" w:cs="TH SarabunPSK"/>
          <w:sz w:val="32"/>
          <w:szCs w:val="32"/>
          <w:cs/>
        </w:rPr>
        <w:t>ยางคก</w:t>
      </w:r>
      <w:proofErr w:type="spellEnd"/>
    </w:p>
    <w:p w14:paraId="77BBFF6A"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FD55F76" w14:textId="77777777" w:rsidR="002D4A89" w:rsidRPr="00E637C7" w:rsidRDefault="002D4A89" w:rsidP="00AA3208">
      <w:pPr>
        <w:ind w:firstLine="720"/>
        <w:jc w:val="center"/>
        <w:rPr>
          <w:rFonts w:ascii="TH SarabunPSK" w:hAnsi="TH SarabunPSK" w:cs="TH SarabunPSK"/>
          <w:sz w:val="32"/>
          <w:szCs w:val="32"/>
          <w:cs/>
        </w:rPr>
      </w:pPr>
    </w:p>
    <w:p w14:paraId="65E71800"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4DDB8E40" wp14:editId="2237A010">
            <wp:extent cx="5303520" cy="3611871"/>
            <wp:effectExtent l="0" t="0" r="0" b="8255"/>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ve.tif"/>
                    <pic:cNvPicPr/>
                  </pic:nvPicPr>
                  <pic:blipFill>
                    <a:blip r:embed="rId11">
                      <a:extLst>
                        <a:ext uri="{28A0092B-C50C-407E-A947-70E740481C1C}">
                          <a14:useLocalDpi xmlns:a14="http://schemas.microsoft.com/office/drawing/2010/main" val="0"/>
                        </a:ext>
                      </a:extLst>
                    </a:blip>
                    <a:stretch>
                      <a:fillRect/>
                    </a:stretch>
                  </pic:blipFill>
                  <pic:spPr>
                    <a:xfrm>
                      <a:off x="0" y="0"/>
                      <a:ext cx="5304565" cy="3612583"/>
                    </a:xfrm>
                    <a:prstGeom prst="rect">
                      <a:avLst/>
                    </a:prstGeom>
                  </pic:spPr>
                </pic:pic>
              </a:graphicData>
            </a:graphic>
          </wp:inline>
        </w:drawing>
      </w:r>
    </w:p>
    <w:p w14:paraId="6D90B162" w14:textId="48F6C701"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3 </w:t>
      </w:r>
      <w:r w:rsidR="00AA3208" w:rsidRPr="00E637C7">
        <w:rPr>
          <w:rFonts w:ascii="TH SarabunPSK" w:hAnsi="TH SarabunPSK" w:cs="TH SarabunPSK"/>
          <w:sz w:val="32"/>
          <w:szCs w:val="32"/>
          <w:cs/>
        </w:rPr>
        <w:t>ภาพแสดงองค์ประกอบอาคารวิหารจามเทวี</w:t>
      </w:r>
    </w:p>
    <w:p w14:paraId="024285A4" w14:textId="4B0445E0"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2F1E054" w14:textId="77777777" w:rsidR="005F3733" w:rsidRPr="00E637C7" w:rsidRDefault="005F3733" w:rsidP="005F3733">
      <w:pPr>
        <w:rPr>
          <w:rFonts w:ascii="TH SarabunPSK" w:hAnsi="TH SarabunPSK" w:cs="TH SarabunPSK"/>
          <w:sz w:val="32"/>
          <w:szCs w:val="32"/>
          <w:cs/>
        </w:rPr>
      </w:pPr>
      <w:r w:rsidRPr="00E637C7">
        <w:rPr>
          <w:rFonts w:ascii="TH SarabunPSK" w:hAnsi="TH SarabunPSK" w:cs="TH SarabunPSK"/>
          <w:sz w:val="32"/>
          <w:szCs w:val="32"/>
          <w:cs/>
        </w:rPr>
        <w:lastRenderedPageBreak/>
        <w:t>ที่ตั้ง</w:t>
      </w:r>
      <w:r w:rsidRPr="00E637C7">
        <w:rPr>
          <w:rFonts w:ascii="TH SarabunPSK" w:hAnsi="TH SarabunPSK" w:cs="TH SarabunPSK"/>
          <w:sz w:val="32"/>
          <w:szCs w:val="32"/>
        </w:rPr>
        <w:t>  </w:t>
      </w:r>
      <w:r w:rsidRPr="00E637C7">
        <w:rPr>
          <w:rFonts w:ascii="TH SarabunPSK" w:hAnsi="TH SarabunPSK" w:cs="TH SarabunPSK"/>
          <w:sz w:val="32"/>
          <w:szCs w:val="32"/>
          <w:cs/>
        </w:rPr>
        <w:t>วัดปง</w:t>
      </w:r>
      <w:proofErr w:type="spellStart"/>
      <w:r w:rsidRPr="00E637C7">
        <w:rPr>
          <w:rFonts w:ascii="TH SarabunPSK" w:hAnsi="TH SarabunPSK" w:cs="TH SarabunPSK"/>
          <w:sz w:val="32"/>
          <w:szCs w:val="32"/>
          <w:cs/>
        </w:rPr>
        <w:t>ยากคก</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หมู่ที่</w:t>
      </w:r>
      <w:r w:rsidRPr="00E637C7">
        <w:rPr>
          <w:rFonts w:ascii="TH SarabunPSK" w:hAnsi="TH SarabunPSK" w:cs="TH SarabunPSK"/>
          <w:sz w:val="32"/>
          <w:szCs w:val="32"/>
        </w:rPr>
        <w:t> 6  </w:t>
      </w:r>
      <w:r w:rsidRPr="00E637C7">
        <w:rPr>
          <w:rFonts w:ascii="TH SarabunPSK" w:hAnsi="TH SarabunPSK" w:cs="TH SarabunPSK"/>
          <w:sz w:val="32"/>
          <w:szCs w:val="32"/>
          <w:cs/>
        </w:rPr>
        <w:t>บ้านปงยากคง</w:t>
      </w:r>
      <w:r w:rsidRPr="00E637C7">
        <w:rPr>
          <w:rFonts w:ascii="TH SarabunPSK" w:hAnsi="TH SarabunPSK" w:cs="TH SarabunPSK"/>
          <w:sz w:val="32"/>
          <w:szCs w:val="32"/>
        </w:rPr>
        <w:t>  </w:t>
      </w:r>
      <w:r w:rsidRPr="00E637C7">
        <w:rPr>
          <w:rFonts w:ascii="TH SarabunPSK" w:hAnsi="TH SarabunPSK" w:cs="TH SarabunPSK"/>
          <w:sz w:val="32"/>
          <w:szCs w:val="32"/>
          <w:cs/>
        </w:rPr>
        <w:t>อำเภอหางฉัตร</w:t>
      </w:r>
      <w:r w:rsidRPr="00E637C7">
        <w:rPr>
          <w:rFonts w:ascii="TH SarabunPSK" w:hAnsi="TH SarabunPSK" w:cs="TH SarabunPSK"/>
          <w:sz w:val="32"/>
          <w:szCs w:val="32"/>
        </w:rPr>
        <w:t>  </w:t>
      </w:r>
      <w:r w:rsidRPr="00E637C7">
        <w:rPr>
          <w:rFonts w:ascii="TH SarabunPSK" w:hAnsi="TH SarabunPSK" w:cs="TH SarabunPSK"/>
          <w:sz w:val="32"/>
          <w:szCs w:val="32"/>
          <w:cs/>
        </w:rPr>
        <w:t>จังหวัดลำปาง</w:t>
      </w:r>
      <w:r w:rsidRPr="00E637C7">
        <w:rPr>
          <w:rFonts w:ascii="TH SarabunPSK" w:hAnsi="TH SarabunPSK" w:cs="TH SarabunPSK"/>
          <w:sz w:val="32"/>
          <w:szCs w:val="32"/>
        </w:rPr>
        <w:t> </w:t>
      </w:r>
    </w:p>
    <w:p w14:paraId="7437EDB9" w14:textId="77777777" w:rsidR="005F3733" w:rsidRPr="00E637C7" w:rsidRDefault="005F3733" w:rsidP="00B14A62">
      <w:pPr>
        <w:pStyle w:val="aa"/>
        <w:ind w:firstLine="720"/>
        <w:jc w:val="thaiDistribute"/>
        <w:rPr>
          <w:rFonts w:ascii="TH SarabunPSK" w:hAnsi="TH SarabunPSK" w:cs="TH SarabunPSK"/>
          <w:sz w:val="32"/>
          <w:szCs w:val="32"/>
        </w:rPr>
      </w:pPr>
      <w:r w:rsidRPr="00E637C7">
        <w:rPr>
          <w:rFonts w:ascii="TH SarabunPSK" w:hAnsi="TH SarabunPSK" w:cs="TH SarabunPSK"/>
          <w:sz w:val="32"/>
          <w:szCs w:val="32"/>
          <w:cs/>
        </w:rPr>
        <w:t>วัดปง</w:t>
      </w:r>
      <w:proofErr w:type="spellStart"/>
      <w:r w:rsidRPr="00E637C7">
        <w:rPr>
          <w:rFonts w:ascii="TH SarabunPSK" w:hAnsi="TH SarabunPSK" w:cs="TH SarabunPSK"/>
          <w:sz w:val="32"/>
          <w:szCs w:val="32"/>
          <w:cs/>
        </w:rPr>
        <w:t>ยางคก</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ก่อตั้งเมื่อใดไม่</w:t>
      </w:r>
      <w:proofErr w:type="spellStart"/>
      <w:r w:rsidRPr="00E637C7">
        <w:rPr>
          <w:rFonts w:ascii="TH SarabunPSK" w:hAnsi="TH SarabunPSK" w:cs="TH SarabunPSK"/>
          <w:sz w:val="32"/>
          <w:szCs w:val="32"/>
          <w:cs/>
        </w:rPr>
        <w:t>ปรากฎ</w:t>
      </w:r>
      <w:proofErr w:type="spellEnd"/>
      <w:r w:rsidRPr="00E637C7">
        <w:rPr>
          <w:rFonts w:ascii="TH SarabunPSK" w:hAnsi="TH SarabunPSK" w:cs="TH SarabunPSK"/>
          <w:sz w:val="32"/>
          <w:szCs w:val="32"/>
          <w:cs/>
        </w:rPr>
        <w:t>หลักฐานแน่ชัด</w:t>
      </w:r>
      <w:r w:rsidRPr="00E637C7">
        <w:rPr>
          <w:rFonts w:ascii="TH SarabunPSK" w:hAnsi="TH SarabunPSK" w:cs="TH SarabunPSK"/>
          <w:sz w:val="32"/>
          <w:szCs w:val="32"/>
        </w:rPr>
        <w:t>  </w:t>
      </w:r>
      <w:r w:rsidRPr="00E637C7">
        <w:rPr>
          <w:rFonts w:ascii="TH SarabunPSK" w:hAnsi="TH SarabunPSK" w:cs="TH SarabunPSK"/>
          <w:sz w:val="32"/>
          <w:szCs w:val="32"/>
          <w:cs/>
        </w:rPr>
        <w:t>จากตำนานจามเทวี</w:t>
      </w:r>
      <w:r w:rsidRPr="00E637C7">
        <w:rPr>
          <w:rFonts w:ascii="TH SarabunPSK" w:hAnsi="TH SarabunPSK" w:cs="TH SarabunPSK"/>
          <w:sz w:val="32"/>
          <w:szCs w:val="32"/>
        </w:rPr>
        <w:t> </w:t>
      </w:r>
      <w:r w:rsidR="00B14A62" w:rsidRPr="00E637C7">
        <w:rPr>
          <w:rFonts w:ascii="TH SarabunPSK" w:hAnsi="TH SarabunPSK" w:cs="TH SarabunPSK"/>
          <w:sz w:val="32"/>
          <w:szCs w:val="32"/>
          <w:cs/>
        </w:rPr>
        <w:t>กล่าว</w:t>
      </w:r>
      <w:r w:rsidRPr="00E637C7">
        <w:rPr>
          <w:rFonts w:ascii="TH SarabunPSK" w:hAnsi="TH SarabunPSK" w:cs="TH SarabunPSK"/>
          <w:sz w:val="32"/>
          <w:szCs w:val="32"/>
          <w:cs/>
        </w:rPr>
        <w:t>ว่า</w:t>
      </w:r>
      <w:r w:rsidRPr="00E637C7">
        <w:rPr>
          <w:rFonts w:ascii="TH SarabunPSK" w:hAnsi="TH SarabunPSK" w:cs="TH SarabunPSK"/>
          <w:sz w:val="32"/>
          <w:szCs w:val="32"/>
        </w:rPr>
        <w:t> </w:t>
      </w:r>
      <w:r w:rsidRPr="00E637C7">
        <w:rPr>
          <w:rFonts w:ascii="TH SarabunPSK" w:hAnsi="TH SarabunPSK" w:cs="TH SarabunPSK"/>
          <w:sz w:val="32"/>
          <w:szCs w:val="32"/>
          <w:cs/>
        </w:rPr>
        <w:t>ราว</w:t>
      </w:r>
      <w:r w:rsidRPr="00E637C7">
        <w:rPr>
          <w:rFonts w:ascii="TH SarabunPSK" w:hAnsi="TH SarabunPSK" w:cs="TH SarabunPSK"/>
          <w:sz w:val="32"/>
          <w:szCs w:val="32"/>
        </w:rPr>
        <w:t> </w:t>
      </w:r>
      <w:r w:rsidRPr="00E637C7">
        <w:rPr>
          <w:rFonts w:ascii="TH SarabunPSK" w:hAnsi="TH SarabunPSK" w:cs="TH SarabunPSK"/>
          <w:sz w:val="32"/>
          <w:szCs w:val="32"/>
          <w:cs/>
        </w:rPr>
        <w:t>พ.ศ.</w:t>
      </w:r>
      <w:r w:rsidRPr="00E637C7">
        <w:rPr>
          <w:rFonts w:ascii="TH SarabunPSK" w:hAnsi="TH SarabunPSK" w:cs="TH SarabunPSK"/>
          <w:sz w:val="32"/>
          <w:szCs w:val="32"/>
        </w:rPr>
        <w:t> 1243  </w:t>
      </w:r>
      <w:r w:rsidRPr="00E637C7">
        <w:rPr>
          <w:rFonts w:ascii="TH SarabunPSK" w:hAnsi="TH SarabunPSK" w:cs="TH SarabunPSK"/>
          <w:sz w:val="32"/>
          <w:szCs w:val="32"/>
          <w:cs/>
        </w:rPr>
        <w:t>พระนางจามเทวีได้เสด็จมาเยี่ยมเจ้าราชบุตร</w:t>
      </w:r>
      <w:proofErr w:type="spellStart"/>
      <w:r w:rsidRPr="00E637C7">
        <w:rPr>
          <w:rFonts w:ascii="TH SarabunPSK" w:hAnsi="TH SarabunPSK" w:cs="TH SarabunPSK"/>
          <w:sz w:val="32"/>
          <w:szCs w:val="32"/>
          <w:cs/>
        </w:rPr>
        <w:t>อนันต</w:t>
      </w:r>
      <w:proofErr w:type="spellEnd"/>
      <w:r w:rsidRPr="00E637C7">
        <w:rPr>
          <w:rFonts w:ascii="TH SarabunPSK" w:hAnsi="TH SarabunPSK" w:cs="TH SarabunPSK"/>
          <w:sz w:val="32"/>
          <w:szCs w:val="32"/>
          <w:cs/>
        </w:rPr>
        <w:t>ยศผู้ครอบครองเขลาง</w:t>
      </w:r>
      <w:proofErr w:type="spellStart"/>
      <w:r w:rsidRPr="00E637C7">
        <w:rPr>
          <w:rFonts w:ascii="TH SarabunPSK" w:hAnsi="TH SarabunPSK" w:cs="TH SarabunPSK"/>
          <w:sz w:val="32"/>
          <w:szCs w:val="32"/>
          <w:cs/>
        </w:rPr>
        <w:t>คนคร</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ระหว่างทางเสด็จ</w:t>
      </w:r>
      <w:r w:rsidRPr="00E637C7">
        <w:rPr>
          <w:rFonts w:ascii="TH SarabunPSK" w:hAnsi="TH SarabunPSK" w:cs="TH SarabunPSK"/>
          <w:sz w:val="32"/>
          <w:szCs w:val="32"/>
        </w:rPr>
        <w:t> </w:t>
      </w:r>
      <w:r w:rsidRPr="00E637C7">
        <w:rPr>
          <w:rFonts w:ascii="TH SarabunPSK" w:hAnsi="TH SarabunPSK" w:cs="TH SarabunPSK"/>
          <w:sz w:val="32"/>
          <w:szCs w:val="32"/>
          <w:cs/>
        </w:rPr>
        <w:t>ช้างพระที่นั่งได้คุกเข่าชูงวง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ในท่าคารวะ</w:t>
      </w:r>
      <w:r w:rsidRPr="00E637C7">
        <w:rPr>
          <w:rFonts w:ascii="TH SarabunPSK" w:hAnsi="TH SarabunPSK" w:cs="TH SarabunPSK"/>
          <w:sz w:val="32"/>
          <w:szCs w:val="32"/>
        </w:rPr>
        <w:t>  </w:t>
      </w:r>
      <w:r w:rsidRPr="00E637C7">
        <w:rPr>
          <w:rFonts w:ascii="TH SarabunPSK" w:hAnsi="TH SarabunPSK" w:cs="TH SarabunPSK"/>
          <w:sz w:val="32"/>
          <w:szCs w:val="32"/>
          <w:cs/>
        </w:rPr>
        <w:t>ณ</w:t>
      </w:r>
      <w:r w:rsidRPr="00E637C7">
        <w:rPr>
          <w:rFonts w:ascii="TH SarabunPSK" w:hAnsi="TH SarabunPSK" w:cs="TH SarabunPSK"/>
          <w:sz w:val="32"/>
          <w:szCs w:val="32"/>
        </w:rPr>
        <w:t> </w:t>
      </w:r>
      <w:r w:rsidRPr="00E637C7">
        <w:rPr>
          <w:rFonts w:ascii="TH SarabunPSK" w:hAnsi="TH SarabunPSK" w:cs="TH SarabunPSK"/>
          <w:sz w:val="32"/>
          <w:szCs w:val="32"/>
          <w:cs/>
        </w:rPr>
        <w:t>ที่นั้น</w:t>
      </w:r>
      <w:r w:rsidRPr="00E637C7">
        <w:rPr>
          <w:rFonts w:ascii="TH SarabunPSK" w:hAnsi="TH SarabunPSK" w:cs="TH SarabunPSK"/>
          <w:sz w:val="32"/>
          <w:szCs w:val="32"/>
        </w:rPr>
        <w:t> </w:t>
      </w:r>
      <w:r w:rsidRPr="00E637C7">
        <w:rPr>
          <w:rFonts w:ascii="TH SarabunPSK" w:hAnsi="TH SarabunPSK" w:cs="TH SarabunPSK"/>
          <w:sz w:val="32"/>
          <w:szCs w:val="32"/>
          <w:cs/>
        </w:rPr>
        <w:t>ได้พบจอมปลวกแห่งหนึ่งเกิดปาฏิหาริย์มีฉัพพรรณรังสี</w:t>
      </w:r>
      <w:r w:rsidRPr="00E637C7">
        <w:rPr>
          <w:rFonts w:ascii="TH SarabunPSK" w:hAnsi="TH SarabunPSK" w:cs="TH SarabunPSK"/>
          <w:sz w:val="32"/>
          <w:szCs w:val="32"/>
        </w:rPr>
        <w:t xml:space="preserve"> </w:t>
      </w:r>
      <w:r w:rsidRPr="00E637C7">
        <w:rPr>
          <w:rFonts w:ascii="TH SarabunPSK" w:hAnsi="TH SarabunPSK" w:cs="TH SarabunPSK"/>
          <w:sz w:val="32"/>
          <w:szCs w:val="32"/>
          <w:cs/>
        </w:rPr>
        <w:t>แห่งพระบรมสารีริกธาตุพวยพุ่งขึ้น</w:t>
      </w:r>
      <w:r w:rsidRPr="00E637C7">
        <w:rPr>
          <w:rFonts w:ascii="TH SarabunPSK" w:hAnsi="TH SarabunPSK" w:cs="TH SarabunPSK"/>
          <w:sz w:val="32"/>
          <w:szCs w:val="32"/>
        </w:rPr>
        <w:t>  </w:t>
      </w:r>
      <w:r w:rsidRPr="00E637C7">
        <w:rPr>
          <w:rFonts w:ascii="TH SarabunPSK" w:hAnsi="TH SarabunPSK" w:cs="TH SarabunPSK"/>
          <w:sz w:val="32"/>
          <w:szCs w:val="32"/>
          <w:cs/>
        </w:rPr>
        <w:t>พระนางจึงได้สร้างวิหารจามเทวีครอบ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ไว้</w:t>
      </w:r>
      <w:r w:rsidRPr="00E637C7">
        <w:rPr>
          <w:rFonts w:ascii="TH SarabunPSK" w:hAnsi="TH SarabunPSK" w:cs="TH SarabunPSK"/>
          <w:sz w:val="32"/>
          <w:szCs w:val="32"/>
        </w:rPr>
        <w:t> </w:t>
      </w:r>
      <w:r w:rsidRPr="00E637C7">
        <w:rPr>
          <w:rFonts w:ascii="TH SarabunPSK" w:hAnsi="TH SarabunPSK" w:cs="TH SarabunPSK"/>
          <w:sz w:val="32"/>
          <w:szCs w:val="32"/>
          <w:cs/>
        </w:rPr>
        <w:t>และปลูกต้นศรีมหา</w:t>
      </w:r>
      <w:proofErr w:type="spellStart"/>
      <w:r w:rsidRPr="00E637C7">
        <w:rPr>
          <w:rFonts w:ascii="TH SarabunPSK" w:hAnsi="TH SarabunPSK" w:cs="TH SarabunPSK"/>
          <w:sz w:val="32"/>
          <w:szCs w:val="32"/>
          <w:cs/>
        </w:rPr>
        <w:t>โพธิ</w:t>
      </w:r>
      <w:proofErr w:type="spellEnd"/>
      <w:r w:rsidRPr="00E637C7">
        <w:rPr>
          <w:rFonts w:ascii="TH SarabunPSK" w:hAnsi="TH SarabunPSK" w:cs="TH SarabunPSK"/>
          <w:sz w:val="32"/>
          <w:szCs w:val="32"/>
          <w:cs/>
        </w:rPr>
        <w:t>จากลังกา</w:t>
      </w:r>
      <w:r w:rsidRPr="00E637C7">
        <w:rPr>
          <w:rFonts w:ascii="TH SarabunPSK" w:hAnsi="TH SarabunPSK" w:cs="TH SarabunPSK"/>
          <w:sz w:val="32"/>
          <w:szCs w:val="32"/>
        </w:rPr>
        <w:t>  </w:t>
      </w:r>
      <w:r w:rsidRPr="00E637C7">
        <w:rPr>
          <w:rFonts w:ascii="TH SarabunPSK" w:hAnsi="TH SarabunPSK" w:cs="TH SarabunPSK"/>
          <w:sz w:val="32"/>
          <w:szCs w:val="32"/>
          <w:cs/>
        </w:rPr>
        <w:t>สถานที่นั้นเรียกว่า</w:t>
      </w:r>
      <w:r w:rsidRPr="00E637C7">
        <w:rPr>
          <w:rFonts w:ascii="TH SarabunPSK" w:hAnsi="TH SarabunPSK" w:cs="TH SarabunPSK"/>
          <w:sz w:val="32"/>
          <w:szCs w:val="32"/>
        </w:rPr>
        <w:t> “</w:t>
      </w:r>
      <w:r w:rsidRPr="00E637C7">
        <w:rPr>
          <w:rFonts w:ascii="TH SarabunPSK" w:hAnsi="TH SarabunPSK" w:cs="TH SarabunPSK"/>
          <w:sz w:val="32"/>
          <w:szCs w:val="32"/>
          <w:cs/>
        </w:rPr>
        <w:t>ปงช้างนบ</w:t>
      </w:r>
      <w:r w:rsidRPr="00E637C7">
        <w:rPr>
          <w:rFonts w:ascii="TH SarabunPSK" w:hAnsi="TH SarabunPSK" w:cs="TH SarabunPSK"/>
          <w:sz w:val="32"/>
          <w:szCs w:val="32"/>
        </w:rPr>
        <w:t>”  </w:t>
      </w:r>
      <w:r w:rsidRPr="00E637C7">
        <w:rPr>
          <w:rFonts w:ascii="TH SarabunPSK" w:hAnsi="TH SarabunPSK" w:cs="TH SarabunPSK"/>
          <w:sz w:val="32"/>
          <w:szCs w:val="32"/>
          <w:cs/>
        </w:rPr>
        <w:t>ซึ่ง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ต่อมาเพี้ยนเป็นชื่อบ้านปก</w:t>
      </w:r>
      <w:proofErr w:type="spellStart"/>
      <w:r w:rsidRPr="00E637C7">
        <w:rPr>
          <w:rFonts w:ascii="TH SarabunPSK" w:hAnsi="TH SarabunPSK" w:cs="TH SarabunPSK"/>
          <w:sz w:val="32"/>
          <w:szCs w:val="32"/>
          <w:cs/>
        </w:rPr>
        <w:t>ยางคก</w:t>
      </w:r>
      <w:proofErr w:type="spellEnd"/>
    </w:p>
    <w:p w14:paraId="20A7D209" w14:textId="77777777" w:rsidR="005F3733" w:rsidRPr="00E637C7" w:rsidRDefault="005F3733" w:rsidP="00B14A62">
      <w:pPr>
        <w:pStyle w:val="aa"/>
        <w:ind w:firstLine="720"/>
        <w:jc w:val="thaiDistribute"/>
        <w:rPr>
          <w:rFonts w:ascii="TH SarabunPSK" w:hAnsi="TH SarabunPSK" w:cs="TH SarabunPSK"/>
          <w:sz w:val="32"/>
          <w:szCs w:val="32"/>
        </w:rPr>
      </w:pPr>
      <w:r w:rsidRPr="00E637C7">
        <w:rPr>
          <w:rFonts w:ascii="TH SarabunPSK" w:hAnsi="TH SarabunPSK" w:cs="TH SarabunPSK"/>
          <w:sz w:val="32"/>
          <w:szCs w:val="32"/>
          <w:cs/>
        </w:rPr>
        <w:t>พ.ศ.</w:t>
      </w:r>
      <w:r w:rsidRPr="00E637C7">
        <w:rPr>
          <w:rFonts w:ascii="TH SarabunPSK" w:hAnsi="TH SarabunPSK" w:cs="TH SarabunPSK"/>
          <w:sz w:val="32"/>
          <w:szCs w:val="32"/>
        </w:rPr>
        <w:t>2275 </w:t>
      </w:r>
      <w:r w:rsidRPr="00E637C7">
        <w:rPr>
          <w:rFonts w:ascii="TH SarabunPSK" w:hAnsi="TH SarabunPSK" w:cs="TH SarabunPSK"/>
          <w:sz w:val="32"/>
          <w:szCs w:val="32"/>
          <w:cs/>
        </w:rPr>
        <w:t>ได้มีการบูรณะวิหารจามเทวีโดยหนาน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ทิพย์ช้าง</w:t>
      </w:r>
      <w:r w:rsidRPr="00E637C7">
        <w:rPr>
          <w:rFonts w:ascii="TH SarabunPSK" w:hAnsi="TH SarabunPSK" w:cs="TH SarabunPSK"/>
          <w:sz w:val="32"/>
          <w:szCs w:val="32"/>
        </w:rPr>
        <w:t> </w:t>
      </w:r>
      <w:r w:rsidRPr="00E637C7">
        <w:rPr>
          <w:rFonts w:ascii="TH SarabunPSK" w:hAnsi="TH SarabunPSK" w:cs="TH SarabunPSK"/>
          <w:sz w:val="32"/>
          <w:szCs w:val="32"/>
          <w:cs/>
        </w:rPr>
        <w:t>ชาวบ้านปง</w:t>
      </w:r>
      <w:proofErr w:type="spellStart"/>
      <w:r w:rsidRPr="00E637C7">
        <w:rPr>
          <w:rFonts w:ascii="TH SarabunPSK" w:hAnsi="TH SarabunPSK" w:cs="TH SarabunPSK"/>
          <w:sz w:val="32"/>
          <w:szCs w:val="32"/>
          <w:cs/>
        </w:rPr>
        <w:t>ยางคก</w:t>
      </w:r>
      <w:proofErr w:type="spellEnd"/>
      <w:r w:rsidRPr="00E637C7">
        <w:rPr>
          <w:rFonts w:ascii="TH SarabunPSK" w:hAnsi="TH SarabunPSK" w:cs="TH SarabunPSK"/>
          <w:sz w:val="32"/>
          <w:szCs w:val="32"/>
          <w:cs/>
        </w:rPr>
        <w:t>ผู้ซึ่งต่อมาได้รับการสถาปนาเป็นพญาสุลวะลือ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ไชย</w:t>
      </w:r>
      <w:r w:rsidRPr="00E637C7">
        <w:rPr>
          <w:rFonts w:ascii="TH SarabunPSK" w:hAnsi="TH SarabunPSK" w:cs="TH SarabunPSK"/>
          <w:sz w:val="32"/>
          <w:szCs w:val="32"/>
        </w:rPr>
        <w:t> </w:t>
      </w:r>
      <w:r w:rsidRPr="00E637C7">
        <w:rPr>
          <w:rFonts w:ascii="TH SarabunPSK" w:hAnsi="TH SarabunPSK" w:cs="TH SarabunPSK"/>
          <w:sz w:val="32"/>
          <w:szCs w:val="32"/>
          <w:cs/>
        </w:rPr>
        <w:t>เจ้าเมืองลำปาง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และเป็นปฐมวงศ์ของเจ้าเจ็ดตนผู้สืบสายมาเป็นเจ้านคร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เชียงใหม่</w:t>
      </w:r>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และลำพูน</w:t>
      </w:r>
      <w:r w:rsidRPr="00E637C7">
        <w:rPr>
          <w:rFonts w:ascii="TH SarabunPSK" w:hAnsi="TH SarabunPSK" w:cs="TH SarabunPSK"/>
          <w:sz w:val="32"/>
          <w:szCs w:val="32"/>
        </w:rPr>
        <w:t>  </w:t>
      </w:r>
      <w:r w:rsidRPr="00E637C7">
        <w:rPr>
          <w:rFonts w:ascii="TH SarabunPSK" w:hAnsi="TH SarabunPSK" w:cs="TH SarabunPSK"/>
          <w:sz w:val="32"/>
          <w:szCs w:val="32"/>
          <w:cs/>
        </w:rPr>
        <w:t>ดังนั้นวิหารที่</w:t>
      </w:r>
      <w:proofErr w:type="spellStart"/>
      <w:r w:rsidRPr="00E637C7">
        <w:rPr>
          <w:rFonts w:ascii="TH SarabunPSK" w:hAnsi="TH SarabunPSK" w:cs="TH SarabunPSK"/>
          <w:sz w:val="32"/>
          <w:szCs w:val="32"/>
          <w:cs/>
        </w:rPr>
        <w:t>ปรากฎ</w:t>
      </w:r>
      <w:proofErr w:type="spellEnd"/>
      <w:r w:rsidRPr="00E637C7">
        <w:rPr>
          <w:rFonts w:ascii="TH SarabunPSK" w:hAnsi="TH SarabunPSK" w:cs="TH SarabunPSK"/>
          <w:sz w:val="32"/>
          <w:szCs w:val="32"/>
          <w:cs/>
        </w:rPr>
        <w:t>ในปัจจุบันอาจเป็นหลังที่</w:t>
      </w:r>
      <w:r w:rsidRPr="00E637C7">
        <w:rPr>
          <w:rFonts w:ascii="TH SarabunPSK" w:hAnsi="TH SarabunPSK" w:cs="TH SarabunPSK"/>
          <w:sz w:val="32"/>
          <w:szCs w:val="32"/>
        </w:rPr>
        <w:t xml:space="preserve"> </w:t>
      </w:r>
      <w:r w:rsidRPr="00E637C7">
        <w:rPr>
          <w:rFonts w:ascii="TH SarabunPSK" w:hAnsi="TH SarabunPSK" w:cs="TH SarabunPSK"/>
          <w:sz w:val="32"/>
          <w:szCs w:val="32"/>
          <w:cs/>
        </w:rPr>
        <w:t>บูรณะในครั้งนั้น</w:t>
      </w:r>
      <w:r w:rsidRPr="00E637C7">
        <w:rPr>
          <w:rFonts w:ascii="TH SarabunPSK" w:hAnsi="TH SarabunPSK" w:cs="TH SarabunPSK"/>
          <w:sz w:val="32"/>
          <w:szCs w:val="32"/>
        </w:rPr>
        <w:t> </w:t>
      </w:r>
      <w:r w:rsidRPr="00E637C7">
        <w:rPr>
          <w:rFonts w:ascii="TH SarabunPSK" w:hAnsi="TH SarabunPSK" w:cs="TH SarabunPSK"/>
          <w:sz w:val="32"/>
          <w:szCs w:val="32"/>
          <w:cs/>
        </w:rPr>
        <w:t>ซึ่งได้มีการบำรุงรักษาและซ่อมแซมสืบต่อมา</w:t>
      </w:r>
    </w:p>
    <w:p w14:paraId="6131789C" w14:textId="77777777" w:rsidR="00D93F46" w:rsidRPr="00E637C7" w:rsidRDefault="005F3733" w:rsidP="006E41E1">
      <w:pPr>
        <w:pStyle w:val="aa"/>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วิหารเป็นสถาปัตยกรรมล้านนา</w:t>
      </w:r>
      <w:r w:rsidRPr="00E637C7">
        <w:rPr>
          <w:rFonts w:ascii="TH SarabunPSK" w:hAnsi="TH SarabunPSK" w:cs="TH SarabunPSK"/>
          <w:sz w:val="32"/>
          <w:szCs w:val="32"/>
        </w:rPr>
        <w:t>  </w:t>
      </w:r>
      <w:r w:rsidRPr="00E637C7">
        <w:rPr>
          <w:rFonts w:ascii="TH SarabunPSK" w:hAnsi="TH SarabunPSK" w:cs="TH SarabunPSK"/>
          <w:sz w:val="32"/>
          <w:szCs w:val="32"/>
          <w:cs/>
        </w:rPr>
        <w:t>หลังคาซ้อนสองชั้นสาม</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ตับ</w:t>
      </w:r>
      <w:r w:rsidRPr="00E637C7">
        <w:rPr>
          <w:rFonts w:ascii="TH SarabunPSK" w:hAnsi="TH SarabunPSK" w:cs="TH SarabunPSK"/>
          <w:sz w:val="32"/>
          <w:szCs w:val="32"/>
        </w:rPr>
        <w:t>  </w:t>
      </w:r>
      <w:r w:rsidRPr="00E637C7">
        <w:rPr>
          <w:rFonts w:ascii="TH SarabunPSK" w:hAnsi="TH SarabunPSK" w:cs="TH SarabunPSK"/>
          <w:sz w:val="32"/>
          <w:szCs w:val="32"/>
          <w:cs/>
        </w:rPr>
        <w:t>มุงกระเบื้องดินขอปลายตัดสองชั้นจุดเด่นที่ช่อห้ารูปนาคยอดเรียว</w:t>
      </w:r>
      <w:r w:rsidRPr="00E637C7">
        <w:rPr>
          <w:rFonts w:ascii="TH SarabunPSK" w:hAnsi="TH SarabunPSK" w:cs="TH SarabunPSK"/>
          <w:sz w:val="32"/>
          <w:szCs w:val="32"/>
        </w:rPr>
        <w:t xml:space="preserve"> </w:t>
      </w:r>
      <w:r w:rsidRPr="00E637C7">
        <w:rPr>
          <w:rFonts w:ascii="TH SarabunPSK" w:hAnsi="TH SarabunPSK" w:cs="TH SarabunPSK"/>
          <w:sz w:val="32"/>
          <w:szCs w:val="32"/>
          <w:cs/>
        </w:rPr>
        <w:t>ยาว</w:t>
      </w:r>
      <w:r w:rsidRPr="00E637C7">
        <w:rPr>
          <w:rFonts w:ascii="TH SarabunPSK" w:hAnsi="TH SarabunPSK" w:cs="TH SarabunPSK"/>
          <w:sz w:val="32"/>
          <w:szCs w:val="32"/>
        </w:rPr>
        <w:t>  </w:t>
      </w:r>
      <w:r w:rsidRPr="00E637C7">
        <w:rPr>
          <w:rFonts w:ascii="TH SarabunPSK" w:hAnsi="TH SarabunPSK" w:cs="TH SarabunPSK"/>
          <w:sz w:val="32"/>
          <w:szCs w:val="32"/>
          <w:cs/>
        </w:rPr>
        <w:t>ส่งให้ทรงหลังคาดูลอยขึ้น</w:t>
      </w:r>
      <w:r w:rsidRPr="00E637C7">
        <w:rPr>
          <w:rFonts w:ascii="TH SarabunPSK" w:hAnsi="TH SarabunPSK" w:cs="TH SarabunPSK"/>
          <w:sz w:val="32"/>
          <w:szCs w:val="32"/>
        </w:rPr>
        <w:t>  </w:t>
      </w:r>
      <w:r w:rsidRPr="00E637C7">
        <w:rPr>
          <w:rFonts w:ascii="TH SarabunPSK" w:hAnsi="TH SarabunPSK" w:cs="TH SarabunPSK"/>
          <w:sz w:val="32"/>
          <w:szCs w:val="32"/>
          <w:cs/>
        </w:rPr>
        <w:t>เสาอาคารเป็นเสาไม้รอบรับด้วยฐานก่ออิฐฉาบ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ปูนซึ่งอาจเป็นส่วนที่ทำขึ้นในยุคหลัง</w:t>
      </w:r>
      <w:r w:rsidRPr="00E637C7">
        <w:rPr>
          <w:rFonts w:ascii="TH SarabunPSK" w:hAnsi="TH SarabunPSK" w:cs="TH SarabunPSK"/>
          <w:sz w:val="32"/>
          <w:szCs w:val="32"/>
        </w:rPr>
        <w:t>  </w:t>
      </w:r>
      <w:r w:rsidRPr="00E637C7">
        <w:rPr>
          <w:rFonts w:ascii="TH SarabunPSK" w:hAnsi="TH SarabunPSK" w:cs="TH SarabunPSK"/>
          <w:sz w:val="32"/>
          <w:szCs w:val="32"/>
          <w:cs/>
        </w:rPr>
        <w:t>ภายในวิหารประดิษฐานพระกู่</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เจ้า</w:t>
      </w:r>
      <w:r w:rsidRPr="00E637C7">
        <w:rPr>
          <w:rFonts w:ascii="TH SarabunPSK" w:hAnsi="TH SarabunPSK" w:cs="TH SarabunPSK"/>
          <w:sz w:val="32"/>
          <w:szCs w:val="32"/>
        </w:rPr>
        <w:t> (</w:t>
      </w:r>
      <w:r w:rsidRPr="00E637C7">
        <w:rPr>
          <w:rFonts w:ascii="TH SarabunPSK" w:hAnsi="TH SarabunPSK" w:cs="TH SarabunPSK"/>
          <w:sz w:val="32"/>
          <w:szCs w:val="32"/>
          <w:cs/>
        </w:rPr>
        <w:t>ซุ้มพระ)</w:t>
      </w:r>
      <w:r w:rsidRPr="00E637C7">
        <w:rPr>
          <w:rFonts w:ascii="TH SarabunPSK" w:hAnsi="TH SarabunPSK" w:cs="TH SarabunPSK"/>
          <w:sz w:val="32"/>
          <w:szCs w:val="32"/>
        </w:rPr>
        <w:t>  </w:t>
      </w:r>
      <w:r w:rsidRPr="00E637C7">
        <w:rPr>
          <w:rFonts w:ascii="TH SarabunPSK" w:hAnsi="TH SarabunPSK" w:cs="TH SarabunPSK"/>
          <w:sz w:val="32"/>
          <w:szCs w:val="32"/>
          <w:cs/>
        </w:rPr>
        <w:t>และ</w:t>
      </w:r>
      <w:proofErr w:type="spellStart"/>
      <w:r w:rsidRPr="00E637C7">
        <w:rPr>
          <w:rFonts w:ascii="TH SarabunPSK" w:hAnsi="TH SarabunPSK" w:cs="TH SarabunPSK"/>
          <w:sz w:val="32"/>
          <w:szCs w:val="32"/>
          <w:cs/>
        </w:rPr>
        <w:t>สัตต</w:t>
      </w:r>
      <w:proofErr w:type="spellEnd"/>
      <w:r w:rsidRPr="00E637C7">
        <w:rPr>
          <w:rFonts w:ascii="TH SarabunPSK" w:hAnsi="TH SarabunPSK" w:cs="TH SarabunPSK"/>
          <w:sz w:val="32"/>
          <w:szCs w:val="32"/>
          <w:cs/>
        </w:rPr>
        <w:t>ภัณฑ์</w:t>
      </w:r>
      <w:r w:rsidRPr="00E637C7">
        <w:rPr>
          <w:rFonts w:ascii="TH SarabunPSK" w:hAnsi="TH SarabunPSK" w:cs="TH SarabunPSK"/>
          <w:sz w:val="32"/>
          <w:szCs w:val="32"/>
        </w:rPr>
        <w:t> (</w:t>
      </w:r>
      <w:r w:rsidRPr="00E637C7">
        <w:rPr>
          <w:rFonts w:ascii="TH SarabunPSK" w:hAnsi="TH SarabunPSK" w:cs="TH SarabunPSK"/>
          <w:sz w:val="32"/>
          <w:szCs w:val="32"/>
          <w:cs/>
        </w:rPr>
        <w:t>แท่นจุดเทียนบูชา)ส่วนผนังและองค์ประกอบ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สถาปัตยกรรมที่</w:t>
      </w:r>
      <w:proofErr w:type="spellStart"/>
      <w:r w:rsidRPr="00E637C7">
        <w:rPr>
          <w:rFonts w:ascii="TH SarabunPSK" w:hAnsi="TH SarabunPSK" w:cs="TH SarabunPSK"/>
          <w:sz w:val="32"/>
          <w:szCs w:val="32"/>
          <w:cs/>
        </w:rPr>
        <w:t>ปรากฎ</w:t>
      </w:r>
      <w:proofErr w:type="spellEnd"/>
      <w:r w:rsidRPr="00E637C7">
        <w:rPr>
          <w:rFonts w:ascii="TH SarabunPSK" w:hAnsi="TH SarabunPSK" w:cs="TH SarabunPSK"/>
          <w:sz w:val="32"/>
          <w:szCs w:val="32"/>
          <w:cs/>
        </w:rPr>
        <w:t>ก็ได้รับการตกแต่งอย่างวิจิตรด้วยจิตรกรรมปิดทองล่องชาด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เป็นลวดลายไทยแบบล้านนาและภาพพระพุทธรูป</w:t>
      </w:r>
    </w:p>
    <w:p w14:paraId="41ECF49A" w14:textId="77777777" w:rsidR="00D93F46" w:rsidRPr="00E637C7" w:rsidRDefault="00D93F46" w:rsidP="004B7E3D">
      <w:pPr>
        <w:rPr>
          <w:rFonts w:ascii="TH SarabunPSK" w:hAnsi="TH SarabunPSK" w:cs="TH SarabunPSK"/>
          <w:b/>
          <w:bCs/>
          <w:sz w:val="32"/>
          <w:szCs w:val="32"/>
        </w:rPr>
      </w:pPr>
      <w:r w:rsidRPr="00E637C7">
        <w:rPr>
          <w:rFonts w:ascii="TH SarabunPSK" w:hAnsi="TH SarabunPSK" w:cs="TH SarabunPSK"/>
          <w:b/>
          <w:bCs/>
          <w:sz w:val="32"/>
          <w:szCs w:val="32"/>
          <w:cs/>
        </w:rPr>
        <w:t>สัดส่วนทองกับงานสถาปัตยกรรม</w:t>
      </w:r>
    </w:p>
    <w:p w14:paraId="3A70A26B" w14:textId="77777777" w:rsidR="00B14A62" w:rsidRPr="00E637C7" w:rsidRDefault="00B14A62"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สัดส่วนในงานสถาปัตยกรรม คือ ระยะระหว่างองค์ประกอบซึ่งสร้างความสัมพันธ์ต่อกันตามหลักของ ศิลปะ ดังนั้นแล้วสำหรับนักออกแบบ ศิลปิน หรือสถาปนิก ย่อมเข้าใจในนัยยะของสัดส่วน หรือ รูปแบบเชิง แนวคิดในการเกิดขึ้นของสัดส่วนเพื่อนำมาใช้สร้างความงามและความแปลกใหม่    </w:t>
      </w:r>
    </w:p>
    <w:p w14:paraId="0E13C0FC" w14:textId="77777777" w:rsidR="006E41E1" w:rsidRPr="00E637C7" w:rsidRDefault="00B14A62" w:rsidP="005342C6">
      <w:pPr>
        <w:ind w:firstLine="720"/>
        <w:jc w:val="thaiDistribute"/>
        <w:rPr>
          <w:rFonts w:ascii="TH SarabunPSK" w:hAnsi="TH SarabunPSK" w:cs="TH SarabunPSK"/>
          <w:b/>
          <w:bCs/>
          <w:sz w:val="32"/>
          <w:szCs w:val="32"/>
        </w:rPr>
      </w:pPr>
      <w:r w:rsidRPr="00E637C7">
        <w:rPr>
          <w:rFonts w:ascii="TH SarabunPSK" w:hAnsi="TH SarabunPSK" w:cs="TH SarabunPSK"/>
          <w:sz w:val="32"/>
          <w:szCs w:val="32"/>
          <w:cs/>
        </w:rPr>
        <w:t xml:space="preserve">ของสถาปัตยกรรมและ สัดส่วนทองคำ  จากหลักการทางทฤษฎี </w:t>
      </w:r>
      <w:r w:rsidRPr="00E637C7">
        <w:rPr>
          <w:rFonts w:ascii="TH SarabunPSK" w:hAnsi="TH SarabunPSK" w:cs="TH SarabunPSK"/>
          <w:sz w:val="32"/>
          <w:szCs w:val="32"/>
        </w:rPr>
        <w:t>“</w:t>
      </w:r>
      <w:r w:rsidRPr="00E637C7">
        <w:rPr>
          <w:rFonts w:ascii="TH SarabunPSK" w:hAnsi="TH SarabunPSK" w:cs="TH SarabunPSK"/>
          <w:sz w:val="32"/>
          <w:szCs w:val="32"/>
          <w:cs/>
        </w:rPr>
        <w:t>สัดส่วนทองคำ</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และจากการศึกษาของ </w:t>
      </w:r>
      <w:r w:rsidRPr="00E637C7">
        <w:rPr>
          <w:rFonts w:ascii="TH SarabunPSK" w:hAnsi="TH SarabunPSK" w:cs="TH SarabunPSK"/>
          <w:sz w:val="32"/>
          <w:szCs w:val="32"/>
        </w:rPr>
        <w:t xml:space="preserve">George </w:t>
      </w:r>
      <w:proofErr w:type="spellStart"/>
      <w:r w:rsidRPr="00E637C7">
        <w:rPr>
          <w:rFonts w:ascii="TH SarabunPSK" w:hAnsi="TH SarabunPSK" w:cs="TH SarabunPSK"/>
          <w:sz w:val="32"/>
          <w:szCs w:val="32"/>
        </w:rPr>
        <w:t>Doczi</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โดยการนำเอา หลักการสั่นสะเทือนของเชือกนำมาทดลองกับสัดส่วนในงานสถาปัตยกรรมหลายที่ทั่วโลกอีกทั้งการหา ความสัมพันธ์ของสัดส่วนที่เกิดขึ้นด้วย ดังวิธีการทดลองโดยใช้สัดส่วนของอาคารเทียบระยะขององค์ประกอบของ อาคาร โดยใช้ทฤษฎีสัดส่วนทองคำเป็นหลักการ</w:t>
      </w:r>
      <w:proofErr w:type="spellStart"/>
      <w:r w:rsidRPr="00E637C7">
        <w:rPr>
          <w:rFonts w:ascii="TH SarabunPSK" w:hAnsi="TH SarabunPSK" w:cs="TH SarabunPSK"/>
          <w:sz w:val="32"/>
          <w:szCs w:val="32"/>
          <w:cs/>
        </w:rPr>
        <w:t>มาตราฐาน</w:t>
      </w:r>
      <w:proofErr w:type="spellEnd"/>
      <w:r w:rsidRPr="00E637C7">
        <w:rPr>
          <w:rFonts w:ascii="TH SarabunPSK" w:hAnsi="TH SarabunPSK" w:cs="TH SarabunPSK"/>
          <w:sz w:val="32"/>
          <w:szCs w:val="32"/>
          <w:cs/>
        </w:rPr>
        <w:t>สากลในการวัดระยะเพื่อเปรียบเทียบ ประกอบไปด้วยการวิเคราะห์จาก กราฟรูปคลื่น (</w:t>
      </w:r>
      <w:r w:rsidRPr="00E637C7">
        <w:rPr>
          <w:rFonts w:ascii="TH SarabunPSK" w:hAnsi="TH SarabunPSK" w:cs="TH SarabunPSK"/>
          <w:sz w:val="32"/>
          <w:szCs w:val="32"/>
        </w:rPr>
        <w:t xml:space="preserve">Wave Diagram) </w:t>
      </w:r>
      <w:r w:rsidRPr="00E637C7">
        <w:rPr>
          <w:rFonts w:ascii="TH SarabunPSK" w:hAnsi="TH SarabunPSK" w:cs="TH SarabunPSK"/>
          <w:sz w:val="32"/>
          <w:szCs w:val="32"/>
          <w:cs/>
        </w:rPr>
        <w:t>และกราฟเส้น (</w:t>
      </w:r>
      <w:r w:rsidRPr="00E637C7">
        <w:rPr>
          <w:rFonts w:ascii="TH SarabunPSK" w:hAnsi="TH SarabunPSK" w:cs="TH SarabunPSK"/>
          <w:sz w:val="32"/>
          <w:szCs w:val="32"/>
        </w:rPr>
        <w:t>Line Graph)</w:t>
      </w:r>
    </w:p>
    <w:p w14:paraId="26DF3C6B" w14:textId="77777777" w:rsidR="005F3733" w:rsidRPr="00E637C7" w:rsidRDefault="005F3733" w:rsidP="005F3733">
      <w:pPr>
        <w:rPr>
          <w:rFonts w:ascii="TH SarabunPSK" w:hAnsi="TH SarabunPSK" w:cs="TH SarabunPSK"/>
          <w:b/>
          <w:bCs/>
          <w:sz w:val="32"/>
          <w:szCs w:val="32"/>
          <w:cs/>
        </w:rPr>
      </w:pPr>
      <w:r w:rsidRPr="00E637C7">
        <w:rPr>
          <w:rFonts w:ascii="TH SarabunPSK" w:hAnsi="TH SarabunPSK" w:cs="TH SarabunPSK"/>
          <w:b/>
          <w:bCs/>
          <w:sz w:val="32"/>
          <w:szCs w:val="32"/>
          <w:cs/>
        </w:rPr>
        <w:t>การศึกษาข้อมูลและวิเคราะห์ข้อมูล</w:t>
      </w:r>
    </w:p>
    <w:p w14:paraId="5D1DA98A" w14:textId="77777777" w:rsidR="005F3733" w:rsidRPr="00E637C7" w:rsidRDefault="005F3733" w:rsidP="005F3733">
      <w:pPr>
        <w:rPr>
          <w:rFonts w:ascii="TH SarabunPSK" w:hAnsi="TH SarabunPSK" w:cs="TH SarabunPSK"/>
          <w:sz w:val="32"/>
          <w:szCs w:val="32"/>
        </w:rPr>
      </w:pPr>
      <w:r w:rsidRPr="00E637C7">
        <w:rPr>
          <w:rFonts w:ascii="TH SarabunPSK" w:hAnsi="TH SarabunPSK" w:cs="TH SarabunPSK"/>
          <w:sz w:val="32"/>
          <w:szCs w:val="32"/>
        </w:rPr>
        <w:tab/>
      </w:r>
      <w:r w:rsidRPr="00E637C7">
        <w:rPr>
          <w:rFonts w:ascii="TH SarabunPSK" w:hAnsi="TH SarabunPSK" w:cs="TH SarabunPSK"/>
          <w:sz w:val="32"/>
          <w:szCs w:val="32"/>
          <w:cs/>
        </w:rPr>
        <w:t>งานวิจัยได้ศึกษาข้อมูล ขนาด ลวดลาย และสัดส่วนของคันทวย จำนวน 6 คู่</w:t>
      </w:r>
    </w:p>
    <w:p w14:paraId="55FDF6B6"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7301E5D8" wp14:editId="7D9D4593">
            <wp:extent cx="4116184" cy="2247900"/>
            <wp:effectExtent l="0" t="0" r="0" b="0"/>
            <wp:docPr id="54"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งานนำเสนอ2.tif"/>
                    <pic:cNvPicPr/>
                  </pic:nvPicPr>
                  <pic:blipFill rotWithShape="1">
                    <a:blip r:embed="rId12" cstate="print">
                      <a:extLst>
                        <a:ext uri="{28A0092B-C50C-407E-A947-70E740481C1C}">
                          <a14:useLocalDpi xmlns:a14="http://schemas.microsoft.com/office/drawing/2010/main" val="0"/>
                        </a:ext>
                      </a:extLst>
                    </a:blip>
                    <a:srcRect t="18072" b="9119"/>
                    <a:stretch/>
                  </pic:blipFill>
                  <pic:spPr bwMode="auto">
                    <a:xfrm>
                      <a:off x="0" y="0"/>
                      <a:ext cx="4132201" cy="2256647"/>
                    </a:xfrm>
                    <a:prstGeom prst="rect">
                      <a:avLst/>
                    </a:prstGeom>
                    <a:ln>
                      <a:noFill/>
                    </a:ln>
                    <a:extLst>
                      <a:ext uri="{53640926-AAD7-44D8-BBD7-CCE9431645EC}">
                        <a14:shadowObscured xmlns:a14="http://schemas.microsoft.com/office/drawing/2010/main"/>
                      </a:ext>
                    </a:extLst>
                  </pic:spPr>
                </pic:pic>
              </a:graphicData>
            </a:graphic>
          </wp:inline>
        </w:drawing>
      </w:r>
    </w:p>
    <w:p w14:paraId="0AEE8D52" w14:textId="4E80F25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4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ผังแสดงตำแหน่งคันทวยทั้ง 6 คู่</w:t>
      </w:r>
    </w:p>
    <w:p w14:paraId="7032A2BC"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B503CA1" w14:textId="77777777" w:rsidR="002D4A89" w:rsidRPr="00E637C7" w:rsidRDefault="002D4A89" w:rsidP="005F3733">
      <w:pPr>
        <w:jc w:val="center"/>
        <w:rPr>
          <w:rFonts w:ascii="TH SarabunPSK" w:hAnsi="TH SarabunPSK" w:cs="TH SarabunPSK"/>
          <w:sz w:val="32"/>
          <w:szCs w:val="32"/>
        </w:rPr>
      </w:pPr>
    </w:p>
    <w:p w14:paraId="7CB03729" w14:textId="77777777" w:rsidR="005F3733" w:rsidRPr="00E637C7" w:rsidRDefault="005F3733" w:rsidP="005342C6">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407A7564" wp14:editId="34F65E70">
            <wp:extent cx="3419475" cy="3570010"/>
            <wp:effectExtent l="0" t="0" r="0" b="0"/>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tif"/>
                    <pic:cNvPicPr/>
                  </pic:nvPicPr>
                  <pic:blipFill rotWithShape="1">
                    <a:blip r:embed="rId13">
                      <a:extLst>
                        <a:ext uri="{28A0092B-C50C-407E-A947-70E740481C1C}">
                          <a14:useLocalDpi xmlns:a14="http://schemas.microsoft.com/office/drawing/2010/main" val="0"/>
                        </a:ext>
                      </a:extLst>
                    </a:blip>
                    <a:srcRect l="16456" t="9638" r="18625"/>
                    <a:stretch/>
                  </pic:blipFill>
                  <pic:spPr bwMode="auto">
                    <a:xfrm>
                      <a:off x="0" y="0"/>
                      <a:ext cx="3424010" cy="3574744"/>
                    </a:xfrm>
                    <a:prstGeom prst="rect">
                      <a:avLst/>
                    </a:prstGeom>
                    <a:ln>
                      <a:noFill/>
                    </a:ln>
                    <a:extLst>
                      <a:ext uri="{53640926-AAD7-44D8-BBD7-CCE9431645EC}">
                        <a14:shadowObscured xmlns:a14="http://schemas.microsoft.com/office/drawing/2010/main"/>
                      </a:ext>
                    </a:extLst>
                  </pic:spPr>
                </pic:pic>
              </a:graphicData>
            </a:graphic>
          </wp:inline>
        </w:drawing>
      </w:r>
    </w:p>
    <w:p w14:paraId="0F411ED4" w14:textId="17852FEF"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5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ด้านสกัดแสดงตำแหน่งคันทวยทั้ง 6 คู่</w:t>
      </w:r>
    </w:p>
    <w:p w14:paraId="6A23CED6"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199F39E" w14:textId="77777777" w:rsidR="002D4A89" w:rsidRPr="00E637C7" w:rsidRDefault="002D4A89" w:rsidP="005F3733">
      <w:pPr>
        <w:jc w:val="center"/>
        <w:rPr>
          <w:rFonts w:ascii="TH SarabunPSK" w:hAnsi="TH SarabunPSK" w:cs="TH SarabunPSK"/>
          <w:sz w:val="32"/>
          <w:szCs w:val="32"/>
        </w:rPr>
      </w:pPr>
    </w:p>
    <w:p w14:paraId="5048531A"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6A91B1BF" wp14:editId="725CDC07">
            <wp:extent cx="5267325" cy="2952750"/>
            <wp:effectExtent l="0" t="0" r="0" b="0"/>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2.tif"/>
                    <pic:cNvPicPr/>
                  </pic:nvPicPr>
                  <pic:blipFill rotWithShape="1">
                    <a:blip r:embed="rId14">
                      <a:extLst>
                        <a:ext uri="{28A0092B-C50C-407E-A947-70E740481C1C}">
                          <a14:useLocalDpi xmlns:a14="http://schemas.microsoft.com/office/drawing/2010/main" val="0"/>
                        </a:ext>
                      </a:extLst>
                    </a:blip>
                    <a:srcRect t="13494" b="11769"/>
                    <a:stretch/>
                  </pic:blipFill>
                  <pic:spPr bwMode="auto">
                    <a:xfrm>
                      <a:off x="0" y="0"/>
                      <a:ext cx="5274310" cy="2956666"/>
                    </a:xfrm>
                    <a:prstGeom prst="rect">
                      <a:avLst/>
                    </a:prstGeom>
                    <a:ln>
                      <a:noFill/>
                    </a:ln>
                    <a:extLst>
                      <a:ext uri="{53640926-AAD7-44D8-BBD7-CCE9431645EC}">
                        <a14:shadowObscured xmlns:a14="http://schemas.microsoft.com/office/drawing/2010/main"/>
                      </a:ext>
                    </a:extLst>
                  </pic:spPr>
                </pic:pic>
              </a:graphicData>
            </a:graphic>
          </wp:inline>
        </w:drawing>
      </w:r>
    </w:p>
    <w:p w14:paraId="01A8ED1B" w14:textId="0A5EC49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6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ด้านยาวแสดงตำแหน่งคันทวยทั้ง 6 คู่</w:t>
      </w:r>
    </w:p>
    <w:p w14:paraId="1DEAD2E5"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89CE46C" w14:textId="77777777" w:rsidR="005F3733" w:rsidRPr="00E637C7" w:rsidRDefault="005F3733" w:rsidP="00833C88">
      <w:pPr>
        <w:rPr>
          <w:rFonts w:ascii="TH SarabunPSK" w:hAnsi="TH SarabunPSK" w:cs="TH SarabunPSK"/>
          <w:b/>
          <w:bCs/>
          <w:sz w:val="32"/>
          <w:szCs w:val="32"/>
        </w:rPr>
      </w:pPr>
    </w:p>
    <w:p w14:paraId="45F3E53E" w14:textId="77777777" w:rsidR="003202A6" w:rsidRPr="00E637C7" w:rsidRDefault="003202A6" w:rsidP="005F3733">
      <w:pPr>
        <w:jc w:val="center"/>
        <w:rPr>
          <w:rFonts w:ascii="TH SarabunPSK" w:hAnsi="TH SarabunPSK" w:cs="TH SarabunPSK"/>
          <w:b/>
          <w:bCs/>
          <w:sz w:val="32"/>
          <w:szCs w:val="32"/>
        </w:rPr>
      </w:pPr>
    </w:p>
    <w:p w14:paraId="38AE50F1" w14:textId="77777777" w:rsidR="005F3733" w:rsidRPr="00E637C7" w:rsidRDefault="005F3733" w:rsidP="005F3733">
      <w:pPr>
        <w:rPr>
          <w:rFonts w:ascii="TH SarabunPSK" w:hAnsi="TH SarabunPSK" w:cs="TH SarabunPSK"/>
          <w:b/>
          <w:bCs/>
          <w:sz w:val="32"/>
          <w:szCs w:val="32"/>
        </w:rPr>
      </w:pPr>
      <w:r w:rsidRPr="00E637C7">
        <w:rPr>
          <w:rFonts w:ascii="TH SarabunPSK" w:hAnsi="TH SarabunPSK" w:cs="TH SarabunPSK"/>
          <w:b/>
          <w:bCs/>
          <w:sz w:val="32"/>
          <w:szCs w:val="32"/>
          <w:cs/>
        </w:rPr>
        <w:t>การวิเคราะห์ข้อมูล</w:t>
      </w:r>
    </w:p>
    <w:p w14:paraId="12640A17"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F71EB1B" wp14:editId="005560AD">
            <wp:extent cx="2876550" cy="2622232"/>
            <wp:effectExtent l="0" t="0" r="0" b="6985"/>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92871" cy="2637110"/>
                    </a:xfrm>
                    <a:prstGeom prst="rect">
                      <a:avLst/>
                    </a:prstGeom>
                  </pic:spPr>
                </pic:pic>
              </a:graphicData>
            </a:graphic>
          </wp:inline>
        </w:drawing>
      </w:r>
    </w:p>
    <w:p w14:paraId="22E3D459" w14:textId="326B41F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7 </w:t>
      </w:r>
      <w:r w:rsidR="005F3733" w:rsidRPr="00E637C7">
        <w:rPr>
          <w:rFonts w:ascii="TH SarabunPSK" w:hAnsi="TH SarabunPSK" w:cs="TH SarabunPSK"/>
          <w:sz w:val="32"/>
          <w:szCs w:val="32"/>
          <w:cs/>
        </w:rPr>
        <w:t>ภาพแสดงลักษณะลวดลายคันทวยคู่ที่ 1</w:t>
      </w:r>
    </w:p>
    <w:p w14:paraId="54A96C7D" w14:textId="7DF987D3"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9561275"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lastRenderedPageBreak/>
        <w:t xml:space="preserve">ขนาดและลวดลายคันทวย คู่ที่ 1 คันทวยคู่ที่ 1 ฝั่งซ้ายมีขนาด กว้าง 31.2 ยาว 73.4 เซนติเมตร ฝั่งขวามีขนาด กว้าง 31.6 ยาว 73 เซนติเมตร โดยลวดลายในการแกะสลักใช้ลายพันธ์พฤกษาและหางวัน </w:t>
      </w:r>
    </w:p>
    <w:p w14:paraId="160EC7D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66A75AE" wp14:editId="1D319431">
            <wp:extent cx="2423997" cy="3248220"/>
            <wp:effectExtent l="6985" t="0" r="2540" b="2540"/>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1.jpg"/>
                    <pic:cNvPicPr/>
                  </pic:nvPicPr>
                  <pic:blipFill rotWithShape="1">
                    <a:blip r:embed="rId16" cstate="print">
                      <a:extLst>
                        <a:ext uri="{28A0092B-C50C-407E-A947-70E740481C1C}">
                          <a14:useLocalDpi xmlns:a14="http://schemas.microsoft.com/office/drawing/2010/main" val="0"/>
                        </a:ext>
                      </a:extLst>
                    </a:blip>
                    <a:srcRect l="15690" t="15492" r="4520" b="15317"/>
                    <a:stretch/>
                  </pic:blipFill>
                  <pic:spPr bwMode="auto">
                    <a:xfrm rot="16200000">
                      <a:off x="0" y="0"/>
                      <a:ext cx="2427532" cy="3252957"/>
                    </a:xfrm>
                    <a:prstGeom prst="rect">
                      <a:avLst/>
                    </a:prstGeom>
                    <a:ln>
                      <a:noFill/>
                    </a:ln>
                    <a:extLst>
                      <a:ext uri="{53640926-AAD7-44D8-BBD7-CCE9431645EC}">
                        <a14:shadowObscured xmlns:a14="http://schemas.microsoft.com/office/drawing/2010/main"/>
                      </a:ext>
                    </a:extLst>
                  </pic:spPr>
                </pic:pic>
              </a:graphicData>
            </a:graphic>
          </wp:inline>
        </w:drawing>
      </w:r>
    </w:p>
    <w:p w14:paraId="5015DC9F" w14:textId="0C70B98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1</w:t>
      </w:r>
    </w:p>
    <w:p w14:paraId="3E870DA5"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7E5309F" w14:textId="77777777" w:rsidR="002D4A89" w:rsidRPr="00E637C7" w:rsidRDefault="002D4A89" w:rsidP="005F3733">
      <w:pPr>
        <w:jc w:val="center"/>
        <w:rPr>
          <w:rFonts w:ascii="TH SarabunPSK" w:hAnsi="TH SarabunPSK" w:cs="TH SarabunPSK"/>
          <w:sz w:val="32"/>
          <w:szCs w:val="32"/>
        </w:rPr>
      </w:pPr>
    </w:p>
    <w:p w14:paraId="71BDA53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:2.353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2.310</w:t>
      </w:r>
    </w:p>
    <w:p w14:paraId="1378069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120EE6F5" wp14:editId="60BEFF99">
            <wp:extent cx="2904314" cy="2846717"/>
            <wp:effectExtent l="0" t="0" r="0"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5.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11534" cy="2853793"/>
                    </a:xfrm>
                    <a:prstGeom prst="rect">
                      <a:avLst/>
                    </a:prstGeom>
                  </pic:spPr>
                </pic:pic>
              </a:graphicData>
            </a:graphic>
          </wp:inline>
        </w:drawing>
      </w:r>
    </w:p>
    <w:p w14:paraId="7EA0F5E9" w14:textId="77718C3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9 </w:t>
      </w:r>
      <w:r w:rsidR="005F3733" w:rsidRPr="00E637C7">
        <w:rPr>
          <w:rFonts w:ascii="TH SarabunPSK" w:hAnsi="TH SarabunPSK" w:cs="TH SarabunPSK"/>
          <w:sz w:val="32"/>
          <w:szCs w:val="32"/>
          <w:cs/>
        </w:rPr>
        <w:t>ภาพแสดงลักษณะลวดลายคันทวยคู่ที่ 2</w:t>
      </w:r>
    </w:p>
    <w:p w14:paraId="5E23412A" w14:textId="68DCA79B"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006FAE9"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lastRenderedPageBreak/>
        <w:t>ขนาดและลวดลายคันทวย คู่ที่ 2 คันทวยคู่ที่ 2 ฝั่งซ้ายมีขนาด กว้าง 38.42 ยาว 80 เซนติเมตร ฝั่งขวามีขนาด กว้าง 33.6 ยาว 88.8 เซนติเมตร โดยลวดลายในการแกะสลักใช้ลายพันธ์พฤกษาและตัวนาค</w:t>
      </w:r>
    </w:p>
    <w:p w14:paraId="26D47B8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1A606C12" wp14:editId="001EC011">
            <wp:extent cx="2605022" cy="3167838"/>
            <wp:effectExtent l="4445" t="0" r="0" b="0"/>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2.jpg"/>
                    <pic:cNvPicPr/>
                  </pic:nvPicPr>
                  <pic:blipFill rotWithShape="1">
                    <a:blip r:embed="rId18" cstate="print">
                      <a:extLst>
                        <a:ext uri="{28A0092B-C50C-407E-A947-70E740481C1C}">
                          <a14:useLocalDpi xmlns:a14="http://schemas.microsoft.com/office/drawing/2010/main" val="0"/>
                        </a:ext>
                      </a:extLst>
                    </a:blip>
                    <a:srcRect l="7812" t="13963" b="13492"/>
                    <a:stretch/>
                  </pic:blipFill>
                  <pic:spPr bwMode="auto">
                    <a:xfrm rot="16200000">
                      <a:off x="0" y="0"/>
                      <a:ext cx="2610467" cy="3174459"/>
                    </a:xfrm>
                    <a:prstGeom prst="rect">
                      <a:avLst/>
                    </a:prstGeom>
                    <a:ln>
                      <a:noFill/>
                    </a:ln>
                    <a:extLst>
                      <a:ext uri="{53640926-AAD7-44D8-BBD7-CCE9431645EC}">
                        <a14:shadowObscured xmlns:a14="http://schemas.microsoft.com/office/drawing/2010/main"/>
                      </a:ext>
                    </a:extLst>
                  </pic:spPr>
                </pic:pic>
              </a:graphicData>
            </a:graphic>
          </wp:inline>
        </w:drawing>
      </w:r>
    </w:p>
    <w:p w14:paraId="40931347" w14:textId="5A1E20B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10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2</w:t>
      </w:r>
    </w:p>
    <w:p w14:paraId="3BD160DA" w14:textId="7416CC2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557653B"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083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2.643</w:t>
      </w:r>
    </w:p>
    <w:p w14:paraId="64D36B7D"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36BAF144" wp14:editId="3CC6942C">
            <wp:extent cx="3507206" cy="2863350"/>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21301" cy="2874857"/>
                    </a:xfrm>
                    <a:prstGeom prst="rect">
                      <a:avLst/>
                    </a:prstGeom>
                  </pic:spPr>
                </pic:pic>
              </a:graphicData>
            </a:graphic>
          </wp:inline>
        </w:drawing>
      </w:r>
    </w:p>
    <w:p w14:paraId="1DCF7932" w14:textId="50DA89A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11 </w:t>
      </w:r>
      <w:r w:rsidR="005F3733" w:rsidRPr="00E637C7">
        <w:rPr>
          <w:rFonts w:ascii="TH SarabunPSK" w:hAnsi="TH SarabunPSK" w:cs="TH SarabunPSK"/>
          <w:sz w:val="32"/>
          <w:szCs w:val="32"/>
          <w:cs/>
        </w:rPr>
        <w:t>ภาพแสดงลักษณะลวดลายคันทวยคู่ที่ 3</w:t>
      </w:r>
    </w:p>
    <w:p w14:paraId="68A80FC8" w14:textId="29A40FFA"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B694463"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lastRenderedPageBreak/>
        <w:t>ขนาดและลวดลายคันทวย คู่ที่ 3</w:t>
      </w:r>
      <w:r w:rsidRPr="00E637C7">
        <w:rPr>
          <w:rFonts w:ascii="TH SarabunPSK" w:hAnsi="TH SarabunPSK" w:cs="TH SarabunPSK"/>
          <w:sz w:val="32"/>
          <w:szCs w:val="32"/>
          <w:cs/>
        </w:rPr>
        <w:tab/>
        <w:t>คันทวยคู่ที่ 3 ฝั่งซ้ายมีขนาด กว้าง 36.8 ยาว 76 เซนติเมตร ฝั่งขวามีขนาด กว้าง 37.6 ยาว 76 เซนติเมตร โดยลวดลายในการแกะสลักใช้ลายพันธ์พฤกษาและตัวนาค</w:t>
      </w:r>
    </w:p>
    <w:p w14:paraId="50715FE8"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292F3560" wp14:editId="131F721A">
            <wp:extent cx="2594036" cy="3983018"/>
            <wp:effectExtent l="0" t="8572" r="7302" b="7303"/>
            <wp:docPr id="46"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3.jpg"/>
                    <pic:cNvPicPr/>
                  </pic:nvPicPr>
                  <pic:blipFill rotWithShape="1">
                    <a:blip r:embed="rId20" cstate="print">
                      <a:extLst>
                        <a:ext uri="{28A0092B-C50C-407E-A947-70E740481C1C}">
                          <a14:useLocalDpi xmlns:a14="http://schemas.microsoft.com/office/drawing/2010/main" val="0"/>
                        </a:ext>
                      </a:extLst>
                    </a:blip>
                    <a:srcRect l="11236" t="5531" b="6272"/>
                    <a:stretch/>
                  </pic:blipFill>
                  <pic:spPr bwMode="auto">
                    <a:xfrm rot="16200000">
                      <a:off x="0" y="0"/>
                      <a:ext cx="2603208" cy="3997101"/>
                    </a:xfrm>
                    <a:prstGeom prst="rect">
                      <a:avLst/>
                    </a:prstGeom>
                    <a:ln>
                      <a:noFill/>
                    </a:ln>
                    <a:extLst>
                      <a:ext uri="{53640926-AAD7-44D8-BBD7-CCE9431645EC}">
                        <a14:shadowObscured xmlns:a14="http://schemas.microsoft.com/office/drawing/2010/main"/>
                      </a:ext>
                    </a:extLst>
                  </pic:spPr>
                </pic:pic>
              </a:graphicData>
            </a:graphic>
          </wp:inline>
        </w:drawing>
      </w:r>
    </w:p>
    <w:p w14:paraId="28792E3C" w14:textId="6AE00F8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12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3</w:t>
      </w:r>
    </w:p>
    <w:p w14:paraId="49FFAFD6" w14:textId="1605A8B0"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F7D4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065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2.021</w:t>
      </w:r>
    </w:p>
    <w:p w14:paraId="3DA6D41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38691B33" wp14:editId="33453F81">
            <wp:extent cx="3114117" cy="2941608"/>
            <wp:effectExtent l="0" t="0" r="0" b="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6.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3334" cy="2950314"/>
                    </a:xfrm>
                    <a:prstGeom prst="rect">
                      <a:avLst/>
                    </a:prstGeom>
                  </pic:spPr>
                </pic:pic>
              </a:graphicData>
            </a:graphic>
          </wp:inline>
        </w:drawing>
      </w:r>
    </w:p>
    <w:p w14:paraId="4422ECB1" w14:textId="30C0A6E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13 </w:t>
      </w:r>
      <w:r w:rsidR="005F3733" w:rsidRPr="00E637C7">
        <w:rPr>
          <w:rFonts w:ascii="TH SarabunPSK" w:hAnsi="TH SarabunPSK" w:cs="TH SarabunPSK"/>
          <w:sz w:val="32"/>
          <w:szCs w:val="32"/>
          <w:cs/>
        </w:rPr>
        <w:t>ภาพแสดงลักษณะลวดลายคันทวยคู่ที่ 4</w:t>
      </w:r>
    </w:p>
    <w:p w14:paraId="144FAB8C" w14:textId="72252A9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ADF0B9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lastRenderedPageBreak/>
        <w:t>ขนาดและลวดลายคันทวย คู่ที่ 4 คันทวยคู่ที่ 4 ฝั่งซ้ายมีขนาด กว้าง 37.6 ยาว 84 เซนติเมตร ฝั่งขวามีขนาด กว้าง 37.4 ยาว 89.4 เซนติเมตร โดยลวดลายในการแกะสลักใช้ลายพันธ์พฤกษาและตัวนาค</w:t>
      </w:r>
    </w:p>
    <w:p w14:paraId="29CC1F5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2A218C0" wp14:editId="1F9C2BE8">
            <wp:extent cx="2514589" cy="3159726"/>
            <wp:effectExtent l="1270" t="0" r="1905" b="1905"/>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4.jpg"/>
                    <pic:cNvPicPr/>
                  </pic:nvPicPr>
                  <pic:blipFill rotWithShape="1">
                    <a:blip r:embed="rId22" cstate="print">
                      <a:extLst>
                        <a:ext uri="{28A0092B-C50C-407E-A947-70E740481C1C}">
                          <a14:useLocalDpi xmlns:a14="http://schemas.microsoft.com/office/drawing/2010/main" val="0"/>
                        </a:ext>
                      </a:extLst>
                    </a:blip>
                    <a:srcRect t="9988" b="8698"/>
                    <a:stretch/>
                  </pic:blipFill>
                  <pic:spPr bwMode="auto">
                    <a:xfrm rot="16200000">
                      <a:off x="0" y="0"/>
                      <a:ext cx="2522480" cy="3169641"/>
                    </a:xfrm>
                    <a:prstGeom prst="rect">
                      <a:avLst/>
                    </a:prstGeom>
                    <a:ln>
                      <a:noFill/>
                    </a:ln>
                    <a:extLst>
                      <a:ext uri="{53640926-AAD7-44D8-BBD7-CCE9431645EC}">
                        <a14:shadowObscured xmlns:a14="http://schemas.microsoft.com/office/drawing/2010/main"/>
                      </a:ext>
                    </a:extLst>
                  </pic:spPr>
                </pic:pic>
              </a:graphicData>
            </a:graphic>
          </wp:inline>
        </w:drawing>
      </w:r>
    </w:p>
    <w:p w14:paraId="16DACF4E" w14:textId="69CFC54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14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4</w:t>
      </w:r>
    </w:p>
    <w:p w14:paraId="5D644814"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DA8BCEA" w14:textId="77777777" w:rsidR="002D4A89" w:rsidRPr="00E637C7" w:rsidRDefault="002D4A89" w:rsidP="005F3733">
      <w:pPr>
        <w:jc w:val="center"/>
        <w:rPr>
          <w:rFonts w:ascii="TH SarabunPSK" w:hAnsi="TH SarabunPSK" w:cs="TH SarabunPSK"/>
          <w:sz w:val="32"/>
          <w:szCs w:val="32"/>
          <w:cs/>
        </w:rPr>
      </w:pPr>
    </w:p>
    <w:p w14:paraId="634FAB7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234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2.390</w:t>
      </w:r>
    </w:p>
    <w:p w14:paraId="0272D78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454D38ED" wp14:editId="3E8DBE2E">
            <wp:extent cx="3071003" cy="2727021"/>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69270" cy="2725482"/>
                    </a:xfrm>
                    <a:prstGeom prst="rect">
                      <a:avLst/>
                    </a:prstGeom>
                  </pic:spPr>
                </pic:pic>
              </a:graphicData>
            </a:graphic>
          </wp:inline>
        </w:drawing>
      </w:r>
    </w:p>
    <w:p w14:paraId="0AC3B003" w14:textId="62D135E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15 </w:t>
      </w:r>
      <w:r w:rsidR="005F3733" w:rsidRPr="00E637C7">
        <w:rPr>
          <w:rFonts w:ascii="TH SarabunPSK" w:hAnsi="TH SarabunPSK" w:cs="TH SarabunPSK"/>
          <w:sz w:val="32"/>
          <w:szCs w:val="32"/>
          <w:cs/>
        </w:rPr>
        <w:t>ภาพแสดงลักษณะลวดลายคันทวยคู่ที่ 5</w:t>
      </w:r>
    </w:p>
    <w:p w14:paraId="6B2E16C2" w14:textId="16E108EE"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04425A2"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lastRenderedPageBreak/>
        <w:t>ขนาดและลวดลายคันทวย คู่ที่ 5  คันทวยคู่ที่ 5 ฝั่งซ้ายมีขนาด กว้าง 36.6 ยาว 77.2 เซนติเมตร ฝั่งขวามีขนาด กว้าง 34.8 ยาว 77.8 เซนติเมตร โดยลวดลายในการแกะสลักใช้ลายพันธ์พฤกษาและหางวัน</w:t>
      </w:r>
    </w:p>
    <w:p w14:paraId="2164675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5EC5BBA2" wp14:editId="62BC1648">
            <wp:extent cx="2603395" cy="3700701"/>
            <wp:effectExtent l="381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5.jpg"/>
                    <pic:cNvPicPr/>
                  </pic:nvPicPr>
                  <pic:blipFill rotWithShape="1">
                    <a:blip r:embed="rId24" cstate="print">
                      <a:extLst>
                        <a:ext uri="{28A0092B-C50C-407E-A947-70E740481C1C}">
                          <a14:useLocalDpi xmlns:a14="http://schemas.microsoft.com/office/drawing/2010/main" val="0"/>
                        </a:ext>
                      </a:extLst>
                    </a:blip>
                    <a:srcRect l="8080" t="8329" r="5053" b="11764"/>
                    <a:stretch/>
                  </pic:blipFill>
                  <pic:spPr bwMode="auto">
                    <a:xfrm rot="16200000">
                      <a:off x="0" y="0"/>
                      <a:ext cx="2601012" cy="3697314"/>
                    </a:xfrm>
                    <a:prstGeom prst="rect">
                      <a:avLst/>
                    </a:prstGeom>
                    <a:ln>
                      <a:noFill/>
                    </a:ln>
                    <a:extLst>
                      <a:ext uri="{53640926-AAD7-44D8-BBD7-CCE9431645EC}">
                        <a14:shadowObscured xmlns:a14="http://schemas.microsoft.com/office/drawing/2010/main"/>
                      </a:ext>
                    </a:extLst>
                  </pic:spPr>
                </pic:pic>
              </a:graphicData>
            </a:graphic>
          </wp:inline>
        </w:drawing>
      </w:r>
    </w:p>
    <w:p w14:paraId="23DD9212" w14:textId="0F0E90D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16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5</w:t>
      </w:r>
    </w:p>
    <w:p w14:paraId="4B66E48D" w14:textId="52204CFB"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6397860"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109</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2.236</w:t>
      </w:r>
    </w:p>
    <w:p w14:paraId="65CB9CB4"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4AFBF97" wp14:editId="4555F23A">
            <wp:extent cx="3491391" cy="2931283"/>
            <wp:effectExtent l="0" t="0" r="0" b="2540"/>
            <wp:docPr id="51"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95833" cy="2935012"/>
                    </a:xfrm>
                    <a:prstGeom prst="rect">
                      <a:avLst/>
                    </a:prstGeom>
                  </pic:spPr>
                </pic:pic>
              </a:graphicData>
            </a:graphic>
          </wp:inline>
        </w:drawing>
      </w:r>
    </w:p>
    <w:p w14:paraId="4F4792D3" w14:textId="3CD7C72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17 </w:t>
      </w:r>
      <w:r w:rsidR="005F3733" w:rsidRPr="00E637C7">
        <w:rPr>
          <w:rFonts w:ascii="TH SarabunPSK" w:hAnsi="TH SarabunPSK" w:cs="TH SarabunPSK"/>
          <w:sz w:val="32"/>
          <w:szCs w:val="32"/>
          <w:cs/>
        </w:rPr>
        <w:t>ภาพแสดงลักษณะลวดลายคันทวยคู่ที่ 6</w:t>
      </w:r>
    </w:p>
    <w:p w14:paraId="460E9E45" w14:textId="3C360DB4"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7D87A54" w14:textId="77777777" w:rsidR="005F3733" w:rsidRPr="00E637C7" w:rsidRDefault="005F3733" w:rsidP="005F3733">
      <w:pPr>
        <w:jc w:val="both"/>
        <w:rPr>
          <w:rFonts w:ascii="TH SarabunPSK" w:hAnsi="TH SarabunPSK" w:cs="TH SarabunPSK"/>
          <w:sz w:val="32"/>
          <w:szCs w:val="32"/>
        </w:rPr>
      </w:pPr>
      <w:r w:rsidRPr="00E637C7">
        <w:rPr>
          <w:rFonts w:ascii="TH SarabunPSK" w:hAnsi="TH SarabunPSK" w:cs="TH SarabunPSK"/>
          <w:sz w:val="32"/>
          <w:szCs w:val="32"/>
          <w:cs/>
        </w:rPr>
        <w:lastRenderedPageBreak/>
        <w:t xml:space="preserve">ขนาดและลวดลายคันทวย คู่ที่ 6 </w:t>
      </w:r>
    </w:p>
    <w:p w14:paraId="16D99B8B"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คันทวยคู่ที่ 1 ฝั่งซ้ายมีขนาด กว้าง 29.2 ยาว 64 เซนติเมตร ฝั่งขวามีขนาด กว้าง 64 ยาว 29.4 เซนติเมตร โดยลวดลายในการแกะสลักใช้ลายพันธ์พฤกษาและหางวัน</w:t>
      </w:r>
    </w:p>
    <w:p w14:paraId="3530F1B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D3A63E7" wp14:editId="14175DAD">
            <wp:extent cx="2500873" cy="3705705"/>
            <wp:effectExtent l="7302" t="0" r="2223" b="2222"/>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6.jpg"/>
                    <pic:cNvPicPr/>
                  </pic:nvPicPr>
                  <pic:blipFill rotWithShape="1">
                    <a:blip r:embed="rId26" cstate="print">
                      <a:extLst>
                        <a:ext uri="{28A0092B-C50C-407E-A947-70E740481C1C}">
                          <a14:useLocalDpi xmlns:a14="http://schemas.microsoft.com/office/drawing/2010/main" val="0"/>
                        </a:ext>
                      </a:extLst>
                    </a:blip>
                    <a:srcRect l="4489" t="3434" r="1583" b="6500"/>
                    <a:stretch/>
                  </pic:blipFill>
                  <pic:spPr bwMode="auto">
                    <a:xfrm rot="16200000">
                      <a:off x="0" y="0"/>
                      <a:ext cx="2502176" cy="3707636"/>
                    </a:xfrm>
                    <a:prstGeom prst="rect">
                      <a:avLst/>
                    </a:prstGeom>
                    <a:ln>
                      <a:noFill/>
                    </a:ln>
                    <a:extLst>
                      <a:ext uri="{53640926-AAD7-44D8-BBD7-CCE9431645EC}">
                        <a14:shadowObscured xmlns:a14="http://schemas.microsoft.com/office/drawing/2010/main"/>
                      </a:ext>
                    </a:extLst>
                  </pic:spPr>
                </pic:pic>
              </a:graphicData>
            </a:graphic>
          </wp:inline>
        </w:drawing>
      </w:r>
    </w:p>
    <w:p w14:paraId="31B611F6" w14:textId="3D00C3D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6</w:t>
      </w:r>
    </w:p>
    <w:p w14:paraId="144BD7E4" w14:textId="00B8880A"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0DBD659" w14:textId="77777777" w:rsidR="005342C6" w:rsidRPr="00E637C7" w:rsidRDefault="005F3733" w:rsidP="003202A6">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:2.192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w:t>
      </w:r>
      <w:r w:rsidRPr="00E637C7">
        <w:rPr>
          <w:rFonts w:ascii="TH SarabunPSK" w:hAnsi="TH SarabunPSK" w:cs="TH SarabunPSK"/>
          <w:sz w:val="32"/>
          <w:szCs w:val="32"/>
        </w:rPr>
        <w:t>177</w:t>
      </w:r>
    </w:p>
    <w:tbl>
      <w:tblPr>
        <w:tblStyle w:val="af2"/>
        <w:tblW w:w="0" w:type="auto"/>
        <w:tblLook w:val="04A0" w:firstRow="1" w:lastRow="0" w:firstColumn="1" w:lastColumn="0" w:noHBand="0" w:noVBand="1"/>
      </w:tblPr>
      <w:tblGrid>
        <w:gridCol w:w="2706"/>
        <w:gridCol w:w="2908"/>
        <w:gridCol w:w="2908"/>
      </w:tblGrid>
      <w:tr w:rsidR="005F3733" w:rsidRPr="00833C88" w14:paraId="4B8F4DB4" w14:textId="77777777" w:rsidTr="00833C88">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CBACED9" w14:textId="77777777" w:rsidR="005F3733" w:rsidRPr="00833C88" w:rsidRDefault="005F3733" w:rsidP="00833C88">
            <w:pPr>
              <w:jc w:val="center"/>
              <w:rPr>
                <w:rFonts w:ascii="TH SarabunPSK" w:hAnsi="TH SarabunPSK" w:cs="TH SarabunPSK"/>
                <w:b w:val="0"/>
                <w:bCs w:val="0"/>
                <w:sz w:val="32"/>
                <w:szCs w:val="32"/>
                <w:cs/>
              </w:rPr>
            </w:pPr>
            <w:r w:rsidRPr="00833C88">
              <w:rPr>
                <w:rFonts w:ascii="TH SarabunPSK" w:hAnsi="TH SarabunPSK" w:cs="TH SarabunPSK"/>
                <w:b w:val="0"/>
                <w:bCs w:val="0"/>
                <w:sz w:val="32"/>
                <w:szCs w:val="32"/>
                <w:cs/>
              </w:rPr>
              <w:t>คู่ที่</w:t>
            </w:r>
          </w:p>
        </w:tc>
        <w:tc>
          <w:tcPr>
            <w:tcW w:w="2908" w:type="dxa"/>
            <w:vAlign w:val="center"/>
          </w:tcPr>
          <w:p w14:paraId="259E55B7"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cs/>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ฝั่งซ้าย</w:t>
            </w:r>
          </w:p>
        </w:tc>
        <w:tc>
          <w:tcPr>
            <w:tcW w:w="2908" w:type="dxa"/>
            <w:vAlign w:val="center"/>
          </w:tcPr>
          <w:p w14:paraId="464B2320"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ฝั่งขวา</w:t>
            </w:r>
          </w:p>
        </w:tc>
      </w:tr>
      <w:tr w:rsidR="005F3733" w:rsidRPr="00833C88" w14:paraId="572CF13B"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3A4CC61"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1</w:t>
            </w:r>
          </w:p>
        </w:tc>
        <w:tc>
          <w:tcPr>
            <w:tcW w:w="2908" w:type="dxa"/>
            <w:vAlign w:val="center"/>
          </w:tcPr>
          <w:p w14:paraId="744184D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:2.353</w:t>
            </w:r>
          </w:p>
        </w:tc>
        <w:tc>
          <w:tcPr>
            <w:tcW w:w="2908" w:type="dxa"/>
            <w:vAlign w:val="center"/>
          </w:tcPr>
          <w:p w14:paraId="109249FC"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2.310</w:t>
            </w:r>
          </w:p>
        </w:tc>
      </w:tr>
      <w:tr w:rsidR="005F3733" w:rsidRPr="00833C88" w14:paraId="3EBE3455"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2F5679"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2</w:t>
            </w:r>
          </w:p>
        </w:tc>
        <w:tc>
          <w:tcPr>
            <w:tcW w:w="2908" w:type="dxa"/>
            <w:vAlign w:val="center"/>
          </w:tcPr>
          <w:p w14:paraId="1D154B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083</w:t>
            </w:r>
          </w:p>
        </w:tc>
        <w:tc>
          <w:tcPr>
            <w:tcW w:w="2908" w:type="dxa"/>
            <w:vAlign w:val="center"/>
          </w:tcPr>
          <w:p w14:paraId="54F7BA98"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2.643</w:t>
            </w:r>
          </w:p>
        </w:tc>
      </w:tr>
      <w:tr w:rsidR="005F3733" w:rsidRPr="00833C88" w14:paraId="22355438"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21EA75ED"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3</w:t>
            </w:r>
          </w:p>
        </w:tc>
        <w:tc>
          <w:tcPr>
            <w:tcW w:w="2908" w:type="dxa"/>
            <w:vAlign w:val="center"/>
          </w:tcPr>
          <w:p w14:paraId="3ABABEC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065</w:t>
            </w:r>
          </w:p>
        </w:tc>
        <w:tc>
          <w:tcPr>
            <w:tcW w:w="2908" w:type="dxa"/>
            <w:vAlign w:val="center"/>
          </w:tcPr>
          <w:p w14:paraId="2936465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2.021</w:t>
            </w:r>
          </w:p>
        </w:tc>
      </w:tr>
      <w:tr w:rsidR="005F3733" w:rsidRPr="00833C88" w14:paraId="0E258B3E"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ECAF4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4</w:t>
            </w:r>
          </w:p>
        </w:tc>
        <w:tc>
          <w:tcPr>
            <w:tcW w:w="2908" w:type="dxa"/>
            <w:vAlign w:val="center"/>
          </w:tcPr>
          <w:p w14:paraId="7D0DF7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234</w:t>
            </w:r>
          </w:p>
        </w:tc>
        <w:tc>
          <w:tcPr>
            <w:tcW w:w="2908" w:type="dxa"/>
            <w:vAlign w:val="center"/>
          </w:tcPr>
          <w:p w14:paraId="1BD67A7B"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2.390</w:t>
            </w:r>
          </w:p>
        </w:tc>
      </w:tr>
      <w:tr w:rsidR="005F3733" w:rsidRPr="00833C88" w14:paraId="29C7C0D3"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15B72B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5</w:t>
            </w:r>
          </w:p>
        </w:tc>
        <w:tc>
          <w:tcPr>
            <w:tcW w:w="2908" w:type="dxa"/>
            <w:vAlign w:val="center"/>
          </w:tcPr>
          <w:p w14:paraId="3C4D6C64"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109</w:t>
            </w:r>
          </w:p>
        </w:tc>
        <w:tc>
          <w:tcPr>
            <w:tcW w:w="2908" w:type="dxa"/>
            <w:vAlign w:val="center"/>
          </w:tcPr>
          <w:p w14:paraId="014406D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2.236</w:t>
            </w:r>
          </w:p>
        </w:tc>
      </w:tr>
      <w:tr w:rsidR="005F3733" w:rsidRPr="00833C88" w14:paraId="35DDB1F7"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6F3D1A25"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6</w:t>
            </w:r>
          </w:p>
        </w:tc>
        <w:tc>
          <w:tcPr>
            <w:tcW w:w="2908" w:type="dxa"/>
            <w:vAlign w:val="center"/>
          </w:tcPr>
          <w:p w14:paraId="1620EB54"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:2.192</w:t>
            </w:r>
          </w:p>
        </w:tc>
        <w:tc>
          <w:tcPr>
            <w:tcW w:w="2908" w:type="dxa"/>
            <w:vAlign w:val="center"/>
          </w:tcPr>
          <w:p w14:paraId="07F0A459"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w:t>
            </w:r>
            <w:r w:rsidRPr="00833C88">
              <w:rPr>
                <w:rFonts w:ascii="TH SarabunPSK" w:hAnsi="TH SarabunPSK" w:cs="TH SarabunPSK"/>
                <w:sz w:val="32"/>
                <w:szCs w:val="32"/>
              </w:rPr>
              <w:t>177</w:t>
            </w:r>
          </w:p>
        </w:tc>
      </w:tr>
      <w:tr w:rsidR="005F3733" w:rsidRPr="00833C88" w14:paraId="4522BBF4"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15011D16"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ค่าเฉลี่ย</w:t>
            </w:r>
          </w:p>
        </w:tc>
        <w:tc>
          <w:tcPr>
            <w:tcW w:w="2908" w:type="dxa"/>
            <w:vAlign w:val="center"/>
          </w:tcPr>
          <w:p w14:paraId="66C58BFD"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1:2.172</w:t>
            </w:r>
          </w:p>
        </w:tc>
        <w:tc>
          <w:tcPr>
            <w:tcW w:w="2908" w:type="dxa"/>
            <w:vAlign w:val="center"/>
          </w:tcPr>
          <w:p w14:paraId="43984F30"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1:2.296</w:t>
            </w:r>
          </w:p>
        </w:tc>
      </w:tr>
    </w:tbl>
    <w:p w14:paraId="44088B02"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sz w:val="32"/>
          <w:szCs w:val="32"/>
          <w:cs/>
        </w:rPr>
        <w:t>ตารางแสดงค่าเฉลี่ยสัดส่วนคันทวยทั้ง 6 คู่</w:t>
      </w:r>
    </w:p>
    <w:p w14:paraId="16C9B4B4" w14:textId="77777777" w:rsidR="005F3733" w:rsidRPr="00E637C7" w:rsidRDefault="005F3733" w:rsidP="00B14A62">
      <w:pPr>
        <w:ind w:firstLine="720"/>
        <w:rPr>
          <w:rFonts w:ascii="TH SarabunPSK" w:hAnsi="TH SarabunPSK" w:cs="TH SarabunPSK"/>
          <w:sz w:val="32"/>
          <w:szCs w:val="32"/>
        </w:rPr>
      </w:pPr>
      <w:r w:rsidRPr="00E637C7">
        <w:rPr>
          <w:rFonts w:ascii="TH SarabunPSK" w:hAnsi="TH SarabunPSK" w:cs="TH SarabunPSK"/>
          <w:sz w:val="32"/>
          <w:szCs w:val="32"/>
          <w:cs/>
        </w:rPr>
        <w:lastRenderedPageBreak/>
        <w:t>ค่าเฉลี่ยสัดส่วนของคันทวยทั้ง 6 คู่ คือ 1</w:t>
      </w:r>
      <w:r w:rsidRPr="00E637C7">
        <w:rPr>
          <w:rFonts w:ascii="TH SarabunPSK" w:hAnsi="TH SarabunPSK" w:cs="TH SarabunPSK"/>
          <w:sz w:val="32"/>
          <w:szCs w:val="32"/>
        </w:rPr>
        <w:t xml:space="preserve">:2.172 </w:t>
      </w:r>
      <w:r w:rsidRPr="00E637C7">
        <w:rPr>
          <w:rFonts w:ascii="TH SarabunPSK" w:hAnsi="TH SarabunPSK" w:cs="TH SarabunPSK"/>
          <w:sz w:val="32"/>
          <w:szCs w:val="32"/>
          <w:cs/>
        </w:rPr>
        <w:t xml:space="preserve">และ </w:t>
      </w:r>
      <w:r w:rsidRPr="00E637C7">
        <w:rPr>
          <w:rFonts w:ascii="TH SarabunPSK" w:hAnsi="TH SarabunPSK" w:cs="TH SarabunPSK"/>
          <w:sz w:val="32"/>
          <w:szCs w:val="32"/>
        </w:rPr>
        <w:t xml:space="preserve">1:2.296 </w:t>
      </w:r>
      <w:r w:rsidRPr="00E637C7">
        <w:rPr>
          <w:rFonts w:ascii="TH SarabunPSK" w:hAnsi="TH SarabunPSK" w:cs="TH SarabunPSK"/>
          <w:sz w:val="32"/>
          <w:szCs w:val="32"/>
          <w:cs/>
        </w:rPr>
        <w:t>ค่าเฉลี่ยทั้งหมด 1</w:t>
      </w:r>
      <w:r w:rsidRPr="00E637C7">
        <w:rPr>
          <w:rFonts w:ascii="TH SarabunPSK" w:hAnsi="TH SarabunPSK" w:cs="TH SarabunPSK"/>
          <w:sz w:val="32"/>
          <w:szCs w:val="32"/>
        </w:rPr>
        <w:t>:</w:t>
      </w:r>
      <w:r w:rsidRPr="00E637C7">
        <w:rPr>
          <w:rFonts w:ascii="TH SarabunPSK" w:hAnsi="TH SarabunPSK" w:cs="TH SarabunPSK"/>
          <w:sz w:val="32"/>
          <w:szCs w:val="32"/>
          <w:cs/>
        </w:rPr>
        <w:t>2.234</w:t>
      </w:r>
    </w:p>
    <w:p w14:paraId="53262339" w14:textId="666B60DE" w:rsidR="005F3733" w:rsidRPr="00E637C7" w:rsidRDefault="005F3733" w:rsidP="005F3733">
      <w:pPr>
        <w:spacing w:before="240" w:after="0" w:line="240" w:lineRule="auto"/>
        <w:rPr>
          <w:rFonts w:ascii="TH SarabunPSK" w:eastAsia="CordiaNew-Bold" w:hAnsi="TH SarabunPSK" w:cs="TH SarabunPSK"/>
          <w:b/>
          <w:bCs/>
          <w:sz w:val="32"/>
          <w:szCs w:val="32"/>
          <w:cs/>
        </w:rPr>
      </w:pPr>
      <w:r w:rsidRPr="00E637C7">
        <w:rPr>
          <w:rFonts w:ascii="TH SarabunPSK" w:eastAsia="CordiaNew-Bold" w:hAnsi="TH SarabunPSK" w:cs="TH SarabunPSK"/>
          <w:b/>
          <w:bCs/>
          <w:sz w:val="32"/>
          <w:szCs w:val="32"/>
          <w:cs/>
        </w:rPr>
        <w:t>สรุปผลการวิจัย</w:t>
      </w:r>
      <w:r w:rsidR="00F42DD1">
        <w:rPr>
          <w:rFonts w:ascii="TH SarabunPSK" w:eastAsia="CordiaNew-Bold" w:hAnsi="TH SarabunPSK" w:cs="TH SarabunPSK" w:hint="cs"/>
          <w:b/>
          <w:bCs/>
          <w:sz w:val="32"/>
          <w:szCs w:val="32"/>
          <w:cs/>
        </w:rPr>
        <w:t>และข้อเสนอแนะ</w:t>
      </w:r>
    </w:p>
    <w:p w14:paraId="792226A2"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drawing>
          <wp:inline distT="0" distB="0" distL="0" distR="0" wp14:anchorId="5F7177A2" wp14:editId="1F076E20">
            <wp:extent cx="2438318" cy="1537476"/>
            <wp:effectExtent l="0" t="6985" r="0" b="0"/>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jpg"/>
                    <pic:cNvPicPr/>
                  </pic:nvPicPr>
                  <pic:blipFill rotWithShape="1">
                    <a:blip r:embed="rId27" cstate="print">
                      <a:extLst>
                        <a:ext uri="{28A0092B-C50C-407E-A947-70E740481C1C}">
                          <a14:useLocalDpi xmlns:a14="http://schemas.microsoft.com/office/drawing/2010/main" val="0"/>
                        </a:ext>
                      </a:extLst>
                    </a:blip>
                    <a:srcRect t="30459" b="28736"/>
                    <a:stretch/>
                  </pic:blipFill>
                  <pic:spPr bwMode="auto">
                    <a:xfrm rot="16200000">
                      <a:off x="0" y="0"/>
                      <a:ext cx="2445694" cy="1542127"/>
                    </a:xfrm>
                    <a:prstGeom prst="rect">
                      <a:avLst/>
                    </a:prstGeom>
                    <a:ln>
                      <a:noFill/>
                    </a:ln>
                    <a:extLst>
                      <a:ext uri="{53640926-AAD7-44D8-BBD7-CCE9431645EC}">
                        <a14:shadowObscured xmlns:a14="http://schemas.microsoft.com/office/drawing/2010/main"/>
                      </a:ext>
                    </a:extLst>
                  </pic:spPr>
                </pic:pic>
              </a:graphicData>
            </a:graphic>
          </wp:inline>
        </w:drawing>
      </w:r>
    </w:p>
    <w:p w14:paraId="2E310864" w14:textId="6166F02A" w:rsidR="005F3733" w:rsidRDefault="002D4A89" w:rsidP="003202A6">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19 </w:t>
      </w:r>
      <w:r w:rsidR="005F3733" w:rsidRPr="00E637C7">
        <w:rPr>
          <w:rFonts w:ascii="TH SarabunPSK" w:eastAsia="CordiaNew-Bold" w:hAnsi="TH SarabunPSK" w:cs="TH SarabunPSK"/>
          <w:sz w:val="32"/>
          <w:szCs w:val="32"/>
          <w:cs/>
        </w:rPr>
        <w:t>ภาพแสดงสัดส่วนเฉลี่ยของคันทวย</w:t>
      </w:r>
    </w:p>
    <w:p w14:paraId="7DD7692C"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A3F6A22" w14:textId="77777777" w:rsidR="002D4A89" w:rsidRPr="00E637C7" w:rsidRDefault="002D4A89" w:rsidP="003202A6">
      <w:pPr>
        <w:spacing w:before="240" w:after="0" w:line="240" w:lineRule="auto"/>
        <w:jc w:val="center"/>
        <w:rPr>
          <w:rFonts w:ascii="TH SarabunPSK" w:eastAsia="CordiaNew-Bold" w:hAnsi="TH SarabunPSK" w:cs="TH SarabunPSK"/>
          <w:sz w:val="32"/>
          <w:szCs w:val="32"/>
          <w:cs/>
        </w:rPr>
      </w:pPr>
    </w:p>
    <w:p w14:paraId="2A1BC1C4"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drawing>
          <wp:inline distT="0" distB="0" distL="0" distR="0" wp14:anchorId="7B188728" wp14:editId="7705F8F2">
            <wp:extent cx="2828685" cy="2949201"/>
            <wp:effectExtent l="0" t="3175" r="6985" b="6985"/>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1.jpg"/>
                    <pic:cNvPicPr/>
                  </pic:nvPicPr>
                  <pic:blipFill rotWithShape="1">
                    <a:blip r:embed="rId28" cstate="print">
                      <a:extLst>
                        <a:ext uri="{28A0092B-C50C-407E-A947-70E740481C1C}">
                          <a14:useLocalDpi xmlns:a14="http://schemas.microsoft.com/office/drawing/2010/main" val="0"/>
                        </a:ext>
                      </a:extLst>
                    </a:blip>
                    <a:srcRect t="15511" b="17018"/>
                    <a:stretch/>
                  </pic:blipFill>
                  <pic:spPr bwMode="auto">
                    <a:xfrm rot="16200000">
                      <a:off x="0" y="0"/>
                      <a:ext cx="2838306" cy="2959232"/>
                    </a:xfrm>
                    <a:prstGeom prst="rect">
                      <a:avLst/>
                    </a:prstGeom>
                    <a:ln>
                      <a:noFill/>
                    </a:ln>
                    <a:extLst>
                      <a:ext uri="{53640926-AAD7-44D8-BBD7-CCE9431645EC}">
                        <a14:shadowObscured xmlns:a14="http://schemas.microsoft.com/office/drawing/2010/main"/>
                      </a:ext>
                    </a:extLst>
                  </pic:spPr>
                </pic:pic>
              </a:graphicData>
            </a:graphic>
          </wp:inline>
        </w:drawing>
      </w:r>
    </w:p>
    <w:p w14:paraId="05E54317" w14:textId="56A436C8" w:rsidR="005F3733" w:rsidRDefault="002D4A89" w:rsidP="005F3733">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20 </w:t>
      </w:r>
      <w:r w:rsidR="005F3733" w:rsidRPr="00E637C7">
        <w:rPr>
          <w:rFonts w:ascii="TH SarabunPSK" w:eastAsia="CordiaNew-Bold" w:hAnsi="TH SarabunPSK" w:cs="TH SarabunPSK"/>
          <w:sz w:val="32"/>
          <w:szCs w:val="32"/>
          <w:cs/>
        </w:rPr>
        <w:t>ภาพแสดงคันทวยจากค่าเฉลี่ยเมือเทียบกับสัดส่วนทอง</w:t>
      </w:r>
    </w:p>
    <w:p w14:paraId="07E7267F"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AC07C" w14:textId="77777777" w:rsidR="002D4A89" w:rsidRPr="00E637C7" w:rsidRDefault="002D4A89" w:rsidP="005F3733">
      <w:pPr>
        <w:spacing w:before="240" w:after="0" w:line="240" w:lineRule="auto"/>
        <w:jc w:val="center"/>
        <w:rPr>
          <w:rFonts w:ascii="TH SarabunPSK" w:eastAsia="CordiaNew-Bold" w:hAnsi="TH SarabunPSK" w:cs="TH SarabunPSK"/>
          <w:sz w:val="32"/>
          <w:szCs w:val="32"/>
          <w:cs/>
        </w:rPr>
      </w:pPr>
    </w:p>
    <w:p w14:paraId="474B7663" w14:textId="45A78C64" w:rsidR="005F3733" w:rsidRDefault="005F3733" w:rsidP="00B14A62">
      <w:pPr>
        <w:spacing w:before="240" w:after="0" w:line="240" w:lineRule="auto"/>
        <w:ind w:firstLine="720"/>
        <w:jc w:val="thaiDistribute"/>
        <w:rPr>
          <w:rFonts w:ascii="TH SarabunPSK" w:eastAsia="CordiaNew-Bold" w:hAnsi="TH SarabunPSK" w:cs="TH SarabunPSK" w:hint="cs"/>
          <w:sz w:val="32"/>
          <w:szCs w:val="32"/>
        </w:rPr>
      </w:pPr>
      <w:r w:rsidRPr="00E637C7">
        <w:rPr>
          <w:rFonts w:ascii="TH SarabunPSK" w:eastAsia="CordiaNew-Bold" w:hAnsi="TH SarabunPSK" w:cs="TH SarabunPSK"/>
          <w:sz w:val="32"/>
          <w:szCs w:val="32"/>
          <w:cs/>
        </w:rPr>
        <w:lastRenderedPageBreak/>
        <w:t>จากผล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แต่สัดส่วนของคันทวยก็ยังคงมีความงดงาม และมีคุณค่าทางด้านสถาปัตยกรรม</w:t>
      </w:r>
      <w:r w:rsidR="00637B72">
        <w:rPr>
          <w:rFonts w:ascii="TH SarabunPSK" w:eastAsia="CordiaNew-Bold" w:hAnsi="TH SarabunPSK" w:cs="TH SarabunPSK" w:hint="cs"/>
          <w:sz w:val="32"/>
          <w:szCs w:val="32"/>
          <w:cs/>
        </w:rPr>
        <w:t xml:space="preserve"> </w:t>
      </w:r>
    </w:p>
    <w:p w14:paraId="4E58F478" w14:textId="74AFBAFE" w:rsidR="00637B72" w:rsidRPr="00E637C7" w:rsidRDefault="00637B72" w:rsidP="00B14A62">
      <w:pPr>
        <w:spacing w:before="240" w:after="0" w:line="240" w:lineRule="auto"/>
        <w:ind w:firstLine="720"/>
        <w:jc w:val="thaiDistribute"/>
        <w:rPr>
          <w:rFonts w:ascii="TH SarabunPSK" w:eastAsia="CordiaNew-Bold" w:hAnsi="TH SarabunPSK" w:cs="TH SarabunPSK"/>
          <w:sz w:val="32"/>
          <w:szCs w:val="32"/>
          <w:cs/>
        </w:rPr>
      </w:pPr>
      <w:r>
        <w:rPr>
          <w:rFonts w:ascii="TH SarabunPSK" w:eastAsia="CordiaNew-Bold" w:hAnsi="TH SarabunPSK" w:cs="TH SarabunPSK" w:hint="cs"/>
          <w:sz w:val="32"/>
          <w:szCs w:val="32"/>
          <w:cs/>
        </w:rPr>
        <w:t>การวิจัยชิ้นนี้เป็นการวิจัยเพื่อเก็บข้อมูลองค์ประกอบตกแต่งเสริมของวิหารล้านนาเฉพาะองค์ประกอบส่วนคันทวยในกรณีศึกษาวิหารเจ้าแม่จามเทวี จังหวัดลำปาง ซึ่งยังคงมีองค์ประกอบในส่วนอื่นๆและวิหารล้านนาอีกหลายหลังที่มีเอกลักษณ์เฉพาะที่มีคุณค่าและความน่าสนใจเหมาะแก่การศึกษาเป็นข้อมูลพื้นฐานต่อไป</w:t>
      </w:r>
    </w:p>
    <w:p w14:paraId="3509942C" w14:textId="77777777" w:rsidR="00BE6DB6" w:rsidRPr="00E637C7" w:rsidRDefault="00BE6DB6" w:rsidP="00BE6DB6">
      <w:pPr>
        <w:jc w:val="center"/>
        <w:rPr>
          <w:rFonts w:ascii="TH SarabunPSK" w:hAnsi="TH SarabunPSK" w:cs="TH SarabunPSK"/>
          <w:b/>
          <w:bCs/>
          <w:sz w:val="32"/>
          <w:szCs w:val="32"/>
        </w:rPr>
      </w:pPr>
    </w:p>
    <w:p w14:paraId="4B863E84" w14:textId="77777777" w:rsidR="005342C6" w:rsidRPr="00E637C7" w:rsidRDefault="005342C6" w:rsidP="00BE6DB6">
      <w:pPr>
        <w:jc w:val="center"/>
        <w:rPr>
          <w:rFonts w:ascii="TH SarabunPSK" w:hAnsi="TH SarabunPSK" w:cs="TH SarabunPSK"/>
          <w:b/>
          <w:bCs/>
          <w:sz w:val="32"/>
          <w:szCs w:val="32"/>
        </w:rPr>
      </w:pPr>
    </w:p>
    <w:p w14:paraId="78192252" w14:textId="77777777" w:rsidR="005342C6" w:rsidRPr="00E637C7" w:rsidRDefault="005342C6" w:rsidP="00BE6DB6">
      <w:pPr>
        <w:jc w:val="center"/>
        <w:rPr>
          <w:rFonts w:ascii="TH SarabunPSK" w:hAnsi="TH SarabunPSK" w:cs="TH SarabunPSK"/>
          <w:b/>
          <w:bCs/>
          <w:sz w:val="32"/>
          <w:szCs w:val="32"/>
        </w:rPr>
      </w:pPr>
    </w:p>
    <w:p w14:paraId="774691DB" w14:textId="77777777" w:rsidR="005342C6" w:rsidRPr="00E637C7" w:rsidRDefault="005342C6" w:rsidP="00BE6DB6">
      <w:pPr>
        <w:jc w:val="center"/>
        <w:rPr>
          <w:rFonts w:ascii="TH SarabunPSK" w:hAnsi="TH SarabunPSK" w:cs="TH SarabunPSK"/>
          <w:b/>
          <w:bCs/>
          <w:sz w:val="32"/>
          <w:szCs w:val="32"/>
        </w:rPr>
      </w:pPr>
    </w:p>
    <w:p w14:paraId="69567851" w14:textId="77777777" w:rsidR="005342C6" w:rsidRPr="00E637C7" w:rsidRDefault="005342C6" w:rsidP="00BE6DB6">
      <w:pPr>
        <w:jc w:val="center"/>
        <w:rPr>
          <w:rFonts w:ascii="TH SarabunPSK" w:hAnsi="TH SarabunPSK" w:cs="TH SarabunPSK"/>
          <w:b/>
          <w:bCs/>
          <w:sz w:val="32"/>
          <w:szCs w:val="32"/>
        </w:rPr>
      </w:pPr>
    </w:p>
    <w:p w14:paraId="35529BB6" w14:textId="77777777" w:rsidR="005342C6" w:rsidRPr="00E637C7" w:rsidRDefault="005342C6" w:rsidP="00BE6DB6">
      <w:pPr>
        <w:jc w:val="center"/>
        <w:rPr>
          <w:rFonts w:ascii="TH SarabunPSK" w:hAnsi="TH SarabunPSK" w:cs="TH SarabunPSK"/>
          <w:b/>
          <w:bCs/>
          <w:sz w:val="32"/>
          <w:szCs w:val="32"/>
        </w:rPr>
      </w:pPr>
    </w:p>
    <w:p w14:paraId="3D2C5841" w14:textId="77777777" w:rsidR="005342C6" w:rsidRDefault="005342C6" w:rsidP="00BE6DB6">
      <w:pPr>
        <w:jc w:val="center"/>
        <w:rPr>
          <w:rFonts w:ascii="TH SarabunPSK" w:hAnsi="TH SarabunPSK" w:cs="TH SarabunPSK"/>
          <w:b/>
          <w:bCs/>
          <w:sz w:val="32"/>
          <w:szCs w:val="32"/>
        </w:rPr>
      </w:pPr>
    </w:p>
    <w:p w14:paraId="6C01C222" w14:textId="77777777" w:rsidR="00833C88" w:rsidRDefault="00833C88" w:rsidP="00BE6DB6">
      <w:pPr>
        <w:jc w:val="center"/>
        <w:rPr>
          <w:rFonts w:ascii="TH SarabunPSK" w:hAnsi="TH SarabunPSK" w:cs="TH SarabunPSK"/>
          <w:b/>
          <w:bCs/>
          <w:sz w:val="32"/>
          <w:szCs w:val="32"/>
        </w:rPr>
      </w:pPr>
    </w:p>
    <w:p w14:paraId="1A819062" w14:textId="77777777" w:rsidR="00833C88" w:rsidRDefault="00833C88" w:rsidP="00BE6DB6">
      <w:pPr>
        <w:jc w:val="center"/>
        <w:rPr>
          <w:rFonts w:ascii="TH SarabunPSK" w:hAnsi="TH SarabunPSK" w:cs="TH SarabunPSK"/>
          <w:b/>
          <w:bCs/>
          <w:sz w:val="32"/>
          <w:szCs w:val="32"/>
        </w:rPr>
      </w:pPr>
    </w:p>
    <w:p w14:paraId="778CC728" w14:textId="77777777" w:rsidR="00833C88" w:rsidRDefault="00833C88" w:rsidP="00BE6DB6">
      <w:pPr>
        <w:jc w:val="center"/>
        <w:rPr>
          <w:rFonts w:ascii="TH SarabunPSK" w:hAnsi="TH SarabunPSK" w:cs="TH SarabunPSK"/>
          <w:b/>
          <w:bCs/>
          <w:sz w:val="32"/>
          <w:szCs w:val="32"/>
        </w:rPr>
      </w:pPr>
    </w:p>
    <w:p w14:paraId="6EC13547" w14:textId="77777777" w:rsidR="00833C88" w:rsidRDefault="00833C88" w:rsidP="00BE6DB6">
      <w:pPr>
        <w:jc w:val="center"/>
        <w:rPr>
          <w:rFonts w:ascii="TH SarabunPSK" w:hAnsi="TH SarabunPSK" w:cs="TH SarabunPSK"/>
          <w:b/>
          <w:bCs/>
          <w:sz w:val="32"/>
          <w:szCs w:val="32"/>
        </w:rPr>
      </w:pPr>
    </w:p>
    <w:p w14:paraId="0525C66E" w14:textId="77777777" w:rsidR="00833C88" w:rsidRDefault="00833C88" w:rsidP="00BE6DB6">
      <w:pPr>
        <w:jc w:val="center"/>
        <w:rPr>
          <w:rFonts w:ascii="TH SarabunPSK" w:hAnsi="TH SarabunPSK" w:cs="TH SarabunPSK"/>
          <w:b/>
          <w:bCs/>
          <w:sz w:val="32"/>
          <w:szCs w:val="32"/>
        </w:rPr>
      </w:pPr>
    </w:p>
    <w:p w14:paraId="153A1127" w14:textId="77777777" w:rsidR="00833C88" w:rsidRDefault="00833C88" w:rsidP="00BE6DB6">
      <w:pPr>
        <w:jc w:val="center"/>
        <w:rPr>
          <w:rFonts w:ascii="TH SarabunPSK" w:hAnsi="TH SarabunPSK" w:cs="TH SarabunPSK"/>
          <w:b/>
          <w:bCs/>
          <w:sz w:val="32"/>
          <w:szCs w:val="32"/>
        </w:rPr>
      </w:pPr>
    </w:p>
    <w:p w14:paraId="6FB0B891" w14:textId="77777777" w:rsidR="00833C88" w:rsidRDefault="00833C88" w:rsidP="00BE6DB6">
      <w:pPr>
        <w:jc w:val="center"/>
        <w:rPr>
          <w:rFonts w:ascii="TH SarabunPSK" w:hAnsi="TH SarabunPSK" w:cs="TH SarabunPSK"/>
          <w:b/>
          <w:bCs/>
          <w:sz w:val="32"/>
          <w:szCs w:val="32"/>
        </w:rPr>
      </w:pPr>
    </w:p>
    <w:p w14:paraId="69A583BE" w14:textId="77777777" w:rsidR="00833C88" w:rsidRDefault="00833C88" w:rsidP="00BE6DB6">
      <w:pPr>
        <w:jc w:val="center"/>
        <w:rPr>
          <w:rFonts w:ascii="TH SarabunPSK" w:hAnsi="TH SarabunPSK" w:cs="TH SarabunPSK"/>
          <w:b/>
          <w:bCs/>
          <w:sz w:val="32"/>
          <w:szCs w:val="32"/>
        </w:rPr>
      </w:pPr>
    </w:p>
    <w:p w14:paraId="0DBBED9D" w14:textId="77777777" w:rsidR="00833C88" w:rsidRPr="00E637C7" w:rsidRDefault="00833C88" w:rsidP="00BE6DB6">
      <w:pPr>
        <w:jc w:val="center"/>
        <w:rPr>
          <w:rFonts w:ascii="TH SarabunPSK" w:hAnsi="TH SarabunPSK" w:cs="TH SarabunPSK"/>
          <w:b/>
          <w:bCs/>
          <w:sz w:val="32"/>
          <w:szCs w:val="32"/>
        </w:rPr>
      </w:pPr>
      <w:bookmarkStart w:id="0" w:name="_GoBack"/>
      <w:bookmarkEnd w:id="0"/>
    </w:p>
    <w:p w14:paraId="694285DC" w14:textId="77777777" w:rsidR="00BE6DB6" w:rsidRPr="00E637C7" w:rsidRDefault="00BE6DB6" w:rsidP="00BE6DB6">
      <w:pPr>
        <w:jc w:val="center"/>
        <w:rPr>
          <w:rFonts w:ascii="TH SarabunPSK" w:hAnsi="TH SarabunPSK" w:cs="TH SarabunPSK"/>
          <w:b/>
          <w:bCs/>
          <w:sz w:val="32"/>
          <w:szCs w:val="32"/>
        </w:rPr>
      </w:pPr>
      <w:r w:rsidRPr="00E637C7">
        <w:rPr>
          <w:rFonts w:ascii="TH SarabunPSK" w:hAnsi="TH SarabunPSK" w:cs="TH SarabunPSK"/>
          <w:b/>
          <w:bCs/>
          <w:sz w:val="32"/>
          <w:szCs w:val="32"/>
          <w:cs/>
        </w:rPr>
        <w:lastRenderedPageBreak/>
        <w:t>แหล่งอ้างอิง</w:t>
      </w:r>
    </w:p>
    <w:p w14:paraId="3816375E" w14:textId="1450A5C2" w:rsidR="00BE6DB6" w:rsidRPr="00E637C7" w:rsidRDefault="002D4A89" w:rsidP="00236EE5">
      <w:pPr>
        <w:ind w:firstLine="720"/>
        <w:rPr>
          <w:rFonts w:ascii="TH SarabunPSK" w:hAnsi="TH SarabunPSK" w:cs="TH SarabunPSK"/>
          <w:sz w:val="32"/>
          <w:szCs w:val="32"/>
        </w:rPr>
      </w:pPr>
      <w:r>
        <w:rPr>
          <w:rFonts w:ascii="TH SarabunPSK" w:hAnsi="TH SarabunPSK" w:cs="TH SarabunPSK"/>
          <w:sz w:val="32"/>
          <w:szCs w:val="32"/>
          <w:cs/>
        </w:rPr>
        <w:t>เจษฎา สุภาศรี</w:t>
      </w:r>
      <w:r>
        <w:rPr>
          <w:rFonts w:ascii="TH SarabunPSK" w:hAnsi="TH SarabunPSK" w:cs="TH SarabunPSK" w:hint="cs"/>
          <w:sz w:val="32"/>
          <w:szCs w:val="32"/>
          <w:cs/>
        </w:rPr>
        <w:t>. (2556)</w:t>
      </w:r>
      <w:r w:rsidR="002C69FC">
        <w:rPr>
          <w:rFonts w:ascii="TH SarabunPSK" w:hAnsi="TH SarabunPSK" w:cs="TH SarabunPSK"/>
          <w:sz w:val="32"/>
          <w:szCs w:val="32"/>
        </w:rPr>
        <w:t>.</w:t>
      </w:r>
      <w:r w:rsidR="00236EE5" w:rsidRPr="002C69FC">
        <w:rPr>
          <w:rFonts w:ascii="TH SarabunPSK" w:hAnsi="TH SarabunPSK" w:cs="TH SarabunPSK"/>
          <w:b/>
          <w:bCs/>
          <w:sz w:val="32"/>
          <w:szCs w:val="32"/>
          <w:cs/>
        </w:rPr>
        <w:t>หอธรรมศิลป์ล้านนา</w:t>
      </w:r>
      <w:r w:rsidR="002C69FC">
        <w:rPr>
          <w:rFonts w:ascii="TH SarabunPSK" w:hAnsi="TH SarabunPSK" w:cs="TH SarabunPSK"/>
          <w:sz w:val="32"/>
          <w:szCs w:val="32"/>
        </w:rPr>
        <w:t>.</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วิทยานิพนธ์สถาปัตยกรรม</w:t>
      </w:r>
      <w:proofErr w:type="spellStart"/>
      <w:r w:rsidR="00BE6DB6" w:rsidRPr="00E637C7">
        <w:rPr>
          <w:rFonts w:ascii="TH SarabunPSK" w:hAnsi="TH SarabunPSK" w:cs="TH SarabunPSK"/>
          <w:sz w:val="32"/>
          <w:szCs w:val="32"/>
          <w:cs/>
        </w:rPr>
        <w:t>ศา</w:t>
      </w:r>
      <w:proofErr w:type="spellEnd"/>
      <w:r w:rsidR="00BE6DB6" w:rsidRPr="00E637C7">
        <w:rPr>
          <w:rFonts w:ascii="TH SarabunPSK" w:hAnsi="TH SarabunPSK" w:cs="TH SarabunPSK"/>
          <w:sz w:val="32"/>
          <w:szCs w:val="32"/>
          <w:cs/>
        </w:rPr>
        <w:t>สตรมหาบัณฑิต</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สาขาวิชาสถาปัตยกรรมไทย บัณฑิตวิทยาลัย</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มหาวิทยาลัยศิลปากร</w:t>
      </w:r>
    </w:p>
    <w:p w14:paraId="4756E0F2" w14:textId="47E35C1A"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(2525)</w:t>
      </w:r>
      <w:r w:rsidR="002C69FC">
        <w:rPr>
          <w:rFonts w:ascii="TH SarabunPSK" w:hAnsi="TH SarabunPSK" w:cs="TH SarabunPSK"/>
          <w:sz w:val="32"/>
          <w:szCs w:val="32"/>
        </w:rPr>
        <w:t>.</w:t>
      </w:r>
      <w:r w:rsidRPr="002C69FC">
        <w:rPr>
          <w:rFonts w:ascii="TH SarabunPSK" w:hAnsi="TH SarabunPSK" w:cs="TH SarabunPSK"/>
          <w:b/>
          <w:bCs/>
          <w:sz w:val="32"/>
          <w:szCs w:val="32"/>
          <w:cs/>
        </w:rPr>
        <w:t>วิหารที่สร้างในกระบวนการครูบาศรีวิชัย</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E637C7">
        <w:rPr>
          <w:rFonts w:ascii="TH SarabunPSK" w:hAnsi="TH SarabunPSK" w:cs="TH SarabunPSK"/>
          <w:sz w:val="32"/>
          <w:szCs w:val="32"/>
          <w:cs/>
        </w:rPr>
        <w:t>วิทยานิพนธ์</w:t>
      </w:r>
      <w:proofErr w:type="spellStart"/>
      <w:r w:rsidRPr="00E637C7">
        <w:rPr>
          <w:rFonts w:ascii="TH SarabunPSK" w:hAnsi="TH SarabunPSK" w:cs="TH SarabunPSK"/>
          <w:sz w:val="32"/>
          <w:szCs w:val="32"/>
          <w:cs/>
        </w:rPr>
        <w:t>ศิลปศาสาตร์</w:t>
      </w:r>
      <w:proofErr w:type="spellEnd"/>
      <w:r w:rsidRPr="00E637C7">
        <w:rPr>
          <w:rFonts w:ascii="TH SarabunPSK" w:hAnsi="TH SarabunPSK" w:cs="TH SarabunPSK"/>
          <w:sz w:val="32"/>
          <w:szCs w:val="32"/>
          <w:cs/>
        </w:rPr>
        <w:t>มหาบัณฑิต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สาขาประวัติศาสตร์สถาปัตยกรรม บัณฑิตวิทยาลัย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มหาวิทยาลัยศิลปากร</w:t>
      </w:r>
    </w:p>
    <w:p w14:paraId="6B008EE9" w14:textId="709D9103"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(2546)</w:t>
      </w:r>
      <w:r w:rsidR="002C69FC">
        <w:rPr>
          <w:rFonts w:ascii="TH SarabunPSK" w:hAnsi="TH SarabunPSK" w:cs="TH SarabunPSK"/>
          <w:sz w:val="32"/>
          <w:szCs w:val="32"/>
        </w:rPr>
        <w:t>.</w:t>
      </w:r>
      <w:r w:rsidRPr="002C69FC">
        <w:rPr>
          <w:rFonts w:ascii="TH SarabunPSK" w:hAnsi="TH SarabunPSK" w:cs="TH SarabunPSK"/>
          <w:b/>
          <w:bCs/>
          <w:sz w:val="32"/>
          <w:szCs w:val="32"/>
          <w:cs/>
        </w:rPr>
        <w:t>รายงานการวิจัยเรื่อง</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สถาปัตยกรรมเนื่องในความเชื่อเรื่องผีในเมืองเชียงใหม่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0F77692C" w14:textId="5D4C498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w:t>
      </w:r>
      <w:proofErr w:type="spellStart"/>
      <w:r w:rsidRPr="00E637C7">
        <w:rPr>
          <w:rFonts w:ascii="TH SarabunPSK" w:hAnsi="TH SarabunPSK" w:cs="TH SarabunPSK"/>
          <w:sz w:val="32"/>
          <w:szCs w:val="32"/>
          <w:cs/>
        </w:rPr>
        <w:t>ญา</w:t>
      </w:r>
      <w:proofErr w:type="spellEnd"/>
      <w:r w:rsidR="002D4A89">
        <w:rPr>
          <w:rFonts w:ascii="TH SarabunPSK" w:hAnsi="TH SarabunPSK" w:cs="TH SarabunPSK" w:hint="cs"/>
          <w:sz w:val="32"/>
          <w:szCs w:val="32"/>
          <w:cs/>
        </w:rPr>
        <w:t>. (2539)</w:t>
      </w:r>
      <w:r w:rsidR="002C69FC">
        <w:rPr>
          <w:rFonts w:ascii="TH SarabunPSK" w:hAnsi="TH SarabunPSK" w:cs="TH SarabunPSK"/>
          <w:sz w:val="32"/>
          <w:szCs w:val="32"/>
        </w:rPr>
        <w:t>.</w:t>
      </w:r>
      <w:r w:rsidRPr="002C69FC">
        <w:rPr>
          <w:rFonts w:ascii="TH SarabunPSK" w:hAnsi="TH SarabunPSK" w:cs="TH SarabunPSK"/>
          <w:b/>
          <w:bCs/>
          <w:sz w:val="32"/>
          <w:szCs w:val="32"/>
          <w:cs/>
        </w:rPr>
        <w:t>พระเจดีย์เมืองเชียงใหม่</w:t>
      </w:r>
      <w:r w:rsidR="002C69FC">
        <w:rPr>
          <w:rFonts w:ascii="TH SarabunPSK" w:hAnsi="TH SarabunPSK" w:cs="TH SarabunPSK" w:hint="cs"/>
          <w:sz w:val="32"/>
          <w:szCs w:val="32"/>
          <w:cs/>
        </w:rPr>
        <w:t>.</w:t>
      </w:r>
      <w:r w:rsidR="002D4A89">
        <w:rPr>
          <w:rFonts w:ascii="TH SarabunPSK" w:hAnsi="TH SarabunPSK" w:cs="TH SarabunPSK"/>
          <w:sz w:val="32"/>
          <w:szCs w:val="32"/>
          <w:cs/>
        </w:rPr>
        <w:t>กรุงเทพฯ:</w:t>
      </w:r>
      <w:proofErr w:type="spellStart"/>
      <w:r w:rsidRPr="00E637C7">
        <w:rPr>
          <w:rFonts w:ascii="TH SarabunPSK" w:hAnsi="TH SarabunPSK" w:cs="TH SarabunPSK"/>
          <w:sz w:val="32"/>
          <w:szCs w:val="32"/>
          <w:cs/>
        </w:rPr>
        <w:t>วรรณ</w:t>
      </w:r>
      <w:proofErr w:type="spellEnd"/>
      <w:r w:rsidRPr="00E637C7">
        <w:rPr>
          <w:rFonts w:ascii="TH SarabunPSK" w:hAnsi="TH SarabunPSK" w:cs="TH SarabunPSK"/>
          <w:sz w:val="32"/>
          <w:szCs w:val="32"/>
          <w:cs/>
        </w:rPr>
        <w:t>รักษ์</w:t>
      </w:r>
    </w:p>
    <w:p w14:paraId="730A7F71" w14:textId="4AACC19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w:t>
      </w:r>
      <w:proofErr w:type="spellStart"/>
      <w:r w:rsidRPr="00E637C7">
        <w:rPr>
          <w:rFonts w:ascii="TH SarabunPSK" w:hAnsi="TH SarabunPSK" w:cs="TH SarabunPSK"/>
          <w:sz w:val="32"/>
          <w:szCs w:val="32"/>
          <w:cs/>
        </w:rPr>
        <w:t>ญา</w:t>
      </w:r>
      <w:proofErr w:type="spellEnd"/>
      <w:r w:rsidR="002D4A89">
        <w:rPr>
          <w:rFonts w:ascii="TH SarabunPSK" w:hAnsi="TH SarabunPSK" w:cs="TH SarabunPSK" w:hint="cs"/>
          <w:sz w:val="32"/>
          <w:szCs w:val="32"/>
          <w:cs/>
        </w:rPr>
        <w:t>. (2539)</w:t>
      </w:r>
      <w:r w:rsidR="002C69FC">
        <w:rPr>
          <w:rFonts w:ascii="TH SarabunPSK" w:hAnsi="TH SarabunPSK" w:cs="TH SarabunPSK"/>
          <w:sz w:val="32"/>
          <w:szCs w:val="32"/>
        </w:rPr>
        <w:t>.</w:t>
      </w:r>
      <w:r w:rsidR="002D4A89" w:rsidRPr="002C69FC">
        <w:rPr>
          <w:rFonts w:ascii="TH SarabunPSK" w:hAnsi="TH SarabunPSK" w:cs="TH SarabunPSK"/>
          <w:b/>
          <w:bCs/>
          <w:sz w:val="32"/>
          <w:szCs w:val="32"/>
          <w:cs/>
        </w:rPr>
        <w:t>พระเจดีย์เมืองเชียงแสน</w:t>
      </w:r>
      <w:r w:rsidR="002C69FC">
        <w:rPr>
          <w:rFonts w:ascii="TH SarabunPSK" w:hAnsi="TH SarabunPSK" w:cs="TH SarabunPSK" w:hint="cs"/>
          <w:sz w:val="32"/>
          <w:szCs w:val="32"/>
          <w:cs/>
        </w:rPr>
        <w:t>.</w:t>
      </w:r>
      <w:r w:rsidRPr="00E637C7">
        <w:rPr>
          <w:rFonts w:ascii="TH SarabunPSK" w:hAnsi="TH SarabunPSK" w:cs="TH SarabunPSK"/>
          <w:sz w:val="32"/>
          <w:szCs w:val="32"/>
          <w:cs/>
        </w:rPr>
        <w:t>กรุงเทพฯ : โอ.</w:t>
      </w:r>
      <w:proofErr w:type="spellStart"/>
      <w:r w:rsidRPr="00E637C7">
        <w:rPr>
          <w:rFonts w:ascii="TH SarabunPSK" w:hAnsi="TH SarabunPSK" w:cs="TH SarabunPSK"/>
          <w:sz w:val="32"/>
          <w:szCs w:val="32"/>
          <w:cs/>
        </w:rPr>
        <w:t>เอส.พริ้นติ้ง</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เฮาส์ </w:t>
      </w:r>
    </w:p>
    <w:p w14:paraId="3B1AB1CE" w14:textId="4216DA2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w:t>
      </w:r>
      <w:proofErr w:type="spellStart"/>
      <w:r w:rsidRPr="00E637C7">
        <w:rPr>
          <w:rFonts w:ascii="TH SarabunPSK" w:hAnsi="TH SarabunPSK" w:cs="TH SarabunPSK"/>
          <w:sz w:val="32"/>
          <w:szCs w:val="32"/>
          <w:cs/>
        </w:rPr>
        <w:t>รสวัสดิ์</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สุขสวัสดิ์</w:t>
      </w:r>
      <w:r w:rsidR="002C69FC">
        <w:rPr>
          <w:rFonts w:ascii="TH SarabunPSK" w:hAnsi="TH SarabunPSK" w:cs="TH SarabunPSK" w:hint="cs"/>
          <w:sz w:val="32"/>
          <w:szCs w:val="32"/>
          <w:cs/>
        </w:rPr>
        <w:t>(2544)</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2C69FC">
        <w:rPr>
          <w:rFonts w:ascii="TH SarabunPSK" w:hAnsi="TH SarabunPSK" w:cs="TH SarabunPSK"/>
          <w:b/>
          <w:bCs/>
          <w:sz w:val="32"/>
          <w:szCs w:val="32"/>
          <w:cs/>
        </w:rPr>
        <w:t>เที่</w:t>
      </w:r>
      <w:r w:rsidR="002C69FC" w:rsidRPr="002C69FC">
        <w:rPr>
          <w:rFonts w:ascii="TH SarabunPSK" w:hAnsi="TH SarabunPSK" w:cs="TH SarabunPSK"/>
          <w:b/>
          <w:bCs/>
          <w:sz w:val="32"/>
          <w:szCs w:val="32"/>
          <w:cs/>
        </w:rPr>
        <w:t>ยววัดเที่ยววา ชมปูนปั้นล้านนา</w:t>
      </w:r>
      <w:r w:rsidR="002C69FC">
        <w:rPr>
          <w:rFonts w:ascii="TH SarabunPSK" w:hAnsi="TH SarabunPSK" w:cs="TH SarabunPSK" w:hint="cs"/>
          <w:sz w:val="32"/>
          <w:szCs w:val="32"/>
          <w:cs/>
        </w:rPr>
        <w:t>.</w:t>
      </w:r>
      <w:r w:rsidR="002C69FC">
        <w:rPr>
          <w:rFonts w:ascii="TH SarabunPSK" w:hAnsi="TH SarabunPSK" w:cs="TH SarabunPSK"/>
          <w:sz w:val="32"/>
          <w:szCs w:val="32"/>
        </w:rPr>
        <w:t xml:space="preserve"> </w:t>
      </w:r>
      <w:r w:rsidRPr="00E637C7">
        <w:rPr>
          <w:rFonts w:ascii="TH SarabunPSK" w:hAnsi="TH SarabunPSK" w:cs="TH SarabunPSK"/>
          <w:sz w:val="32"/>
          <w:szCs w:val="32"/>
          <w:cs/>
        </w:rPr>
        <w:t>กรุงเทพฯ :</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สายธาร</w:t>
      </w:r>
    </w:p>
    <w:p w14:paraId="0A240647" w14:textId="215A8490"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002C69FC" w:rsidRPr="002C69FC">
        <w:rPr>
          <w:rFonts w:ascii="TH SarabunPSK" w:hAnsi="TH SarabunPSK" w:cs="TH SarabunPSK"/>
          <w:b/>
          <w:bCs/>
          <w:sz w:val="32"/>
          <w:szCs w:val="32"/>
          <w:cs/>
        </w:rPr>
        <w:t>สถาปัตยกรรมในเมืองเชียงใหม่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23118E7D" w14:textId="0F85DC5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Pr="002C69FC">
        <w:rPr>
          <w:rFonts w:ascii="TH SarabunPSK" w:hAnsi="TH SarabunPSK" w:cs="TH SarabunPSK"/>
          <w:b/>
          <w:bCs/>
          <w:sz w:val="32"/>
          <w:szCs w:val="32"/>
          <w:cs/>
        </w:rPr>
        <w:t>สถาปัตยกรรมลำพูน</w:t>
      </w:r>
      <w:r w:rsidR="002C69FC">
        <w:rPr>
          <w:rFonts w:ascii="TH SarabunPSK" w:hAnsi="TH SarabunPSK" w:cs="TH SarabunPSK" w:hint="cs"/>
          <w:b/>
          <w:bCs/>
          <w:sz w:val="32"/>
          <w:szCs w:val="32"/>
          <w:cs/>
        </w:rPr>
        <w:t>.</w:t>
      </w:r>
      <w:r w:rsidRPr="002C69FC">
        <w:rPr>
          <w:rFonts w:ascii="TH SarabunPSK" w:hAnsi="TH SarabunPSK" w:cs="TH SarabunPSK"/>
          <w:b/>
          <w:bCs/>
          <w:sz w:val="32"/>
          <w:szCs w:val="32"/>
          <w:cs/>
        </w:rPr>
        <w:t>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739409D4" w14:textId="062813C8"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สันติ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เล็กสุขุม</w:t>
      </w:r>
      <w:r w:rsidR="002C69FC">
        <w:rPr>
          <w:rFonts w:ascii="TH SarabunPSK" w:hAnsi="TH SarabunPSK" w:cs="TH SarabunPSK" w:hint="cs"/>
          <w:sz w:val="32"/>
          <w:szCs w:val="32"/>
          <w:cs/>
        </w:rPr>
        <w:t>.(2538)</w:t>
      </w:r>
      <w:r w:rsidR="002C69FC">
        <w:rPr>
          <w:rFonts w:ascii="TH SarabunPSK" w:hAnsi="TH SarabunPSK" w:cs="TH SarabunPSK"/>
          <w:sz w:val="32"/>
          <w:szCs w:val="32"/>
        </w:rPr>
        <w:t>.</w:t>
      </w:r>
      <w:r w:rsidRPr="002C69FC">
        <w:rPr>
          <w:rFonts w:ascii="TH SarabunPSK" w:hAnsi="TH SarabunPSK" w:cs="TH SarabunPSK"/>
          <w:b/>
          <w:bCs/>
          <w:sz w:val="32"/>
          <w:szCs w:val="32"/>
          <w:cs/>
        </w:rPr>
        <w:t>ศิลปะภาคเหนือ : หริ</w:t>
      </w:r>
      <w:proofErr w:type="spellStart"/>
      <w:r w:rsidRPr="002C69FC">
        <w:rPr>
          <w:rFonts w:ascii="TH SarabunPSK" w:hAnsi="TH SarabunPSK" w:cs="TH SarabunPSK"/>
          <w:b/>
          <w:bCs/>
          <w:sz w:val="32"/>
          <w:szCs w:val="32"/>
          <w:cs/>
        </w:rPr>
        <w:t>ภุญ</w:t>
      </w:r>
      <w:proofErr w:type="spellEnd"/>
      <w:r w:rsidRPr="002C69FC">
        <w:rPr>
          <w:rFonts w:ascii="TH SarabunPSK" w:hAnsi="TH SarabunPSK" w:cs="TH SarabunPSK"/>
          <w:b/>
          <w:bCs/>
          <w:sz w:val="32"/>
          <w:szCs w:val="32"/>
          <w:cs/>
        </w:rPr>
        <w:t xml:space="preserve">ไชย </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ล้านนา</w:t>
      </w:r>
      <w:r w:rsidR="002C69FC" w:rsidRPr="002C69FC">
        <w:rPr>
          <w:rFonts w:ascii="TH SarabunPSK" w:hAnsi="TH SarabunPSK" w:cs="TH SarabunPSK"/>
          <w:b/>
          <w:bCs/>
          <w:sz w:val="32"/>
          <w:szCs w:val="32"/>
        </w:rPr>
        <w:t>.</w:t>
      </w:r>
      <w:r w:rsidRPr="00E637C7">
        <w:rPr>
          <w:rFonts w:ascii="TH SarabunPSK" w:hAnsi="TH SarabunPSK" w:cs="TH SarabunPSK"/>
          <w:sz w:val="32"/>
          <w:szCs w:val="32"/>
          <w:cs/>
        </w:rPr>
        <w:t xml:space="preserve"> กรุงเทพฯ : เมืองโบราณ</w:t>
      </w:r>
    </w:p>
    <w:p w14:paraId="114A019B" w14:textId="77AEC0D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proofErr w:type="spellStart"/>
      <w:r w:rsidRPr="002C69FC">
        <w:rPr>
          <w:rFonts w:ascii="TH SarabunPSK" w:hAnsi="TH SarabunPSK" w:cs="TH SarabunPSK"/>
          <w:b/>
          <w:bCs/>
          <w:sz w:val="32"/>
          <w:szCs w:val="32"/>
          <w:cs/>
        </w:rPr>
        <w:t>ศิลป</w:t>
      </w:r>
      <w:proofErr w:type="spellEnd"/>
      <w:r w:rsidRPr="002C69FC">
        <w:rPr>
          <w:rFonts w:ascii="TH SarabunPSK" w:hAnsi="TH SarabunPSK" w:cs="TH SarabunPSK"/>
          <w:b/>
          <w:bCs/>
          <w:sz w:val="32"/>
          <w:szCs w:val="32"/>
          <w:cs/>
        </w:rPr>
        <w:t>สถาปัตยกรรมล้านนา</w:t>
      </w:r>
      <w:r w:rsidR="002C69FC">
        <w:rPr>
          <w:rFonts w:ascii="TH SarabunPSK" w:hAnsi="TH SarabunPSK" w:cs="TH SarabunPSK"/>
          <w:sz w:val="32"/>
          <w:szCs w:val="32"/>
        </w:rPr>
        <w:t>.</w:t>
      </w:r>
      <w:r w:rsidR="002C69FC">
        <w:rPr>
          <w:rFonts w:ascii="TH SarabunPSK" w:hAnsi="TH SarabunPSK" w:cs="TH SarabunPSK"/>
          <w:sz w:val="32"/>
          <w:szCs w:val="32"/>
          <w:cs/>
        </w:rPr>
        <w:t xml:space="preserve"> กรุงเทพฯ</w:t>
      </w:r>
      <w:r w:rsidRPr="00E637C7">
        <w:rPr>
          <w:rFonts w:ascii="TH SarabunPSK" w:hAnsi="TH SarabunPSK" w:cs="TH SarabunPSK"/>
          <w:sz w:val="32"/>
          <w:szCs w:val="32"/>
          <w:cs/>
        </w:rPr>
        <w:t>: เมืองโบราณ</w:t>
      </w:r>
    </w:p>
    <w:p w14:paraId="5F2C46E3" w14:textId="4D6A0781" w:rsidR="005F3733" w:rsidRPr="00E637C7" w:rsidRDefault="00BE6DB6" w:rsidP="00236EE5">
      <w:pPr>
        <w:ind w:firstLine="720"/>
        <w:rPr>
          <w:rFonts w:ascii="TH SarabunPSK" w:hAnsi="TH SarabunPSK" w:cs="TH SarabunPSK"/>
          <w:sz w:val="32"/>
          <w:szCs w:val="32"/>
          <w:cs/>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r w:rsidRPr="002C69FC">
        <w:rPr>
          <w:rFonts w:ascii="TH SarabunPSK" w:hAnsi="TH SarabunPSK" w:cs="TH SarabunPSK"/>
          <w:b/>
          <w:bCs/>
          <w:sz w:val="32"/>
          <w:szCs w:val="32"/>
          <w:cs/>
        </w:rPr>
        <w:t>ประวัติศาสตร์สถาปัตยกรรมไทย</w:t>
      </w:r>
      <w:r w:rsidR="002C69FC">
        <w:rPr>
          <w:rFonts w:ascii="TH SarabunPSK" w:hAnsi="TH SarabunPSK" w:cs="TH SarabunPSK" w:hint="cs"/>
          <w:sz w:val="32"/>
          <w:szCs w:val="32"/>
          <w:cs/>
        </w:rPr>
        <w:t>.</w:t>
      </w:r>
      <w:r w:rsidRPr="00E637C7">
        <w:rPr>
          <w:rFonts w:ascii="TH SarabunPSK" w:hAnsi="TH SarabunPSK" w:cs="TH SarabunPSK"/>
          <w:sz w:val="32"/>
          <w:szCs w:val="32"/>
          <w:cs/>
        </w:rPr>
        <w:t xml:space="preserve"> กรุงเทพฯ : โรงพิมพ์มหาวิทยาลัยธรรมศาสตร์</w:t>
      </w:r>
    </w:p>
    <w:sectPr w:rsidR="005F3733" w:rsidRPr="00E637C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3B52BB" w14:textId="77777777" w:rsidR="00865A5A" w:rsidRDefault="00865A5A" w:rsidP="00600496">
      <w:pPr>
        <w:spacing w:after="0" w:line="240" w:lineRule="auto"/>
      </w:pPr>
      <w:r>
        <w:separator/>
      </w:r>
    </w:p>
  </w:endnote>
  <w:endnote w:type="continuationSeparator" w:id="0">
    <w:p w14:paraId="7164FB99" w14:textId="77777777" w:rsidR="00865A5A" w:rsidRDefault="00865A5A" w:rsidP="00600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rdiaUPC">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EucrosiaUPC">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TH Niramit AS">
    <w:panose1 w:val="02000506000000020004"/>
    <w:charset w:val="00"/>
    <w:family w:val="auto"/>
    <w:pitch w:val="variable"/>
    <w:sig w:usb0="A100006F" w:usb1="5000204A" w:usb2="00000000" w:usb3="00000000" w:csb0="00010183"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TH SarabunPSK">
    <w:panose1 w:val="020B0500040200020003"/>
    <w:charset w:val="00"/>
    <w:family w:val="swiss"/>
    <w:pitch w:val="variable"/>
    <w:sig w:usb0="A100006F" w:usb1="5000205A" w:usb2="00000000" w:usb3="00000000" w:csb0="00010183" w:csb1="00000000"/>
  </w:font>
  <w:font w:name="CordiaNew-Bold">
    <w:altName w:val="Arial Unicode MS"/>
    <w:panose1 w:val="00000000000000000000"/>
    <w:charset w:val="88"/>
    <w:family w:val="auto"/>
    <w:notTrueType/>
    <w:pitch w:val="default"/>
    <w:sig w:usb0="00000003" w:usb1="08080000" w:usb2="00000010"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B62D0E" w14:textId="77777777" w:rsidR="00865A5A" w:rsidRDefault="00865A5A" w:rsidP="00600496">
      <w:pPr>
        <w:spacing w:after="0" w:line="240" w:lineRule="auto"/>
      </w:pPr>
      <w:r>
        <w:separator/>
      </w:r>
    </w:p>
  </w:footnote>
  <w:footnote w:type="continuationSeparator" w:id="0">
    <w:p w14:paraId="18FC6DAA" w14:textId="77777777" w:rsidR="00865A5A" w:rsidRDefault="00865A5A" w:rsidP="006004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410A2D"/>
    <w:multiLevelType w:val="hybridMultilevel"/>
    <w:tmpl w:val="4ABA1240"/>
    <w:lvl w:ilvl="0" w:tplc="9C76F8BE">
      <w:start w:val="4"/>
      <w:numFmt w:val="bullet"/>
      <w:lvlText w:val="-"/>
      <w:lvlJc w:val="left"/>
      <w:pPr>
        <w:ind w:left="720" w:hanging="360"/>
      </w:pPr>
      <w:rPr>
        <w:rFonts w:ascii="CordiaUPC" w:eastAsiaTheme="minorHAnsi" w:hAnsi="CordiaUPC" w:cs="CordiaUP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5780966"/>
    <w:multiLevelType w:val="hybridMultilevel"/>
    <w:tmpl w:val="C1B25370"/>
    <w:lvl w:ilvl="0" w:tplc="D2709AA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7E84"/>
    <w:rsid w:val="000946BA"/>
    <w:rsid w:val="00096CC0"/>
    <w:rsid w:val="000D5B6D"/>
    <w:rsid w:val="0012286A"/>
    <w:rsid w:val="00153153"/>
    <w:rsid w:val="001652B5"/>
    <w:rsid w:val="002212D0"/>
    <w:rsid w:val="00236EE5"/>
    <w:rsid w:val="0025121E"/>
    <w:rsid w:val="002A0E59"/>
    <w:rsid w:val="002A78A5"/>
    <w:rsid w:val="002B080C"/>
    <w:rsid w:val="002B19DE"/>
    <w:rsid w:val="002C69FC"/>
    <w:rsid w:val="002D4A89"/>
    <w:rsid w:val="002F5130"/>
    <w:rsid w:val="003202A6"/>
    <w:rsid w:val="00320DA5"/>
    <w:rsid w:val="00382C1A"/>
    <w:rsid w:val="003B1A56"/>
    <w:rsid w:val="003B52CE"/>
    <w:rsid w:val="003E71E3"/>
    <w:rsid w:val="00404A77"/>
    <w:rsid w:val="004B7E3D"/>
    <w:rsid w:val="00530903"/>
    <w:rsid w:val="005342C6"/>
    <w:rsid w:val="005E48FE"/>
    <w:rsid w:val="005F3733"/>
    <w:rsid w:val="00600496"/>
    <w:rsid w:val="00637B72"/>
    <w:rsid w:val="00664C83"/>
    <w:rsid w:val="006E41E1"/>
    <w:rsid w:val="006E745B"/>
    <w:rsid w:val="00833C88"/>
    <w:rsid w:val="00865A5A"/>
    <w:rsid w:val="008917A4"/>
    <w:rsid w:val="008B2B3F"/>
    <w:rsid w:val="008F78DD"/>
    <w:rsid w:val="00911F76"/>
    <w:rsid w:val="009E40B1"/>
    <w:rsid w:val="00A67DF6"/>
    <w:rsid w:val="00A769E6"/>
    <w:rsid w:val="00AA3208"/>
    <w:rsid w:val="00AB7E84"/>
    <w:rsid w:val="00B14A62"/>
    <w:rsid w:val="00B24CD1"/>
    <w:rsid w:val="00B36CB0"/>
    <w:rsid w:val="00B50073"/>
    <w:rsid w:val="00BE6DB6"/>
    <w:rsid w:val="00C36175"/>
    <w:rsid w:val="00CF11A8"/>
    <w:rsid w:val="00D21856"/>
    <w:rsid w:val="00D93F46"/>
    <w:rsid w:val="00DF1EB6"/>
    <w:rsid w:val="00E45FD1"/>
    <w:rsid w:val="00E47198"/>
    <w:rsid w:val="00E637C7"/>
    <w:rsid w:val="00EE63CE"/>
    <w:rsid w:val="00F20C21"/>
    <w:rsid w:val="00F42DD1"/>
    <w:rsid w:val="00FF3B3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A4F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Angsana New"/>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DF6"/>
    <w:pPr>
      <w:spacing w:after="200" w:line="276" w:lineRule="auto"/>
    </w:pPr>
    <w:rPr>
      <w:rFonts w:ascii="Calibri" w:hAnsi="Calibri"/>
      <w:sz w:val="22"/>
      <w:szCs w:val="28"/>
    </w:rPr>
  </w:style>
  <w:style w:type="paragraph" w:styleId="1">
    <w:name w:val="heading 1"/>
    <w:basedOn w:val="a"/>
    <w:next w:val="a"/>
    <w:link w:val="10"/>
    <w:uiPriority w:val="9"/>
    <w:qFormat/>
    <w:rsid w:val="00A67DF6"/>
    <w:pPr>
      <w:keepNext/>
      <w:keepLines/>
      <w:spacing w:before="480" w:after="0"/>
      <w:outlineLvl w:val="0"/>
    </w:pPr>
    <w:rPr>
      <w:rFonts w:ascii="Cambria" w:eastAsiaTheme="majorEastAsia" w:hAnsi="Cambria"/>
      <w:b/>
      <w:bCs/>
      <w:color w:val="365F91"/>
      <w:sz w:val="35"/>
      <w:szCs w:val="35"/>
      <w:lang w:val="x-none" w:eastAsia="x-none"/>
    </w:rPr>
  </w:style>
  <w:style w:type="paragraph" w:styleId="3">
    <w:name w:val="heading 3"/>
    <w:basedOn w:val="a"/>
    <w:next w:val="a"/>
    <w:link w:val="30"/>
    <w:semiHidden/>
    <w:unhideWhenUsed/>
    <w:qFormat/>
    <w:rsid w:val="006E41E1"/>
    <w:pPr>
      <w:keepNext/>
      <w:keepLines/>
      <w:spacing w:before="200" w:after="0"/>
      <w:outlineLvl w:val="2"/>
    </w:pPr>
    <w:rPr>
      <w:rFonts w:asciiTheme="majorHAnsi" w:eastAsiaTheme="majorEastAsia" w:hAnsiTheme="majorHAnsi" w:cstheme="majorBidi"/>
      <w:b/>
      <w:bCs/>
      <w:color w:val="5B9BD5" w:themeColor="accent1"/>
    </w:rPr>
  </w:style>
  <w:style w:type="paragraph" w:styleId="5">
    <w:name w:val="heading 5"/>
    <w:basedOn w:val="a"/>
    <w:next w:val="a"/>
    <w:link w:val="50"/>
    <w:semiHidden/>
    <w:unhideWhenUsed/>
    <w:qFormat/>
    <w:rsid w:val="00A67DF6"/>
    <w:pPr>
      <w:keepNext/>
      <w:keepLines/>
      <w:spacing w:before="200" w:after="0" w:line="240" w:lineRule="auto"/>
      <w:outlineLvl w:val="4"/>
    </w:pPr>
    <w:rPr>
      <w:rFonts w:asciiTheme="majorHAnsi" w:eastAsiaTheme="majorEastAsia" w:hAnsiTheme="majorHAnsi" w:cstheme="majorBidi"/>
      <w:color w:val="1F4D78"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7DF6"/>
    <w:pPr>
      <w:spacing w:after="0" w:line="240" w:lineRule="auto"/>
      <w:ind w:left="720"/>
      <w:contextualSpacing/>
    </w:pPr>
    <w:rPr>
      <w:rFonts w:ascii="EucrosiaUPC" w:eastAsia="Cordia New" w:hAnsi="EucrosiaUPC"/>
      <w:sz w:val="28"/>
      <w:szCs w:val="35"/>
      <w:lang w:eastAsia="zh-CN"/>
    </w:rPr>
  </w:style>
  <w:style w:type="character" w:styleId="a4">
    <w:name w:val="Strong"/>
    <w:basedOn w:val="a0"/>
    <w:qFormat/>
    <w:rsid w:val="00A67DF6"/>
    <w:rPr>
      <w:b/>
      <w:bCs/>
    </w:rPr>
  </w:style>
  <w:style w:type="paragraph" w:customStyle="1" w:styleId="Style18">
    <w:name w:val="Style18"/>
    <w:basedOn w:val="a"/>
    <w:link w:val="Style18Char"/>
    <w:rsid w:val="00B50073"/>
    <w:pPr>
      <w:tabs>
        <w:tab w:val="left" w:pos="720"/>
      </w:tabs>
      <w:ind w:left="2160" w:hanging="432"/>
    </w:pPr>
    <w:rPr>
      <w:rFonts w:ascii="TH Niramit AS" w:hAnsi="TH Niramit AS"/>
      <w:noProof/>
      <w:sz w:val="32"/>
      <w:szCs w:val="32"/>
      <w:lang w:val="x-none" w:eastAsia="x-none"/>
    </w:rPr>
  </w:style>
  <w:style w:type="character" w:customStyle="1" w:styleId="Style18Char">
    <w:name w:val="Style18 Char"/>
    <w:link w:val="Style18"/>
    <w:rsid w:val="00B50073"/>
    <w:rPr>
      <w:rFonts w:ascii="TH Niramit AS" w:hAnsi="TH Niramit AS" w:cs="Angsana New"/>
      <w:noProof/>
      <w:sz w:val="32"/>
      <w:szCs w:val="32"/>
      <w:lang w:val="x-none" w:eastAsia="x-none"/>
    </w:rPr>
  </w:style>
  <w:style w:type="character" w:customStyle="1" w:styleId="50">
    <w:name w:val="หัวเรื่อง 5 อักขระ"/>
    <w:basedOn w:val="a0"/>
    <w:link w:val="5"/>
    <w:semiHidden/>
    <w:rsid w:val="00A67DF6"/>
    <w:rPr>
      <w:rFonts w:asciiTheme="majorHAnsi" w:eastAsiaTheme="majorEastAsia" w:hAnsiTheme="majorHAnsi" w:cstheme="majorBidi"/>
      <w:color w:val="1F4D78" w:themeColor="accent1" w:themeShade="7F"/>
      <w:sz w:val="24"/>
      <w:szCs w:val="28"/>
    </w:rPr>
  </w:style>
  <w:style w:type="character" w:customStyle="1" w:styleId="10">
    <w:name w:val="หัวเรื่อง 1 อักขระ"/>
    <w:link w:val="1"/>
    <w:uiPriority w:val="9"/>
    <w:rsid w:val="00A67DF6"/>
    <w:rPr>
      <w:rFonts w:ascii="Cambria" w:eastAsiaTheme="majorEastAsia" w:hAnsi="Cambria"/>
      <w:b/>
      <w:bCs/>
      <w:color w:val="365F91"/>
      <w:sz w:val="35"/>
      <w:szCs w:val="35"/>
      <w:lang w:val="x-none" w:eastAsia="x-none"/>
    </w:rPr>
  </w:style>
  <w:style w:type="paragraph" w:customStyle="1" w:styleId="ListParagraph4">
    <w:name w:val="List Paragraph4"/>
    <w:basedOn w:val="a"/>
    <w:uiPriority w:val="34"/>
    <w:qFormat/>
    <w:rsid w:val="00A67DF6"/>
    <w:pPr>
      <w:ind w:left="720"/>
      <w:contextualSpacing/>
    </w:pPr>
  </w:style>
  <w:style w:type="paragraph" w:styleId="a5">
    <w:name w:val="Title"/>
    <w:basedOn w:val="a"/>
    <w:link w:val="a6"/>
    <w:qFormat/>
    <w:rsid w:val="00A67DF6"/>
    <w:pPr>
      <w:spacing w:after="0" w:line="240" w:lineRule="auto"/>
      <w:jc w:val="center"/>
      <w:outlineLvl w:val="0"/>
    </w:pPr>
    <w:rPr>
      <w:rFonts w:ascii="Browallia New" w:eastAsia="Cordia New" w:hAnsi="Browallia New" w:cs="Browallia New"/>
      <w:b/>
      <w:bCs/>
      <w:sz w:val="36"/>
      <w:szCs w:val="36"/>
    </w:rPr>
  </w:style>
  <w:style w:type="character" w:customStyle="1" w:styleId="a6">
    <w:name w:val="ชื่อเรื่อง อักขระ"/>
    <w:link w:val="a5"/>
    <w:rsid w:val="00A67DF6"/>
    <w:rPr>
      <w:rFonts w:ascii="Browallia New" w:eastAsia="Cordia New" w:hAnsi="Browallia New" w:cs="Browallia New"/>
      <w:b/>
      <w:bCs/>
      <w:sz w:val="36"/>
      <w:szCs w:val="36"/>
    </w:rPr>
  </w:style>
  <w:style w:type="paragraph" w:styleId="a7">
    <w:name w:val="No Spacing"/>
    <w:uiPriority w:val="1"/>
    <w:qFormat/>
    <w:rsid w:val="00A67DF6"/>
    <w:rPr>
      <w:rFonts w:ascii="Calibri" w:hAnsi="Calibri" w:cs="Cordia New"/>
      <w:sz w:val="22"/>
      <w:szCs w:val="28"/>
    </w:rPr>
  </w:style>
  <w:style w:type="paragraph" w:styleId="a8">
    <w:name w:val="Balloon Text"/>
    <w:basedOn w:val="a"/>
    <w:link w:val="a9"/>
    <w:uiPriority w:val="99"/>
    <w:semiHidden/>
    <w:unhideWhenUsed/>
    <w:rsid w:val="002F5130"/>
    <w:pPr>
      <w:spacing w:after="0" w:line="240" w:lineRule="auto"/>
    </w:pPr>
    <w:rPr>
      <w:rFonts w:ascii="Tahoma" w:hAnsi="Tahoma"/>
      <w:sz w:val="16"/>
      <w:szCs w:val="20"/>
    </w:rPr>
  </w:style>
  <w:style w:type="character" w:customStyle="1" w:styleId="a9">
    <w:name w:val="ข้อความบอลลูน อักขระ"/>
    <w:basedOn w:val="a0"/>
    <w:link w:val="a8"/>
    <w:uiPriority w:val="99"/>
    <w:semiHidden/>
    <w:rsid w:val="002F5130"/>
    <w:rPr>
      <w:rFonts w:ascii="Tahoma" w:hAnsi="Tahoma"/>
      <w:sz w:val="16"/>
    </w:rPr>
  </w:style>
  <w:style w:type="paragraph" w:styleId="aa">
    <w:name w:val="Normal (Web)"/>
    <w:basedOn w:val="a"/>
    <w:uiPriority w:val="99"/>
    <w:unhideWhenUsed/>
    <w:rsid w:val="005F3733"/>
    <w:pPr>
      <w:spacing w:before="100" w:beforeAutospacing="1" w:after="100" w:afterAutospacing="1" w:line="240" w:lineRule="auto"/>
    </w:pPr>
    <w:rPr>
      <w:rFonts w:ascii="Angsana New" w:eastAsia="Times New Roman" w:hAnsi="Angsana New"/>
      <w:sz w:val="28"/>
    </w:rPr>
  </w:style>
  <w:style w:type="table" w:styleId="ab">
    <w:name w:val="Table Grid"/>
    <w:basedOn w:val="a1"/>
    <w:uiPriority w:val="59"/>
    <w:rsid w:val="005F3733"/>
    <w:rPr>
      <w:rFonts w:asciiTheme="minorHAnsi" w:eastAsiaTheme="minorEastAsia" w:hAnsiTheme="minorHAnsi" w:cstheme="minorBidi"/>
      <w:sz w:val="22"/>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AA3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sz w:val="28"/>
    </w:rPr>
  </w:style>
  <w:style w:type="character" w:customStyle="1" w:styleId="HTML0">
    <w:name w:val="HTML ที่ได้รับการจัดรูปแบบแล้ว อักขระ"/>
    <w:basedOn w:val="a0"/>
    <w:link w:val="HTML"/>
    <w:uiPriority w:val="99"/>
    <w:semiHidden/>
    <w:rsid w:val="00AA3208"/>
    <w:rPr>
      <w:rFonts w:ascii="Angsana New" w:eastAsia="Times New Roman" w:hAnsi="Angsana New"/>
      <w:sz w:val="28"/>
      <w:szCs w:val="28"/>
    </w:rPr>
  </w:style>
  <w:style w:type="character" w:customStyle="1" w:styleId="y2iqfc">
    <w:name w:val="y2iqfc"/>
    <w:basedOn w:val="a0"/>
    <w:rsid w:val="00AA3208"/>
  </w:style>
  <w:style w:type="paragraph" w:customStyle="1" w:styleId="ac">
    <w:name w:val="หัวเรื่องทีสิส"/>
    <w:basedOn w:val="a"/>
    <w:rsid w:val="00AA3208"/>
    <w:pPr>
      <w:spacing w:after="0" w:line="240" w:lineRule="auto"/>
      <w:jc w:val="center"/>
    </w:pPr>
    <w:rPr>
      <w:rFonts w:ascii="CordiaUPC" w:eastAsia="Times New Roman" w:hAnsi="CordiaUPC" w:cs="CordiaUPC"/>
      <w:b/>
      <w:bCs/>
      <w:sz w:val="36"/>
      <w:szCs w:val="36"/>
    </w:rPr>
  </w:style>
  <w:style w:type="paragraph" w:styleId="ad">
    <w:name w:val="header"/>
    <w:basedOn w:val="a"/>
    <w:link w:val="ae"/>
    <w:uiPriority w:val="99"/>
    <w:unhideWhenUsed/>
    <w:rsid w:val="00600496"/>
    <w:pPr>
      <w:tabs>
        <w:tab w:val="center" w:pos="4513"/>
        <w:tab w:val="right" w:pos="9026"/>
      </w:tabs>
      <w:spacing w:after="0" w:line="240" w:lineRule="auto"/>
    </w:pPr>
  </w:style>
  <w:style w:type="character" w:customStyle="1" w:styleId="ae">
    <w:name w:val="หัวกระดาษ อักขระ"/>
    <w:basedOn w:val="a0"/>
    <w:link w:val="ad"/>
    <w:uiPriority w:val="99"/>
    <w:rsid w:val="00600496"/>
    <w:rPr>
      <w:rFonts w:ascii="Calibri" w:hAnsi="Calibri"/>
      <w:sz w:val="22"/>
      <w:szCs w:val="28"/>
    </w:rPr>
  </w:style>
  <w:style w:type="paragraph" w:styleId="af">
    <w:name w:val="footer"/>
    <w:basedOn w:val="a"/>
    <w:link w:val="af0"/>
    <w:uiPriority w:val="99"/>
    <w:unhideWhenUsed/>
    <w:rsid w:val="00600496"/>
    <w:pPr>
      <w:tabs>
        <w:tab w:val="center" w:pos="4513"/>
        <w:tab w:val="right" w:pos="9026"/>
      </w:tabs>
      <w:spacing w:after="0" w:line="240" w:lineRule="auto"/>
    </w:pPr>
  </w:style>
  <w:style w:type="character" w:customStyle="1" w:styleId="af0">
    <w:name w:val="ท้ายกระดาษ อักขระ"/>
    <w:basedOn w:val="a0"/>
    <w:link w:val="af"/>
    <w:uiPriority w:val="99"/>
    <w:rsid w:val="00600496"/>
    <w:rPr>
      <w:rFonts w:ascii="Calibri" w:hAnsi="Calibri"/>
      <w:sz w:val="22"/>
      <w:szCs w:val="28"/>
    </w:rPr>
  </w:style>
  <w:style w:type="character" w:customStyle="1" w:styleId="30">
    <w:name w:val="หัวเรื่อง 3 อักขระ"/>
    <w:basedOn w:val="a0"/>
    <w:link w:val="3"/>
    <w:semiHidden/>
    <w:rsid w:val="006E41E1"/>
    <w:rPr>
      <w:rFonts w:asciiTheme="majorHAnsi" w:eastAsiaTheme="majorEastAsia" w:hAnsiTheme="majorHAnsi" w:cstheme="majorBidi"/>
      <w:b/>
      <w:bCs/>
      <w:color w:val="5B9BD5" w:themeColor="accent1"/>
      <w:sz w:val="22"/>
      <w:szCs w:val="28"/>
    </w:rPr>
  </w:style>
  <w:style w:type="character" w:styleId="af1">
    <w:name w:val="Hyperlink"/>
    <w:basedOn w:val="a0"/>
    <w:uiPriority w:val="99"/>
    <w:unhideWhenUsed/>
    <w:rsid w:val="00D21856"/>
    <w:rPr>
      <w:color w:val="0563C1" w:themeColor="hyperlink"/>
      <w:u w:val="single"/>
    </w:rPr>
  </w:style>
  <w:style w:type="table" w:styleId="af2">
    <w:name w:val="Light Shading"/>
    <w:basedOn w:val="a1"/>
    <w:uiPriority w:val="60"/>
    <w:rsid w:val="00833C8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Angsana New"/>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DF6"/>
    <w:pPr>
      <w:spacing w:after="200" w:line="276" w:lineRule="auto"/>
    </w:pPr>
    <w:rPr>
      <w:rFonts w:ascii="Calibri" w:hAnsi="Calibri"/>
      <w:sz w:val="22"/>
      <w:szCs w:val="28"/>
    </w:rPr>
  </w:style>
  <w:style w:type="paragraph" w:styleId="1">
    <w:name w:val="heading 1"/>
    <w:basedOn w:val="a"/>
    <w:next w:val="a"/>
    <w:link w:val="10"/>
    <w:uiPriority w:val="9"/>
    <w:qFormat/>
    <w:rsid w:val="00A67DF6"/>
    <w:pPr>
      <w:keepNext/>
      <w:keepLines/>
      <w:spacing w:before="480" w:after="0"/>
      <w:outlineLvl w:val="0"/>
    </w:pPr>
    <w:rPr>
      <w:rFonts w:ascii="Cambria" w:eastAsiaTheme="majorEastAsia" w:hAnsi="Cambria"/>
      <w:b/>
      <w:bCs/>
      <w:color w:val="365F91"/>
      <w:sz w:val="35"/>
      <w:szCs w:val="35"/>
      <w:lang w:val="x-none" w:eastAsia="x-none"/>
    </w:rPr>
  </w:style>
  <w:style w:type="paragraph" w:styleId="3">
    <w:name w:val="heading 3"/>
    <w:basedOn w:val="a"/>
    <w:next w:val="a"/>
    <w:link w:val="30"/>
    <w:semiHidden/>
    <w:unhideWhenUsed/>
    <w:qFormat/>
    <w:rsid w:val="006E41E1"/>
    <w:pPr>
      <w:keepNext/>
      <w:keepLines/>
      <w:spacing w:before="200" w:after="0"/>
      <w:outlineLvl w:val="2"/>
    </w:pPr>
    <w:rPr>
      <w:rFonts w:asciiTheme="majorHAnsi" w:eastAsiaTheme="majorEastAsia" w:hAnsiTheme="majorHAnsi" w:cstheme="majorBidi"/>
      <w:b/>
      <w:bCs/>
      <w:color w:val="5B9BD5" w:themeColor="accent1"/>
    </w:rPr>
  </w:style>
  <w:style w:type="paragraph" w:styleId="5">
    <w:name w:val="heading 5"/>
    <w:basedOn w:val="a"/>
    <w:next w:val="a"/>
    <w:link w:val="50"/>
    <w:semiHidden/>
    <w:unhideWhenUsed/>
    <w:qFormat/>
    <w:rsid w:val="00A67DF6"/>
    <w:pPr>
      <w:keepNext/>
      <w:keepLines/>
      <w:spacing w:before="200" w:after="0" w:line="240" w:lineRule="auto"/>
      <w:outlineLvl w:val="4"/>
    </w:pPr>
    <w:rPr>
      <w:rFonts w:asciiTheme="majorHAnsi" w:eastAsiaTheme="majorEastAsia" w:hAnsiTheme="majorHAnsi" w:cstheme="majorBidi"/>
      <w:color w:val="1F4D78"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7DF6"/>
    <w:pPr>
      <w:spacing w:after="0" w:line="240" w:lineRule="auto"/>
      <w:ind w:left="720"/>
      <w:contextualSpacing/>
    </w:pPr>
    <w:rPr>
      <w:rFonts w:ascii="EucrosiaUPC" w:eastAsia="Cordia New" w:hAnsi="EucrosiaUPC"/>
      <w:sz w:val="28"/>
      <w:szCs w:val="35"/>
      <w:lang w:eastAsia="zh-CN"/>
    </w:rPr>
  </w:style>
  <w:style w:type="character" w:styleId="a4">
    <w:name w:val="Strong"/>
    <w:basedOn w:val="a0"/>
    <w:qFormat/>
    <w:rsid w:val="00A67DF6"/>
    <w:rPr>
      <w:b/>
      <w:bCs/>
    </w:rPr>
  </w:style>
  <w:style w:type="paragraph" w:customStyle="1" w:styleId="Style18">
    <w:name w:val="Style18"/>
    <w:basedOn w:val="a"/>
    <w:link w:val="Style18Char"/>
    <w:rsid w:val="00B50073"/>
    <w:pPr>
      <w:tabs>
        <w:tab w:val="left" w:pos="720"/>
      </w:tabs>
      <w:ind w:left="2160" w:hanging="432"/>
    </w:pPr>
    <w:rPr>
      <w:rFonts w:ascii="TH Niramit AS" w:hAnsi="TH Niramit AS"/>
      <w:noProof/>
      <w:sz w:val="32"/>
      <w:szCs w:val="32"/>
      <w:lang w:val="x-none" w:eastAsia="x-none"/>
    </w:rPr>
  </w:style>
  <w:style w:type="character" w:customStyle="1" w:styleId="Style18Char">
    <w:name w:val="Style18 Char"/>
    <w:link w:val="Style18"/>
    <w:rsid w:val="00B50073"/>
    <w:rPr>
      <w:rFonts w:ascii="TH Niramit AS" w:hAnsi="TH Niramit AS" w:cs="Angsana New"/>
      <w:noProof/>
      <w:sz w:val="32"/>
      <w:szCs w:val="32"/>
      <w:lang w:val="x-none" w:eastAsia="x-none"/>
    </w:rPr>
  </w:style>
  <w:style w:type="character" w:customStyle="1" w:styleId="50">
    <w:name w:val="หัวเรื่อง 5 อักขระ"/>
    <w:basedOn w:val="a0"/>
    <w:link w:val="5"/>
    <w:semiHidden/>
    <w:rsid w:val="00A67DF6"/>
    <w:rPr>
      <w:rFonts w:asciiTheme="majorHAnsi" w:eastAsiaTheme="majorEastAsia" w:hAnsiTheme="majorHAnsi" w:cstheme="majorBidi"/>
      <w:color w:val="1F4D78" w:themeColor="accent1" w:themeShade="7F"/>
      <w:sz w:val="24"/>
      <w:szCs w:val="28"/>
    </w:rPr>
  </w:style>
  <w:style w:type="character" w:customStyle="1" w:styleId="10">
    <w:name w:val="หัวเรื่อง 1 อักขระ"/>
    <w:link w:val="1"/>
    <w:uiPriority w:val="9"/>
    <w:rsid w:val="00A67DF6"/>
    <w:rPr>
      <w:rFonts w:ascii="Cambria" w:eastAsiaTheme="majorEastAsia" w:hAnsi="Cambria"/>
      <w:b/>
      <w:bCs/>
      <w:color w:val="365F91"/>
      <w:sz w:val="35"/>
      <w:szCs w:val="35"/>
      <w:lang w:val="x-none" w:eastAsia="x-none"/>
    </w:rPr>
  </w:style>
  <w:style w:type="paragraph" w:customStyle="1" w:styleId="ListParagraph4">
    <w:name w:val="List Paragraph4"/>
    <w:basedOn w:val="a"/>
    <w:uiPriority w:val="34"/>
    <w:qFormat/>
    <w:rsid w:val="00A67DF6"/>
    <w:pPr>
      <w:ind w:left="720"/>
      <w:contextualSpacing/>
    </w:pPr>
  </w:style>
  <w:style w:type="paragraph" w:styleId="a5">
    <w:name w:val="Title"/>
    <w:basedOn w:val="a"/>
    <w:link w:val="a6"/>
    <w:qFormat/>
    <w:rsid w:val="00A67DF6"/>
    <w:pPr>
      <w:spacing w:after="0" w:line="240" w:lineRule="auto"/>
      <w:jc w:val="center"/>
      <w:outlineLvl w:val="0"/>
    </w:pPr>
    <w:rPr>
      <w:rFonts w:ascii="Browallia New" w:eastAsia="Cordia New" w:hAnsi="Browallia New" w:cs="Browallia New"/>
      <w:b/>
      <w:bCs/>
      <w:sz w:val="36"/>
      <w:szCs w:val="36"/>
    </w:rPr>
  </w:style>
  <w:style w:type="character" w:customStyle="1" w:styleId="a6">
    <w:name w:val="ชื่อเรื่อง อักขระ"/>
    <w:link w:val="a5"/>
    <w:rsid w:val="00A67DF6"/>
    <w:rPr>
      <w:rFonts w:ascii="Browallia New" w:eastAsia="Cordia New" w:hAnsi="Browallia New" w:cs="Browallia New"/>
      <w:b/>
      <w:bCs/>
      <w:sz w:val="36"/>
      <w:szCs w:val="36"/>
    </w:rPr>
  </w:style>
  <w:style w:type="paragraph" w:styleId="a7">
    <w:name w:val="No Spacing"/>
    <w:uiPriority w:val="1"/>
    <w:qFormat/>
    <w:rsid w:val="00A67DF6"/>
    <w:rPr>
      <w:rFonts w:ascii="Calibri" w:hAnsi="Calibri" w:cs="Cordia New"/>
      <w:sz w:val="22"/>
      <w:szCs w:val="28"/>
    </w:rPr>
  </w:style>
  <w:style w:type="paragraph" w:styleId="a8">
    <w:name w:val="Balloon Text"/>
    <w:basedOn w:val="a"/>
    <w:link w:val="a9"/>
    <w:uiPriority w:val="99"/>
    <w:semiHidden/>
    <w:unhideWhenUsed/>
    <w:rsid w:val="002F5130"/>
    <w:pPr>
      <w:spacing w:after="0" w:line="240" w:lineRule="auto"/>
    </w:pPr>
    <w:rPr>
      <w:rFonts w:ascii="Tahoma" w:hAnsi="Tahoma"/>
      <w:sz w:val="16"/>
      <w:szCs w:val="20"/>
    </w:rPr>
  </w:style>
  <w:style w:type="character" w:customStyle="1" w:styleId="a9">
    <w:name w:val="ข้อความบอลลูน อักขระ"/>
    <w:basedOn w:val="a0"/>
    <w:link w:val="a8"/>
    <w:uiPriority w:val="99"/>
    <w:semiHidden/>
    <w:rsid w:val="002F5130"/>
    <w:rPr>
      <w:rFonts w:ascii="Tahoma" w:hAnsi="Tahoma"/>
      <w:sz w:val="16"/>
    </w:rPr>
  </w:style>
  <w:style w:type="paragraph" w:styleId="aa">
    <w:name w:val="Normal (Web)"/>
    <w:basedOn w:val="a"/>
    <w:uiPriority w:val="99"/>
    <w:unhideWhenUsed/>
    <w:rsid w:val="005F3733"/>
    <w:pPr>
      <w:spacing w:before="100" w:beforeAutospacing="1" w:after="100" w:afterAutospacing="1" w:line="240" w:lineRule="auto"/>
    </w:pPr>
    <w:rPr>
      <w:rFonts w:ascii="Angsana New" w:eastAsia="Times New Roman" w:hAnsi="Angsana New"/>
      <w:sz w:val="28"/>
    </w:rPr>
  </w:style>
  <w:style w:type="table" w:styleId="ab">
    <w:name w:val="Table Grid"/>
    <w:basedOn w:val="a1"/>
    <w:uiPriority w:val="59"/>
    <w:rsid w:val="005F3733"/>
    <w:rPr>
      <w:rFonts w:asciiTheme="minorHAnsi" w:eastAsiaTheme="minorEastAsia" w:hAnsiTheme="minorHAnsi" w:cstheme="minorBidi"/>
      <w:sz w:val="22"/>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AA3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sz w:val="28"/>
    </w:rPr>
  </w:style>
  <w:style w:type="character" w:customStyle="1" w:styleId="HTML0">
    <w:name w:val="HTML ที่ได้รับการจัดรูปแบบแล้ว อักขระ"/>
    <w:basedOn w:val="a0"/>
    <w:link w:val="HTML"/>
    <w:uiPriority w:val="99"/>
    <w:semiHidden/>
    <w:rsid w:val="00AA3208"/>
    <w:rPr>
      <w:rFonts w:ascii="Angsana New" w:eastAsia="Times New Roman" w:hAnsi="Angsana New"/>
      <w:sz w:val="28"/>
      <w:szCs w:val="28"/>
    </w:rPr>
  </w:style>
  <w:style w:type="character" w:customStyle="1" w:styleId="y2iqfc">
    <w:name w:val="y2iqfc"/>
    <w:basedOn w:val="a0"/>
    <w:rsid w:val="00AA3208"/>
  </w:style>
  <w:style w:type="paragraph" w:customStyle="1" w:styleId="ac">
    <w:name w:val="หัวเรื่องทีสิส"/>
    <w:basedOn w:val="a"/>
    <w:rsid w:val="00AA3208"/>
    <w:pPr>
      <w:spacing w:after="0" w:line="240" w:lineRule="auto"/>
      <w:jc w:val="center"/>
    </w:pPr>
    <w:rPr>
      <w:rFonts w:ascii="CordiaUPC" w:eastAsia="Times New Roman" w:hAnsi="CordiaUPC" w:cs="CordiaUPC"/>
      <w:b/>
      <w:bCs/>
      <w:sz w:val="36"/>
      <w:szCs w:val="36"/>
    </w:rPr>
  </w:style>
  <w:style w:type="paragraph" w:styleId="ad">
    <w:name w:val="header"/>
    <w:basedOn w:val="a"/>
    <w:link w:val="ae"/>
    <w:uiPriority w:val="99"/>
    <w:unhideWhenUsed/>
    <w:rsid w:val="00600496"/>
    <w:pPr>
      <w:tabs>
        <w:tab w:val="center" w:pos="4513"/>
        <w:tab w:val="right" w:pos="9026"/>
      </w:tabs>
      <w:spacing w:after="0" w:line="240" w:lineRule="auto"/>
    </w:pPr>
  </w:style>
  <w:style w:type="character" w:customStyle="1" w:styleId="ae">
    <w:name w:val="หัวกระดาษ อักขระ"/>
    <w:basedOn w:val="a0"/>
    <w:link w:val="ad"/>
    <w:uiPriority w:val="99"/>
    <w:rsid w:val="00600496"/>
    <w:rPr>
      <w:rFonts w:ascii="Calibri" w:hAnsi="Calibri"/>
      <w:sz w:val="22"/>
      <w:szCs w:val="28"/>
    </w:rPr>
  </w:style>
  <w:style w:type="paragraph" w:styleId="af">
    <w:name w:val="footer"/>
    <w:basedOn w:val="a"/>
    <w:link w:val="af0"/>
    <w:uiPriority w:val="99"/>
    <w:unhideWhenUsed/>
    <w:rsid w:val="00600496"/>
    <w:pPr>
      <w:tabs>
        <w:tab w:val="center" w:pos="4513"/>
        <w:tab w:val="right" w:pos="9026"/>
      </w:tabs>
      <w:spacing w:after="0" w:line="240" w:lineRule="auto"/>
    </w:pPr>
  </w:style>
  <w:style w:type="character" w:customStyle="1" w:styleId="af0">
    <w:name w:val="ท้ายกระดาษ อักขระ"/>
    <w:basedOn w:val="a0"/>
    <w:link w:val="af"/>
    <w:uiPriority w:val="99"/>
    <w:rsid w:val="00600496"/>
    <w:rPr>
      <w:rFonts w:ascii="Calibri" w:hAnsi="Calibri"/>
      <w:sz w:val="22"/>
      <w:szCs w:val="28"/>
    </w:rPr>
  </w:style>
  <w:style w:type="character" w:customStyle="1" w:styleId="30">
    <w:name w:val="หัวเรื่อง 3 อักขระ"/>
    <w:basedOn w:val="a0"/>
    <w:link w:val="3"/>
    <w:semiHidden/>
    <w:rsid w:val="006E41E1"/>
    <w:rPr>
      <w:rFonts w:asciiTheme="majorHAnsi" w:eastAsiaTheme="majorEastAsia" w:hAnsiTheme="majorHAnsi" w:cstheme="majorBidi"/>
      <w:b/>
      <w:bCs/>
      <w:color w:val="5B9BD5" w:themeColor="accent1"/>
      <w:sz w:val="22"/>
      <w:szCs w:val="28"/>
    </w:rPr>
  </w:style>
  <w:style w:type="character" w:styleId="af1">
    <w:name w:val="Hyperlink"/>
    <w:basedOn w:val="a0"/>
    <w:uiPriority w:val="99"/>
    <w:unhideWhenUsed/>
    <w:rsid w:val="00D21856"/>
    <w:rPr>
      <w:color w:val="0563C1" w:themeColor="hyperlink"/>
      <w:u w:val="single"/>
    </w:rPr>
  </w:style>
  <w:style w:type="table" w:styleId="af2">
    <w:name w:val="Light Shading"/>
    <w:basedOn w:val="a1"/>
    <w:uiPriority w:val="60"/>
    <w:rsid w:val="00833C8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940229">
      <w:bodyDiv w:val="1"/>
      <w:marLeft w:val="0"/>
      <w:marRight w:val="0"/>
      <w:marTop w:val="0"/>
      <w:marBottom w:val="0"/>
      <w:divBdr>
        <w:top w:val="none" w:sz="0" w:space="0" w:color="auto"/>
        <w:left w:val="none" w:sz="0" w:space="0" w:color="auto"/>
        <w:bottom w:val="none" w:sz="0" w:space="0" w:color="auto"/>
        <w:right w:val="none" w:sz="0" w:space="0" w:color="auto"/>
      </w:divBdr>
    </w:div>
    <w:div w:id="1052463916">
      <w:bodyDiv w:val="1"/>
      <w:marLeft w:val="0"/>
      <w:marRight w:val="0"/>
      <w:marTop w:val="0"/>
      <w:marBottom w:val="0"/>
      <w:divBdr>
        <w:top w:val="none" w:sz="0" w:space="0" w:color="auto"/>
        <w:left w:val="none" w:sz="0" w:space="0" w:color="auto"/>
        <w:bottom w:val="none" w:sz="0" w:space="0" w:color="auto"/>
        <w:right w:val="none" w:sz="0" w:space="0" w:color="auto"/>
      </w:divBdr>
    </w:div>
    <w:div w:id="179085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if"/><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jpeg"/><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18</Pages>
  <Words>2280</Words>
  <Characters>12998</Characters>
  <Application>Microsoft Office Word</Application>
  <DocSecurity>0</DocSecurity>
  <Lines>108</Lines>
  <Paragraphs>30</Paragraphs>
  <ScaleCrop>false</ScaleCrop>
  <HeadingPairs>
    <vt:vector size="2" baseType="variant">
      <vt:variant>
        <vt:lpstr>ชื่อเรื่อง</vt:lpstr>
      </vt:variant>
      <vt:variant>
        <vt:i4>1</vt:i4>
      </vt:variant>
    </vt:vector>
  </HeadingPairs>
  <TitlesOfParts>
    <vt:vector size="1" baseType="lpstr">
      <vt:lpstr/>
    </vt:vector>
  </TitlesOfParts>
  <Company>www.easyosteam.com</Company>
  <LinksUpToDate>false</LinksUpToDate>
  <CharactersWithSpaces>15248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Mr.KKD</dc:creator>
  <cp:lastModifiedBy>Mr.KKD</cp:lastModifiedBy>
  <cp:revision>4</cp:revision>
  <dcterms:created xsi:type="dcterms:W3CDTF">2021-10-13T03:59:00Z</dcterms:created>
  <dcterms:modified xsi:type="dcterms:W3CDTF">2021-10-13T04:04:00Z</dcterms:modified>
</cp:coreProperties>
</file>