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F689" w14:textId="7368BCA0" w:rsidR="00852AA5" w:rsidRPr="00D04238" w:rsidRDefault="00852AA5" w:rsidP="00DF5A2B">
      <w:pPr>
        <w:jc w:val="center"/>
        <w:divId w:val="1885562470"/>
        <w:rPr>
          <w:rFonts w:ascii="TH SarabunPSK" w:hAnsi="TH SarabunPSK" w:cs="TH SarabunPSK" w:hint="cs"/>
          <w:b/>
          <w:bCs/>
          <w:color w:val="000000" w:themeColor="text1"/>
          <w:sz w:val="32"/>
          <w:szCs w:val="32"/>
        </w:rPr>
      </w:pPr>
      <w:r w:rsidRPr="00D04238">
        <w:rPr>
          <w:rFonts w:ascii="TH SarabunPSK" w:hAnsi="TH SarabunPSK" w:cs="TH SarabunPSK" w:hint="cs"/>
          <w:b/>
          <w:bCs/>
          <w:color w:val="000000" w:themeColor="text1"/>
          <w:sz w:val="32"/>
          <w:szCs w:val="32"/>
          <w:cs/>
        </w:rPr>
        <w:t>การเรียกค่าอุปการะเลี้ยงดูบุตร</w:t>
      </w:r>
      <w:r w:rsidR="005D3404" w:rsidRPr="00D04238">
        <w:rPr>
          <w:rFonts w:ascii="TH SarabunPSK" w:hAnsi="TH SarabunPSK" w:cs="TH SarabunPSK" w:hint="cs"/>
          <w:b/>
          <w:bCs/>
          <w:color w:val="000000" w:themeColor="text1"/>
          <w:sz w:val="32"/>
          <w:szCs w:val="32"/>
          <w:cs/>
        </w:rPr>
        <w:t>นอกสมรส</w:t>
      </w:r>
      <w:r w:rsidRPr="00D04238">
        <w:rPr>
          <w:rFonts w:ascii="TH SarabunPSK" w:hAnsi="TH SarabunPSK" w:cs="TH SarabunPSK" w:hint="cs"/>
          <w:b/>
          <w:bCs/>
          <w:color w:val="000000" w:themeColor="text1"/>
          <w:sz w:val="32"/>
          <w:szCs w:val="32"/>
        </w:rPr>
        <w:t>:</w:t>
      </w:r>
      <w:r w:rsidR="004662CF" w:rsidRPr="00D04238">
        <w:rPr>
          <w:rFonts w:ascii="TH SarabunPSK" w:hAnsi="TH SarabunPSK" w:cs="TH SarabunPSK" w:hint="cs"/>
          <w:b/>
          <w:bCs/>
          <w:color w:val="000000" w:themeColor="text1"/>
          <w:sz w:val="32"/>
          <w:szCs w:val="32"/>
          <w:cs/>
        </w:rPr>
        <w:t xml:space="preserve"> </w:t>
      </w:r>
      <w:r w:rsidRPr="00D04238">
        <w:rPr>
          <w:rFonts w:ascii="TH SarabunPSK" w:hAnsi="TH SarabunPSK" w:cs="TH SarabunPSK" w:hint="cs"/>
          <w:b/>
          <w:bCs/>
          <w:color w:val="000000" w:themeColor="text1"/>
          <w:sz w:val="32"/>
          <w:szCs w:val="32"/>
          <w:cs/>
        </w:rPr>
        <w:t>ศึกษาเปรียบเทียบระหว่างกฎหมายไทยกับกฎหมายอเมริกา</w:t>
      </w:r>
    </w:p>
    <w:p w14:paraId="5FABA1B4" w14:textId="77777777" w:rsidR="00852AA5" w:rsidRPr="00D04238" w:rsidRDefault="00852AA5" w:rsidP="00DF5A2B">
      <w:pPr>
        <w:jc w:val="center"/>
        <w:divId w:val="1885562470"/>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cs/>
        </w:rPr>
        <w:t>นางสาวอินทิวรรณ</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จันทร์เพ็ง</w:t>
      </w:r>
      <w:r w:rsidRPr="00D04238">
        <w:rPr>
          <w:rFonts w:ascii="TH SarabunPSK" w:hAnsi="TH SarabunPSK" w:cs="TH SarabunPSK" w:hint="cs"/>
          <w:color w:val="000000" w:themeColor="text1"/>
          <w:sz w:val="32"/>
          <w:szCs w:val="32"/>
          <w:vertAlign w:val="superscript"/>
        </w:rPr>
        <w:t>1</w:t>
      </w:r>
      <w:r w:rsidRPr="00D04238">
        <w:rPr>
          <w:rFonts w:ascii="TH SarabunPSK" w:hAnsi="TH SarabunPSK" w:cs="TH SarabunPSK" w:hint="cs"/>
          <w:color w:val="000000" w:themeColor="text1"/>
          <w:sz w:val="32"/>
          <w:szCs w:val="32"/>
        </w:rPr>
        <w:t xml:space="preserve"> , </w:t>
      </w:r>
      <w:r w:rsidRPr="00D04238">
        <w:rPr>
          <w:rFonts w:ascii="TH SarabunPSK" w:hAnsi="TH SarabunPSK" w:cs="TH SarabunPSK" w:hint="cs"/>
          <w:color w:val="000000" w:themeColor="text1"/>
          <w:sz w:val="32"/>
          <w:szCs w:val="32"/>
          <w:cs/>
        </w:rPr>
        <w:t>ผศ</w:t>
      </w:r>
      <w:r w:rsidRPr="00D04238">
        <w:rPr>
          <w:rFonts w:ascii="TH SarabunPSK" w:hAnsi="TH SarabunPSK" w:cs="TH SarabunPSK" w:hint="cs"/>
          <w:color w:val="000000" w:themeColor="text1"/>
          <w:sz w:val="32"/>
          <w:szCs w:val="32"/>
        </w:rPr>
        <w:t>.</w:t>
      </w:r>
      <w:r w:rsidRPr="00D04238">
        <w:rPr>
          <w:rFonts w:ascii="TH SarabunPSK" w:hAnsi="TH SarabunPSK" w:cs="TH SarabunPSK" w:hint="cs"/>
          <w:color w:val="000000" w:themeColor="text1"/>
          <w:sz w:val="32"/>
          <w:szCs w:val="32"/>
          <w:cs/>
        </w:rPr>
        <w:t>ดร</w:t>
      </w:r>
      <w:r w:rsidRPr="00D04238">
        <w:rPr>
          <w:rFonts w:ascii="TH SarabunPSK" w:hAnsi="TH SarabunPSK" w:cs="TH SarabunPSK" w:hint="cs"/>
          <w:color w:val="000000" w:themeColor="text1"/>
          <w:sz w:val="32"/>
          <w:szCs w:val="32"/>
        </w:rPr>
        <w:t>.</w:t>
      </w:r>
      <w:r w:rsidRPr="00D04238">
        <w:rPr>
          <w:rFonts w:ascii="TH SarabunPSK" w:hAnsi="TH SarabunPSK" w:cs="TH SarabunPSK" w:hint="cs"/>
          <w:color w:val="000000" w:themeColor="text1"/>
          <w:sz w:val="32"/>
          <w:szCs w:val="32"/>
          <w:cs/>
        </w:rPr>
        <w:t>กมลวรรณ</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อยู่วัฒนะ</w:t>
      </w:r>
      <w:r w:rsidRPr="00D04238">
        <w:rPr>
          <w:rFonts w:ascii="TH SarabunPSK" w:hAnsi="TH SarabunPSK" w:cs="TH SarabunPSK" w:hint="cs"/>
          <w:color w:val="000000" w:themeColor="text1"/>
          <w:sz w:val="32"/>
          <w:szCs w:val="32"/>
          <w:vertAlign w:val="superscript"/>
        </w:rPr>
        <w:t>2</w:t>
      </w:r>
    </w:p>
    <w:p w14:paraId="566760DD" w14:textId="77777777" w:rsidR="00852AA5" w:rsidRPr="00D04238" w:rsidRDefault="00852AA5" w:rsidP="00DF5A2B">
      <w:pPr>
        <w:jc w:val="center"/>
        <w:divId w:val="1885562470"/>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vertAlign w:val="superscript"/>
        </w:rPr>
        <w:t>1</w:t>
      </w:r>
      <w:r w:rsidRPr="00D04238">
        <w:rPr>
          <w:rFonts w:ascii="TH SarabunPSK" w:hAnsi="TH SarabunPSK" w:cs="TH SarabunPSK" w:hint="cs"/>
          <w:color w:val="000000" w:themeColor="text1"/>
          <w:sz w:val="32"/>
          <w:szCs w:val="32"/>
          <w:cs/>
        </w:rPr>
        <w:t>สาขานิติศาสตร์</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วิทยาลัยการเมืองและการปกครอง</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มหาวิทยาลัยราชภัฏสวนสุนันทา</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กรุงเทพฯ</w:t>
      </w:r>
    </w:p>
    <w:p w14:paraId="56FBDC65" w14:textId="77777777" w:rsidR="00852AA5" w:rsidRPr="00D04238" w:rsidRDefault="00852AA5" w:rsidP="00DF5A2B">
      <w:pPr>
        <w:jc w:val="center"/>
        <w:divId w:val="1885562470"/>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vertAlign w:val="superscript"/>
        </w:rPr>
        <w:t>1</w:t>
      </w:r>
      <w:r w:rsidRPr="00D04238">
        <w:rPr>
          <w:rFonts w:ascii="TH SarabunPSK" w:hAnsi="TH SarabunPSK" w:cs="TH SarabunPSK" w:hint="cs"/>
          <w:color w:val="000000" w:themeColor="text1"/>
          <w:sz w:val="32"/>
          <w:szCs w:val="32"/>
        </w:rPr>
        <w:t>Email : s61123440049@ssru.ac.th</w:t>
      </w:r>
    </w:p>
    <w:p w14:paraId="1742EDEE" w14:textId="77777777" w:rsidR="00852AA5" w:rsidRPr="00D04238" w:rsidRDefault="00852AA5" w:rsidP="00DF5A2B">
      <w:pPr>
        <w:jc w:val="center"/>
        <w:divId w:val="1885562470"/>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vertAlign w:val="superscript"/>
        </w:rPr>
        <w:t>2</w:t>
      </w:r>
      <w:r w:rsidRPr="00D04238">
        <w:rPr>
          <w:rFonts w:ascii="TH SarabunPSK" w:hAnsi="TH SarabunPSK" w:cs="TH SarabunPSK" w:hint="cs"/>
          <w:color w:val="000000" w:themeColor="text1"/>
          <w:sz w:val="32"/>
          <w:szCs w:val="32"/>
          <w:cs/>
        </w:rPr>
        <w:t>สาขานิติศาสตร์</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วิทยาลัยการเมืองและการปกครอง</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มหาวิทยาลัยราชภัฏสวนสุนันทา</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กรุงเทพฯ</w:t>
      </w:r>
    </w:p>
    <w:p w14:paraId="7DAE71C3" w14:textId="77777777" w:rsidR="00852AA5" w:rsidRPr="00D04238" w:rsidRDefault="00852AA5" w:rsidP="00DF5A2B">
      <w:pPr>
        <w:jc w:val="center"/>
        <w:divId w:val="1885562470"/>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vertAlign w:val="superscript"/>
        </w:rPr>
        <w:t>2</w:t>
      </w:r>
      <w:r w:rsidRPr="00D04238">
        <w:rPr>
          <w:rFonts w:ascii="TH SarabunPSK" w:hAnsi="TH SarabunPSK" w:cs="TH SarabunPSK" w:hint="cs"/>
          <w:color w:val="000000" w:themeColor="text1"/>
          <w:sz w:val="32"/>
          <w:szCs w:val="32"/>
        </w:rPr>
        <w:t>Email : Kamonwan.yo@ssru.ac.th</w:t>
      </w:r>
    </w:p>
    <w:p w14:paraId="16E1D2E8" w14:textId="77777777" w:rsidR="00852AA5" w:rsidRPr="00D04238" w:rsidRDefault="00852AA5" w:rsidP="00C42F3C">
      <w:pPr>
        <w:pStyle w:val="a7"/>
        <w:spacing w:before="0" w:beforeAutospacing="0" w:after="0" w:afterAutospacing="0" w:line="324" w:lineRule="atLeast"/>
        <w:jc w:val="thaiDistribute"/>
        <w:rPr>
          <w:rStyle w:val="s2"/>
          <w:rFonts w:ascii="TH SarabunPSK" w:hAnsi="TH SarabunPSK" w:cs="TH SarabunPSK" w:hint="cs"/>
          <w:color w:val="000000" w:themeColor="text1"/>
          <w:sz w:val="32"/>
          <w:szCs w:val="32"/>
        </w:rPr>
      </w:pPr>
    </w:p>
    <w:p w14:paraId="040D9200" w14:textId="3DC0574C" w:rsidR="00F411E9" w:rsidRPr="00D04238" w:rsidRDefault="00F411E9" w:rsidP="00C42F3C">
      <w:pPr>
        <w:pStyle w:val="a7"/>
        <w:spacing w:before="0" w:beforeAutospacing="0" w:after="0" w:afterAutospacing="0" w:line="324" w:lineRule="atLeast"/>
        <w:jc w:val="thaiDistribute"/>
        <w:rPr>
          <w:rFonts w:ascii="TH SarabunPSK" w:hAnsi="TH SarabunPSK" w:cs="TH SarabunPSK" w:hint="cs"/>
          <w:b/>
          <w:bCs/>
          <w:color w:val="000000" w:themeColor="text1"/>
          <w:sz w:val="32"/>
          <w:szCs w:val="32"/>
        </w:rPr>
      </w:pPr>
      <w:r w:rsidRPr="00D04238">
        <w:rPr>
          <w:rStyle w:val="s2"/>
          <w:rFonts w:ascii="TH SarabunPSK" w:hAnsi="TH SarabunPSK" w:cs="TH SarabunPSK" w:hint="cs"/>
          <w:b/>
          <w:bCs/>
          <w:color w:val="000000" w:themeColor="text1"/>
          <w:sz w:val="32"/>
          <w:szCs w:val="32"/>
          <w:cs/>
        </w:rPr>
        <w:t>บทคัดย่อ</w:t>
      </w:r>
    </w:p>
    <w:p w14:paraId="17A6C293" w14:textId="77777777" w:rsidR="00F411E9" w:rsidRPr="00D04238" w:rsidRDefault="00F411E9" w:rsidP="00C42F3C">
      <w:pPr>
        <w:pStyle w:val="a7"/>
        <w:spacing w:before="0" w:beforeAutospacing="0" w:after="0" w:afterAutospacing="0" w:line="324" w:lineRule="atLeast"/>
        <w:jc w:val="thaiDistribute"/>
        <w:rPr>
          <w:rFonts w:ascii="TH SarabunPSK" w:hAnsi="TH SarabunPSK" w:cs="TH SarabunPSK" w:hint="cs"/>
          <w:color w:val="000000" w:themeColor="text1"/>
          <w:sz w:val="32"/>
          <w:szCs w:val="32"/>
        </w:rPr>
      </w:pPr>
      <w:r w:rsidRPr="00D04238">
        <w:rPr>
          <w:rStyle w:val="s4"/>
          <w:rFonts w:ascii="TH SarabunPSK" w:hAnsi="TH SarabunPSK" w:cs="TH SarabunPSK" w:hint="cs"/>
          <w:color w:val="000000" w:themeColor="text1"/>
          <w:sz w:val="32"/>
          <w:szCs w:val="32"/>
        </w:rPr>
        <w:t>       </w:t>
      </w:r>
      <w:r w:rsidRPr="00D04238">
        <w:rPr>
          <w:rStyle w:val="apple-converted-space"/>
          <w:rFonts w:ascii="TH SarabunPSK" w:hAnsi="TH SarabunPSK" w:cs="TH SarabunPSK" w:hint="cs"/>
          <w:color w:val="000000" w:themeColor="text1"/>
          <w:sz w:val="32"/>
          <w:szCs w:val="32"/>
        </w:rPr>
        <w:t> </w:t>
      </w:r>
      <w:r w:rsidRPr="00D04238">
        <w:rPr>
          <w:rStyle w:val="s4"/>
          <w:rFonts w:ascii="TH SarabunPSK" w:hAnsi="TH SarabunPSK" w:cs="TH SarabunPSK" w:hint="cs"/>
          <w:color w:val="000000" w:themeColor="text1"/>
          <w:sz w:val="32"/>
          <w:szCs w:val="32"/>
          <w:cs/>
        </w:rPr>
        <w:t>บทความวิจัยฉบับนี้มุ่งศึกษาเกี่ยวกับการเรียกค่าอุปการะเลี้ยงดูบุตรตามกฎหมายไทยและกฎหมายอเมริกาทั้งนี้ยังเปรียบเทียบถึงหน้าที่ที่บิดาจะต้องเลี้ยงดูบุตรนอกกฎหมายระหว่างกฎหมายไทยและกฎหมายอเมริกา</w:t>
      </w:r>
      <w:r w:rsidRPr="00D04238">
        <w:rPr>
          <w:rStyle w:val="apple-converted-space"/>
          <w:rFonts w:ascii="TH SarabunPSK" w:hAnsi="TH SarabunPSK" w:cs="TH SarabunPSK" w:hint="cs"/>
          <w:color w:val="000000" w:themeColor="text1"/>
          <w:sz w:val="32"/>
          <w:szCs w:val="32"/>
        </w:rPr>
        <w:t> </w:t>
      </w:r>
      <w:r w:rsidRPr="00D04238">
        <w:rPr>
          <w:rStyle w:val="s4"/>
          <w:rFonts w:ascii="TH SarabunPSK" w:hAnsi="TH SarabunPSK" w:cs="TH SarabunPSK" w:hint="cs"/>
          <w:color w:val="000000" w:themeColor="text1"/>
          <w:sz w:val="32"/>
          <w:szCs w:val="32"/>
          <w:cs/>
        </w:rPr>
        <w:t>โดยการศึกษาครั้งนี้เป็นการวิจัยเชิงเอกสาร (</w:t>
      </w:r>
      <w:r w:rsidRPr="00D04238">
        <w:rPr>
          <w:rStyle w:val="s4"/>
          <w:rFonts w:ascii="TH SarabunPSK" w:hAnsi="TH SarabunPSK" w:cs="TH SarabunPSK" w:hint="cs"/>
          <w:color w:val="000000" w:themeColor="text1"/>
          <w:sz w:val="32"/>
          <w:szCs w:val="32"/>
        </w:rPr>
        <w:t>Documentary Researcher)</w:t>
      </w:r>
      <w:r w:rsidRPr="00D04238">
        <w:rPr>
          <w:rStyle w:val="apple-converted-space"/>
          <w:rFonts w:ascii="TH SarabunPSK" w:hAnsi="TH SarabunPSK" w:cs="TH SarabunPSK" w:hint="cs"/>
          <w:color w:val="000000" w:themeColor="text1"/>
          <w:sz w:val="32"/>
          <w:szCs w:val="32"/>
        </w:rPr>
        <w:t> </w:t>
      </w:r>
      <w:r w:rsidRPr="00D04238">
        <w:rPr>
          <w:rStyle w:val="s4"/>
          <w:rFonts w:ascii="TH SarabunPSK" w:hAnsi="TH SarabunPSK" w:cs="TH SarabunPSK" w:hint="cs"/>
          <w:color w:val="000000" w:themeColor="text1"/>
          <w:sz w:val="32"/>
          <w:szCs w:val="32"/>
          <w:cs/>
        </w:rPr>
        <w:t>จากหนังสือ</w:t>
      </w:r>
      <w:r w:rsidRPr="00D04238">
        <w:rPr>
          <w:rStyle w:val="apple-converted-space"/>
          <w:rFonts w:ascii="TH SarabunPSK" w:hAnsi="TH SarabunPSK" w:cs="TH SarabunPSK" w:hint="cs"/>
          <w:color w:val="000000" w:themeColor="text1"/>
          <w:sz w:val="32"/>
          <w:szCs w:val="32"/>
        </w:rPr>
        <w:t> </w:t>
      </w:r>
      <w:r w:rsidRPr="00D04238">
        <w:rPr>
          <w:rStyle w:val="s4"/>
          <w:rFonts w:ascii="TH SarabunPSK" w:hAnsi="TH SarabunPSK" w:cs="TH SarabunPSK" w:hint="cs"/>
          <w:color w:val="000000" w:themeColor="text1"/>
          <w:sz w:val="32"/>
          <w:szCs w:val="32"/>
          <w:cs/>
        </w:rPr>
        <w:t>ตำรา บทความ วิทยานิพนธ์ งานวิจัย บทบัญญัติของกฎหมาย หนังสืออิเล็กทรอนิกส์</w:t>
      </w:r>
      <w:r w:rsidRPr="00D04238">
        <w:rPr>
          <w:rStyle w:val="apple-converted-space"/>
          <w:rFonts w:ascii="TH SarabunPSK" w:hAnsi="TH SarabunPSK" w:cs="TH SarabunPSK" w:hint="cs"/>
          <w:color w:val="000000" w:themeColor="text1"/>
          <w:sz w:val="32"/>
          <w:szCs w:val="32"/>
        </w:rPr>
        <w:t> </w:t>
      </w:r>
      <w:r w:rsidRPr="00D04238">
        <w:rPr>
          <w:rStyle w:val="s4"/>
          <w:rFonts w:ascii="TH SarabunPSK" w:hAnsi="TH SarabunPSK" w:cs="TH SarabunPSK" w:hint="cs"/>
          <w:color w:val="000000" w:themeColor="text1"/>
          <w:sz w:val="32"/>
          <w:szCs w:val="32"/>
          <w:cs/>
        </w:rPr>
        <w:t>และข้อมูลอื่นจากอินเตอร์เน็ต</w:t>
      </w:r>
    </w:p>
    <w:p w14:paraId="73833A32" w14:textId="50A6493A" w:rsidR="00F411E9" w:rsidRPr="00D04238" w:rsidRDefault="00F411E9" w:rsidP="00C42F3C">
      <w:pPr>
        <w:pStyle w:val="a7"/>
        <w:spacing w:before="0" w:beforeAutospacing="0" w:after="0" w:afterAutospacing="0" w:line="324" w:lineRule="atLeast"/>
        <w:jc w:val="thaiDistribute"/>
        <w:rPr>
          <w:rFonts w:ascii="TH SarabunPSK" w:hAnsi="TH SarabunPSK" w:cs="TH SarabunPSK" w:hint="cs"/>
          <w:color w:val="000000" w:themeColor="text1"/>
          <w:sz w:val="32"/>
          <w:szCs w:val="32"/>
        </w:rPr>
      </w:pPr>
      <w:r w:rsidRPr="00D04238">
        <w:rPr>
          <w:rStyle w:val="s4"/>
          <w:rFonts w:ascii="TH SarabunPSK" w:hAnsi="TH SarabunPSK" w:cs="TH SarabunPSK" w:hint="cs"/>
          <w:color w:val="000000" w:themeColor="text1"/>
          <w:sz w:val="32"/>
          <w:szCs w:val="32"/>
        </w:rPr>
        <w:t>         </w:t>
      </w:r>
      <w:r w:rsidRPr="00D04238">
        <w:rPr>
          <w:rStyle w:val="apple-converted-space"/>
          <w:rFonts w:ascii="TH SarabunPSK" w:hAnsi="TH SarabunPSK" w:cs="TH SarabunPSK" w:hint="cs"/>
          <w:color w:val="000000" w:themeColor="text1"/>
          <w:sz w:val="32"/>
          <w:szCs w:val="32"/>
        </w:rPr>
        <w:t> </w:t>
      </w:r>
      <w:r w:rsidRPr="00D04238">
        <w:rPr>
          <w:rStyle w:val="s4"/>
          <w:rFonts w:ascii="TH SarabunPSK" w:hAnsi="TH SarabunPSK" w:cs="TH SarabunPSK" w:hint="cs"/>
          <w:color w:val="000000" w:themeColor="text1"/>
          <w:sz w:val="32"/>
          <w:szCs w:val="32"/>
          <w:cs/>
        </w:rPr>
        <w:t>ผลการวิจัยพบว่าในการเรียกค่าอุปการะเลี้ยงดูบุตรตามกฎหมายไทยในปัจจุบันนั้นแม้จะได้มีการเปลี่ยนแปลงตามยุค</w:t>
      </w:r>
      <w:r w:rsidRPr="00D04238">
        <w:rPr>
          <w:rStyle w:val="apple-converted-space"/>
          <w:rFonts w:ascii="TH SarabunPSK" w:hAnsi="TH SarabunPSK" w:cs="TH SarabunPSK" w:hint="cs"/>
          <w:color w:val="000000" w:themeColor="text1"/>
          <w:sz w:val="32"/>
          <w:szCs w:val="32"/>
        </w:rPr>
        <w:t> </w:t>
      </w:r>
      <w:r w:rsidRPr="00D04238">
        <w:rPr>
          <w:rStyle w:val="s4"/>
          <w:rFonts w:ascii="TH SarabunPSK" w:hAnsi="TH SarabunPSK" w:cs="TH SarabunPSK" w:hint="cs"/>
          <w:color w:val="000000" w:themeColor="text1"/>
          <w:sz w:val="32"/>
          <w:szCs w:val="32"/>
          <w:cs/>
        </w:rPr>
        <w:t>ตามสถานการณ์ไทยในปัจจุบัน</w:t>
      </w:r>
      <w:r w:rsidRPr="00D04238">
        <w:rPr>
          <w:rStyle w:val="apple-converted-space"/>
          <w:rFonts w:ascii="TH SarabunPSK" w:hAnsi="TH SarabunPSK" w:cs="TH SarabunPSK" w:hint="cs"/>
          <w:color w:val="000000" w:themeColor="text1"/>
          <w:sz w:val="32"/>
          <w:szCs w:val="32"/>
        </w:rPr>
        <w:t> </w:t>
      </w:r>
      <w:r w:rsidRPr="00D04238">
        <w:rPr>
          <w:rStyle w:val="s4"/>
          <w:rFonts w:ascii="TH SarabunPSK" w:hAnsi="TH SarabunPSK" w:cs="TH SarabunPSK" w:hint="cs"/>
          <w:color w:val="000000" w:themeColor="text1"/>
          <w:sz w:val="32"/>
          <w:szCs w:val="32"/>
          <w:cs/>
        </w:rPr>
        <w:t>แต่สำหรับประมวลกฎหมายแพ่งและพาณิชย์ของไทยนั้นมิได้มีการรับรองในการจ่ายค่าอุปการะเลี้ยงดูบุตรที่อยู่นอกสมรสด้วยจึงเป็นเหตุให้บิดานั้นไม่สามารถจ่ายค่าอุปการะเลี้ยงดูบุตรนอกสมรสได้</w:t>
      </w:r>
      <w:r w:rsidRPr="00D04238">
        <w:rPr>
          <w:rStyle w:val="apple-converted-space"/>
          <w:rFonts w:ascii="TH SarabunPSK" w:hAnsi="TH SarabunPSK" w:cs="TH SarabunPSK" w:hint="cs"/>
          <w:color w:val="000000" w:themeColor="text1"/>
          <w:sz w:val="32"/>
          <w:szCs w:val="32"/>
        </w:rPr>
        <w:t> </w:t>
      </w:r>
      <w:r w:rsidRPr="00D04238">
        <w:rPr>
          <w:rStyle w:val="s4"/>
          <w:rFonts w:ascii="TH SarabunPSK" w:hAnsi="TH SarabunPSK" w:cs="TH SarabunPSK" w:hint="cs"/>
          <w:color w:val="000000" w:themeColor="text1"/>
          <w:sz w:val="32"/>
          <w:szCs w:val="32"/>
          <w:cs/>
        </w:rPr>
        <w:t>ก่อให้เกิดปัญหาในการเรียกค่าอุปการะเลี้ยงดูและสิทธิในการเรียกร้องสิทธิ์ต่างๆ</w:t>
      </w:r>
      <w:r w:rsidRPr="00D04238">
        <w:rPr>
          <w:rStyle w:val="apple-converted-space"/>
          <w:rFonts w:ascii="TH SarabunPSK" w:hAnsi="TH SarabunPSK" w:cs="TH SarabunPSK" w:hint="cs"/>
          <w:color w:val="000000" w:themeColor="text1"/>
          <w:sz w:val="32"/>
          <w:szCs w:val="32"/>
        </w:rPr>
        <w:t> </w:t>
      </w:r>
      <w:r w:rsidRPr="00D04238">
        <w:rPr>
          <w:rStyle w:val="s4"/>
          <w:rFonts w:ascii="TH SarabunPSK" w:hAnsi="TH SarabunPSK" w:cs="TH SarabunPSK" w:hint="cs"/>
          <w:color w:val="000000" w:themeColor="text1"/>
          <w:sz w:val="32"/>
          <w:szCs w:val="32"/>
          <w:cs/>
        </w:rPr>
        <w:t>ซึ่งมีลักษณะที่แตกต่างกับกฎหมายอเมริกาที่ได้มีการรับรองไว้ว่าบิดามารดานั้นต้องมีหน้าที่เลี้ยงดูบุตรและหากฝ่ายใดฝ่ายหนึ่งไม่จ่ายค่าอุปการะเลี้ยงดูบุตร</w:t>
      </w:r>
      <w:r w:rsidRPr="00D04238">
        <w:rPr>
          <w:rStyle w:val="apple-converted-space"/>
          <w:rFonts w:ascii="TH SarabunPSK" w:hAnsi="TH SarabunPSK" w:cs="TH SarabunPSK" w:hint="cs"/>
          <w:color w:val="000000" w:themeColor="text1"/>
          <w:sz w:val="32"/>
          <w:szCs w:val="32"/>
        </w:rPr>
        <w:t> </w:t>
      </w:r>
      <w:r w:rsidRPr="00D04238">
        <w:rPr>
          <w:rStyle w:val="s4"/>
          <w:rFonts w:ascii="TH SarabunPSK" w:hAnsi="TH SarabunPSK" w:cs="TH SarabunPSK" w:hint="cs"/>
          <w:color w:val="000000" w:themeColor="text1"/>
          <w:sz w:val="32"/>
          <w:szCs w:val="32"/>
          <w:cs/>
        </w:rPr>
        <w:t>ฝ่ายนั้นจะถูกรัฐตัดสิทธิ์ในการดำเนินชีวิตประจำวันอีกทั้งยังมีความผิดตามกฎหมายและยังมีกฎหมายหมายเกี่ยวกับผลของการไม่จ่ายค่าเลี้ยงดูบุตรหรือ</w:t>
      </w:r>
      <w:r w:rsidR="004C0389" w:rsidRPr="00D04238">
        <w:rPr>
          <w:rStyle w:val="s4"/>
          <w:rFonts w:ascii="TH SarabunPSK" w:hAnsi="TH SarabunPSK" w:cs="TH SarabunPSK" w:hint="cs"/>
          <w:color w:val="000000" w:themeColor="text1"/>
          <w:sz w:val="32"/>
          <w:szCs w:val="32"/>
          <w:cs/>
        </w:rPr>
        <w:t xml:space="preserve"> </w:t>
      </w:r>
      <w:r w:rsidRPr="00D04238">
        <w:rPr>
          <w:rStyle w:val="s4"/>
          <w:rFonts w:ascii="TH SarabunPSK" w:hAnsi="TH SarabunPSK" w:cs="TH SarabunPSK" w:hint="cs"/>
          <w:color w:val="000000" w:themeColor="text1"/>
          <w:sz w:val="32"/>
          <w:szCs w:val="32"/>
        </w:rPr>
        <w:t>Failure to Pay Child Support</w:t>
      </w:r>
      <w:r w:rsidRPr="00D04238">
        <w:rPr>
          <w:rStyle w:val="apple-converted-space"/>
          <w:rFonts w:ascii="TH SarabunPSK" w:hAnsi="TH SarabunPSK" w:cs="TH SarabunPSK" w:hint="cs"/>
          <w:color w:val="000000" w:themeColor="text1"/>
          <w:sz w:val="32"/>
          <w:szCs w:val="32"/>
        </w:rPr>
        <w:t> </w:t>
      </w:r>
      <w:r w:rsidRPr="00D04238">
        <w:rPr>
          <w:rStyle w:val="s4"/>
          <w:rFonts w:ascii="TH SarabunPSK" w:hAnsi="TH SarabunPSK" w:cs="TH SarabunPSK" w:hint="cs"/>
          <w:color w:val="000000" w:themeColor="text1"/>
          <w:sz w:val="32"/>
          <w:szCs w:val="32"/>
          <w:cs/>
        </w:rPr>
        <w:t>มาใช้บังคับอีกด้วยหากไม่จ่ายค่าอุปการะเลี้ยงดูบุตรก็จะมีความผิดตามกฎหมายถือได้ว่าเป็นคดีอาญา</w:t>
      </w:r>
    </w:p>
    <w:p w14:paraId="0C5C843B" w14:textId="77777777" w:rsidR="00F411E9" w:rsidRPr="00D04238" w:rsidRDefault="00F411E9" w:rsidP="00C42F3C">
      <w:pPr>
        <w:pStyle w:val="a7"/>
        <w:spacing w:before="0" w:beforeAutospacing="0" w:after="0" w:afterAutospacing="0" w:line="324" w:lineRule="atLeast"/>
        <w:jc w:val="thaiDistribute"/>
        <w:rPr>
          <w:rFonts w:ascii="TH SarabunPSK" w:hAnsi="TH SarabunPSK" w:cs="TH SarabunPSK" w:hint="cs"/>
          <w:color w:val="000000" w:themeColor="text1"/>
          <w:sz w:val="32"/>
          <w:szCs w:val="32"/>
        </w:rPr>
      </w:pPr>
      <w:r w:rsidRPr="00D04238">
        <w:rPr>
          <w:rStyle w:val="s4"/>
          <w:rFonts w:ascii="TH SarabunPSK" w:hAnsi="TH SarabunPSK" w:cs="TH SarabunPSK" w:hint="cs"/>
          <w:b/>
          <w:bCs/>
          <w:color w:val="000000" w:themeColor="text1"/>
          <w:sz w:val="32"/>
          <w:szCs w:val="32"/>
          <w:cs/>
        </w:rPr>
        <w:t>คำสำคัญ</w:t>
      </w:r>
      <w:r w:rsidRPr="00D04238">
        <w:rPr>
          <w:rStyle w:val="apple-converted-space"/>
          <w:rFonts w:ascii="TH SarabunPSK" w:hAnsi="TH SarabunPSK" w:cs="TH SarabunPSK" w:hint="cs"/>
          <w:color w:val="000000" w:themeColor="text1"/>
          <w:sz w:val="32"/>
          <w:szCs w:val="32"/>
        </w:rPr>
        <w:t> </w:t>
      </w:r>
      <w:r w:rsidRPr="00D04238">
        <w:rPr>
          <w:rStyle w:val="s4"/>
          <w:rFonts w:ascii="TH SarabunPSK" w:hAnsi="TH SarabunPSK" w:cs="TH SarabunPSK" w:hint="cs"/>
          <w:color w:val="000000" w:themeColor="text1"/>
          <w:sz w:val="32"/>
          <w:szCs w:val="32"/>
        </w:rPr>
        <w:t>:</w:t>
      </w:r>
      <w:r w:rsidRPr="00D04238">
        <w:rPr>
          <w:rStyle w:val="apple-converted-space"/>
          <w:rFonts w:ascii="TH SarabunPSK" w:hAnsi="TH SarabunPSK" w:cs="TH SarabunPSK" w:hint="cs"/>
          <w:color w:val="000000" w:themeColor="text1"/>
          <w:sz w:val="32"/>
          <w:szCs w:val="32"/>
        </w:rPr>
        <w:t> </w:t>
      </w:r>
      <w:r w:rsidRPr="00D04238">
        <w:rPr>
          <w:rStyle w:val="s4"/>
          <w:rFonts w:ascii="TH SarabunPSK" w:hAnsi="TH SarabunPSK" w:cs="TH SarabunPSK" w:hint="cs"/>
          <w:color w:val="000000" w:themeColor="text1"/>
          <w:sz w:val="32"/>
          <w:szCs w:val="32"/>
          <w:cs/>
        </w:rPr>
        <w:t>บุตรนอกสมรส</w:t>
      </w:r>
      <w:r w:rsidRPr="00D04238">
        <w:rPr>
          <w:rStyle w:val="s4"/>
          <w:rFonts w:ascii="TH SarabunPSK" w:hAnsi="TH SarabunPSK" w:cs="TH SarabunPSK" w:hint="cs"/>
          <w:color w:val="000000" w:themeColor="text1"/>
          <w:sz w:val="32"/>
          <w:szCs w:val="32"/>
        </w:rPr>
        <w:t>,</w:t>
      </w:r>
      <w:r w:rsidRPr="00D04238">
        <w:rPr>
          <w:rStyle w:val="s4"/>
          <w:rFonts w:ascii="TH SarabunPSK" w:hAnsi="TH SarabunPSK" w:cs="TH SarabunPSK" w:hint="cs"/>
          <w:color w:val="000000" w:themeColor="text1"/>
          <w:sz w:val="32"/>
          <w:szCs w:val="32"/>
          <w:cs/>
        </w:rPr>
        <w:t>การเรียกค่าอุปการะเลี้ยงดูบุตร</w:t>
      </w:r>
    </w:p>
    <w:p w14:paraId="7C3958E4" w14:textId="77777777" w:rsidR="00827C9E" w:rsidRPr="00D04238" w:rsidRDefault="00827C9E" w:rsidP="00C42F3C">
      <w:pPr>
        <w:pStyle w:val="a7"/>
        <w:spacing w:before="0" w:beforeAutospacing="0" w:after="0" w:afterAutospacing="0" w:line="324" w:lineRule="atLeast"/>
        <w:jc w:val="thaiDistribute"/>
        <w:rPr>
          <w:rFonts w:ascii="TH SarabunPSK" w:hAnsi="TH SarabunPSK" w:cs="TH SarabunPSK" w:hint="cs"/>
          <w:color w:val="000000" w:themeColor="text1"/>
          <w:sz w:val="32"/>
          <w:szCs w:val="32"/>
        </w:rPr>
      </w:pPr>
    </w:p>
    <w:p w14:paraId="05622136" w14:textId="77777777" w:rsidR="00A0117B" w:rsidRPr="00D04238" w:rsidRDefault="00A0117B" w:rsidP="00C42F3C">
      <w:pPr>
        <w:pStyle w:val="a7"/>
        <w:spacing w:before="0" w:beforeAutospacing="0" w:after="0" w:afterAutospacing="0" w:line="324" w:lineRule="atLeast"/>
        <w:jc w:val="thaiDistribute"/>
        <w:divId w:val="1753118073"/>
        <w:rPr>
          <w:rStyle w:val="s2"/>
          <w:rFonts w:ascii="TH SarabunPSK" w:hAnsi="TH SarabunPSK" w:cs="TH SarabunPSK" w:hint="cs"/>
          <w:color w:val="000000" w:themeColor="text1"/>
          <w:sz w:val="32"/>
          <w:szCs w:val="32"/>
        </w:rPr>
      </w:pPr>
    </w:p>
    <w:p w14:paraId="510CAAB4" w14:textId="77777777" w:rsidR="00A0117B" w:rsidRPr="00D04238" w:rsidRDefault="00A0117B" w:rsidP="00C42F3C">
      <w:pPr>
        <w:pStyle w:val="a7"/>
        <w:spacing w:before="0" w:beforeAutospacing="0" w:after="0" w:afterAutospacing="0" w:line="324" w:lineRule="atLeast"/>
        <w:jc w:val="thaiDistribute"/>
        <w:divId w:val="1753118073"/>
        <w:rPr>
          <w:rStyle w:val="s2"/>
          <w:rFonts w:ascii="TH SarabunPSK" w:hAnsi="TH SarabunPSK" w:cs="TH SarabunPSK" w:hint="cs"/>
          <w:color w:val="000000" w:themeColor="text1"/>
          <w:sz w:val="32"/>
          <w:szCs w:val="32"/>
        </w:rPr>
      </w:pPr>
    </w:p>
    <w:p w14:paraId="3560FDF3" w14:textId="77777777" w:rsidR="00A0117B" w:rsidRPr="00D04238" w:rsidRDefault="00A0117B" w:rsidP="00C42F3C">
      <w:pPr>
        <w:pStyle w:val="a7"/>
        <w:spacing w:before="0" w:beforeAutospacing="0" w:after="0" w:afterAutospacing="0" w:line="324" w:lineRule="atLeast"/>
        <w:jc w:val="thaiDistribute"/>
        <w:divId w:val="1753118073"/>
        <w:rPr>
          <w:rStyle w:val="s2"/>
          <w:rFonts w:ascii="TH SarabunPSK" w:hAnsi="TH SarabunPSK" w:cs="TH SarabunPSK" w:hint="cs"/>
          <w:color w:val="000000" w:themeColor="text1"/>
          <w:sz w:val="32"/>
          <w:szCs w:val="32"/>
        </w:rPr>
      </w:pPr>
    </w:p>
    <w:p w14:paraId="402C84A8" w14:textId="77777777" w:rsidR="00F97BEB" w:rsidRPr="00D04238" w:rsidRDefault="00F97BEB" w:rsidP="00C42F3C">
      <w:pPr>
        <w:jc w:val="thaiDistribute"/>
        <w:rPr>
          <w:rFonts w:ascii="TH SarabunPSK" w:hAnsi="TH SarabunPSK" w:cs="TH SarabunPSK" w:hint="cs"/>
          <w:color w:val="000000" w:themeColor="text1"/>
          <w:sz w:val="32"/>
          <w:szCs w:val="32"/>
        </w:rPr>
      </w:pPr>
    </w:p>
    <w:p w14:paraId="5ACE1D39" w14:textId="77777777" w:rsidR="00F97BEB" w:rsidRPr="00D04238" w:rsidRDefault="00F97BEB" w:rsidP="00C42F3C">
      <w:pPr>
        <w:jc w:val="thaiDistribute"/>
        <w:rPr>
          <w:rFonts w:ascii="TH SarabunPSK" w:hAnsi="TH SarabunPSK" w:cs="TH SarabunPSK" w:hint="cs"/>
          <w:color w:val="000000" w:themeColor="text1"/>
          <w:sz w:val="32"/>
          <w:szCs w:val="32"/>
        </w:rPr>
      </w:pPr>
    </w:p>
    <w:p w14:paraId="3BC8A554" w14:textId="77777777" w:rsidR="00F97BEB" w:rsidRPr="00D04238" w:rsidRDefault="00F97BEB" w:rsidP="00C42F3C">
      <w:pPr>
        <w:jc w:val="thaiDistribute"/>
        <w:rPr>
          <w:rFonts w:ascii="TH SarabunPSK" w:hAnsi="TH SarabunPSK" w:cs="TH SarabunPSK" w:hint="cs"/>
          <w:color w:val="000000" w:themeColor="text1"/>
          <w:sz w:val="32"/>
          <w:szCs w:val="32"/>
        </w:rPr>
      </w:pPr>
    </w:p>
    <w:p w14:paraId="68B441D2" w14:textId="77777777" w:rsidR="00F97BEB" w:rsidRPr="00D04238" w:rsidRDefault="00F97BEB" w:rsidP="00C42F3C">
      <w:pPr>
        <w:jc w:val="thaiDistribute"/>
        <w:rPr>
          <w:rFonts w:ascii="TH SarabunPSK" w:hAnsi="TH SarabunPSK" w:cs="TH SarabunPSK" w:hint="cs"/>
          <w:color w:val="000000" w:themeColor="text1"/>
          <w:sz w:val="32"/>
          <w:szCs w:val="32"/>
        </w:rPr>
      </w:pPr>
    </w:p>
    <w:p w14:paraId="0873DCC5" w14:textId="77777777" w:rsidR="00EA2FCB" w:rsidRPr="00D04238" w:rsidRDefault="00EA2FCB" w:rsidP="00C42F3C">
      <w:pPr>
        <w:jc w:val="thaiDistribute"/>
        <w:rPr>
          <w:rFonts w:ascii="TH SarabunPSK" w:hAnsi="TH SarabunPSK" w:cs="TH SarabunPSK" w:hint="cs"/>
          <w:color w:val="000000" w:themeColor="text1"/>
          <w:sz w:val="32"/>
          <w:szCs w:val="32"/>
        </w:rPr>
      </w:pPr>
    </w:p>
    <w:p w14:paraId="0ED18213" w14:textId="77777777" w:rsidR="00EA2FCB" w:rsidRPr="00D04238" w:rsidRDefault="00EA2FCB" w:rsidP="00C42F3C">
      <w:pPr>
        <w:jc w:val="thaiDistribute"/>
        <w:rPr>
          <w:rFonts w:ascii="TH SarabunPSK" w:hAnsi="TH SarabunPSK" w:cs="TH SarabunPSK" w:hint="cs"/>
          <w:color w:val="000000" w:themeColor="text1"/>
          <w:sz w:val="32"/>
          <w:szCs w:val="32"/>
        </w:rPr>
      </w:pPr>
    </w:p>
    <w:p w14:paraId="301C1987" w14:textId="0E6467B5" w:rsidR="00A0117B" w:rsidRPr="00D04238" w:rsidRDefault="00A0117B" w:rsidP="00C42F3C">
      <w:pPr>
        <w:jc w:val="thaiDistribute"/>
        <w:rPr>
          <w:rFonts w:ascii="TH SarabunPSK" w:hAnsi="TH SarabunPSK" w:cs="TH SarabunPSK" w:hint="cs"/>
          <w:b/>
          <w:bCs/>
          <w:color w:val="000000" w:themeColor="text1"/>
          <w:sz w:val="32"/>
          <w:szCs w:val="32"/>
        </w:rPr>
      </w:pPr>
      <w:r w:rsidRPr="00D04238">
        <w:rPr>
          <w:rFonts w:ascii="TH SarabunPSK" w:hAnsi="TH SarabunPSK" w:cs="TH SarabunPSK" w:hint="cs"/>
          <w:b/>
          <w:bCs/>
          <w:color w:val="000000" w:themeColor="text1"/>
          <w:sz w:val="32"/>
          <w:szCs w:val="32"/>
        </w:rPr>
        <w:t>C</w:t>
      </w:r>
      <w:r w:rsidR="003D4D70" w:rsidRPr="00D04238">
        <w:rPr>
          <w:rFonts w:ascii="TH SarabunPSK" w:hAnsi="TH SarabunPSK" w:cs="TH SarabunPSK" w:hint="cs"/>
          <w:b/>
          <w:bCs/>
          <w:color w:val="000000" w:themeColor="text1"/>
          <w:sz w:val="32"/>
          <w:szCs w:val="32"/>
        </w:rPr>
        <w:t xml:space="preserve">laim </w:t>
      </w:r>
      <w:r w:rsidR="00F57E30" w:rsidRPr="00D04238">
        <w:rPr>
          <w:rFonts w:ascii="TH SarabunPSK" w:hAnsi="TH SarabunPSK" w:cs="TH SarabunPSK" w:hint="cs"/>
          <w:b/>
          <w:bCs/>
          <w:color w:val="000000" w:themeColor="text1"/>
          <w:sz w:val="32"/>
          <w:szCs w:val="32"/>
        </w:rPr>
        <w:t>for</w:t>
      </w:r>
      <w:r w:rsidR="00CF122B" w:rsidRPr="00D04238">
        <w:rPr>
          <w:rFonts w:ascii="TH SarabunPSK" w:hAnsi="TH SarabunPSK" w:cs="TH SarabunPSK" w:hint="cs"/>
          <w:b/>
          <w:bCs/>
          <w:color w:val="000000" w:themeColor="text1"/>
          <w:sz w:val="32"/>
          <w:szCs w:val="32"/>
        </w:rPr>
        <w:t xml:space="preserve"> illegitimate child </w:t>
      </w:r>
      <w:r w:rsidRPr="00D04238">
        <w:rPr>
          <w:rFonts w:ascii="TH SarabunPSK" w:hAnsi="TH SarabunPSK" w:cs="TH SarabunPSK" w:hint="cs"/>
          <w:b/>
          <w:bCs/>
          <w:color w:val="000000" w:themeColor="text1"/>
          <w:sz w:val="32"/>
          <w:szCs w:val="32"/>
        </w:rPr>
        <w:t>: A comparative study between Thai law and American law</w:t>
      </w:r>
    </w:p>
    <w:p w14:paraId="62385717" w14:textId="77777777" w:rsidR="001249B2" w:rsidRPr="00D04238" w:rsidRDefault="000A51BD" w:rsidP="00C42F3C">
      <w:pPr>
        <w:jc w:val="thaiDistribute"/>
        <w:rPr>
          <w:rFonts w:ascii="TH SarabunPSK" w:hAnsi="TH SarabunPSK" w:cs="TH SarabunPSK" w:hint="cs"/>
          <w:color w:val="000000" w:themeColor="text1"/>
          <w:sz w:val="32"/>
          <w:szCs w:val="32"/>
          <w:vertAlign w:val="superscript"/>
        </w:rPr>
      </w:pPr>
      <w:r w:rsidRPr="00D04238">
        <w:rPr>
          <w:rFonts w:ascii="TH SarabunPSK" w:hAnsi="TH SarabunPSK" w:cs="TH SarabunPSK" w:hint="cs"/>
          <w:color w:val="000000" w:themeColor="text1"/>
          <w:sz w:val="32"/>
          <w:szCs w:val="32"/>
        </w:rPr>
        <w:lastRenderedPageBreak/>
        <w:t xml:space="preserve">Miss </w:t>
      </w:r>
      <w:r w:rsidR="00BC6457" w:rsidRPr="00D04238">
        <w:rPr>
          <w:rFonts w:ascii="TH SarabunPSK" w:hAnsi="TH SarabunPSK" w:cs="TH SarabunPSK" w:hint="cs"/>
          <w:color w:val="000000" w:themeColor="text1"/>
          <w:sz w:val="32"/>
          <w:szCs w:val="32"/>
        </w:rPr>
        <w:t>Intiwan chanpeng</w:t>
      </w:r>
      <w:r w:rsidRPr="00D04238">
        <w:rPr>
          <w:rFonts w:ascii="TH SarabunPSK" w:hAnsi="TH SarabunPSK" w:cs="TH SarabunPSK" w:hint="cs"/>
          <w:color w:val="000000" w:themeColor="text1"/>
          <w:sz w:val="32"/>
          <w:szCs w:val="32"/>
          <w:vertAlign w:val="superscript"/>
        </w:rPr>
        <w:t>1</w:t>
      </w:r>
      <w:r w:rsidR="00617FFD" w:rsidRPr="00D04238">
        <w:rPr>
          <w:rFonts w:ascii="TH SarabunPSK" w:hAnsi="TH SarabunPSK" w:cs="TH SarabunPSK" w:hint="cs"/>
          <w:color w:val="000000" w:themeColor="text1"/>
          <w:sz w:val="32"/>
          <w:szCs w:val="32"/>
        </w:rPr>
        <w:t>,Asst.Prof.</w:t>
      </w:r>
      <w:r w:rsidR="00EC793B" w:rsidRPr="00D04238">
        <w:rPr>
          <w:rFonts w:ascii="TH SarabunPSK" w:hAnsi="TH SarabunPSK" w:cs="TH SarabunPSK" w:hint="cs"/>
          <w:color w:val="000000" w:themeColor="text1"/>
          <w:sz w:val="32"/>
          <w:szCs w:val="32"/>
        </w:rPr>
        <w:t>Dr.Kamonwan Yoowattana</w:t>
      </w:r>
      <w:r w:rsidR="00EC793B" w:rsidRPr="00D04238">
        <w:rPr>
          <w:rFonts w:ascii="TH SarabunPSK" w:hAnsi="TH SarabunPSK" w:cs="TH SarabunPSK" w:hint="cs"/>
          <w:color w:val="000000" w:themeColor="text1"/>
          <w:sz w:val="32"/>
          <w:szCs w:val="32"/>
          <w:vertAlign w:val="superscript"/>
        </w:rPr>
        <w:t>2</w:t>
      </w:r>
    </w:p>
    <w:p w14:paraId="17CFBACB" w14:textId="027F9BED" w:rsidR="001916B8" w:rsidRPr="00D04238" w:rsidRDefault="008A6BDC" w:rsidP="00C42F3C">
      <w:pPr>
        <w:jc w:val="thaiDistribute"/>
        <w:rPr>
          <w:rFonts w:ascii="TH SarabunPSK" w:hAnsi="TH SarabunPSK" w:cs="TH SarabunPSK" w:hint="cs"/>
          <w:color w:val="000000" w:themeColor="text1"/>
          <w:sz w:val="28"/>
        </w:rPr>
      </w:pPr>
      <w:r w:rsidRPr="00D04238">
        <w:rPr>
          <w:rFonts w:ascii="TH SarabunPSK" w:hAnsi="TH SarabunPSK" w:cs="TH SarabunPSK" w:hint="cs"/>
          <w:color w:val="000000" w:themeColor="text1"/>
          <w:sz w:val="28"/>
          <w:vertAlign w:val="superscript"/>
        </w:rPr>
        <w:t>1</w:t>
      </w:r>
      <w:r w:rsidRPr="00D04238">
        <w:rPr>
          <w:rFonts w:ascii="TH SarabunPSK" w:hAnsi="TH SarabunPSK" w:cs="TH SarabunPSK" w:hint="cs"/>
          <w:color w:val="000000" w:themeColor="text1"/>
          <w:sz w:val="28"/>
        </w:rPr>
        <w:t>Law Department,</w:t>
      </w:r>
      <w:r w:rsidR="00FC0514" w:rsidRPr="00D04238">
        <w:rPr>
          <w:rFonts w:ascii="TH SarabunPSK" w:hAnsi="TH SarabunPSK" w:cs="TH SarabunPSK" w:hint="cs"/>
          <w:color w:val="000000" w:themeColor="text1"/>
          <w:sz w:val="28"/>
        </w:rPr>
        <w:t xml:space="preserve"> College of Politics and </w:t>
      </w:r>
      <w:r w:rsidR="00695204" w:rsidRPr="00D04238">
        <w:rPr>
          <w:rFonts w:ascii="TH SarabunPSK" w:hAnsi="TH SarabunPSK" w:cs="TH SarabunPSK" w:hint="cs"/>
          <w:color w:val="000000" w:themeColor="text1"/>
          <w:sz w:val="28"/>
        </w:rPr>
        <w:t>Governance, Suan</w:t>
      </w:r>
      <w:r w:rsidR="00F31B43" w:rsidRPr="00D04238">
        <w:rPr>
          <w:rFonts w:ascii="TH SarabunPSK" w:hAnsi="TH SarabunPSK" w:cs="TH SarabunPSK" w:hint="cs"/>
          <w:color w:val="000000" w:themeColor="text1"/>
          <w:sz w:val="28"/>
        </w:rPr>
        <w:t xml:space="preserve"> </w:t>
      </w:r>
      <w:r w:rsidR="00695204" w:rsidRPr="00D04238">
        <w:rPr>
          <w:rFonts w:ascii="TH SarabunPSK" w:hAnsi="TH SarabunPSK" w:cs="TH SarabunPSK" w:hint="cs"/>
          <w:color w:val="000000" w:themeColor="text1"/>
          <w:sz w:val="28"/>
        </w:rPr>
        <w:t>S</w:t>
      </w:r>
      <w:r w:rsidR="00C26783" w:rsidRPr="00D04238">
        <w:rPr>
          <w:rFonts w:ascii="TH SarabunPSK" w:hAnsi="TH SarabunPSK" w:cs="TH SarabunPSK" w:hint="cs"/>
          <w:color w:val="000000" w:themeColor="text1"/>
          <w:sz w:val="28"/>
        </w:rPr>
        <w:t>unandha</w:t>
      </w:r>
      <w:r w:rsidR="00F31B43" w:rsidRPr="00D04238">
        <w:rPr>
          <w:rFonts w:ascii="TH SarabunPSK" w:hAnsi="TH SarabunPSK" w:cs="TH SarabunPSK" w:hint="cs"/>
          <w:color w:val="000000" w:themeColor="text1"/>
          <w:sz w:val="28"/>
        </w:rPr>
        <w:t xml:space="preserve"> Rajaphat University</w:t>
      </w:r>
      <w:r w:rsidR="001249B2" w:rsidRPr="00D04238">
        <w:rPr>
          <w:rFonts w:ascii="TH SarabunPSK" w:hAnsi="TH SarabunPSK" w:cs="TH SarabunPSK" w:hint="cs"/>
          <w:color w:val="000000" w:themeColor="text1"/>
          <w:sz w:val="28"/>
        </w:rPr>
        <w:t>,Ban</w:t>
      </w:r>
      <w:r w:rsidR="00DB2CC5" w:rsidRPr="00D04238">
        <w:rPr>
          <w:rFonts w:ascii="TH SarabunPSK" w:hAnsi="TH SarabunPSK" w:cs="TH SarabunPSK" w:hint="cs"/>
          <w:color w:val="000000" w:themeColor="text1"/>
          <w:sz w:val="28"/>
        </w:rPr>
        <w:t>gkok</w:t>
      </w:r>
    </w:p>
    <w:p w14:paraId="125DB0D1" w14:textId="6989B125" w:rsidR="00A0117B" w:rsidRPr="00D04238" w:rsidRDefault="00777B81" w:rsidP="00C42F3C">
      <w:pPr>
        <w:pStyle w:val="a7"/>
        <w:spacing w:before="0" w:beforeAutospacing="0" w:after="0" w:afterAutospacing="0" w:line="324" w:lineRule="atLeast"/>
        <w:jc w:val="thaiDistribute"/>
        <w:divId w:val="1753118073"/>
        <w:rPr>
          <w:rStyle w:val="s2"/>
          <w:rFonts w:ascii="TH SarabunPSK" w:hAnsi="TH SarabunPSK" w:cs="TH SarabunPSK" w:hint="cs"/>
          <w:color w:val="000000" w:themeColor="text1"/>
          <w:sz w:val="28"/>
          <w:szCs w:val="28"/>
        </w:rPr>
      </w:pPr>
      <w:r w:rsidRPr="00D04238">
        <w:rPr>
          <w:rStyle w:val="s2"/>
          <w:rFonts w:ascii="TH SarabunPSK" w:hAnsi="TH SarabunPSK" w:cs="TH SarabunPSK" w:hint="cs"/>
          <w:color w:val="000000" w:themeColor="text1"/>
          <w:sz w:val="28"/>
          <w:szCs w:val="28"/>
        </w:rPr>
        <w:t>Email:</w:t>
      </w:r>
      <w:r w:rsidR="0019069C" w:rsidRPr="00D04238">
        <w:rPr>
          <w:rStyle w:val="s2"/>
          <w:rFonts w:ascii="TH SarabunPSK" w:hAnsi="TH SarabunPSK" w:cs="TH SarabunPSK" w:hint="cs"/>
          <w:color w:val="000000" w:themeColor="text1"/>
          <w:sz w:val="28"/>
          <w:szCs w:val="28"/>
        </w:rPr>
        <w:t>s61123440049@ssru.ac.th</w:t>
      </w:r>
    </w:p>
    <w:p w14:paraId="5BA26AB7" w14:textId="28374E59" w:rsidR="0019069C" w:rsidRPr="00D04238" w:rsidRDefault="0019069C" w:rsidP="00C42F3C">
      <w:pPr>
        <w:jc w:val="thaiDistribute"/>
        <w:rPr>
          <w:rFonts w:ascii="TH SarabunPSK" w:hAnsi="TH SarabunPSK" w:cs="TH SarabunPSK" w:hint="cs"/>
          <w:color w:val="000000" w:themeColor="text1"/>
          <w:sz w:val="28"/>
          <w:vertAlign w:val="superscript"/>
        </w:rPr>
      </w:pPr>
      <w:r w:rsidRPr="00D04238">
        <w:rPr>
          <w:rFonts w:ascii="TH SarabunPSK" w:hAnsi="TH SarabunPSK" w:cs="TH SarabunPSK" w:hint="cs"/>
          <w:color w:val="000000" w:themeColor="text1"/>
          <w:sz w:val="28"/>
          <w:vertAlign w:val="superscript"/>
        </w:rPr>
        <w:t>1</w:t>
      </w:r>
      <w:r w:rsidRPr="00D04238">
        <w:rPr>
          <w:rFonts w:ascii="TH SarabunPSK" w:hAnsi="TH SarabunPSK" w:cs="TH SarabunPSK" w:hint="cs"/>
          <w:color w:val="000000" w:themeColor="text1"/>
          <w:sz w:val="28"/>
        </w:rPr>
        <w:t>Law Department, College of Politics and Governance, Suan Sunandha Rajaphat University,</w:t>
      </w:r>
      <w:r w:rsidR="008B3585" w:rsidRPr="00D04238">
        <w:rPr>
          <w:rFonts w:ascii="TH SarabunPSK" w:hAnsi="TH SarabunPSK" w:cs="TH SarabunPSK" w:hint="cs"/>
          <w:color w:val="000000" w:themeColor="text1"/>
          <w:sz w:val="28"/>
        </w:rPr>
        <w:t>Bangkok</w:t>
      </w:r>
    </w:p>
    <w:p w14:paraId="0273B6FA" w14:textId="625DC5D6" w:rsidR="002C5192" w:rsidRPr="00D04238" w:rsidRDefault="002C5192" w:rsidP="00C42F3C">
      <w:pPr>
        <w:jc w:val="thaiDistribute"/>
        <w:rPr>
          <w:rFonts w:ascii="TH SarabunPSK" w:hAnsi="TH SarabunPSK" w:cs="TH SarabunPSK" w:hint="cs"/>
          <w:color w:val="000000" w:themeColor="text1"/>
          <w:sz w:val="42"/>
          <w:szCs w:val="42"/>
          <w:vertAlign w:val="superscript"/>
        </w:rPr>
      </w:pPr>
      <w:r w:rsidRPr="00D04238">
        <w:rPr>
          <w:rFonts w:ascii="TH SarabunPSK" w:hAnsi="TH SarabunPSK" w:cs="TH SarabunPSK" w:hint="cs"/>
          <w:color w:val="000000" w:themeColor="text1"/>
          <w:sz w:val="42"/>
          <w:szCs w:val="42"/>
          <w:vertAlign w:val="superscript"/>
        </w:rPr>
        <w:t>Email:</w:t>
      </w:r>
      <w:r w:rsidR="00F839F7" w:rsidRPr="00D04238">
        <w:rPr>
          <w:rFonts w:ascii="TH SarabunPSK" w:hAnsi="TH SarabunPSK" w:cs="TH SarabunPSK" w:hint="cs"/>
          <w:color w:val="000000" w:themeColor="text1"/>
          <w:sz w:val="42"/>
          <w:szCs w:val="42"/>
          <w:vertAlign w:val="superscript"/>
        </w:rPr>
        <w:t xml:space="preserve"> Kamonwan.yo.@ssru.ac.th</w:t>
      </w:r>
    </w:p>
    <w:p w14:paraId="695D01D4" w14:textId="77777777" w:rsidR="00A0117B" w:rsidRPr="00D04238" w:rsidRDefault="00A0117B" w:rsidP="00C42F3C">
      <w:pPr>
        <w:pStyle w:val="a7"/>
        <w:spacing w:before="0" w:beforeAutospacing="0" w:after="0" w:afterAutospacing="0" w:line="324" w:lineRule="atLeast"/>
        <w:jc w:val="thaiDistribute"/>
        <w:divId w:val="1753118073"/>
        <w:rPr>
          <w:rStyle w:val="s2"/>
          <w:rFonts w:ascii="TH SarabunPSK" w:hAnsi="TH SarabunPSK" w:cs="TH SarabunPSK" w:hint="cs"/>
          <w:color w:val="000000" w:themeColor="text1"/>
          <w:sz w:val="32"/>
          <w:szCs w:val="32"/>
        </w:rPr>
      </w:pPr>
    </w:p>
    <w:p w14:paraId="39206320" w14:textId="2F54F58D" w:rsidR="00F94CA7" w:rsidRPr="00D04238" w:rsidRDefault="00F94CA7" w:rsidP="00C42F3C">
      <w:pPr>
        <w:pStyle w:val="a7"/>
        <w:spacing w:before="0" w:beforeAutospacing="0" w:after="0" w:afterAutospacing="0" w:line="324" w:lineRule="atLeast"/>
        <w:jc w:val="thaiDistribute"/>
        <w:divId w:val="1753118073"/>
        <w:rPr>
          <w:rFonts w:ascii="TH SarabunPSK" w:hAnsi="TH SarabunPSK" w:cs="TH SarabunPSK" w:hint="cs"/>
          <w:b/>
          <w:bCs/>
          <w:color w:val="000000" w:themeColor="text1"/>
          <w:sz w:val="32"/>
          <w:szCs w:val="32"/>
        </w:rPr>
      </w:pPr>
      <w:r w:rsidRPr="00D04238">
        <w:rPr>
          <w:rStyle w:val="s2"/>
          <w:rFonts w:ascii="TH SarabunPSK" w:hAnsi="TH SarabunPSK" w:cs="TH SarabunPSK" w:hint="cs"/>
          <w:b/>
          <w:bCs/>
          <w:color w:val="000000" w:themeColor="text1"/>
          <w:sz w:val="32"/>
          <w:szCs w:val="32"/>
        </w:rPr>
        <w:t>Abstract</w:t>
      </w:r>
    </w:p>
    <w:p w14:paraId="2A879EB7" w14:textId="2C7B06FC" w:rsidR="00F94CA7" w:rsidRPr="00D04238" w:rsidRDefault="00F94CA7" w:rsidP="00C42F3C">
      <w:pPr>
        <w:pStyle w:val="s7"/>
        <w:spacing w:before="0" w:beforeAutospacing="0" w:after="0" w:afterAutospacing="0" w:line="324" w:lineRule="atLeast"/>
        <w:jc w:val="thaiDistribute"/>
        <w:divId w:val="1753118073"/>
        <w:rPr>
          <w:rFonts w:ascii="TH SarabunPSK" w:hAnsi="TH SarabunPSK" w:cs="TH SarabunPSK" w:hint="cs"/>
          <w:color w:val="000000" w:themeColor="text1"/>
          <w:sz w:val="32"/>
          <w:szCs w:val="32"/>
        </w:rPr>
      </w:pPr>
      <w:r w:rsidRPr="00D04238">
        <w:rPr>
          <w:rFonts w:ascii="Arial" w:hAnsi="Arial" w:cs="Arial"/>
          <w:color w:val="000000" w:themeColor="text1"/>
          <w:sz w:val="32"/>
          <w:szCs w:val="32"/>
        </w:rPr>
        <w:t>​</w:t>
      </w:r>
      <w:r w:rsidR="0076742B" w:rsidRPr="00D04238">
        <w:rPr>
          <w:rStyle w:val="s6"/>
          <w:rFonts w:ascii="TH SarabunPSK" w:hAnsi="TH SarabunPSK" w:cs="TH SarabunPSK" w:hint="cs"/>
          <w:color w:val="000000" w:themeColor="text1"/>
          <w:sz w:val="32"/>
          <w:szCs w:val="32"/>
          <w:cs/>
        </w:rPr>
        <w:t xml:space="preserve">          </w:t>
      </w:r>
      <w:r w:rsidRPr="00D04238">
        <w:rPr>
          <w:rStyle w:val="s6"/>
          <w:rFonts w:ascii="TH SarabunPSK" w:hAnsi="TH SarabunPSK" w:cs="TH SarabunPSK" w:hint="cs"/>
          <w:color w:val="000000" w:themeColor="text1"/>
          <w:sz w:val="32"/>
          <w:szCs w:val="32"/>
        </w:rPr>
        <w:t>This research aims to study child support claims under Thai law and</w:t>
      </w:r>
      <w:r w:rsidRPr="00D04238">
        <w:rPr>
          <w:rStyle w:val="apple-converted-space"/>
          <w:rFonts w:ascii="TH SarabunPSK" w:hAnsi="TH SarabunPSK" w:cs="TH SarabunPSK" w:hint="cs"/>
          <w:color w:val="000000" w:themeColor="text1"/>
          <w:sz w:val="32"/>
          <w:szCs w:val="32"/>
        </w:rPr>
        <w:t> </w:t>
      </w:r>
      <w:r w:rsidRPr="00D04238">
        <w:rPr>
          <w:rStyle w:val="s6"/>
          <w:rFonts w:ascii="TH SarabunPSK" w:hAnsi="TH SarabunPSK" w:cs="TH SarabunPSK" w:hint="cs"/>
          <w:color w:val="000000" w:themeColor="text1"/>
          <w:sz w:val="32"/>
          <w:szCs w:val="32"/>
        </w:rPr>
        <w:t>American law. It also compares the duty of a father to raise an illegitimate child between Thai law and American law. This study was a documentary researcher which details were obtained from books, textbooks, articles, thesis, research papers, legal provisions, e-book, and other information from the internet.</w:t>
      </w:r>
    </w:p>
    <w:p w14:paraId="490F436A" w14:textId="045ADDE7" w:rsidR="00474C96" w:rsidRPr="00D04238" w:rsidRDefault="0076742B" w:rsidP="00C42F3C">
      <w:pPr>
        <w:jc w:val="thaiDistribute"/>
        <w:divId w:val="1831293571"/>
        <w:rPr>
          <w:rFonts w:ascii="TH SarabunPSK" w:eastAsia="Times New Roman" w:hAnsi="TH SarabunPSK" w:cs="TH SarabunPSK" w:hint="cs"/>
          <w:color w:val="000000" w:themeColor="text1"/>
          <w:sz w:val="32"/>
          <w:szCs w:val="32"/>
        </w:rPr>
      </w:pPr>
      <w:r w:rsidRPr="00D04238">
        <w:rPr>
          <w:rStyle w:val="s6"/>
          <w:rFonts w:ascii="TH SarabunPSK" w:hAnsi="TH SarabunPSK" w:cs="TH SarabunPSK" w:hint="cs"/>
          <w:color w:val="000000" w:themeColor="text1"/>
          <w:sz w:val="32"/>
          <w:szCs w:val="32"/>
          <w:cs/>
        </w:rPr>
        <w:t xml:space="preserve">          </w:t>
      </w:r>
      <w:r w:rsidR="00F94CA7" w:rsidRPr="00D04238">
        <w:rPr>
          <w:rStyle w:val="s6"/>
          <w:rFonts w:ascii="TH SarabunPSK" w:hAnsi="TH SarabunPSK" w:cs="TH SarabunPSK" w:hint="cs"/>
          <w:color w:val="000000" w:themeColor="text1"/>
          <w:sz w:val="32"/>
          <w:szCs w:val="32"/>
        </w:rPr>
        <w:t>The results of the research presented that, in the current Thai law regarding child support claims, despite the change over time, Thai Civil and Commercial Code does not guarantee the payment of child support outside of wedlock according to the current Thai situation. Hence, the father cannot pay the child support fee outside the marriage, causing problems in filing for alimony and claiming rights. This is</w:t>
      </w:r>
      <w:r w:rsidR="00F94CA7" w:rsidRPr="00D04238">
        <w:rPr>
          <w:rStyle w:val="apple-converted-space"/>
          <w:rFonts w:ascii="TH SarabunPSK" w:hAnsi="TH SarabunPSK" w:cs="TH SarabunPSK" w:hint="cs"/>
          <w:color w:val="000000" w:themeColor="text1"/>
          <w:sz w:val="32"/>
          <w:szCs w:val="32"/>
        </w:rPr>
        <w:t> </w:t>
      </w:r>
      <w:r w:rsidR="004D24BA" w:rsidRPr="00D04238">
        <w:rPr>
          <w:rFonts w:ascii="TH SarabunPSK" w:eastAsia="Times New Roman" w:hAnsi="TH SarabunPSK" w:cs="TH SarabunPSK" w:hint="cs"/>
          <w:color w:val="000000" w:themeColor="text1"/>
          <w:sz w:val="32"/>
          <w:szCs w:val="32"/>
        </w:rPr>
        <w:t>different from American law that has guaranteed that parents must have custody </w:t>
      </w:r>
      <w:r w:rsidR="00474C96" w:rsidRPr="00D04238">
        <w:rPr>
          <w:rFonts w:ascii="TH SarabunPSK" w:eastAsia="Times New Roman" w:hAnsi="TH SarabunPSK" w:cs="TH SarabunPSK" w:hint="cs"/>
          <w:color w:val="000000" w:themeColor="text1"/>
          <w:sz w:val="32"/>
          <w:szCs w:val="32"/>
        </w:rPr>
        <w:t>duties. If either party does not pay child support, that party will be deprived of the state's right to go about their daily lives and are also illegal and a law relating to the consequences of failing to pay child support or failure to pay for the child support if if is unpaid as well. Therefore, if the child support payment is not made, there will be an offense under the law and can be considered as a criminal case.</w:t>
      </w:r>
    </w:p>
    <w:p w14:paraId="41773ED2" w14:textId="77777777" w:rsidR="00032887" w:rsidRPr="00D04238" w:rsidRDefault="00032887" w:rsidP="00C42F3C">
      <w:pPr>
        <w:jc w:val="thaiDistribute"/>
        <w:divId w:val="1845171942"/>
        <w:rPr>
          <w:rFonts w:ascii="TH SarabunPSK" w:eastAsia="Times New Roman" w:hAnsi="TH SarabunPSK" w:cs="TH SarabunPSK" w:hint="cs"/>
          <w:color w:val="000000" w:themeColor="text1"/>
          <w:sz w:val="32"/>
          <w:szCs w:val="32"/>
        </w:rPr>
      </w:pPr>
      <w:r w:rsidRPr="00D04238">
        <w:rPr>
          <w:rFonts w:ascii="TH SarabunPSK" w:eastAsia="Times New Roman" w:hAnsi="TH SarabunPSK" w:cs="TH SarabunPSK" w:hint="cs"/>
          <w:b/>
          <w:bCs/>
          <w:color w:val="000000" w:themeColor="text1"/>
          <w:sz w:val="32"/>
          <w:szCs w:val="32"/>
        </w:rPr>
        <w:t>Keywords</w:t>
      </w:r>
      <w:r w:rsidRPr="00D04238">
        <w:rPr>
          <w:rFonts w:ascii="TH SarabunPSK" w:eastAsia="Times New Roman" w:hAnsi="TH SarabunPSK" w:cs="TH SarabunPSK" w:hint="cs"/>
          <w:color w:val="000000" w:themeColor="text1"/>
          <w:sz w:val="32"/>
          <w:szCs w:val="32"/>
        </w:rPr>
        <w:t>: illegitimate child, child support claim</w:t>
      </w:r>
    </w:p>
    <w:p w14:paraId="44C7EE80" w14:textId="699A1E49" w:rsidR="004D24BA" w:rsidRPr="00D04238" w:rsidRDefault="004D24BA" w:rsidP="00C42F3C">
      <w:pPr>
        <w:jc w:val="thaiDistribute"/>
        <w:divId w:val="721710822"/>
        <w:rPr>
          <w:rFonts w:ascii="TH SarabunPSK" w:eastAsia="Times New Roman" w:hAnsi="TH SarabunPSK" w:cs="TH SarabunPSK" w:hint="cs"/>
          <w:color w:val="000000" w:themeColor="text1"/>
          <w:sz w:val="32"/>
          <w:szCs w:val="32"/>
        </w:rPr>
      </w:pPr>
    </w:p>
    <w:p w14:paraId="2FE08F06" w14:textId="4515756C" w:rsidR="00F94CA7" w:rsidRPr="00D04238" w:rsidRDefault="00F94CA7" w:rsidP="00C42F3C">
      <w:pPr>
        <w:pStyle w:val="s8"/>
        <w:spacing w:before="0" w:beforeAutospacing="0" w:after="0" w:afterAutospacing="0" w:line="324" w:lineRule="atLeast"/>
        <w:ind w:firstLine="540"/>
        <w:jc w:val="thaiDistribute"/>
        <w:divId w:val="1753118073"/>
        <w:rPr>
          <w:rFonts w:ascii="TH SarabunPSK" w:hAnsi="TH SarabunPSK" w:cs="TH SarabunPSK" w:hint="cs"/>
          <w:color w:val="000000" w:themeColor="text1"/>
          <w:sz w:val="32"/>
          <w:szCs w:val="32"/>
        </w:rPr>
      </w:pPr>
    </w:p>
    <w:p w14:paraId="7A29E70F" w14:textId="77777777" w:rsidR="00F411E9" w:rsidRPr="00D04238" w:rsidRDefault="00F411E9" w:rsidP="00C42F3C">
      <w:pPr>
        <w:jc w:val="thaiDistribute"/>
        <w:rPr>
          <w:rFonts w:ascii="TH SarabunPSK" w:hAnsi="TH SarabunPSK" w:cs="TH SarabunPSK" w:hint="cs"/>
          <w:color w:val="000000" w:themeColor="text1"/>
          <w:sz w:val="32"/>
          <w:szCs w:val="32"/>
        </w:rPr>
      </w:pPr>
    </w:p>
    <w:p w14:paraId="3134ED1C" w14:textId="0997B348" w:rsidR="0081477C" w:rsidRPr="00D04238" w:rsidRDefault="0081477C" w:rsidP="00C42F3C">
      <w:pPr>
        <w:jc w:val="thaiDistribute"/>
        <w:rPr>
          <w:rFonts w:ascii="TH SarabunPSK" w:hAnsi="TH SarabunPSK" w:cs="TH SarabunPSK" w:hint="cs"/>
          <w:color w:val="000000" w:themeColor="text1"/>
          <w:sz w:val="32"/>
          <w:szCs w:val="32"/>
        </w:rPr>
      </w:pPr>
    </w:p>
    <w:p w14:paraId="14B6B5EA" w14:textId="77777777" w:rsidR="00DB54DB" w:rsidRPr="00D04238" w:rsidRDefault="00DB54DB" w:rsidP="00C42F3C">
      <w:pPr>
        <w:jc w:val="thaiDistribute"/>
        <w:rPr>
          <w:rFonts w:ascii="TH SarabunPSK" w:hAnsi="TH SarabunPSK" w:cs="TH SarabunPSK" w:hint="cs"/>
          <w:color w:val="000000" w:themeColor="text1"/>
          <w:sz w:val="32"/>
          <w:szCs w:val="32"/>
        </w:rPr>
      </w:pPr>
    </w:p>
    <w:p w14:paraId="437EA50A" w14:textId="77777777" w:rsidR="00DB54DB" w:rsidRPr="00D04238" w:rsidRDefault="00DB54DB" w:rsidP="00C42F3C">
      <w:pPr>
        <w:jc w:val="thaiDistribute"/>
        <w:rPr>
          <w:rFonts w:ascii="TH SarabunPSK" w:hAnsi="TH SarabunPSK" w:cs="TH SarabunPSK" w:hint="cs"/>
          <w:color w:val="000000" w:themeColor="text1"/>
          <w:sz w:val="32"/>
          <w:szCs w:val="32"/>
        </w:rPr>
      </w:pPr>
    </w:p>
    <w:p w14:paraId="2A197224" w14:textId="77777777" w:rsidR="00DB54DB" w:rsidRPr="00D04238" w:rsidRDefault="00DB54DB" w:rsidP="00C42F3C">
      <w:pPr>
        <w:jc w:val="thaiDistribute"/>
        <w:rPr>
          <w:rFonts w:ascii="TH SarabunPSK" w:hAnsi="TH SarabunPSK" w:cs="TH SarabunPSK" w:hint="cs"/>
          <w:color w:val="000000" w:themeColor="text1"/>
          <w:sz w:val="32"/>
          <w:szCs w:val="32"/>
        </w:rPr>
      </w:pPr>
    </w:p>
    <w:p w14:paraId="00743059" w14:textId="77777777" w:rsidR="005A492F" w:rsidRPr="00D04238" w:rsidRDefault="005A492F" w:rsidP="00C42F3C">
      <w:pPr>
        <w:jc w:val="thaiDistribute"/>
        <w:rPr>
          <w:rFonts w:ascii="TH SarabunPSK" w:hAnsi="TH SarabunPSK" w:cs="TH SarabunPSK" w:hint="cs"/>
          <w:color w:val="000000" w:themeColor="text1"/>
          <w:sz w:val="32"/>
          <w:szCs w:val="32"/>
        </w:rPr>
      </w:pPr>
    </w:p>
    <w:p w14:paraId="2D376658" w14:textId="41BCBB8F" w:rsidR="00A26232" w:rsidRPr="00D04238" w:rsidRDefault="00A26232" w:rsidP="00C42F3C">
      <w:pPr>
        <w:jc w:val="thaiDistribute"/>
        <w:rPr>
          <w:rFonts w:ascii="TH SarabunPSK" w:hAnsi="TH SarabunPSK" w:cs="TH SarabunPSK" w:hint="cs"/>
          <w:b/>
          <w:bCs/>
          <w:color w:val="000000" w:themeColor="text1"/>
          <w:sz w:val="32"/>
          <w:szCs w:val="32"/>
        </w:rPr>
      </w:pPr>
      <w:r w:rsidRPr="00D04238">
        <w:rPr>
          <w:rFonts w:ascii="TH SarabunPSK" w:hAnsi="TH SarabunPSK" w:cs="TH SarabunPSK" w:hint="cs"/>
          <w:b/>
          <w:bCs/>
          <w:color w:val="000000" w:themeColor="text1"/>
          <w:sz w:val="32"/>
          <w:szCs w:val="32"/>
          <w:cs/>
        </w:rPr>
        <w:t>บทนำ</w:t>
      </w:r>
    </w:p>
    <w:p w14:paraId="415DF6FD" w14:textId="69809B68" w:rsidR="00A26232" w:rsidRPr="00D04238" w:rsidRDefault="00353F68" w:rsidP="00C42F3C">
      <w:pPr>
        <w:jc w:val="thaiDistribute"/>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cs/>
        </w:rPr>
        <w:lastRenderedPageBreak/>
        <w:t xml:space="preserve">          </w:t>
      </w:r>
      <w:r w:rsidR="008802CE" w:rsidRPr="00D04238">
        <w:rPr>
          <w:rFonts w:ascii="TH SarabunPSK" w:hAnsi="TH SarabunPSK" w:cs="TH SarabunPSK" w:hint="cs"/>
          <w:color w:val="000000" w:themeColor="text1"/>
          <w:sz w:val="32"/>
          <w:szCs w:val="32"/>
          <w:cs/>
        </w:rPr>
        <w:t>ปัจจุบัน</w:t>
      </w:r>
      <w:r w:rsidR="003265AB" w:rsidRPr="00D04238">
        <w:rPr>
          <w:rFonts w:ascii="TH SarabunPSK" w:hAnsi="TH SarabunPSK" w:cs="TH SarabunPSK" w:hint="cs"/>
          <w:color w:val="000000" w:themeColor="text1"/>
          <w:sz w:val="32"/>
          <w:szCs w:val="32"/>
          <w:cs/>
        </w:rPr>
        <w:t>การอยู่กินฉันสามีภริยาในสังคมไทย</w:t>
      </w:r>
      <w:r w:rsidR="00AD33FB" w:rsidRPr="00D04238">
        <w:rPr>
          <w:rFonts w:ascii="TH SarabunPSK" w:hAnsi="TH SarabunPSK" w:cs="TH SarabunPSK" w:hint="cs"/>
          <w:color w:val="000000" w:themeColor="text1"/>
          <w:sz w:val="32"/>
          <w:szCs w:val="32"/>
          <w:cs/>
        </w:rPr>
        <w:t>มีลักษณะแตกต่างไปจากในอดีต</w:t>
      </w:r>
      <w:r w:rsidR="00A26232" w:rsidRPr="00D04238">
        <w:rPr>
          <w:rFonts w:ascii="TH SarabunPSK" w:hAnsi="TH SarabunPSK" w:cs="TH SarabunPSK" w:hint="cs"/>
          <w:color w:val="000000" w:themeColor="text1"/>
          <w:sz w:val="32"/>
          <w:szCs w:val="32"/>
          <w:cs/>
        </w:rPr>
        <w:t xml:space="preserve"> </w:t>
      </w:r>
      <w:r w:rsidR="00AD33FB" w:rsidRPr="00D04238">
        <w:rPr>
          <w:rFonts w:ascii="TH SarabunPSK" w:hAnsi="TH SarabunPSK" w:cs="TH SarabunPSK" w:hint="cs"/>
          <w:color w:val="000000" w:themeColor="text1"/>
          <w:sz w:val="32"/>
          <w:szCs w:val="32"/>
          <w:cs/>
        </w:rPr>
        <w:t>โดย</w:t>
      </w:r>
      <w:r w:rsidR="00A26232" w:rsidRPr="00D04238">
        <w:rPr>
          <w:rFonts w:ascii="TH SarabunPSK" w:hAnsi="TH SarabunPSK" w:cs="TH SarabunPSK" w:hint="cs"/>
          <w:color w:val="000000" w:themeColor="text1"/>
          <w:sz w:val="32"/>
          <w:szCs w:val="32"/>
          <w:cs/>
        </w:rPr>
        <w:t>ได้มีการอยู่กินร่วมกันฉันสามีภร</w:t>
      </w:r>
      <w:r w:rsidR="008802CE" w:rsidRPr="00D04238">
        <w:rPr>
          <w:rFonts w:ascii="TH SarabunPSK" w:hAnsi="TH SarabunPSK" w:cs="TH SarabunPSK" w:hint="cs"/>
          <w:color w:val="000000" w:themeColor="text1"/>
          <w:sz w:val="32"/>
          <w:szCs w:val="32"/>
          <w:cs/>
        </w:rPr>
        <w:t>ิยา</w:t>
      </w:r>
      <w:r w:rsidR="00A26232" w:rsidRPr="00D04238">
        <w:rPr>
          <w:rFonts w:ascii="TH SarabunPSK" w:hAnsi="TH SarabunPSK" w:cs="TH SarabunPSK" w:hint="cs"/>
          <w:color w:val="000000" w:themeColor="text1"/>
          <w:sz w:val="32"/>
          <w:szCs w:val="32"/>
          <w:cs/>
        </w:rPr>
        <w:t>โดย</w:t>
      </w:r>
      <w:r w:rsidR="00433E05" w:rsidRPr="00D04238">
        <w:rPr>
          <w:rFonts w:ascii="TH SarabunPSK" w:hAnsi="TH SarabunPSK" w:cs="TH SarabunPSK" w:hint="cs"/>
          <w:color w:val="000000" w:themeColor="text1"/>
          <w:sz w:val="32"/>
          <w:szCs w:val="32"/>
          <w:cs/>
        </w:rPr>
        <w:t>มิ</w:t>
      </w:r>
      <w:r w:rsidR="00A26232" w:rsidRPr="00D04238">
        <w:rPr>
          <w:rFonts w:ascii="TH SarabunPSK" w:hAnsi="TH SarabunPSK" w:cs="TH SarabunPSK" w:hint="cs"/>
          <w:color w:val="000000" w:themeColor="text1"/>
          <w:sz w:val="32"/>
          <w:szCs w:val="32"/>
          <w:cs/>
        </w:rPr>
        <w:t>ได้</w:t>
      </w:r>
      <w:r w:rsidR="00433E05" w:rsidRPr="00D04238">
        <w:rPr>
          <w:rFonts w:ascii="TH SarabunPSK" w:hAnsi="TH SarabunPSK" w:cs="TH SarabunPSK" w:hint="cs"/>
          <w:color w:val="000000" w:themeColor="text1"/>
          <w:sz w:val="32"/>
          <w:szCs w:val="32"/>
          <w:cs/>
        </w:rPr>
        <w:t>ทำการ</w:t>
      </w:r>
      <w:r w:rsidR="00A26232" w:rsidRPr="00D04238">
        <w:rPr>
          <w:rFonts w:ascii="TH SarabunPSK" w:hAnsi="TH SarabunPSK" w:cs="TH SarabunPSK" w:hint="cs"/>
          <w:color w:val="000000" w:themeColor="text1"/>
          <w:sz w:val="32"/>
          <w:szCs w:val="32"/>
          <w:cs/>
        </w:rPr>
        <w:t>จ</w:t>
      </w:r>
      <w:r w:rsidR="00C459E3" w:rsidRPr="00D04238">
        <w:rPr>
          <w:rFonts w:ascii="TH SarabunPSK" w:hAnsi="TH SarabunPSK" w:cs="TH SarabunPSK" w:hint="cs"/>
          <w:color w:val="000000" w:themeColor="text1"/>
          <w:sz w:val="32"/>
          <w:szCs w:val="32"/>
          <w:cs/>
        </w:rPr>
        <w:t>ด</w:t>
      </w:r>
      <w:r w:rsidR="00A26232" w:rsidRPr="00D04238">
        <w:rPr>
          <w:rFonts w:ascii="TH SarabunPSK" w:hAnsi="TH SarabunPSK" w:cs="TH SarabunPSK" w:hint="cs"/>
          <w:color w:val="000000" w:themeColor="text1"/>
          <w:sz w:val="32"/>
          <w:szCs w:val="32"/>
          <w:cs/>
        </w:rPr>
        <w:t>ทะเบียนสมรสกันเป็นจำนวนมาก เนื่องจากบุคคลเหล่านี้เพียงต้องการที่จะอยู่กินร่วมกันฉันสามีภร</w:t>
      </w:r>
      <w:r w:rsidR="00CF52AA" w:rsidRPr="00D04238">
        <w:rPr>
          <w:rFonts w:ascii="TH SarabunPSK" w:hAnsi="TH SarabunPSK" w:cs="TH SarabunPSK" w:hint="cs"/>
          <w:color w:val="000000" w:themeColor="text1"/>
          <w:sz w:val="32"/>
          <w:szCs w:val="32"/>
          <w:cs/>
        </w:rPr>
        <w:t>ิยา</w:t>
      </w:r>
      <w:r w:rsidR="00352A9F" w:rsidRPr="00D04238">
        <w:rPr>
          <w:rFonts w:ascii="TH SarabunPSK" w:hAnsi="TH SarabunPSK" w:cs="TH SarabunPSK" w:hint="cs"/>
          <w:color w:val="000000" w:themeColor="text1"/>
          <w:sz w:val="32"/>
          <w:szCs w:val="32"/>
          <w:cs/>
        </w:rPr>
        <w:t>เท่านั้น</w:t>
      </w:r>
      <w:r w:rsidR="00A26232" w:rsidRPr="00D04238">
        <w:rPr>
          <w:rFonts w:ascii="TH SarabunPSK" w:hAnsi="TH SarabunPSK" w:cs="TH SarabunPSK" w:hint="cs"/>
          <w:color w:val="000000" w:themeColor="text1"/>
          <w:sz w:val="32"/>
          <w:szCs w:val="32"/>
          <w:cs/>
        </w:rPr>
        <w:t xml:space="preserve"> ไม่ได้ต้องการสมรสกันอย่างถูกต้องตามกฎหมาย ซึ่งชายหญิ</w:t>
      </w:r>
      <w:r w:rsidR="00C01244" w:rsidRPr="00D04238">
        <w:rPr>
          <w:rFonts w:ascii="TH SarabunPSK" w:hAnsi="TH SarabunPSK" w:cs="TH SarabunPSK" w:hint="cs"/>
          <w:color w:val="000000" w:themeColor="text1"/>
          <w:sz w:val="32"/>
          <w:szCs w:val="32"/>
          <w:cs/>
        </w:rPr>
        <w:t>งปัจจุบัน</w:t>
      </w:r>
      <w:r w:rsidR="00A26232" w:rsidRPr="00D04238">
        <w:rPr>
          <w:rFonts w:ascii="TH SarabunPSK" w:hAnsi="TH SarabunPSK" w:cs="TH SarabunPSK" w:hint="cs"/>
          <w:color w:val="000000" w:themeColor="text1"/>
          <w:sz w:val="32"/>
          <w:szCs w:val="32"/>
          <w:cs/>
        </w:rPr>
        <w:t>นี้มีหลายคู่ที่แต่งงานแล้วแต่</w:t>
      </w:r>
      <w:r w:rsidR="00897C41" w:rsidRPr="00D04238">
        <w:rPr>
          <w:rFonts w:ascii="TH SarabunPSK" w:hAnsi="TH SarabunPSK" w:cs="TH SarabunPSK" w:hint="cs"/>
          <w:color w:val="000000" w:themeColor="text1"/>
          <w:sz w:val="32"/>
          <w:szCs w:val="32"/>
          <w:cs/>
        </w:rPr>
        <w:t>มิได้ทำการจดทะเบียนสมรมกันอย่างถูกต้องตามกฎหมาย</w:t>
      </w:r>
      <w:r w:rsidR="00A26232" w:rsidRPr="00D04238">
        <w:rPr>
          <w:rFonts w:ascii="TH SarabunPSK" w:hAnsi="TH SarabunPSK" w:cs="TH SarabunPSK" w:hint="cs"/>
          <w:color w:val="000000" w:themeColor="text1"/>
          <w:sz w:val="32"/>
          <w:szCs w:val="32"/>
          <w:cs/>
        </w:rPr>
        <w:t xml:space="preserve"> สำหรับ</w:t>
      </w:r>
      <w:r w:rsidR="00707EFE" w:rsidRPr="00D04238">
        <w:rPr>
          <w:rFonts w:ascii="TH SarabunPSK" w:hAnsi="TH SarabunPSK" w:cs="TH SarabunPSK" w:hint="cs"/>
          <w:color w:val="000000" w:themeColor="text1"/>
          <w:sz w:val="32"/>
          <w:szCs w:val="32"/>
          <w:cs/>
        </w:rPr>
        <w:t>บุคคล</w:t>
      </w:r>
      <w:r w:rsidR="00A26232" w:rsidRPr="00D04238">
        <w:rPr>
          <w:rFonts w:ascii="TH SarabunPSK" w:hAnsi="TH SarabunPSK" w:cs="TH SarabunPSK" w:hint="cs"/>
          <w:color w:val="000000" w:themeColor="text1"/>
          <w:sz w:val="32"/>
          <w:szCs w:val="32"/>
          <w:cs/>
        </w:rPr>
        <w:t>ที่</w:t>
      </w:r>
      <w:r w:rsidR="003F31AA" w:rsidRPr="00D04238">
        <w:rPr>
          <w:rFonts w:ascii="TH SarabunPSK" w:hAnsi="TH SarabunPSK" w:cs="TH SarabunPSK" w:hint="cs"/>
          <w:color w:val="000000" w:themeColor="text1"/>
          <w:sz w:val="32"/>
          <w:szCs w:val="32"/>
          <w:cs/>
        </w:rPr>
        <w:t>มิ</w:t>
      </w:r>
      <w:r w:rsidR="00707EFE" w:rsidRPr="00D04238">
        <w:rPr>
          <w:rFonts w:ascii="TH SarabunPSK" w:hAnsi="TH SarabunPSK" w:cs="TH SarabunPSK" w:hint="cs"/>
          <w:color w:val="000000" w:themeColor="text1"/>
          <w:sz w:val="32"/>
          <w:szCs w:val="32"/>
          <w:cs/>
        </w:rPr>
        <w:t>ได้</w:t>
      </w:r>
      <w:r w:rsidR="00A26232" w:rsidRPr="00D04238">
        <w:rPr>
          <w:rFonts w:ascii="TH SarabunPSK" w:hAnsi="TH SarabunPSK" w:cs="TH SarabunPSK" w:hint="cs"/>
          <w:color w:val="000000" w:themeColor="text1"/>
          <w:sz w:val="32"/>
          <w:szCs w:val="32"/>
          <w:cs/>
        </w:rPr>
        <w:t>จดทะเบียนสมรสกันนั้นอาจเพราะคิดว่า</w:t>
      </w:r>
      <w:r w:rsidR="002B681C" w:rsidRPr="00D04238">
        <w:rPr>
          <w:rFonts w:ascii="TH SarabunPSK" w:hAnsi="TH SarabunPSK" w:cs="TH SarabunPSK" w:hint="cs"/>
          <w:color w:val="000000" w:themeColor="text1"/>
          <w:sz w:val="32"/>
          <w:szCs w:val="32"/>
          <w:cs/>
        </w:rPr>
        <w:t>ควรทดลอง</w:t>
      </w:r>
      <w:r w:rsidR="00A26232" w:rsidRPr="00D04238">
        <w:rPr>
          <w:rFonts w:ascii="TH SarabunPSK" w:hAnsi="TH SarabunPSK" w:cs="TH SarabunPSK" w:hint="cs"/>
          <w:color w:val="000000" w:themeColor="text1"/>
          <w:sz w:val="32"/>
          <w:szCs w:val="32"/>
          <w:cs/>
        </w:rPr>
        <w:t>อยู่กิน</w:t>
      </w:r>
      <w:r w:rsidR="00530706" w:rsidRPr="00D04238">
        <w:rPr>
          <w:rFonts w:ascii="TH SarabunPSK" w:hAnsi="TH SarabunPSK" w:cs="TH SarabunPSK" w:hint="cs"/>
          <w:color w:val="000000" w:themeColor="text1"/>
          <w:sz w:val="32"/>
          <w:szCs w:val="32"/>
          <w:cs/>
        </w:rPr>
        <w:t>ร่วมกันก่อน</w:t>
      </w:r>
      <w:r w:rsidR="00A26232" w:rsidRPr="00D04238">
        <w:rPr>
          <w:rFonts w:ascii="TH SarabunPSK" w:hAnsi="TH SarabunPSK" w:cs="TH SarabunPSK" w:hint="cs"/>
          <w:color w:val="000000" w:themeColor="text1"/>
          <w:sz w:val="32"/>
          <w:szCs w:val="32"/>
          <w:cs/>
        </w:rPr>
        <w:t xml:space="preserve"> </w:t>
      </w:r>
      <w:r w:rsidR="002B681C" w:rsidRPr="00D04238">
        <w:rPr>
          <w:rFonts w:ascii="TH SarabunPSK" w:hAnsi="TH SarabunPSK" w:cs="TH SarabunPSK" w:hint="cs"/>
          <w:color w:val="000000" w:themeColor="text1"/>
          <w:sz w:val="32"/>
          <w:szCs w:val="32"/>
          <w:cs/>
        </w:rPr>
        <w:t>หาก</w:t>
      </w:r>
      <w:r w:rsidR="00A26232" w:rsidRPr="00D04238">
        <w:rPr>
          <w:rFonts w:ascii="TH SarabunPSK" w:hAnsi="TH SarabunPSK" w:cs="TH SarabunPSK" w:hint="cs"/>
          <w:color w:val="000000" w:themeColor="text1"/>
          <w:sz w:val="32"/>
          <w:szCs w:val="32"/>
          <w:cs/>
        </w:rPr>
        <w:t>ดีก็อยู่</w:t>
      </w:r>
      <w:r w:rsidR="000D3F27" w:rsidRPr="00D04238">
        <w:rPr>
          <w:rFonts w:ascii="TH SarabunPSK" w:hAnsi="TH SarabunPSK" w:cs="TH SarabunPSK" w:hint="cs"/>
          <w:color w:val="000000" w:themeColor="text1"/>
          <w:sz w:val="32"/>
          <w:szCs w:val="32"/>
          <w:cs/>
        </w:rPr>
        <w:t>กิน</w:t>
      </w:r>
      <w:r w:rsidR="00A26232" w:rsidRPr="00D04238">
        <w:rPr>
          <w:rFonts w:ascii="TH SarabunPSK" w:hAnsi="TH SarabunPSK" w:cs="TH SarabunPSK" w:hint="cs"/>
          <w:color w:val="000000" w:themeColor="text1"/>
          <w:sz w:val="32"/>
          <w:szCs w:val="32"/>
          <w:cs/>
        </w:rPr>
        <w:t xml:space="preserve">ร่วมกันนาน </w:t>
      </w:r>
      <w:r w:rsidR="005C59FB" w:rsidRPr="00D04238">
        <w:rPr>
          <w:rFonts w:ascii="TH SarabunPSK" w:hAnsi="TH SarabunPSK" w:cs="TH SarabunPSK" w:hint="cs"/>
          <w:color w:val="000000" w:themeColor="text1"/>
          <w:sz w:val="32"/>
          <w:szCs w:val="32"/>
          <w:cs/>
        </w:rPr>
        <w:t>หาก</w:t>
      </w:r>
      <w:r w:rsidR="00A26232" w:rsidRPr="00D04238">
        <w:rPr>
          <w:rFonts w:ascii="TH SarabunPSK" w:hAnsi="TH SarabunPSK" w:cs="TH SarabunPSK" w:hint="cs"/>
          <w:color w:val="000000" w:themeColor="text1"/>
          <w:sz w:val="32"/>
          <w:szCs w:val="32"/>
          <w:cs/>
        </w:rPr>
        <w:t>ไม่ดีก็เลิก</w:t>
      </w:r>
      <w:r w:rsidR="000D3F27" w:rsidRPr="00D04238">
        <w:rPr>
          <w:rFonts w:ascii="TH SarabunPSK" w:hAnsi="TH SarabunPSK" w:cs="TH SarabunPSK" w:hint="cs"/>
          <w:color w:val="000000" w:themeColor="text1"/>
          <w:sz w:val="32"/>
          <w:szCs w:val="32"/>
          <w:cs/>
        </w:rPr>
        <w:t>ลา</w:t>
      </w:r>
      <w:r w:rsidR="00A26232" w:rsidRPr="00D04238">
        <w:rPr>
          <w:rFonts w:ascii="TH SarabunPSK" w:hAnsi="TH SarabunPSK" w:cs="TH SarabunPSK" w:hint="cs"/>
          <w:color w:val="000000" w:themeColor="text1"/>
          <w:sz w:val="32"/>
          <w:szCs w:val="32"/>
          <w:cs/>
        </w:rPr>
        <w:t>กันต่างคนต่างแยกย้าย</w:t>
      </w:r>
      <w:r w:rsidR="005C59FB" w:rsidRPr="00D04238">
        <w:rPr>
          <w:rFonts w:ascii="TH SarabunPSK" w:hAnsi="TH SarabunPSK" w:cs="TH SarabunPSK" w:hint="cs"/>
          <w:color w:val="000000" w:themeColor="text1"/>
          <w:sz w:val="32"/>
          <w:szCs w:val="32"/>
          <w:cs/>
        </w:rPr>
        <w:t xml:space="preserve"> ซึ่งใน</w:t>
      </w:r>
      <w:r w:rsidR="00A26232" w:rsidRPr="00D04238">
        <w:rPr>
          <w:rFonts w:ascii="TH SarabunPSK" w:hAnsi="TH SarabunPSK" w:cs="TH SarabunPSK" w:hint="cs"/>
          <w:color w:val="000000" w:themeColor="text1"/>
          <w:sz w:val="32"/>
          <w:szCs w:val="32"/>
          <w:cs/>
        </w:rPr>
        <w:t>การ</w:t>
      </w:r>
      <w:r w:rsidR="00831173" w:rsidRPr="00D04238">
        <w:rPr>
          <w:rFonts w:ascii="TH SarabunPSK" w:hAnsi="TH SarabunPSK" w:cs="TH SarabunPSK" w:hint="cs"/>
          <w:color w:val="000000" w:themeColor="text1"/>
          <w:sz w:val="32"/>
          <w:szCs w:val="32"/>
          <w:cs/>
        </w:rPr>
        <w:t>อยู่กิน</w:t>
      </w:r>
      <w:r w:rsidR="009C2E82" w:rsidRPr="00D04238">
        <w:rPr>
          <w:rFonts w:ascii="TH SarabunPSK" w:hAnsi="TH SarabunPSK" w:cs="TH SarabunPSK" w:hint="cs"/>
          <w:color w:val="000000" w:themeColor="text1"/>
          <w:sz w:val="32"/>
          <w:szCs w:val="32"/>
          <w:cs/>
        </w:rPr>
        <w:t>โดย</w:t>
      </w:r>
      <w:r w:rsidR="001E5792" w:rsidRPr="00D04238">
        <w:rPr>
          <w:rFonts w:ascii="TH SarabunPSK" w:hAnsi="TH SarabunPSK" w:cs="TH SarabunPSK" w:hint="cs"/>
          <w:color w:val="000000" w:themeColor="text1"/>
          <w:sz w:val="32"/>
          <w:szCs w:val="32"/>
          <w:cs/>
        </w:rPr>
        <w:t>มิได้</w:t>
      </w:r>
      <w:r w:rsidR="00A26232" w:rsidRPr="00D04238">
        <w:rPr>
          <w:rFonts w:ascii="TH SarabunPSK" w:hAnsi="TH SarabunPSK" w:cs="TH SarabunPSK" w:hint="cs"/>
          <w:color w:val="000000" w:themeColor="text1"/>
          <w:sz w:val="32"/>
          <w:szCs w:val="32"/>
          <w:cs/>
        </w:rPr>
        <w:t xml:space="preserve">จดทะเบียนสมรสกันนั้น กฎหมายถือว่าไม่เป็นการสมรสโดยชอบด้วยกฎหมาย กล่าวคือ </w:t>
      </w:r>
      <w:r w:rsidR="00902132" w:rsidRPr="00D04238">
        <w:rPr>
          <w:rFonts w:ascii="TH SarabunPSK" w:hAnsi="TH SarabunPSK" w:cs="TH SarabunPSK" w:hint="cs"/>
          <w:color w:val="000000" w:themeColor="text1"/>
          <w:sz w:val="32"/>
          <w:szCs w:val="32"/>
          <w:cs/>
        </w:rPr>
        <w:t>มิ</w:t>
      </w:r>
      <w:r w:rsidR="00A26232" w:rsidRPr="00D04238">
        <w:rPr>
          <w:rFonts w:ascii="TH SarabunPSK" w:hAnsi="TH SarabunPSK" w:cs="TH SarabunPSK" w:hint="cs"/>
          <w:color w:val="000000" w:themeColor="text1"/>
          <w:sz w:val="32"/>
          <w:szCs w:val="32"/>
          <w:cs/>
        </w:rPr>
        <w:t>ใช่การสมรสตามกฎหมาย แม้ว่าจะเป็น</w:t>
      </w:r>
      <w:r w:rsidR="00BB2316" w:rsidRPr="00D04238">
        <w:rPr>
          <w:rFonts w:ascii="TH SarabunPSK" w:hAnsi="TH SarabunPSK" w:cs="TH SarabunPSK" w:hint="cs"/>
          <w:color w:val="000000" w:themeColor="text1"/>
          <w:sz w:val="32"/>
          <w:szCs w:val="32"/>
          <w:cs/>
        </w:rPr>
        <w:t>สามีภริยา</w:t>
      </w:r>
      <w:r w:rsidR="00A26232" w:rsidRPr="00D04238">
        <w:rPr>
          <w:rFonts w:ascii="TH SarabunPSK" w:hAnsi="TH SarabunPSK" w:cs="TH SarabunPSK" w:hint="cs"/>
          <w:color w:val="000000" w:themeColor="text1"/>
          <w:sz w:val="32"/>
          <w:szCs w:val="32"/>
          <w:cs/>
        </w:rPr>
        <w:t>กัน</w:t>
      </w:r>
      <w:r w:rsidR="00902132" w:rsidRPr="00D04238">
        <w:rPr>
          <w:rFonts w:ascii="TH SarabunPSK" w:hAnsi="TH SarabunPSK" w:cs="TH SarabunPSK" w:hint="cs"/>
          <w:color w:val="000000" w:themeColor="text1"/>
          <w:sz w:val="32"/>
          <w:szCs w:val="32"/>
          <w:cs/>
        </w:rPr>
        <w:t>ก็ตาม</w:t>
      </w:r>
      <w:r w:rsidR="00A26232" w:rsidRPr="00D04238">
        <w:rPr>
          <w:rFonts w:ascii="TH SarabunPSK" w:hAnsi="TH SarabunPSK" w:cs="TH SarabunPSK" w:hint="cs"/>
          <w:color w:val="000000" w:themeColor="text1"/>
          <w:sz w:val="32"/>
          <w:szCs w:val="32"/>
          <w:cs/>
        </w:rPr>
        <w:t xml:space="preserve"> </w:t>
      </w:r>
      <w:r w:rsidR="00BB2316" w:rsidRPr="00D04238">
        <w:rPr>
          <w:rFonts w:ascii="TH SarabunPSK" w:hAnsi="TH SarabunPSK" w:cs="TH SarabunPSK" w:hint="cs"/>
          <w:color w:val="000000" w:themeColor="text1"/>
          <w:sz w:val="32"/>
          <w:szCs w:val="32"/>
          <w:cs/>
        </w:rPr>
        <w:t>แต่ก็มิใช่</w:t>
      </w:r>
      <w:r w:rsidR="00A26232" w:rsidRPr="00D04238">
        <w:rPr>
          <w:rFonts w:ascii="TH SarabunPSK" w:hAnsi="TH SarabunPSK" w:cs="TH SarabunPSK" w:hint="cs"/>
          <w:color w:val="000000" w:themeColor="text1"/>
          <w:sz w:val="32"/>
          <w:szCs w:val="32"/>
          <w:cs/>
        </w:rPr>
        <w:t>สามีภร</w:t>
      </w:r>
      <w:r w:rsidR="00CF52AA" w:rsidRPr="00D04238">
        <w:rPr>
          <w:rFonts w:ascii="TH SarabunPSK" w:hAnsi="TH SarabunPSK" w:cs="TH SarabunPSK" w:hint="cs"/>
          <w:color w:val="000000" w:themeColor="text1"/>
          <w:sz w:val="32"/>
          <w:szCs w:val="32"/>
          <w:cs/>
        </w:rPr>
        <w:t>ิ</w:t>
      </w:r>
      <w:r w:rsidR="00A26232" w:rsidRPr="00D04238">
        <w:rPr>
          <w:rFonts w:ascii="TH SarabunPSK" w:hAnsi="TH SarabunPSK" w:cs="TH SarabunPSK" w:hint="cs"/>
          <w:color w:val="000000" w:themeColor="text1"/>
          <w:sz w:val="32"/>
          <w:szCs w:val="32"/>
          <w:cs/>
        </w:rPr>
        <w:t>ยาโดยชอบด้วยกฎหมาย เมื่อการอยู่กินแบบ</w:t>
      </w:r>
      <w:r w:rsidR="0009462D" w:rsidRPr="00D04238">
        <w:rPr>
          <w:rFonts w:ascii="TH SarabunPSK" w:hAnsi="TH SarabunPSK" w:cs="TH SarabunPSK" w:hint="cs"/>
          <w:color w:val="000000" w:themeColor="text1"/>
          <w:sz w:val="32"/>
          <w:szCs w:val="32"/>
          <w:cs/>
        </w:rPr>
        <w:t>มิได้</w:t>
      </w:r>
      <w:r w:rsidR="00A26232" w:rsidRPr="00D04238">
        <w:rPr>
          <w:rFonts w:ascii="TH SarabunPSK" w:hAnsi="TH SarabunPSK" w:cs="TH SarabunPSK" w:hint="cs"/>
          <w:color w:val="000000" w:themeColor="text1"/>
          <w:sz w:val="32"/>
          <w:szCs w:val="32"/>
          <w:cs/>
        </w:rPr>
        <w:t>จดทะเบียนสมรสกันนั้น</w:t>
      </w:r>
      <w:r w:rsidR="006A6147" w:rsidRPr="00D04238">
        <w:rPr>
          <w:rFonts w:ascii="TH SarabunPSK" w:hAnsi="TH SarabunPSK" w:cs="TH SarabunPSK" w:hint="cs"/>
          <w:color w:val="000000" w:themeColor="text1"/>
          <w:sz w:val="32"/>
          <w:szCs w:val="32"/>
          <w:cs/>
        </w:rPr>
        <w:t xml:space="preserve"> </w:t>
      </w:r>
      <w:r w:rsidR="00A26232" w:rsidRPr="00D04238">
        <w:rPr>
          <w:rFonts w:ascii="TH SarabunPSK" w:hAnsi="TH SarabunPSK" w:cs="TH SarabunPSK" w:hint="cs"/>
          <w:color w:val="000000" w:themeColor="text1"/>
          <w:sz w:val="32"/>
          <w:szCs w:val="32"/>
          <w:cs/>
        </w:rPr>
        <w:t>ต่อมา</w:t>
      </w:r>
      <w:r w:rsidR="006A6147" w:rsidRPr="00D04238">
        <w:rPr>
          <w:rFonts w:ascii="TH SarabunPSK" w:hAnsi="TH SarabunPSK" w:cs="TH SarabunPSK" w:hint="cs"/>
          <w:color w:val="000000" w:themeColor="text1"/>
          <w:sz w:val="32"/>
          <w:szCs w:val="32"/>
          <w:cs/>
        </w:rPr>
        <w:t>หาก</w:t>
      </w:r>
      <w:r w:rsidR="00A26232" w:rsidRPr="00D04238">
        <w:rPr>
          <w:rFonts w:ascii="TH SarabunPSK" w:hAnsi="TH SarabunPSK" w:cs="TH SarabunPSK" w:hint="cs"/>
          <w:color w:val="000000" w:themeColor="text1"/>
          <w:sz w:val="32"/>
          <w:szCs w:val="32"/>
          <w:cs/>
        </w:rPr>
        <w:t>มีบุตร บุตรที่เกิดจากบิดามารดา</w:t>
      </w:r>
      <w:r w:rsidR="00590C54" w:rsidRPr="00D04238">
        <w:rPr>
          <w:rFonts w:ascii="TH SarabunPSK" w:hAnsi="TH SarabunPSK" w:cs="TH SarabunPSK" w:hint="cs"/>
          <w:color w:val="000000" w:themeColor="text1"/>
          <w:sz w:val="32"/>
          <w:szCs w:val="32"/>
          <w:cs/>
        </w:rPr>
        <w:t>ที่มิได้</w:t>
      </w:r>
      <w:r w:rsidR="00A26232" w:rsidRPr="00D04238">
        <w:rPr>
          <w:rFonts w:ascii="TH SarabunPSK" w:hAnsi="TH SarabunPSK" w:cs="TH SarabunPSK" w:hint="cs"/>
          <w:color w:val="000000" w:themeColor="text1"/>
          <w:sz w:val="32"/>
          <w:szCs w:val="32"/>
          <w:cs/>
        </w:rPr>
        <w:t>จดทะเบียนสมรสกัน จะเป็นบุตรชอบด้วยกฎหมายของมารดา ตามประมวลกฎหมายแพ่งและพาณิชย์ บรรพ 5 ลักษณะ 2 ที่ได้มีการบัญญัติไว้ในมาตรา 1546 ว่า</w:t>
      </w:r>
      <w:r w:rsidR="006A6147" w:rsidRPr="00D04238">
        <w:rPr>
          <w:rFonts w:ascii="TH SarabunPSK" w:hAnsi="TH SarabunPSK" w:cs="TH SarabunPSK" w:hint="cs"/>
          <w:color w:val="000000" w:themeColor="text1"/>
          <w:sz w:val="32"/>
          <w:szCs w:val="32"/>
          <w:cs/>
        </w:rPr>
        <w:t>บุตร</w:t>
      </w:r>
      <w:r w:rsidR="00A26232" w:rsidRPr="00D04238">
        <w:rPr>
          <w:rFonts w:ascii="TH SarabunPSK" w:hAnsi="TH SarabunPSK" w:cs="TH SarabunPSK" w:hint="cs"/>
          <w:color w:val="000000" w:themeColor="text1"/>
          <w:sz w:val="32"/>
          <w:szCs w:val="32"/>
          <w:cs/>
        </w:rPr>
        <w:t>ที่เกิดจา</w:t>
      </w:r>
      <w:r w:rsidR="00E81B61" w:rsidRPr="00D04238">
        <w:rPr>
          <w:rFonts w:ascii="TH SarabunPSK" w:hAnsi="TH SarabunPSK" w:cs="TH SarabunPSK" w:hint="cs"/>
          <w:color w:val="000000" w:themeColor="text1"/>
          <w:sz w:val="32"/>
          <w:szCs w:val="32"/>
          <w:cs/>
        </w:rPr>
        <w:t>กมารดา</w:t>
      </w:r>
      <w:r w:rsidR="00A26232" w:rsidRPr="00D04238">
        <w:rPr>
          <w:rFonts w:ascii="TH SarabunPSK" w:hAnsi="TH SarabunPSK" w:cs="TH SarabunPSK" w:hint="cs"/>
          <w:color w:val="000000" w:themeColor="text1"/>
          <w:sz w:val="32"/>
          <w:szCs w:val="32"/>
          <w:cs/>
        </w:rPr>
        <w:t>ที่มิได้มีการสมรสกับ</w:t>
      </w:r>
      <w:r w:rsidR="0075604D" w:rsidRPr="00D04238">
        <w:rPr>
          <w:rFonts w:ascii="TH SarabunPSK" w:hAnsi="TH SarabunPSK" w:cs="TH SarabunPSK" w:hint="cs"/>
          <w:color w:val="000000" w:themeColor="text1"/>
          <w:sz w:val="32"/>
          <w:szCs w:val="32"/>
          <w:cs/>
        </w:rPr>
        <w:t>บิดา</w:t>
      </w:r>
      <w:r w:rsidR="00A26232" w:rsidRPr="00D04238">
        <w:rPr>
          <w:rFonts w:ascii="TH SarabunPSK" w:hAnsi="TH SarabunPSK" w:cs="TH SarabunPSK" w:hint="cs"/>
          <w:color w:val="000000" w:themeColor="text1"/>
          <w:sz w:val="32"/>
          <w:szCs w:val="32"/>
          <w:cs/>
        </w:rPr>
        <w:t xml:space="preserve"> ให้ถือว่าเป็นบุตรชอบด้วยกฎหมายของ</w:t>
      </w:r>
      <w:r w:rsidR="0075604D" w:rsidRPr="00D04238">
        <w:rPr>
          <w:rFonts w:ascii="TH SarabunPSK" w:hAnsi="TH SarabunPSK" w:cs="TH SarabunPSK" w:hint="cs"/>
          <w:color w:val="000000" w:themeColor="text1"/>
          <w:sz w:val="32"/>
          <w:szCs w:val="32"/>
          <w:cs/>
        </w:rPr>
        <w:t>มารดา</w:t>
      </w:r>
      <w:r w:rsidR="00A26232" w:rsidRPr="00D04238">
        <w:rPr>
          <w:rFonts w:ascii="TH SarabunPSK" w:hAnsi="TH SarabunPSK" w:cs="TH SarabunPSK" w:hint="cs"/>
          <w:color w:val="000000" w:themeColor="text1"/>
          <w:sz w:val="32"/>
          <w:szCs w:val="32"/>
          <w:cs/>
        </w:rPr>
        <w:t xml:space="preserve"> </w:t>
      </w:r>
    </w:p>
    <w:p w14:paraId="4CD92A84" w14:textId="20899FBB" w:rsidR="00A26232" w:rsidRPr="00D04238" w:rsidRDefault="00A26232" w:rsidP="00C42F3C">
      <w:pPr>
        <w:jc w:val="thaiDistribute"/>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cs/>
        </w:rPr>
        <w:t xml:space="preserve">     </w:t>
      </w:r>
      <w:r w:rsidR="00353F68" w:rsidRPr="00D04238">
        <w:rPr>
          <w:rFonts w:ascii="TH SarabunPSK" w:hAnsi="TH SarabunPSK" w:cs="TH SarabunPSK" w:hint="cs"/>
          <w:color w:val="000000" w:themeColor="text1"/>
          <w:sz w:val="32"/>
          <w:szCs w:val="32"/>
          <w:cs/>
        </w:rPr>
        <w:t xml:space="preserve">     </w:t>
      </w:r>
      <w:r w:rsidR="006D5287" w:rsidRPr="00D04238">
        <w:rPr>
          <w:rFonts w:ascii="TH SarabunPSK" w:hAnsi="TH SarabunPSK" w:cs="TH SarabunPSK" w:hint="cs"/>
          <w:color w:val="000000" w:themeColor="text1"/>
          <w:sz w:val="32"/>
          <w:szCs w:val="32"/>
          <w:cs/>
        </w:rPr>
        <w:t>แต่กรณีที่</w:t>
      </w:r>
      <w:r w:rsidR="00852F60" w:rsidRPr="00D04238">
        <w:rPr>
          <w:rFonts w:ascii="TH SarabunPSK" w:hAnsi="TH SarabunPSK" w:cs="TH SarabunPSK" w:hint="cs"/>
          <w:color w:val="000000" w:themeColor="text1"/>
          <w:sz w:val="32"/>
          <w:szCs w:val="32"/>
          <w:cs/>
        </w:rPr>
        <w:t>บุตร</w:t>
      </w:r>
      <w:r w:rsidRPr="00D04238">
        <w:rPr>
          <w:rFonts w:ascii="TH SarabunPSK" w:hAnsi="TH SarabunPSK" w:cs="TH SarabunPSK" w:hint="cs"/>
          <w:color w:val="000000" w:themeColor="text1"/>
          <w:sz w:val="32"/>
          <w:szCs w:val="32"/>
          <w:cs/>
        </w:rPr>
        <w:t xml:space="preserve">เกิดมาในระหว่างที่บิดามารดามิได้ทำการจดทะเบียนสมรสกันนั้น บุตรจะมีสิทธิในการเรียกค่าอุปการะเลี้ยงดูจากบิดาหรือไม่ </w:t>
      </w:r>
      <w:r w:rsidR="00C30E4D" w:rsidRPr="00D04238">
        <w:rPr>
          <w:rFonts w:ascii="TH SarabunPSK" w:hAnsi="TH SarabunPSK" w:cs="TH SarabunPSK" w:hint="cs"/>
          <w:color w:val="000000" w:themeColor="text1"/>
          <w:sz w:val="32"/>
          <w:szCs w:val="32"/>
          <w:cs/>
        </w:rPr>
        <w:t>ตาม</w:t>
      </w:r>
      <w:r w:rsidRPr="00D04238">
        <w:rPr>
          <w:rFonts w:ascii="TH SarabunPSK" w:hAnsi="TH SarabunPSK" w:cs="TH SarabunPSK" w:hint="cs"/>
          <w:color w:val="000000" w:themeColor="text1"/>
          <w:sz w:val="32"/>
          <w:szCs w:val="32"/>
          <w:cs/>
        </w:rPr>
        <w:t>กฎหมายของไทย</w:t>
      </w:r>
      <w:r w:rsidR="00095282" w:rsidRPr="00D04238">
        <w:rPr>
          <w:rFonts w:ascii="TH SarabunPSK" w:hAnsi="TH SarabunPSK" w:cs="TH SarabunPSK" w:hint="cs"/>
          <w:color w:val="000000" w:themeColor="text1"/>
          <w:sz w:val="32"/>
          <w:szCs w:val="32"/>
          <w:cs/>
        </w:rPr>
        <w:t>นั้น</w:t>
      </w:r>
      <w:r w:rsidRPr="00D04238">
        <w:rPr>
          <w:rFonts w:ascii="TH SarabunPSK" w:hAnsi="TH SarabunPSK" w:cs="TH SarabunPSK" w:hint="cs"/>
          <w:color w:val="000000" w:themeColor="text1"/>
          <w:sz w:val="32"/>
          <w:szCs w:val="32"/>
          <w:cs/>
        </w:rPr>
        <w:t>ได้มีบทบัญญัติที่ได้กำหนดถึงสิทธิ</w:t>
      </w:r>
      <w:r w:rsidR="00B936C7" w:rsidRPr="00D04238">
        <w:rPr>
          <w:rFonts w:ascii="TH SarabunPSK" w:hAnsi="TH SarabunPSK" w:cs="TH SarabunPSK" w:hint="cs"/>
          <w:color w:val="000000" w:themeColor="text1"/>
          <w:sz w:val="32"/>
          <w:szCs w:val="32"/>
          <w:cs/>
        </w:rPr>
        <w:t>และหน้าที่</w:t>
      </w:r>
      <w:r w:rsidR="00F41E65" w:rsidRPr="00D04238">
        <w:rPr>
          <w:rFonts w:ascii="TH SarabunPSK" w:hAnsi="TH SarabunPSK" w:cs="TH SarabunPSK" w:hint="cs"/>
          <w:color w:val="000000" w:themeColor="text1"/>
          <w:sz w:val="32"/>
          <w:szCs w:val="32"/>
          <w:cs/>
        </w:rPr>
        <w:t>ระหว่างบิดามารดาและ</w:t>
      </w:r>
      <w:r w:rsidRPr="00D04238">
        <w:rPr>
          <w:rFonts w:ascii="TH SarabunPSK" w:hAnsi="TH SarabunPSK" w:cs="TH SarabunPSK" w:hint="cs"/>
          <w:color w:val="000000" w:themeColor="text1"/>
          <w:sz w:val="32"/>
          <w:szCs w:val="32"/>
          <w:cs/>
        </w:rPr>
        <w:t>บุตร ต่อบิดามารดาไว้ในประมวลกฎหมายแพ่งและพาณิชย์ บรรพ 5 หมวด 2 สิทธิและหน้าที่ของบิดามารดาและบุตร ในมาตรา 1564 ได้</w:t>
      </w:r>
      <w:r w:rsidR="00CD7645" w:rsidRPr="00D04238">
        <w:rPr>
          <w:rFonts w:ascii="TH SarabunPSK" w:hAnsi="TH SarabunPSK" w:cs="TH SarabunPSK" w:hint="cs"/>
          <w:color w:val="000000" w:themeColor="text1"/>
          <w:sz w:val="32"/>
          <w:szCs w:val="32"/>
          <w:cs/>
        </w:rPr>
        <w:t>บัญญัติ</w:t>
      </w:r>
      <w:r w:rsidRPr="00D04238">
        <w:rPr>
          <w:rFonts w:ascii="TH SarabunPSK" w:hAnsi="TH SarabunPSK" w:cs="TH SarabunPSK" w:hint="cs"/>
          <w:color w:val="000000" w:themeColor="text1"/>
          <w:sz w:val="32"/>
          <w:szCs w:val="32"/>
          <w:cs/>
        </w:rPr>
        <w:t>ว่า บิดา</w:t>
      </w:r>
      <w:r w:rsidR="00B936C7" w:rsidRPr="00D04238">
        <w:rPr>
          <w:rFonts w:ascii="TH SarabunPSK" w:hAnsi="TH SarabunPSK" w:cs="TH SarabunPSK" w:hint="cs"/>
          <w:color w:val="000000" w:themeColor="text1"/>
          <w:sz w:val="32"/>
          <w:szCs w:val="32"/>
          <w:cs/>
        </w:rPr>
        <w:t>มารดา</w:t>
      </w:r>
      <w:r w:rsidRPr="00D04238">
        <w:rPr>
          <w:rFonts w:ascii="TH SarabunPSK" w:hAnsi="TH SarabunPSK" w:cs="TH SarabunPSK" w:hint="cs"/>
          <w:color w:val="000000" w:themeColor="text1"/>
          <w:sz w:val="32"/>
          <w:szCs w:val="32"/>
          <w:cs/>
        </w:rPr>
        <w:t>จำต้องอุปการะเลี้ยงดูและให้การศึกษาตามสมควรแก</w:t>
      </w:r>
      <w:r w:rsidR="00DF7011" w:rsidRPr="00D04238">
        <w:rPr>
          <w:rFonts w:ascii="TH SarabunPSK" w:hAnsi="TH SarabunPSK" w:cs="TH SarabunPSK" w:hint="cs"/>
          <w:color w:val="000000" w:themeColor="text1"/>
          <w:sz w:val="32"/>
          <w:szCs w:val="32"/>
          <w:cs/>
        </w:rPr>
        <w:t>่</w:t>
      </w:r>
      <w:r w:rsidRPr="00D04238">
        <w:rPr>
          <w:rFonts w:ascii="TH SarabunPSK" w:hAnsi="TH SarabunPSK" w:cs="TH SarabunPSK" w:hint="cs"/>
          <w:color w:val="000000" w:themeColor="text1"/>
          <w:sz w:val="32"/>
          <w:szCs w:val="32"/>
          <w:cs/>
        </w:rPr>
        <w:t>บุตรในระหว่างที่เป็นผู้เยาว์ ในมาตรานี้เป็นการกำหนดสิทธิและหน้าที่ของบิดาที่มีต่อบุตรซึ่งเป็นบุตรชอบด้วยกฎหมายและบิดามารดาจะต้องเลี้ยงดูบุตรจนบุตรนั้นบรรลุนิติภาวะ</w:t>
      </w:r>
      <w:r w:rsidR="00F465FE" w:rsidRPr="00D04238">
        <w:rPr>
          <w:rFonts w:ascii="TH SarabunPSK" w:hAnsi="TH SarabunPSK" w:cs="TH SarabunPSK" w:hint="cs"/>
          <w:color w:val="000000" w:themeColor="text1"/>
          <w:sz w:val="32"/>
          <w:szCs w:val="32"/>
          <w:cs/>
        </w:rPr>
        <w:t>หรือ</w:t>
      </w:r>
      <w:r w:rsidRPr="00D04238">
        <w:rPr>
          <w:rFonts w:ascii="TH SarabunPSK" w:hAnsi="TH SarabunPSK" w:cs="TH SarabunPSK" w:hint="cs"/>
          <w:color w:val="000000" w:themeColor="text1"/>
          <w:sz w:val="32"/>
          <w:szCs w:val="32"/>
          <w:cs/>
        </w:rPr>
        <w:t xml:space="preserve"> 20 ปีบริบูรณ์ มาตรา 19  บุตรได้ทำการสมรส มาตรา 1448  หรือบุตรซึ่งบรรลุนิติภาวะแล้วแต่เป็นผู้ทุพพลภาพ มาตรา 1564 วรรคสอง  แต่กรณีศึกษานี้บุตรที่เกิดจากบิดามารดามิได้จดทะเบียนสมรสกันนั้นเป็นบุตรนอกสมรส ในประมวลกฎหมายแพ่งและพาณิชย์ บรรพ 5 ไม่ได้มีบทบัญญัติถึงการให้สิทธิและหน้าที่ระหว่างบิดานอกกฎหมายและบุตรนอกกฎหมายต่อกันเลย แม้ว่าบิดานั้นจะมีพฤติการณ์รับรองบุตรนอกกฎหมายแล้วก็ตาม แต่เนื่องจากในประมวลกฎหมายแพ่งและพาณิชย์ของไทยนั้นได้กำหนดไว้เพียงสิทธิและหน้าที่ระหว่างบิดามารดาและบุตรโดยชอบด้วยกฎหมายเท่านั้น บุตรที่เกิดนอกสมรสมารดาจึงมีสิทธิแต่เพียงผู้เดียวในตัวบุตร </w:t>
      </w:r>
    </w:p>
    <w:p w14:paraId="4EA931D5" w14:textId="3AEF5689" w:rsidR="00A26232" w:rsidRPr="00D04238" w:rsidRDefault="00A26232" w:rsidP="00C42F3C">
      <w:pPr>
        <w:jc w:val="thaiDistribute"/>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cs/>
        </w:rPr>
        <w:t xml:space="preserve">     </w:t>
      </w:r>
      <w:r w:rsidR="00353F68" w:rsidRPr="00D04238">
        <w:rPr>
          <w:rFonts w:ascii="TH SarabunPSK" w:hAnsi="TH SarabunPSK" w:cs="TH SarabunPSK" w:hint="cs"/>
          <w:color w:val="000000" w:themeColor="text1"/>
          <w:sz w:val="32"/>
          <w:szCs w:val="32"/>
          <w:cs/>
        </w:rPr>
        <w:t xml:space="preserve">     </w:t>
      </w:r>
      <w:r w:rsidRPr="00D04238">
        <w:rPr>
          <w:rFonts w:ascii="TH SarabunPSK" w:hAnsi="TH SarabunPSK" w:cs="TH SarabunPSK" w:hint="cs"/>
          <w:color w:val="000000" w:themeColor="text1"/>
          <w:sz w:val="32"/>
          <w:szCs w:val="32"/>
          <w:cs/>
        </w:rPr>
        <w:t xml:space="preserve">กฎหมายอเมริกาได้มีการกำหนดถึงสิทธิและหน้าที่ของบิดามารดาและบุตร </w:t>
      </w:r>
      <w:r w:rsidR="007253A6" w:rsidRPr="00D04238">
        <w:rPr>
          <w:rFonts w:ascii="TH SarabunPSK" w:hAnsi="TH SarabunPSK" w:cs="TH SarabunPSK" w:hint="cs"/>
          <w:color w:val="000000" w:themeColor="text1"/>
          <w:sz w:val="32"/>
          <w:szCs w:val="32"/>
          <w:cs/>
        </w:rPr>
        <w:t>โดย</w:t>
      </w:r>
      <w:r w:rsidRPr="00D04238">
        <w:rPr>
          <w:rFonts w:ascii="TH SarabunPSK" w:hAnsi="TH SarabunPSK" w:cs="TH SarabunPSK" w:hint="cs"/>
          <w:color w:val="000000" w:themeColor="text1"/>
          <w:sz w:val="32"/>
          <w:szCs w:val="32"/>
          <w:cs/>
        </w:rPr>
        <w:t>ให้ความสำคัญกับเด็กที่เกิดมา</w:t>
      </w:r>
      <w:r w:rsidR="004E2549" w:rsidRPr="00D04238">
        <w:rPr>
          <w:rFonts w:ascii="TH SarabunPSK" w:hAnsi="TH SarabunPSK" w:cs="TH SarabunPSK" w:hint="cs"/>
          <w:color w:val="000000" w:themeColor="text1"/>
          <w:sz w:val="32"/>
          <w:szCs w:val="32"/>
          <w:cs/>
        </w:rPr>
        <w:t>แม้บุตรที่เกิดมานั้นจะเป็นบุตรนอกกฎหมายก็ตาม</w:t>
      </w:r>
      <w:r w:rsidRPr="00D04238">
        <w:rPr>
          <w:rFonts w:ascii="TH SarabunPSK" w:hAnsi="TH SarabunPSK" w:cs="TH SarabunPSK" w:hint="cs"/>
          <w:color w:val="000000" w:themeColor="text1"/>
          <w:sz w:val="32"/>
          <w:szCs w:val="32"/>
          <w:cs/>
        </w:rPr>
        <w:t xml:space="preserve"> เนื่องจากคำสั่งในการจ่ายค่าอุปการะเลี้ยงดูบุตรนั้นถือเป็นคำสั่งที่อยู่ภายใต้รัฐธรรมนูญของอเมริกา </w:t>
      </w:r>
      <w:r w:rsidR="00C24F70" w:rsidRPr="00D04238">
        <w:rPr>
          <w:rFonts w:ascii="TH SarabunPSK" w:hAnsi="TH SarabunPSK" w:cs="TH SarabunPSK" w:hint="cs"/>
          <w:color w:val="000000" w:themeColor="text1"/>
          <w:sz w:val="32"/>
          <w:szCs w:val="32"/>
          <w:cs/>
        </w:rPr>
        <w:t>โดย</w:t>
      </w:r>
      <w:r w:rsidRPr="00D04238">
        <w:rPr>
          <w:rFonts w:ascii="TH SarabunPSK" w:hAnsi="TH SarabunPSK" w:cs="TH SarabunPSK" w:hint="cs"/>
          <w:color w:val="000000" w:themeColor="text1"/>
          <w:sz w:val="32"/>
          <w:szCs w:val="32"/>
          <w:cs/>
        </w:rPr>
        <w:t xml:space="preserve">บิดาหรือมารดาไม่สามารถสละสิทธิค่าเลี้ยงดูบุตรแทนตัวบุตรได้ เพราะค่าอุปการะเลี้ยงดูนั้นเป็นเงินที่บุตรจะต้องใช้ดํารงชีวิตอยู่ได้โดยไม่ลําบาก </w:t>
      </w:r>
    </w:p>
    <w:p w14:paraId="1A2BD969" w14:textId="77777777" w:rsidR="005A492F" w:rsidRPr="00D04238" w:rsidRDefault="00A26232" w:rsidP="00C42F3C">
      <w:pPr>
        <w:jc w:val="thaiDistribute"/>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cs/>
        </w:rPr>
        <w:t xml:space="preserve">    </w:t>
      </w:r>
      <w:r w:rsidRPr="00D04238">
        <w:rPr>
          <w:rFonts w:ascii="TH SarabunPSK" w:hAnsi="TH SarabunPSK" w:cs="TH SarabunPSK" w:hint="cs"/>
          <w:color w:val="000000" w:themeColor="text1"/>
          <w:sz w:val="32"/>
          <w:szCs w:val="32"/>
          <w:cs/>
          <w:lang w:val="x-none"/>
        </w:rPr>
        <w:t xml:space="preserve"> ด้วยเหตุดังกล่าว ผู้วิจัยจึงได้สนใจศึกษาเกี่ยวกับการเรียกค่าอุปการะเลี้ยงดูบุตรนอกกฎหมายระหว่างกฎหมายไทยและกฎหมายอเมริกา รวมไปถึงหน้าที่</w:t>
      </w:r>
      <w:r w:rsidR="0038743B" w:rsidRPr="00D04238">
        <w:rPr>
          <w:rFonts w:ascii="TH SarabunPSK" w:hAnsi="TH SarabunPSK" w:cs="TH SarabunPSK" w:hint="cs"/>
          <w:color w:val="000000" w:themeColor="text1"/>
          <w:sz w:val="32"/>
          <w:szCs w:val="32"/>
          <w:cs/>
          <w:lang w:val="x-none"/>
        </w:rPr>
        <w:t>ใน</w:t>
      </w:r>
      <w:r w:rsidRPr="00D04238">
        <w:rPr>
          <w:rFonts w:ascii="TH SarabunPSK" w:hAnsi="TH SarabunPSK" w:cs="TH SarabunPSK" w:hint="cs"/>
          <w:color w:val="000000" w:themeColor="text1"/>
          <w:sz w:val="32"/>
          <w:szCs w:val="32"/>
          <w:cs/>
          <w:lang w:val="x-none"/>
        </w:rPr>
        <w:t>การจ่ายค่าอุปการะเลี้ยงดูบุตรนอกกฎหมายของบิดานอกกฎหมายระหว่างกฎหมายไทยและกฎหมายอเมริกา</w:t>
      </w:r>
    </w:p>
    <w:p w14:paraId="63EE7C76" w14:textId="2E2D47E5" w:rsidR="00B5611C" w:rsidRPr="00D04238" w:rsidRDefault="00374116" w:rsidP="00C42F3C">
      <w:pPr>
        <w:jc w:val="thaiDistribute"/>
        <w:rPr>
          <w:rFonts w:ascii="TH SarabunPSK" w:hAnsi="TH SarabunPSK" w:cs="TH SarabunPSK" w:hint="cs"/>
          <w:color w:val="000000" w:themeColor="text1"/>
          <w:sz w:val="32"/>
          <w:szCs w:val="32"/>
        </w:rPr>
      </w:pPr>
      <w:r w:rsidRPr="00D04238">
        <w:rPr>
          <w:rFonts w:ascii="TH SarabunPSK" w:hAnsi="TH SarabunPSK" w:cs="TH SarabunPSK" w:hint="cs"/>
          <w:b/>
          <w:bCs/>
          <w:color w:val="000000" w:themeColor="text1"/>
          <w:sz w:val="32"/>
          <w:szCs w:val="32"/>
          <w:cs/>
          <w:lang w:val="x-none"/>
        </w:rPr>
        <w:t>วัตถุประสงค์</w:t>
      </w:r>
    </w:p>
    <w:p w14:paraId="47DE25F6" w14:textId="1CF6306C" w:rsidR="00FE776E" w:rsidRPr="00D04238" w:rsidRDefault="00B5611C" w:rsidP="00C42F3C">
      <w:pPr>
        <w:jc w:val="thaiDistribute"/>
        <w:rPr>
          <w:rFonts w:ascii="TH SarabunPSK" w:hAnsi="TH SarabunPSK" w:cs="TH SarabunPSK" w:hint="cs"/>
          <w:color w:val="000000" w:themeColor="text1"/>
          <w:sz w:val="32"/>
          <w:szCs w:val="32"/>
          <w:lang w:val="x-none"/>
        </w:rPr>
      </w:pPr>
      <w:r w:rsidRPr="00D04238">
        <w:rPr>
          <w:rFonts w:ascii="TH SarabunPSK" w:hAnsi="TH SarabunPSK" w:cs="TH SarabunPSK" w:hint="cs"/>
          <w:color w:val="000000" w:themeColor="text1"/>
          <w:sz w:val="32"/>
          <w:szCs w:val="32"/>
          <w:cs/>
          <w:lang w:val="x-none"/>
        </w:rPr>
        <w:lastRenderedPageBreak/>
        <w:t xml:space="preserve">          </w:t>
      </w:r>
      <w:r w:rsidR="00841857" w:rsidRPr="00D04238">
        <w:rPr>
          <w:rFonts w:ascii="TH SarabunPSK" w:hAnsi="TH SarabunPSK" w:cs="TH SarabunPSK" w:hint="cs"/>
          <w:color w:val="000000" w:themeColor="text1"/>
          <w:sz w:val="32"/>
          <w:szCs w:val="32"/>
          <w:cs/>
          <w:lang w:val="x-none"/>
        </w:rPr>
        <w:t>1.</w:t>
      </w:r>
      <w:r w:rsidR="00345506" w:rsidRPr="00D04238">
        <w:rPr>
          <w:rStyle w:val="s4"/>
          <w:rFonts w:ascii="TH SarabunPSK" w:hAnsi="TH SarabunPSK" w:cs="TH SarabunPSK" w:hint="cs"/>
          <w:color w:val="000000" w:themeColor="text1"/>
          <w:sz w:val="32"/>
          <w:szCs w:val="32"/>
          <w:cs/>
        </w:rPr>
        <w:t>เพื่อ</w:t>
      </w:r>
      <w:r w:rsidR="008013FA" w:rsidRPr="00D04238">
        <w:rPr>
          <w:rStyle w:val="s4"/>
          <w:rFonts w:ascii="TH SarabunPSK" w:hAnsi="TH SarabunPSK" w:cs="TH SarabunPSK" w:hint="cs"/>
          <w:color w:val="000000" w:themeColor="text1"/>
          <w:sz w:val="32"/>
          <w:szCs w:val="32"/>
          <w:cs/>
        </w:rPr>
        <w:t>ศึกษาเกี่ยวกับการเรียกค่าอุปการะเลี้ยงดูบุตร</w:t>
      </w:r>
      <w:r w:rsidR="005A492F" w:rsidRPr="00D04238">
        <w:rPr>
          <w:rStyle w:val="s4"/>
          <w:rFonts w:ascii="TH SarabunPSK" w:hAnsi="TH SarabunPSK" w:cs="TH SarabunPSK" w:hint="cs"/>
          <w:color w:val="000000" w:themeColor="text1"/>
          <w:sz w:val="32"/>
          <w:szCs w:val="32"/>
          <w:cs/>
        </w:rPr>
        <w:t>นอกกฎหมายระหว่าง</w:t>
      </w:r>
      <w:r w:rsidR="008013FA" w:rsidRPr="00D04238">
        <w:rPr>
          <w:rStyle w:val="s4"/>
          <w:rFonts w:ascii="TH SarabunPSK" w:hAnsi="TH SarabunPSK" w:cs="TH SarabunPSK" w:hint="cs"/>
          <w:color w:val="000000" w:themeColor="text1"/>
          <w:sz w:val="32"/>
          <w:szCs w:val="32"/>
          <w:cs/>
        </w:rPr>
        <w:t>กฎหมายไทยและกฎหมายอเมริกา</w:t>
      </w:r>
    </w:p>
    <w:p w14:paraId="30633818" w14:textId="759DD7AA" w:rsidR="00BD209A" w:rsidRPr="00D04238" w:rsidRDefault="00D75915" w:rsidP="00C42F3C">
      <w:pPr>
        <w:jc w:val="thaiDistribute"/>
        <w:rPr>
          <w:rFonts w:ascii="TH SarabunPSK" w:hAnsi="TH SarabunPSK" w:cs="TH SarabunPSK" w:hint="cs"/>
          <w:color w:val="000000" w:themeColor="text1"/>
          <w:sz w:val="32"/>
          <w:szCs w:val="32"/>
          <w:lang w:val="x-none"/>
        </w:rPr>
      </w:pPr>
      <w:r w:rsidRPr="00D04238">
        <w:rPr>
          <w:rFonts w:ascii="TH SarabunPSK" w:hAnsi="TH SarabunPSK" w:cs="TH SarabunPSK" w:hint="cs"/>
          <w:color w:val="000000" w:themeColor="text1"/>
          <w:sz w:val="32"/>
          <w:szCs w:val="32"/>
          <w:cs/>
          <w:lang w:val="x-none"/>
        </w:rPr>
        <w:t xml:space="preserve">     </w:t>
      </w:r>
      <w:r w:rsidR="00B5611C" w:rsidRPr="00D04238">
        <w:rPr>
          <w:rFonts w:ascii="TH SarabunPSK" w:hAnsi="TH SarabunPSK" w:cs="TH SarabunPSK" w:hint="cs"/>
          <w:color w:val="000000" w:themeColor="text1"/>
          <w:sz w:val="32"/>
          <w:szCs w:val="32"/>
          <w:cs/>
          <w:lang w:val="x-none"/>
        </w:rPr>
        <w:t xml:space="preserve">      </w:t>
      </w:r>
      <w:r w:rsidR="002B7E94" w:rsidRPr="00D04238">
        <w:rPr>
          <w:rFonts w:ascii="TH SarabunPSK" w:hAnsi="TH SarabunPSK" w:cs="TH SarabunPSK" w:hint="cs"/>
          <w:color w:val="000000" w:themeColor="text1"/>
          <w:sz w:val="32"/>
          <w:szCs w:val="32"/>
          <w:cs/>
          <w:lang w:val="x-none"/>
        </w:rPr>
        <w:t>2.</w:t>
      </w:r>
      <w:r w:rsidR="00924E8E" w:rsidRPr="00D04238">
        <w:rPr>
          <w:rFonts w:ascii="TH SarabunPSK" w:hAnsi="TH SarabunPSK" w:cs="TH SarabunPSK" w:hint="cs"/>
          <w:color w:val="000000" w:themeColor="text1"/>
          <w:sz w:val="32"/>
          <w:szCs w:val="32"/>
          <w:cs/>
          <w:lang w:val="x-none"/>
        </w:rPr>
        <w:t>เพื่อ</w:t>
      </w:r>
      <w:r w:rsidR="00345506" w:rsidRPr="00D04238">
        <w:rPr>
          <w:rFonts w:ascii="TH SarabunPSK" w:hAnsi="TH SarabunPSK" w:cs="TH SarabunPSK" w:hint="cs"/>
          <w:color w:val="000000" w:themeColor="text1"/>
          <w:sz w:val="32"/>
          <w:szCs w:val="32"/>
          <w:cs/>
          <w:lang w:val="x-none"/>
        </w:rPr>
        <w:t>เปรียบเทียบ</w:t>
      </w:r>
      <w:r w:rsidR="00097740" w:rsidRPr="00D04238">
        <w:rPr>
          <w:rStyle w:val="s4"/>
          <w:rFonts w:ascii="TH SarabunPSK" w:hAnsi="TH SarabunPSK" w:cs="TH SarabunPSK" w:hint="cs"/>
          <w:color w:val="000000" w:themeColor="text1"/>
          <w:sz w:val="32"/>
          <w:szCs w:val="32"/>
          <w:cs/>
        </w:rPr>
        <w:t>ถึง</w:t>
      </w:r>
      <w:r w:rsidR="000B063C" w:rsidRPr="00D04238">
        <w:rPr>
          <w:rStyle w:val="s4"/>
          <w:rFonts w:ascii="TH SarabunPSK" w:hAnsi="TH SarabunPSK" w:cs="TH SarabunPSK" w:hint="cs"/>
          <w:color w:val="000000" w:themeColor="text1"/>
          <w:sz w:val="32"/>
          <w:szCs w:val="32"/>
          <w:cs/>
        </w:rPr>
        <w:t>สิทธิ</w:t>
      </w:r>
      <w:r w:rsidR="00097740" w:rsidRPr="00D04238">
        <w:rPr>
          <w:rStyle w:val="s4"/>
          <w:rFonts w:ascii="TH SarabunPSK" w:hAnsi="TH SarabunPSK" w:cs="TH SarabunPSK" w:hint="cs"/>
          <w:color w:val="000000" w:themeColor="text1"/>
          <w:sz w:val="32"/>
          <w:szCs w:val="32"/>
          <w:cs/>
        </w:rPr>
        <w:t>หน้าที่</w:t>
      </w:r>
      <w:r w:rsidR="002475C2" w:rsidRPr="00D04238">
        <w:rPr>
          <w:rStyle w:val="s4"/>
          <w:rFonts w:ascii="TH SarabunPSK" w:hAnsi="TH SarabunPSK" w:cs="TH SarabunPSK" w:hint="cs"/>
          <w:color w:val="000000" w:themeColor="text1"/>
          <w:sz w:val="32"/>
          <w:szCs w:val="32"/>
          <w:cs/>
        </w:rPr>
        <w:t>ของ</w:t>
      </w:r>
      <w:r w:rsidR="00097740" w:rsidRPr="00D04238">
        <w:rPr>
          <w:rStyle w:val="s4"/>
          <w:rFonts w:ascii="TH SarabunPSK" w:hAnsi="TH SarabunPSK" w:cs="TH SarabunPSK" w:hint="cs"/>
          <w:color w:val="000000" w:themeColor="text1"/>
          <w:sz w:val="32"/>
          <w:szCs w:val="32"/>
          <w:cs/>
        </w:rPr>
        <w:t>บิดาจะต้อง</w:t>
      </w:r>
      <w:r w:rsidR="00D571FA" w:rsidRPr="00D04238">
        <w:rPr>
          <w:rStyle w:val="s4"/>
          <w:rFonts w:ascii="TH SarabunPSK" w:hAnsi="TH SarabunPSK" w:cs="TH SarabunPSK" w:hint="cs"/>
          <w:color w:val="000000" w:themeColor="text1"/>
          <w:sz w:val="32"/>
          <w:szCs w:val="32"/>
          <w:cs/>
        </w:rPr>
        <w:t>จ่ายค่าอุปการะเลี้ยงดู</w:t>
      </w:r>
      <w:r w:rsidR="00097740" w:rsidRPr="00D04238">
        <w:rPr>
          <w:rStyle w:val="s4"/>
          <w:rFonts w:ascii="TH SarabunPSK" w:hAnsi="TH SarabunPSK" w:cs="TH SarabunPSK" w:hint="cs"/>
          <w:color w:val="000000" w:themeColor="text1"/>
          <w:sz w:val="32"/>
          <w:szCs w:val="32"/>
          <w:cs/>
        </w:rPr>
        <w:t>บุตรนอกกฎหมายระหว่างกฎหมายไทยและกฎหมายอเมริกา</w:t>
      </w:r>
    </w:p>
    <w:p w14:paraId="29202E26" w14:textId="77777777" w:rsidR="001C1238" w:rsidRPr="00D04238" w:rsidRDefault="001C1238" w:rsidP="00C42F3C">
      <w:pPr>
        <w:jc w:val="thaiDistribute"/>
        <w:rPr>
          <w:rFonts w:ascii="TH SarabunPSK" w:hAnsi="TH SarabunPSK" w:cs="TH SarabunPSK" w:hint="cs"/>
          <w:color w:val="000000" w:themeColor="text1"/>
          <w:sz w:val="32"/>
          <w:szCs w:val="32"/>
        </w:rPr>
      </w:pPr>
    </w:p>
    <w:p w14:paraId="7BAB2DD0" w14:textId="77777777" w:rsidR="00B5611C" w:rsidRPr="00D04238" w:rsidRDefault="001C1238" w:rsidP="00C42F3C">
      <w:pPr>
        <w:jc w:val="thaiDistribute"/>
        <w:rPr>
          <w:rFonts w:ascii="TH SarabunPSK" w:hAnsi="TH SarabunPSK" w:cs="TH SarabunPSK" w:hint="cs"/>
          <w:b/>
          <w:bCs/>
          <w:color w:val="000000" w:themeColor="text1"/>
          <w:sz w:val="32"/>
          <w:szCs w:val="32"/>
        </w:rPr>
      </w:pPr>
      <w:r w:rsidRPr="00D04238">
        <w:rPr>
          <w:rFonts w:ascii="TH SarabunPSK" w:hAnsi="TH SarabunPSK" w:cs="TH SarabunPSK" w:hint="cs"/>
          <w:b/>
          <w:bCs/>
          <w:color w:val="000000" w:themeColor="text1"/>
          <w:sz w:val="32"/>
          <w:szCs w:val="32"/>
          <w:cs/>
        </w:rPr>
        <w:t>วิธี</w:t>
      </w:r>
      <w:r w:rsidR="002B0F7F" w:rsidRPr="00D04238">
        <w:rPr>
          <w:rFonts w:ascii="TH SarabunPSK" w:hAnsi="TH SarabunPSK" w:cs="TH SarabunPSK" w:hint="cs"/>
          <w:b/>
          <w:bCs/>
          <w:color w:val="000000" w:themeColor="text1"/>
          <w:sz w:val="32"/>
          <w:szCs w:val="32"/>
          <w:cs/>
        </w:rPr>
        <w:t>ดำเนินการศึกษา</w:t>
      </w:r>
      <w:r w:rsidRPr="00D04238">
        <w:rPr>
          <w:rFonts w:ascii="TH SarabunPSK" w:hAnsi="TH SarabunPSK" w:cs="TH SarabunPSK" w:hint="cs"/>
          <w:b/>
          <w:bCs/>
          <w:color w:val="000000" w:themeColor="text1"/>
          <w:sz w:val="32"/>
          <w:szCs w:val="32"/>
          <w:cs/>
        </w:rPr>
        <w:t xml:space="preserve"> </w:t>
      </w:r>
    </w:p>
    <w:p w14:paraId="10FEA68F" w14:textId="1C201DE2" w:rsidR="001C1238" w:rsidRPr="00D04238" w:rsidRDefault="00B5611C" w:rsidP="00C42F3C">
      <w:pPr>
        <w:jc w:val="thaiDistribute"/>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cs/>
        </w:rPr>
        <w:t xml:space="preserve">       </w:t>
      </w:r>
      <w:r w:rsidR="003F3E18" w:rsidRPr="00D04238">
        <w:rPr>
          <w:rFonts w:ascii="TH SarabunPSK" w:hAnsi="TH SarabunPSK" w:cs="TH SarabunPSK" w:hint="cs"/>
          <w:color w:val="000000" w:themeColor="text1"/>
          <w:sz w:val="32"/>
          <w:szCs w:val="32"/>
          <w:cs/>
        </w:rPr>
        <w:t xml:space="preserve">   </w:t>
      </w:r>
      <w:r w:rsidR="001C1238" w:rsidRPr="00D04238">
        <w:rPr>
          <w:rFonts w:ascii="TH SarabunPSK" w:hAnsi="TH SarabunPSK" w:cs="TH SarabunPSK" w:hint="cs"/>
          <w:color w:val="000000" w:themeColor="text1"/>
          <w:sz w:val="32"/>
          <w:szCs w:val="32"/>
          <w:cs/>
        </w:rPr>
        <w:t>การศึกษา</w:t>
      </w:r>
      <w:r w:rsidR="00A812E3" w:rsidRPr="00D04238">
        <w:rPr>
          <w:rFonts w:ascii="TH SarabunPSK" w:hAnsi="TH SarabunPSK" w:cs="TH SarabunPSK" w:hint="cs"/>
          <w:color w:val="000000" w:themeColor="text1"/>
          <w:sz w:val="32"/>
          <w:szCs w:val="32"/>
          <w:cs/>
        </w:rPr>
        <w:t>ใน</w:t>
      </w:r>
      <w:r w:rsidR="001C1238" w:rsidRPr="00D04238">
        <w:rPr>
          <w:rFonts w:ascii="TH SarabunPSK" w:hAnsi="TH SarabunPSK" w:cs="TH SarabunPSK" w:hint="cs"/>
          <w:color w:val="000000" w:themeColor="text1"/>
          <w:sz w:val="32"/>
          <w:szCs w:val="32"/>
          <w:cs/>
        </w:rPr>
        <w:t>ครั้งนี้</w:t>
      </w:r>
      <w:r w:rsidR="00A812E3" w:rsidRPr="00D04238">
        <w:rPr>
          <w:rFonts w:ascii="TH SarabunPSK" w:hAnsi="TH SarabunPSK" w:cs="TH SarabunPSK" w:hint="cs"/>
          <w:color w:val="000000" w:themeColor="text1"/>
          <w:sz w:val="32"/>
          <w:szCs w:val="32"/>
          <w:cs/>
        </w:rPr>
        <w:t>นั้น เป็นการศึกษาเปรียบเทียบ</w:t>
      </w:r>
      <w:r w:rsidR="001C1238" w:rsidRPr="00D04238">
        <w:rPr>
          <w:rFonts w:ascii="TH SarabunPSK" w:hAnsi="TH SarabunPSK" w:cs="TH SarabunPSK" w:hint="cs"/>
          <w:color w:val="000000" w:themeColor="text1"/>
          <w:sz w:val="32"/>
          <w:szCs w:val="32"/>
          <w:cs/>
        </w:rPr>
        <w:t>เชิง</w:t>
      </w:r>
      <w:r w:rsidR="006C6FCD" w:rsidRPr="00D04238">
        <w:rPr>
          <w:rFonts w:ascii="TH SarabunPSK" w:hAnsi="TH SarabunPSK" w:cs="TH SarabunPSK" w:hint="cs"/>
          <w:color w:val="000000" w:themeColor="text1"/>
          <w:sz w:val="32"/>
          <w:szCs w:val="32"/>
          <w:cs/>
        </w:rPr>
        <w:t>คุณภาพ</w:t>
      </w:r>
      <w:r w:rsidR="001C1238" w:rsidRPr="00D04238">
        <w:rPr>
          <w:rFonts w:ascii="TH SarabunPSK" w:hAnsi="TH SarabunPSK" w:cs="TH SarabunPSK" w:hint="cs"/>
          <w:color w:val="000000" w:themeColor="text1"/>
          <w:sz w:val="32"/>
          <w:szCs w:val="32"/>
          <w:cs/>
        </w:rPr>
        <w:t xml:space="preserve"> (</w:t>
      </w:r>
      <w:r w:rsidR="006C6FCD" w:rsidRPr="00D04238">
        <w:rPr>
          <w:rFonts w:ascii="TH SarabunPSK" w:hAnsi="TH SarabunPSK" w:cs="TH SarabunPSK" w:hint="cs"/>
          <w:color w:val="000000" w:themeColor="text1"/>
          <w:sz w:val="32"/>
          <w:szCs w:val="32"/>
        </w:rPr>
        <w:t>Qua</w:t>
      </w:r>
      <w:r w:rsidR="009515AE" w:rsidRPr="00D04238">
        <w:rPr>
          <w:rFonts w:ascii="TH SarabunPSK" w:hAnsi="TH SarabunPSK" w:cs="TH SarabunPSK" w:hint="cs"/>
          <w:color w:val="000000" w:themeColor="text1"/>
          <w:sz w:val="32"/>
          <w:szCs w:val="32"/>
        </w:rPr>
        <w:t>litative</w:t>
      </w:r>
      <w:r w:rsidR="001C1238" w:rsidRPr="00D04238">
        <w:rPr>
          <w:rFonts w:ascii="TH SarabunPSK" w:hAnsi="TH SarabunPSK" w:cs="TH SarabunPSK" w:hint="cs"/>
          <w:color w:val="000000" w:themeColor="text1"/>
          <w:sz w:val="32"/>
          <w:szCs w:val="32"/>
        </w:rPr>
        <w:t xml:space="preserve"> Researcher) </w:t>
      </w:r>
      <w:r w:rsidR="00847535" w:rsidRPr="00D04238">
        <w:rPr>
          <w:rFonts w:ascii="TH SarabunPSK" w:hAnsi="TH SarabunPSK" w:cs="TH SarabunPSK" w:hint="cs"/>
          <w:color w:val="000000" w:themeColor="text1"/>
          <w:sz w:val="32"/>
          <w:szCs w:val="32"/>
          <w:cs/>
        </w:rPr>
        <w:t xml:space="preserve">โดยการศึกษาภายใต้เอกสารตามตัวบทกฎหมาย ตำราวิชาการต่างๆ </w:t>
      </w:r>
      <w:r w:rsidR="001C1238" w:rsidRPr="00D04238">
        <w:rPr>
          <w:rFonts w:ascii="TH SarabunPSK" w:hAnsi="TH SarabunPSK" w:cs="TH SarabunPSK" w:hint="cs"/>
          <w:color w:val="000000" w:themeColor="text1"/>
          <w:sz w:val="32"/>
          <w:szCs w:val="32"/>
          <w:cs/>
        </w:rPr>
        <w:t xml:space="preserve"> บทความ</w:t>
      </w:r>
      <w:r w:rsidR="002B6098" w:rsidRPr="00D04238">
        <w:rPr>
          <w:rFonts w:ascii="TH SarabunPSK" w:hAnsi="TH SarabunPSK" w:cs="TH SarabunPSK" w:hint="cs"/>
          <w:color w:val="000000" w:themeColor="text1"/>
          <w:sz w:val="32"/>
          <w:szCs w:val="32"/>
          <w:cs/>
        </w:rPr>
        <w:t>วารสาร</w:t>
      </w:r>
      <w:r w:rsidR="001C1238" w:rsidRPr="00D04238">
        <w:rPr>
          <w:rFonts w:ascii="TH SarabunPSK" w:hAnsi="TH SarabunPSK" w:cs="TH SarabunPSK" w:hint="cs"/>
          <w:color w:val="000000" w:themeColor="text1"/>
          <w:sz w:val="32"/>
          <w:szCs w:val="32"/>
          <w:cs/>
        </w:rPr>
        <w:t xml:space="preserve">  งานวิจัย </w:t>
      </w:r>
      <w:r w:rsidR="002B6098" w:rsidRPr="00D04238">
        <w:rPr>
          <w:rFonts w:ascii="TH SarabunPSK" w:hAnsi="TH SarabunPSK" w:cs="TH SarabunPSK" w:hint="cs"/>
          <w:color w:val="000000" w:themeColor="text1"/>
          <w:sz w:val="32"/>
          <w:szCs w:val="32"/>
          <w:cs/>
        </w:rPr>
        <w:t>สื่อทางออนไลน์ รวมถึงเอกสารที่เกี่ยวข้องอื่นๆ ใน</w:t>
      </w:r>
      <w:r w:rsidR="00DC24B4" w:rsidRPr="00D04238">
        <w:rPr>
          <w:rFonts w:ascii="TH SarabunPSK" w:hAnsi="TH SarabunPSK" w:cs="TH SarabunPSK" w:hint="cs"/>
          <w:color w:val="000000" w:themeColor="text1"/>
          <w:sz w:val="32"/>
          <w:szCs w:val="32"/>
          <w:cs/>
        </w:rPr>
        <w:t>รูปแบบอิเล็กทรอนิกส์ออนไลน์</w:t>
      </w:r>
    </w:p>
    <w:p w14:paraId="69AF6CB9" w14:textId="77777777" w:rsidR="001C1238" w:rsidRPr="00D04238" w:rsidRDefault="001C1238" w:rsidP="00C42F3C">
      <w:pPr>
        <w:jc w:val="thaiDistribute"/>
        <w:rPr>
          <w:rFonts w:ascii="TH SarabunPSK" w:hAnsi="TH SarabunPSK" w:cs="TH SarabunPSK" w:hint="cs"/>
          <w:color w:val="000000" w:themeColor="text1"/>
          <w:sz w:val="32"/>
          <w:szCs w:val="32"/>
          <w:lang w:val="x-none"/>
        </w:rPr>
      </w:pPr>
    </w:p>
    <w:p w14:paraId="6338F04E" w14:textId="3BAF6CAF" w:rsidR="0056723C" w:rsidRPr="00D04238" w:rsidRDefault="00337617" w:rsidP="00C42F3C">
      <w:pPr>
        <w:jc w:val="thaiDistribute"/>
        <w:rPr>
          <w:rFonts w:ascii="TH SarabunPSK" w:hAnsi="TH SarabunPSK" w:cs="TH SarabunPSK" w:hint="cs"/>
          <w:b/>
          <w:bCs/>
          <w:color w:val="000000" w:themeColor="text1"/>
          <w:sz w:val="32"/>
          <w:szCs w:val="32"/>
          <w:lang w:val="x-none"/>
        </w:rPr>
      </w:pPr>
      <w:r w:rsidRPr="00D04238">
        <w:rPr>
          <w:rFonts w:ascii="TH SarabunPSK" w:hAnsi="TH SarabunPSK" w:cs="TH SarabunPSK" w:hint="cs"/>
          <w:b/>
          <w:bCs/>
          <w:color w:val="000000" w:themeColor="text1"/>
          <w:sz w:val="32"/>
          <w:szCs w:val="32"/>
          <w:cs/>
          <w:lang w:val="x-none"/>
        </w:rPr>
        <w:t>ขอบเขตการวิจัย</w:t>
      </w:r>
    </w:p>
    <w:p w14:paraId="1CC7CF32" w14:textId="73998A3C" w:rsidR="00D54688" w:rsidRPr="00D04238" w:rsidRDefault="000C5816" w:rsidP="00C42F3C">
      <w:pPr>
        <w:jc w:val="thaiDistribute"/>
        <w:rPr>
          <w:rFonts w:ascii="TH SarabunPSK" w:hAnsi="TH SarabunPSK" w:cs="TH SarabunPSK" w:hint="cs"/>
          <w:color w:val="000000" w:themeColor="text1"/>
          <w:sz w:val="32"/>
          <w:szCs w:val="32"/>
          <w:lang w:val="x-none"/>
        </w:rPr>
      </w:pPr>
      <w:r w:rsidRPr="00D04238">
        <w:rPr>
          <w:rFonts w:ascii="TH SarabunPSK" w:hAnsi="TH SarabunPSK" w:cs="TH SarabunPSK" w:hint="cs"/>
          <w:color w:val="000000" w:themeColor="text1"/>
          <w:sz w:val="32"/>
          <w:szCs w:val="32"/>
          <w:cs/>
          <w:lang w:val="x-none"/>
        </w:rPr>
        <w:t xml:space="preserve">         </w:t>
      </w:r>
      <w:r w:rsidR="00B5611C" w:rsidRPr="00D04238">
        <w:rPr>
          <w:rFonts w:ascii="TH SarabunPSK" w:hAnsi="TH SarabunPSK" w:cs="TH SarabunPSK" w:hint="cs"/>
          <w:color w:val="000000" w:themeColor="text1"/>
          <w:sz w:val="32"/>
          <w:szCs w:val="32"/>
          <w:cs/>
          <w:lang w:val="x-none"/>
        </w:rPr>
        <w:t xml:space="preserve">  </w:t>
      </w:r>
      <w:r w:rsidR="004748A8" w:rsidRPr="00D04238">
        <w:rPr>
          <w:rFonts w:ascii="TH SarabunPSK" w:hAnsi="TH SarabunPSK" w:cs="TH SarabunPSK" w:hint="cs"/>
          <w:color w:val="000000" w:themeColor="text1"/>
          <w:sz w:val="32"/>
          <w:szCs w:val="32"/>
          <w:cs/>
          <w:lang w:val="x-none"/>
        </w:rPr>
        <w:t>การวิจัยครั้งนี้เป็นการวิจัย</w:t>
      </w:r>
      <w:r w:rsidR="00D54688" w:rsidRPr="00D04238">
        <w:rPr>
          <w:rFonts w:ascii="TH SarabunPSK" w:hAnsi="TH SarabunPSK" w:cs="TH SarabunPSK" w:hint="cs"/>
          <w:color w:val="000000" w:themeColor="text1"/>
          <w:sz w:val="32"/>
          <w:szCs w:val="32"/>
          <w:cs/>
          <w:lang w:val="x-none"/>
        </w:rPr>
        <w:t>เพื่อเปรียบเทียบกฎหมายการเรียกค่าอุปการะเลี้ยงดูบุตรนอกกฎหมาย</w:t>
      </w:r>
      <w:r w:rsidR="000239D6" w:rsidRPr="00D04238">
        <w:rPr>
          <w:rFonts w:ascii="TH SarabunPSK" w:hAnsi="TH SarabunPSK" w:cs="TH SarabunPSK" w:hint="cs"/>
          <w:color w:val="000000" w:themeColor="text1"/>
          <w:sz w:val="32"/>
          <w:szCs w:val="32"/>
          <w:cs/>
          <w:lang w:val="x-none"/>
        </w:rPr>
        <w:t xml:space="preserve"> ประมวลกฎหมายแพ่งและพาณิชย์ บรรพ 5 </w:t>
      </w:r>
      <w:r w:rsidR="00D54688" w:rsidRPr="00D04238">
        <w:rPr>
          <w:rFonts w:ascii="TH SarabunPSK" w:hAnsi="TH SarabunPSK" w:cs="TH SarabunPSK" w:hint="cs"/>
          <w:color w:val="000000" w:themeColor="text1"/>
          <w:sz w:val="32"/>
          <w:szCs w:val="32"/>
          <w:cs/>
          <w:lang w:val="x-none"/>
        </w:rPr>
        <w:t>ระหว่างกฎหมายไทยและกฎหมาย</w:t>
      </w:r>
      <w:r w:rsidR="00BD177C" w:rsidRPr="00D04238">
        <w:rPr>
          <w:rFonts w:ascii="TH SarabunPSK" w:hAnsi="TH SarabunPSK" w:cs="TH SarabunPSK" w:hint="cs"/>
          <w:color w:val="000000" w:themeColor="text1"/>
          <w:sz w:val="32"/>
          <w:szCs w:val="32"/>
          <w:cs/>
          <w:lang w:val="x-none"/>
        </w:rPr>
        <w:t>ค่าเลี้ยงดูบุตรของกฎหมาย</w:t>
      </w:r>
      <w:r w:rsidR="00D54688" w:rsidRPr="00D04238">
        <w:rPr>
          <w:rFonts w:ascii="TH SarabunPSK" w:hAnsi="TH SarabunPSK" w:cs="TH SarabunPSK" w:hint="cs"/>
          <w:color w:val="000000" w:themeColor="text1"/>
          <w:sz w:val="32"/>
          <w:szCs w:val="32"/>
          <w:cs/>
          <w:lang w:val="x-none"/>
        </w:rPr>
        <w:t>อเมริกา</w:t>
      </w:r>
      <w:r w:rsidR="003B25B6" w:rsidRPr="00D04238">
        <w:rPr>
          <w:rFonts w:ascii="TH SarabunPSK" w:hAnsi="TH SarabunPSK" w:cs="TH SarabunPSK" w:hint="cs"/>
          <w:color w:val="000000" w:themeColor="text1"/>
          <w:sz w:val="32"/>
          <w:szCs w:val="32"/>
          <w:cs/>
          <w:lang w:val="x-none"/>
        </w:rPr>
        <w:t xml:space="preserve"> และเพื่อศึกษาสิทธิและหน้าที่ของบิดานอกกฎหมายที่มีต่อบุตร</w:t>
      </w:r>
      <w:r w:rsidR="00162F02" w:rsidRPr="00D04238">
        <w:rPr>
          <w:rFonts w:ascii="TH SarabunPSK" w:hAnsi="TH SarabunPSK" w:cs="TH SarabunPSK" w:hint="cs"/>
          <w:color w:val="000000" w:themeColor="text1"/>
          <w:sz w:val="32"/>
          <w:szCs w:val="32"/>
          <w:cs/>
          <w:lang w:val="x-none"/>
        </w:rPr>
        <w:t>นอกกฎหมายระหว่างกฎหมายไทยและกฎหมายอเมริกา</w:t>
      </w:r>
    </w:p>
    <w:p w14:paraId="39B5B137" w14:textId="77777777" w:rsidR="00162F02" w:rsidRPr="00D04238" w:rsidRDefault="00162F02" w:rsidP="00C42F3C">
      <w:pPr>
        <w:jc w:val="thaiDistribute"/>
        <w:rPr>
          <w:rFonts w:ascii="TH SarabunPSK" w:hAnsi="TH SarabunPSK" w:cs="TH SarabunPSK" w:hint="cs"/>
          <w:color w:val="000000" w:themeColor="text1"/>
          <w:sz w:val="32"/>
          <w:szCs w:val="32"/>
          <w:lang w:val="x-none"/>
        </w:rPr>
      </w:pPr>
    </w:p>
    <w:p w14:paraId="6559105B" w14:textId="77777777" w:rsidR="0016427E" w:rsidRPr="00D04238" w:rsidRDefault="0016427E" w:rsidP="00C42F3C">
      <w:pPr>
        <w:jc w:val="thaiDistribute"/>
        <w:rPr>
          <w:rFonts w:ascii="TH SarabunPSK" w:hAnsi="TH SarabunPSK" w:cs="TH SarabunPSK" w:hint="cs"/>
          <w:color w:val="000000" w:themeColor="text1"/>
          <w:sz w:val="32"/>
          <w:szCs w:val="32"/>
          <w:lang w:val="x-none"/>
        </w:rPr>
      </w:pPr>
    </w:p>
    <w:p w14:paraId="140ACFAE" w14:textId="1FE6690E" w:rsidR="00162F02" w:rsidRPr="00D04238" w:rsidRDefault="00162F02" w:rsidP="00C42F3C">
      <w:pPr>
        <w:jc w:val="thaiDistribute"/>
        <w:rPr>
          <w:rFonts w:ascii="TH SarabunPSK" w:hAnsi="TH SarabunPSK" w:cs="TH SarabunPSK" w:hint="cs"/>
          <w:b/>
          <w:bCs/>
          <w:color w:val="000000" w:themeColor="text1"/>
          <w:sz w:val="32"/>
          <w:szCs w:val="32"/>
          <w:lang w:val="x-none"/>
        </w:rPr>
      </w:pPr>
      <w:r w:rsidRPr="00D04238">
        <w:rPr>
          <w:rFonts w:ascii="TH SarabunPSK" w:hAnsi="TH SarabunPSK" w:cs="TH SarabunPSK" w:hint="cs"/>
          <w:b/>
          <w:bCs/>
          <w:color w:val="000000" w:themeColor="text1"/>
          <w:sz w:val="32"/>
          <w:szCs w:val="32"/>
          <w:cs/>
          <w:lang w:val="x-none"/>
        </w:rPr>
        <w:t>ประโยชน์ที่คาดว่าจะได้รับ</w:t>
      </w:r>
    </w:p>
    <w:p w14:paraId="0C3E393B" w14:textId="2872804A" w:rsidR="00162F02" w:rsidRPr="00D04238" w:rsidRDefault="00162F02" w:rsidP="00C42F3C">
      <w:pPr>
        <w:jc w:val="thaiDistribute"/>
        <w:rPr>
          <w:rFonts w:ascii="TH SarabunPSK" w:hAnsi="TH SarabunPSK" w:cs="TH SarabunPSK" w:hint="cs"/>
          <w:color w:val="000000" w:themeColor="text1"/>
          <w:sz w:val="32"/>
          <w:szCs w:val="32"/>
          <w:lang w:val="x-none"/>
        </w:rPr>
      </w:pPr>
      <w:r w:rsidRPr="00D04238">
        <w:rPr>
          <w:rFonts w:ascii="TH SarabunPSK" w:hAnsi="TH SarabunPSK" w:cs="TH SarabunPSK" w:hint="cs"/>
          <w:color w:val="000000" w:themeColor="text1"/>
          <w:sz w:val="32"/>
          <w:szCs w:val="32"/>
          <w:cs/>
          <w:lang w:val="x-none"/>
        </w:rPr>
        <w:t xml:space="preserve">         </w:t>
      </w:r>
      <w:r w:rsidR="00B5611C" w:rsidRPr="00D04238">
        <w:rPr>
          <w:rFonts w:ascii="TH SarabunPSK" w:hAnsi="TH SarabunPSK" w:cs="TH SarabunPSK" w:hint="cs"/>
          <w:color w:val="000000" w:themeColor="text1"/>
          <w:sz w:val="32"/>
          <w:szCs w:val="32"/>
          <w:cs/>
          <w:lang w:val="x-none"/>
        </w:rPr>
        <w:t xml:space="preserve">   </w:t>
      </w:r>
      <w:r w:rsidRPr="00D04238">
        <w:rPr>
          <w:rFonts w:ascii="TH SarabunPSK" w:hAnsi="TH SarabunPSK" w:cs="TH SarabunPSK" w:hint="cs"/>
          <w:color w:val="000000" w:themeColor="text1"/>
          <w:sz w:val="32"/>
          <w:szCs w:val="32"/>
          <w:cs/>
          <w:lang w:val="x-none"/>
        </w:rPr>
        <w:t>1.</w:t>
      </w:r>
      <w:r w:rsidR="00951E3F" w:rsidRPr="00D04238">
        <w:rPr>
          <w:rFonts w:ascii="TH SarabunPSK" w:hAnsi="TH SarabunPSK" w:cs="TH SarabunPSK" w:hint="cs"/>
          <w:color w:val="000000" w:themeColor="text1"/>
          <w:sz w:val="32"/>
          <w:szCs w:val="32"/>
          <w:cs/>
          <w:lang w:val="x-none"/>
        </w:rPr>
        <w:t>ทำให้ทราบถึงการเรียกค่าเลี้ยงบุตรนอกกฎหมายระหว่างกฎหมายไทยและกฎหมายอเมริกา</w:t>
      </w:r>
    </w:p>
    <w:p w14:paraId="373562AD" w14:textId="2F19BF82" w:rsidR="0060319D" w:rsidRPr="00D04238" w:rsidRDefault="00951E3F" w:rsidP="00C42F3C">
      <w:pPr>
        <w:jc w:val="thaiDistribute"/>
        <w:rPr>
          <w:rFonts w:ascii="TH SarabunPSK" w:hAnsi="TH SarabunPSK" w:cs="TH SarabunPSK" w:hint="cs"/>
          <w:color w:val="000000" w:themeColor="text1"/>
          <w:sz w:val="32"/>
          <w:szCs w:val="32"/>
          <w:lang w:val="x-none"/>
        </w:rPr>
      </w:pPr>
      <w:r w:rsidRPr="00D04238">
        <w:rPr>
          <w:rFonts w:ascii="TH SarabunPSK" w:hAnsi="TH SarabunPSK" w:cs="TH SarabunPSK" w:hint="cs"/>
          <w:color w:val="000000" w:themeColor="text1"/>
          <w:sz w:val="32"/>
          <w:szCs w:val="32"/>
          <w:cs/>
          <w:lang w:val="x-none"/>
        </w:rPr>
        <w:t xml:space="preserve">         </w:t>
      </w:r>
      <w:r w:rsidR="00B5611C" w:rsidRPr="00D04238">
        <w:rPr>
          <w:rFonts w:ascii="TH SarabunPSK" w:hAnsi="TH SarabunPSK" w:cs="TH SarabunPSK" w:hint="cs"/>
          <w:color w:val="000000" w:themeColor="text1"/>
          <w:sz w:val="32"/>
          <w:szCs w:val="32"/>
          <w:cs/>
          <w:lang w:val="x-none"/>
        </w:rPr>
        <w:t xml:space="preserve">   </w:t>
      </w:r>
      <w:r w:rsidRPr="00D04238">
        <w:rPr>
          <w:rFonts w:ascii="TH SarabunPSK" w:hAnsi="TH SarabunPSK" w:cs="TH SarabunPSK" w:hint="cs"/>
          <w:color w:val="000000" w:themeColor="text1"/>
          <w:sz w:val="32"/>
          <w:szCs w:val="32"/>
          <w:cs/>
          <w:lang w:val="x-none"/>
        </w:rPr>
        <w:t>2.</w:t>
      </w:r>
      <w:r w:rsidR="00373CA9" w:rsidRPr="00D04238">
        <w:rPr>
          <w:rFonts w:ascii="TH SarabunPSK" w:hAnsi="TH SarabunPSK" w:cs="TH SarabunPSK" w:hint="cs"/>
          <w:color w:val="000000" w:themeColor="text1"/>
          <w:sz w:val="32"/>
          <w:szCs w:val="32"/>
          <w:cs/>
          <w:lang w:val="x-none"/>
        </w:rPr>
        <w:t>ทำให้ทราบถึง</w:t>
      </w:r>
      <w:r w:rsidR="00884A72" w:rsidRPr="00D04238">
        <w:rPr>
          <w:rFonts w:ascii="TH SarabunPSK" w:hAnsi="TH SarabunPSK" w:cs="TH SarabunPSK" w:hint="cs"/>
          <w:color w:val="000000" w:themeColor="text1"/>
          <w:sz w:val="32"/>
          <w:szCs w:val="32"/>
          <w:cs/>
          <w:lang w:val="x-none"/>
        </w:rPr>
        <w:t>สิทธิและ</w:t>
      </w:r>
      <w:r w:rsidR="00373CA9" w:rsidRPr="00D04238">
        <w:rPr>
          <w:rFonts w:ascii="TH SarabunPSK" w:hAnsi="TH SarabunPSK" w:cs="TH SarabunPSK" w:hint="cs"/>
          <w:color w:val="000000" w:themeColor="text1"/>
          <w:sz w:val="32"/>
          <w:szCs w:val="32"/>
          <w:cs/>
          <w:lang w:val="x-none"/>
        </w:rPr>
        <w:t>หน้าที่ของบิดานอกกฎหมายที่มีต่อบุตรนอกกฎหมาย</w:t>
      </w:r>
      <w:r w:rsidR="00D53265" w:rsidRPr="00D04238">
        <w:rPr>
          <w:rFonts w:ascii="TH SarabunPSK" w:hAnsi="TH SarabunPSK" w:cs="TH SarabunPSK" w:hint="cs"/>
          <w:color w:val="000000" w:themeColor="text1"/>
          <w:sz w:val="32"/>
          <w:szCs w:val="32"/>
          <w:cs/>
          <w:lang w:val="x-none"/>
        </w:rPr>
        <w:t>ระหว่างกฎหมายไทยและกฎหมายอเมริกา</w:t>
      </w:r>
    </w:p>
    <w:p w14:paraId="696C2740" w14:textId="77777777" w:rsidR="00A63E58" w:rsidRPr="00D04238" w:rsidRDefault="00A63E58" w:rsidP="00C42F3C">
      <w:pPr>
        <w:jc w:val="thaiDistribute"/>
        <w:rPr>
          <w:rFonts w:ascii="TH SarabunPSK" w:hAnsi="TH SarabunPSK" w:cs="TH SarabunPSK" w:hint="cs"/>
          <w:color w:val="000000" w:themeColor="text1"/>
          <w:sz w:val="32"/>
          <w:szCs w:val="32"/>
          <w:lang w:val="x-none"/>
        </w:rPr>
      </w:pPr>
    </w:p>
    <w:p w14:paraId="12F7DBD0" w14:textId="77777777" w:rsidR="00B5611C" w:rsidRPr="00D04238" w:rsidRDefault="00B5611C" w:rsidP="00C42F3C">
      <w:pPr>
        <w:jc w:val="thaiDistribute"/>
        <w:rPr>
          <w:rFonts w:ascii="TH SarabunPSK" w:hAnsi="TH SarabunPSK" w:cs="TH SarabunPSK" w:hint="cs"/>
          <w:color w:val="000000" w:themeColor="text1"/>
          <w:sz w:val="32"/>
          <w:szCs w:val="32"/>
          <w:lang w:val="x-none"/>
        </w:rPr>
      </w:pPr>
    </w:p>
    <w:p w14:paraId="110B1726" w14:textId="6531B1F7" w:rsidR="00C44A31" w:rsidRPr="00D04238" w:rsidRDefault="00A63E58" w:rsidP="00C42F3C">
      <w:pPr>
        <w:jc w:val="thaiDistribute"/>
        <w:rPr>
          <w:rFonts w:ascii="TH SarabunPSK" w:hAnsi="TH SarabunPSK" w:cs="TH SarabunPSK" w:hint="cs"/>
          <w:b/>
          <w:bCs/>
          <w:color w:val="000000" w:themeColor="text1"/>
          <w:sz w:val="32"/>
          <w:szCs w:val="32"/>
          <w:lang w:val="x-none"/>
        </w:rPr>
      </w:pPr>
      <w:r w:rsidRPr="00D04238">
        <w:rPr>
          <w:rFonts w:ascii="TH SarabunPSK" w:hAnsi="TH SarabunPSK" w:cs="TH SarabunPSK" w:hint="cs"/>
          <w:b/>
          <w:bCs/>
          <w:color w:val="000000" w:themeColor="text1"/>
          <w:sz w:val="32"/>
          <w:szCs w:val="32"/>
          <w:cs/>
          <w:lang w:val="x-none"/>
        </w:rPr>
        <w:t>ค่าอุปการะเลี้ยงดูบุต</w:t>
      </w:r>
      <w:r w:rsidR="00C44A31" w:rsidRPr="00D04238">
        <w:rPr>
          <w:rFonts w:ascii="TH SarabunPSK" w:hAnsi="TH SarabunPSK" w:cs="TH SarabunPSK" w:hint="cs"/>
          <w:b/>
          <w:bCs/>
          <w:color w:val="000000" w:themeColor="text1"/>
          <w:sz w:val="32"/>
          <w:szCs w:val="32"/>
          <w:cs/>
          <w:lang w:val="x-none"/>
        </w:rPr>
        <w:t>ร</w:t>
      </w:r>
    </w:p>
    <w:p w14:paraId="1AA9E71E" w14:textId="77777777" w:rsidR="00AA7D46" w:rsidRPr="00D04238" w:rsidRDefault="00F61937" w:rsidP="00C42F3C">
      <w:pPr>
        <w:jc w:val="thaiDistribute"/>
        <w:divId w:val="2077169823"/>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cs/>
          <w:lang w:val="x-none"/>
        </w:rPr>
        <w:t xml:space="preserve">          </w:t>
      </w:r>
      <w:r w:rsidR="00605041" w:rsidRPr="00D04238">
        <w:rPr>
          <w:rFonts w:ascii="TH SarabunPSK" w:hAnsi="TH SarabunPSK" w:cs="TH SarabunPSK" w:hint="cs"/>
          <w:color w:val="000000" w:themeColor="text1"/>
          <w:sz w:val="32"/>
          <w:szCs w:val="32"/>
          <w:cs/>
        </w:rPr>
        <w:t xml:space="preserve"> </w:t>
      </w:r>
    </w:p>
    <w:p w14:paraId="56035195" w14:textId="77777777" w:rsidR="00CA7852" w:rsidRPr="00D04238" w:rsidRDefault="00FD561D" w:rsidP="00C42F3C">
      <w:pPr>
        <w:jc w:val="thaiDistribute"/>
        <w:divId w:val="2077169823"/>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cs/>
        </w:rPr>
        <w:t xml:space="preserve">          </w:t>
      </w:r>
      <w:r w:rsidR="004B620F" w:rsidRPr="00D04238">
        <w:rPr>
          <w:rFonts w:ascii="TH SarabunPSK" w:hAnsi="TH SarabunPSK" w:cs="TH SarabunPSK" w:hint="cs"/>
          <w:color w:val="000000" w:themeColor="text1"/>
          <w:sz w:val="32"/>
          <w:szCs w:val="32"/>
          <w:cs/>
        </w:rPr>
        <w:t>ตามพจนานุกรม</w:t>
      </w:r>
      <w:r w:rsidR="00F653A4" w:rsidRPr="00D04238">
        <w:rPr>
          <w:rFonts w:ascii="TH SarabunPSK" w:hAnsi="TH SarabunPSK" w:cs="TH SarabunPSK" w:hint="cs"/>
          <w:color w:val="000000" w:themeColor="text1"/>
          <w:sz w:val="32"/>
          <w:szCs w:val="32"/>
          <w:cs/>
        </w:rPr>
        <w:t xml:space="preserve">ฉบับราชบัณฑิตสถาน พ.ศ.2554 ให้ความหมายของคำว่า “ค่า” ไว้ว่า </w:t>
      </w:r>
      <w:r w:rsidR="00925919" w:rsidRPr="00D04238">
        <w:rPr>
          <w:rFonts w:ascii="TH SarabunPSK" w:hAnsi="TH SarabunPSK" w:cs="TH SarabunPSK" w:hint="cs"/>
          <w:color w:val="000000" w:themeColor="text1"/>
          <w:sz w:val="32"/>
          <w:szCs w:val="32"/>
          <w:cs/>
        </w:rPr>
        <w:t>มูลค่าหรือราคาของสิ่งใด ๆ ทั้งที่เป็นรูปธรรมหรือนามธรรม ที่มีประโยชน์ในทางใช้สอย แลกเปลี่ยน</w:t>
      </w:r>
      <w:r w:rsidR="009C0974" w:rsidRPr="00D04238">
        <w:rPr>
          <w:rFonts w:ascii="TH SarabunPSK" w:hAnsi="TH SarabunPSK" w:cs="TH SarabunPSK" w:hint="cs"/>
          <w:color w:val="000000" w:themeColor="text1"/>
          <w:sz w:val="32"/>
          <w:szCs w:val="32"/>
          <w:cs/>
        </w:rPr>
        <w:t xml:space="preserve"> หรือทางจิตใจ บางอย่างก็ประเมินเป็นเงินได้ บางอย่างก็ประเมินเป็นเงินไม่ได้ </w:t>
      </w:r>
      <w:r w:rsidR="009C398F" w:rsidRPr="00D04238">
        <w:rPr>
          <w:rFonts w:ascii="TH SarabunPSK" w:hAnsi="TH SarabunPSK" w:cs="TH SarabunPSK" w:hint="cs"/>
          <w:color w:val="000000" w:themeColor="text1"/>
          <w:sz w:val="32"/>
          <w:szCs w:val="32"/>
          <w:cs/>
        </w:rPr>
        <w:t>หรือจำนวนเงินที่เป็นราคาสิ่งของหรือบริการ เรียกสิ่งใดสิ่งกนึ่งที่มีคุณค่ามากจนไม่อาจประเมินเป็นเงินได้ว่า เป็นสิ่งที่หาค่ามิได้</w:t>
      </w:r>
    </w:p>
    <w:p w14:paraId="68DE660B" w14:textId="77777777" w:rsidR="00AF35F6" w:rsidRPr="00D04238" w:rsidRDefault="00CA7852" w:rsidP="00C42F3C">
      <w:pPr>
        <w:jc w:val="thaiDistribute"/>
        <w:divId w:val="2077169823"/>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cs/>
        </w:rPr>
        <w:t xml:space="preserve">          ตามพจนานุกรมฉบับราชบัณฑิตสถาน พ.ศ.2554 ให้ความ</w:t>
      </w:r>
      <w:r w:rsidR="00641DE5" w:rsidRPr="00D04238">
        <w:rPr>
          <w:rFonts w:ascii="TH SarabunPSK" w:hAnsi="TH SarabunPSK" w:cs="TH SarabunPSK" w:hint="cs"/>
          <w:color w:val="000000" w:themeColor="text1"/>
          <w:sz w:val="32"/>
          <w:szCs w:val="32"/>
          <w:cs/>
        </w:rPr>
        <w:t>หมายของคำว่า “อุปการะ” ไว้ว่า</w:t>
      </w:r>
      <w:r w:rsidR="00AF35F6" w:rsidRPr="00D04238">
        <w:rPr>
          <w:rFonts w:ascii="TH SarabunPSK" w:hAnsi="TH SarabunPSK" w:cs="TH SarabunPSK" w:hint="cs"/>
          <w:color w:val="000000" w:themeColor="text1"/>
          <w:sz w:val="32"/>
          <w:szCs w:val="32"/>
          <w:cs/>
        </w:rPr>
        <w:t xml:space="preserve"> ความช่วยเหลือเกื้อกูลความอุดหนุน</w:t>
      </w:r>
    </w:p>
    <w:p w14:paraId="2349CDD2" w14:textId="3F3BA477" w:rsidR="002F5476" w:rsidRPr="00D04238" w:rsidRDefault="00DD4C56" w:rsidP="00C42F3C">
      <w:pPr>
        <w:spacing w:before="30" w:after="90"/>
        <w:ind w:firstLine="426"/>
        <w:jc w:val="thaiDistribute"/>
        <w:divId w:val="1910261388"/>
        <w:rPr>
          <w:rFonts w:ascii="TH SarabunPSK" w:hAnsi="TH SarabunPSK" w:cs="TH SarabunPSK" w:hint="cs"/>
          <w:color w:val="000000" w:themeColor="text1"/>
          <w:sz w:val="32"/>
          <w:szCs w:val="32"/>
        </w:rPr>
      </w:pPr>
      <w:r w:rsidRPr="00D04238">
        <w:rPr>
          <w:rFonts w:ascii="TH SarabunPSK" w:eastAsia="Times New Roman" w:hAnsi="TH SarabunPSK" w:cs="TH SarabunPSK" w:hint="cs"/>
          <w:color w:val="000000" w:themeColor="text1"/>
          <w:sz w:val="32"/>
          <w:szCs w:val="32"/>
        </w:rPr>
        <w:t> </w:t>
      </w:r>
      <w:r w:rsidRPr="00D04238">
        <w:rPr>
          <w:rFonts w:ascii="TH SarabunPSK" w:eastAsia="Times New Roman" w:hAnsi="TH SarabunPSK" w:cs="TH SarabunPSK" w:hint="cs"/>
          <w:color w:val="000000" w:themeColor="text1"/>
          <w:sz w:val="32"/>
          <w:szCs w:val="32"/>
          <w:cs/>
        </w:rPr>
        <w:t xml:space="preserve"> </w:t>
      </w:r>
      <w:r w:rsidR="00B918BD" w:rsidRPr="00D04238">
        <w:rPr>
          <w:rFonts w:ascii="TH SarabunPSK" w:eastAsia="Times New Roman" w:hAnsi="TH SarabunPSK" w:cs="TH SarabunPSK" w:hint="cs"/>
          <w:color w:val="000000" w:themeColor="text1"/>
          <w:sz w:val="32"/>
          <w:szCs w:val="32"/>
        </w:rPr>
        <w:t xml:space="preserve">  </w:t>
      </w:r>
      <w:r w:rsidRPr="00D04238">
        <w:rPr>
          <w:rFonts w:ascii="TH SarabunPSK" w:eastAsia="Times New Roman" w:hAnsi="TH SarabunPSK" w:cs="TH SarabunPSK" w:hint="cs"/>
          <w:color w:val="000000" w:themeColor="text1"/>
          <w:sz w:val="32"/>
          <w:szCs w:val="32"/>
          <w:cs/>
        </w:rPr>
        <w:t>พิทยา ลำยอง</w:t>
      </w:r>
      <w:r w:rsidR="004B300E" w:rsidRPr="00D04238">
        <w:rPr>
          <w:rFonts w:ascii="TH SarabunPSK" w:eastAsia="Times New Roman" w:hAnsi="TH SarabunPSK" w:cs="TH SarabunPSK" w:hint="cs"/>
          <w:color w:val="000000" w:themeColor="text1"/>
          <w:sz w:val="32"/>
          <w:szCs w:val="32"/>
        </w:rPr>
        <w:t xml:space="preserve"> </w:t>
      </w:r>
      <w:r w:rsidRPr="00D04238">
        <w:rPr>
          <w:rFonts w:ascii="TH SarabunPSK" w:eastAsia="Times New Roman" w:hAnsi="TH SarabunPSK" w:cs="TH SarabunPSK" w:hint="cs"/>
          <w:color w:val="000000" w:themeColor="text1"/>
          <w:sz w:val="32"/>
          <w:szCs w:val="32"/>
          <w:cs/>
        </w:rPr>
        <w:t xml:space="preserve">เห็นว่า </w:t>
      </w:r>
      <w:r w:rsidR="00160680" w:rsidRPr="00D04238">
        <w:rPr>
          <w:rFonts w:ascii="TH SarabunPSK" w:eastAsia="Times New Roman" w:hAnsi="TH SarabunPSK" w:cs="TH SarabunPSK" w:hint="cs"/>
          <w:color w:val="000000" w:themeColor="text1"/>
          <w:sz w:val="32"/>
          <w:szCs w:val="32"/>
          <w:cs/>
        </w:rPr>
        <w:t xml:space="preserve">ชายหญิงที่อยู่กินกันโดยไม่ได้แต่งงานหรือจดทะเบียนสมรสกันให้ถูกต้องตามกฎหมาย </w:t>
      </w:r>
      <w:r w:rsidR="00A04B25" w:rsidRPr="00D04238">
        <w:rPr>
          <w:rFonts w:ascii="TH SarabunPSK" w:eastAsia="Times New Roman" w:hAnsi="TH SarabunPSK" w:cs="TH SarabunPSK" w:hint="cs"/>
          <w:color w:val="000000" w:themeColor="text1"/>
          <w:sz w:val="32"/>
          <w:szCs w:val="32"/>
          <w:cs/>
        </w:rPr>
        <w:t>หลังจากมี</w:t>
      </w:r>
      <w:r w:rsidR="00A63A75" w:rsidRPr="00D04238">
        <w:rPr>
          <w:rFonts w:ascii="TH SarabunPSK" w:eastAsia="Times New Roman" w:hAnsi="TH SarabunPSK" w:cs="TH SarabunPSK" w:hint="cs"/>
          <w:color w:val="000000" w:themeColor="text1"/>
          <w:sz w:val="32"/>
          <w:szCs w:val="32"/>
          <w:cs/>
        </w:rPr>
        <w:t>บุตร</w:t>
      </w:r>
      <w:r w:rsidR="00160680" w:rsidRPr="00D04238">
        <w:rPr>
          <w:rFonts w:ascii="TH SarabunPSK" w:eastAsia="Times New Roman" w:hAnsi="TH SarabunPSK" w:cs="TH SarabunPSK" w:hint="cs"/>
          <w:color w:val="000000" w:themeColor="text1"/>
          <w:sz w:val="32"/>
          <w:szCs w:val="32"/>
          <w:cs/>
        </w:rPr>
        <w:t>ออกมาก็ไม่ได้ให้</w:t>
      </w:r>
      <w:r w:rsidR="00A04B25" w:rsidRPr="00D04238">
        <w:rPr>
          <w:rFonts w:ascii="TH SarabunPSK" w:eastAsia="Times New Roman" w:hAnsi="TH SarabunPSK" w:cs="TH SarabunPSK" w:hint="cs"/>
          <w:color w:val="000000" w:themeColor="text1"/>
          <w:sz w:val="32"/>
          <w:szCs w:val="32"/>
          <w:cs/>
        </w:rPr>
        <w:t>บิดาของบุตร</w:t>
      </w:r>
      <w:r w:rsidR="00160680" w:rsidRPr="00D04238">
        <w:rPr>
          <w:rFonts w:ascii="TH SarabunPSK" w:eastAsia="Times New Roman" w:hAnsi="TH SarabunPSK" w:cs="TH SarabunPSK" w:hint="cs"/>
          <w:color w:val="000000" w:themeColor="text1"/>
          <w:sz w:val="32"/>
          <w:szCs w:val="32"/>
          <w:cs/>
        </w:rPr>
        <w:t>ไปจดทะเบียนรับรองบุตรให้ถูกต้อง เมื่อถึงคราวเลิกร้าง</w:t>
      </w:r>
      <w:r w:rsidR="00160680" w:rsidRPr="00D04238">
        <w:rPr>
          <w:rFonts w:ascii="TH SarabunPSK" w:eastAsia="Times New Roman" w:hAnsi="TH SarabunPSK" w:cs="TH SarabunPSK" w:hint="cs"/>
          <w:color w:val="000000" w:themeColor="text1"/>
          <w:sz w:val="32"/>
          <w:szCs w:val="32"/>
          <w:cs/>
        </w:rPr>
        <w:lastRenderedPageBreak/>
        <w:t>กันไปปัญหาก็เกิดขึ้นตามมา ว่าใครจะต้องรับภาระจ่ายเงินค่ากินอยู่ ค่าเล่าเรียนของ</w:t>
      </w:r>
      <w:r w:rsidR="004925EA" w:rsidRPr="00D04238">
        <w:rPr>
          <w:rFonts w:ascii="TH SarabunPSK" w:eastAsia="Times New Roman" w:hAnsi="TH SarabunPSK" w:cs="TH SarabunPSK" w:hint="cs"/>
          <w:color w:val="000000" w:themeColor="text1"/>
          <w:sz w:val="32"/>
          <w:szCs w:val="32"/>
          <w:cs/>
        </w:rPr>
        <w:t>บุตร</w:t>
      </w:r>
      <w:r w:rsidR="00160680" w:rsidRPr="00D04238">
        <w:rPr>
          <w:rFonts w:ascii="TH SarabunPSK" w:eastAsia="Times New Roman" w:hAnsi="TH SarabunPSK" w:cs="TH SarabunPSK" w:hint="cs"/>
          <w:color w:val="000000" w:themeColor="text1"/>
          <w:sz w:val="32"/>
          <w:szCs w:val="32"/>
          <w:cs/>
        </w:rPr>
        <w:t xml:space="preserve"> ที่เรียกกันว่า</w:t>
      </w:r>
      <w:r w:rsidR="00160680" w:rsidRPr="00D04238">
        <w:rPr>
          <w:rFonts w:ascii="TH SarabunPSK" w:eastAsia="Times New Roman" w:hAnsi="TH SarabunPSK" w:cs="TH SarabunPSK" w:hint="cs"/>
          <w:color w:val="000000" w:themeColor="text1"/>
          <w:sz w:val="32"/>
          <w:szCs w:val="32"/>
        </w:rPr>
        <w:t> "</w:t>
      </w:r>
      <w:r w:rsidR="00160680" w:rsidRPr="00D04238">
        <w:rPr>
          <w:rFonts w:ascii="TH SarabunPSK" w:eastAsia="Times New Roman" w:hAnsi="TH SarabunPSK" w:cs="TH SarabunPSK" w:hint="cs"/>
          <w:color w:val="000000" w:themeColor="text1"/>
          <w:sz w:val="32"/>
          <w:szCs w:val="32"/>
          <w:cs/>
        </w:rPr>
        <w:t>ค่าอุปการะเลี้ยงดูบุตร"</w:t>
      </w:r>
      <w:r w:rsidR="00160680" w:rsidRPr="00D04238">
        <w:rPr>
          <w:rFonts w:ascii="TH SarabunPSK" w:eastAsia="Times New Roman" w:hAnsi="TH SarabunPSK" w:cs="TH SarabunPSK" w:hint="cs"/>
          <w:color w:val="000000" w:themeColor="text1"/>
          <w:sz w:val="32"/>
          <w:szCs w:val="32"/>
        </w:rPr>
        <w:t> </w:t>
      </w:r>
      <w:r w:rsidR="00A91D72" w:rsidRPr="00D04238">
        <w:rPr>
          <w:rFonts w:ascii="TH SarabunPSK" w:hAnsi="TH SarabunPSK" w:cs="TH SarabunPSK" w:hint="cs"/>
          <w:color w:val="000000" w:themeColor="text1"/>
          <w:sz w:val="32"/>
          <w:szCs w:val="32"/>
          <w:cs/>
        </w:rPr>
        <w:t>กฎหมายกำหนดไว้ว่าบิดามารดาจำต้องอุปการะเลี้ยงดูและให้การศึกษาตามสมควรแก่บุตรในระหว่างที่ยังเป็นผู้เยาว์</w:t>
      </w:r>
      <w:r w:rsidR="00BE48E6" w:rsidRPr="00D04238">
        <w:rPr>
          <w:rFonts w:ascii="TH SarabunPSK" w:hAnsi="TH SarabunPSK" w:cs="TH SarabunPSK" w:hint="cs"/>
          <w:color w:val="000000" w:themeColor="text1"/>
          <w:sz w:val="32"/>
          <w:szCs w:val="32"/>
          <w:cs/>
        </w:rPr>
        <w:t xml:space="preserve"> </w:t>
      </w:r>
      <w:r w:rsidR="00A91D72" w:rsidRPr="00D04238">
        <w:rPr>
          <w:rFonts w:ascii="TH SarabunPSK" w:hAnsi="TH SarabunPSK" w:cs="TH SarabunPSK" w:hint="cs"/>
          <w:color w:val="000000" w:themeColor="text1"/>
          <w:sz w:val="32"/>
          <w:szCs w:val="32"/>
          <w:cs/>
        </w:rPr>
        <w:t>เมื่อ</w:t>
      </w:r>
      <w:r w:rsidR="00E94473" w:rsidRPr="00D04238">
        <w:rPr>
          <w:rFonts w:ascii="TH SarabunPSK" w:hAnsi="TH SarabunPSK" w:cs="TH SarabunPSK" w:hint="cs"/>
          <w:color w:val="000000" w:themeColor="text1"/>
          <w:sz w:val="32"/>
          <w:szCs w:val="32"/>
          <w:cs/>
        </w:rPr>
        <w:t>มารดา</w:t>
      </w:r>
      <w:r w:rsidR="00A91D72" w:rsidRPr="00D04238">
        <w:rPr>
          <w:rFonts w:ascii="TH SarabunPSK" w:hAnsi="TH SarabunPSK" w:cs="TH SarabunPSK" w:hint="cs"/>
          <w:color w:val="000000" w:themeColor="text1"/>
          <w:sz w:val="32"/>
          <w:szCs w:val="32"/>
          <w:cs/>
        </w:rPr>
        <w:t>ไม่ได้จดทะเบียนสมรสกับ</w:t>
      </w:r>
      <w:r w:rsidR="00E94473" w:rsidRPr="00D04238">
        <w:rPr>
          <w:rFonts w:ascii="TH SarabunPSK" w:hAnsi="TH SarabunPSK" w:cs="TH SarabunPSK" w:hint="cs"/>
          <w:color w:val="000000" w:themeColor="text1"/>
          <w:sz w:val="32"/>
          <w:szCs w:val="32"/>
          <w:cs/>
        </w:rPr>
        <w:t>บิดาบุตร</w:t>
      </w:r>
      <w:r w:rsidR="00A91D72" w:rsidRPr="00D04238">
        <w:rPr>
          <w:rFonts w:ascii="TH SarabunPSK" w:hAnsi="TH SarabunPSK" w:cs="TH SarabunPSK" w:hint="cs"/>
          <w:color w:val="000000" w:themeColor="text1"/>
          <w:sz w:val="32"/>
          <w:szCs w:val="32"/>
          <w:cs/>
        </w:rPr>
        <w:t>ที่เกิดมาจึงยังไม่เป็น</w:t>
      </w:r>
      <w:r w:rsidR="00815B69" w:rsidRPr="00D04238">
        <w:rPr>
          <w:rFonts w:ascii="TH SarabunPSK" w:hAnsi="TH SarabunPSK" w:cs="TH SarabunPSK" w:hint="cs"/>
          <w:color w:val="000000" w:themeColor="text1"/>
          <w:sz w:val="32"/>
          <w:szCs w:val="32"/>
          <w:cs/>
        </w:rPr>
        <w:t>บุตร</w:t>
      </w:r>
      <w:r w:rsidR="00A91D72" w:rsidRPr="00D04238">
        <w:rPr>
          <w:rFonts w:ascii="TH SarabunPSK" w:hAnsi="TH SarabunPSK" w:cs="TH SarabunPSK" w:hint="cs"/>
          <w:color w:val="000000" w:themeColor="text1"/>
          <w:sz w:val="32"/>
          <w:szCs w:val="32"/>
          <w:cs/>
        </w:rPr>
        <w:t>โดยชอบด้วยกฎหมายของ</w:t>
      </w:r>
      <w:r w:rsidR="00E94473" w:rsidRPr="00D04238">
        <w:rPr>
          <w:rFonts w:ascii="TH SarabunPSK" w:hAnsi="TH SarabunPSK" w:cs="TH SarabunPSK" w:hint="cs"/>
          <w:color w:val="000000" w:themeColor="text1"/>
          <w:sz w:val="32"/>
          <w:szCs w:val="32"/>
          <w:cs/>
        </w:rPr>
        <w:t>บิดา</w:t>
      </w:r>
      <w:r w:rsidR="00A91D72" w:rsidRPr="00D04238">
        <w:rPr>
          <w:rFonts w:ascii="TH SarabunPSK" w:hAnsi="TH SarabunPSK" w:cs="TH SarabunPSK" w:hint="cs"/>
          <w:color w:val="000000" w:themeColor="text1"/>
          <w:sz w:val="32"/>
          <w:szCs w:val="32"/>
          <w:cs/>
        </w:rPr>
        <w:t>ดังนั้น การจะฟ้องเรียกค่าอุปการะเลี้ยงดูจาก</w:t>
      </w:r>
      <w:r w:rsidR="00E94473" w:rsidRPr="00D04238">
        <w:rPr>
          <w:rFonts w:ascii="TH SarabunPSK" w:hAnsi="TH SarabunPSK" w:cs="TH SarabunPSK" w:hint="cs"/>
          <w:color w:val="000000" w:themeColor="text1"/>
          <w:sz w:val="32"/>
          <w:szCs w:val="32"/>
          <w:cs/>
        </w:rPr>
        <w:t>บิดา</w:t>
      </w:r>
      <w:r w:rsidR="00A91D72" w:rsidRPr="00D04238">
        <w:rPr>
          <w:rFonts w:ascii="TH SarabunPSK" w:hAnsi="TH SarabunPSK" w:cs="TH SarabunPSK" w:hint="cs"/>
          <w:color w:val="000000" w:themeColor="text1"/>
          <w:sz w:val="32"/>
          <w:szCs w:val="32"/>
          <w:cs/>
        </w:rPr>
        <w:t>นั้นจะต้องทำให้</w:t>
      </w:r>
      <w:r w:rsidR="00D62360" w:rsidRPr="00D04238">
        <w:rPr>
          <w:rFonts w:ascii="TH SarabunPSK" w:hAnsi="TH SarabunPSK" w:cs="TH SarabunPSK" w:hint="cs"/>
          <w:color w:val="000000" w:themeColor="text1"/>
          <w:sz w:val="32"/>
          <w:szCs w:val="32"/>
          <w:cs/>
        </w:rPr>
        <w:t>เด็ก</w:t>
      </w:r>
      <w:r w:rsidR="00A91D72" w:rsidRPr="00D04238">
        <w:rPr>
          <w:rFonts w:ascii="TH SarabunPSK" w:hAnsi="TH SarabunPSK" w:cs="TH SarabunPSK" w:hint="cs"/>
          <w:color w:val="000000" w:themeColor="text1"/>
          <w:sz w:val="32"/>
          <w:szCs w:val="32"/>
          <w:cs/>
        </w:rPr>
        <w:t>ที่เกิดขึ้นมามีฐานะเป็น</w:t>
      </w:r>
      <w:r w:rsidR="00E94473" w:rsidRPr="00D04238">
        <w:rPr>
          <w:rFonts w:ascii="TH SarabunPSK" w:hAnsi="TH SarabunPSK" w:cs="TH SarabunPSK" w:hint="cs"/>
          <w:color w:val="000000" w:themeColor="text1"/>
          <w:sz w:val="32"/>
          <w:szCs w:val="32"/>
          <w:cs/>
        </w:rPr>
        <w:t>บุตร</w:t>
      </w:r>
      <w:r w:rsidR="00A91D72" w:rsidRPr="00D04238">
        <w:rPr>
          <w:rFonts w:ascii="TH SarabunPSK" w:hAnsi="TH SarabunPSK" w:cs="TH SarabunPSK" w:hint="cs"/>
          <w:color w:val="000000" w:themeColor="text1"/>
          <w:sz w:val="32"/>
          <w:szCs w:val="32"/>
          <w:cs/>
        </w:rPr>
        <w:t>โดยชอบด้วยกฎหมายของ</w:t>
      </w:r>
      <w:r w:rsidR="00E94473" w:rsidRPr="00D04238">
        <w:rPr>
          <w:rFonts w:ascii="TH SarabunPSK" w:hAnsi="TH SarabunPSK" w:cs="TH SarabunPSK" w:hint="cs"/>
          <w:color w:val="000000" w:themeColor="text1"/>
          <w:sz w:val="32"/>
          <w:szCs w:val="32"/>
          <w:cs/>
        </w:rPr>
        <w:t>บิดา</w:t>
      </w:r>
      <w:r w:rsidR="00A91D72" w:rsidRPr="00D04238">
        <w:rPr>
          <w:rFonts w:ascii="TH SarabunPSK" w:hAnsi="TH SarabunPSK" w:cs="TH SarabunPSK" w:hint="cs"/>
          <w:color w:val="000000" w:themeColor="text1"/>
          <w:sz w:val="32"/>
          <w:szCs w:val="32"/>
          <w:cs/>
        </w:rPr>
        <w:t>เสียก่อ</w:t>
      </w:r>
      <w:r w:rsidR="009F065C" w:rsidRPr="00D04238">
        <w:rPr>
          <w:rFonts w:ascii="TH SarabunPSK" w:hAnsi="TH SarabunPSK" w:cs="TH SarabunPSK" w:hint="cs"/>
          <w:color w:val="000000" w:themeColor="text1"/>
          <w:sz w:val="32"/>
          <w:szCs w:val="32"/>
          <w:cs/>
        </w:rPr>
        <w:t>น</w:t>
      </w:r>
      <w:r w:rsidR="00A91D72" w:rsidRPr="00D04238">
        <w:rPr>
          <w:rFonts w:ascii="TH SarabunPSK" w:hAnsi="TH SarabunPSK" w:cs="TH SarabunPSK" w:hint="cs"/>
          <w:color w:val="000000" w:themeColor="text1"/>
          <w:sz w:val="32"/>
          <w:szCs w:val="32"/>
          <w:cs/>
        </w:rPr>
        <w:t>ซึ่งการที่จะทำ</w:t>
      </w:r>
      <w:r w:rsidR="00D62360" w:rsidRPr="00D04238">
        <w:rPr>
          <w:rFonts w:ascii="TH SarabunPSK" w:hAnsi="TH SarabunPSK" w:cs="TH SarabunPSK" w:hint="cs"/>
          <w:color w:val="000000" w:themeColor="text1"/>
          <w:sz w:val="32"/>
          <w:szCs w:val="32"/>
          <w:cs/>
        </w:rPr>
        <w:t>เด็กนั้น</w:t>
      </w:r>
      <w:r w:rsidR="00A91D72" w:rsidRPr="00D04238">
        <w:rPr>
          <w:rFonts w:ascii="TH SarabunPSK" w:hAnsi="TH SarabunPSK" w:cs="TH SarabunPSK" w:hint="cs"/>
          <w:color w:val="000000" w:themeColor="text1"/>
          <w:sz w:val="32"/>
          <w:szCs w:val="32"/>
          <w:cs/>
        </w:rPr>
        <w:t>ให้เป็นบุตรโดยชอบด้วยกฎหมายนั้นมีอยู่ด้วยกัน</w:t>
      </w:r>
      <w:r w:rsidR="00A91D72" w:rsidRPr="00D04238">
        <w:rPr>
          <w:rFonts w:ascii="TH SarabunPSK" w:hAnsi="TH SarabunPSK" w:cs="TH SarabunPSK" w:hint="cs"/>
          <w:color w:val="000000" w:themeColor="text1"/>
          <w:sz w:val="32"/>
          <w:szCs w:val="32"/>
        </w:rPr>
        <w:t> 3 </w:t>
      </w:r>
      <w:r w:rsidR="00A91D72" w:rsidRPr="00D04238">
        <w:rPr>
          <w:rFonts w:ascii="TH SarabunPSK" w:hAnsi="TH SarabunPSK" w:cs="TH SarabunPSK" w:hint="cs"/>
          <w:color w:val="000000" w:themeColor="text1"/>
          <w:sz w:val="32"/>
          <w:szCs w:val="32"/>
          <w:cs/>
        </w:rPr>
        <w:t>วิธี คือ (1)เมื่อ</w:t>
      </w:r>
      <w:r w:rsidR="00087181" w:rsidRPr="00D04238">
        <w:rPr>
          <w:rFonts w:ascii="TH SarabunPSK" w:hAnsi="TH SarabunPSK" w:cs="TH SarabunPSK" w:hint="cs"/>
          <w:color w:val="000000" w:themeColor="text1"/>
          <w:sz w:val="32"/>
          <w:szCs w:val="32"/>
          <w:cs/>
        </w:rPr>
        <w:t>บิดา</w:t>
      </w:r>
      <w:r w:rsidR="00A91D72" w:rsidRPr="00D04238">
        <w:rPr>
          <w:rFonts w:ascii="TH SarabunPSK" w:hAnsi="TH SarabunPSK" w:cs="TH SarabunPSK" w:hint="cs"/>
          <w:color w:val="000000" w:themeColor="text1"/>
          <w:sz w:val="32"/>
          <w:szCs w:val="32"/>
          <w:cs/>
        </w:rPr>
        <w:t>และ</w:t>
      </w:r>
      <w:r w:rsidR="00087181" w:rsidRPr="00D04238">
        <w:rPr>
          <w:rFonts w:ascii="TH SarabunPSK" w:hAnsi="TH SarabunPSK" w:cs="TH SarabunPSK" w:hint="cs"/>
          <w:color w:val="000000" w:themeColor="text1"/>
          <w:sz w:val="32"/>
          <w:szCs w:val="32"/>
          <w:cs/>
        </w:rPr>
        <w:t>มารดา</w:t>
      </w:r>
      <w:r w:rsidR="00A91D72" w:rsidRPr="00D04238">
        <w:rPr>
          <w:rFonts w:ascii="TH SarabunPSK" w:hAnsi="TH SarabunPSK" w:cs="TH SarabunPSK" w:hint="cs"/>
          <w:color w:val="000000" w:themeColor="text1"/>
          <w:sz w:val="32"/>
          <w:szCs w:val="32"/>
          <w:cs/>
        </w:rPr>
        <w:t>ได้มีการสมรสกันในภายหลัง หรือ</w:t>
      </w:r>
      <w:r w:rsidR="009F065C" w:rsidRPr="00D04238">
        <w:rPr>
          <w:rFonts w:ascii="TH SarabunPSK" w:hAnsi="TH SarabunPSK" w:cs="TH SarabunPSK" w:hint="cs"/>
          <w:color w:val="000000" w:themeColor="text1"/>
          <w:sz w:val="32"/>
          <w:szCs w:val="32"/>
          <w:cs/>
        </w:rPr>
        <w:t xml:space="preserve"> (2)</w:t>
      </w:r>
      <w:r w:rsidR="00A91D72" w:rsidRPr="00D04238">
        <w:rPr>
          <w:rFonts w:ascii="TH SarabunPSK" w:hAnsi="TH SarabunPSK" w:cs="TH SarabunPSK" w:hint="cs"/>
          <w:color w:val="000000" w:themeColor="text1"/>
          <w:sz w:val="32"/>
          <w:szCs w:val="32"/>
          <w:cs/>
        </w:rPr>
        <w:t>เมื่อ</w:t>
      </w:r>
      <w:r w:rsidR="00087181" w:rsidRPr="00D04238">
        <w:rPr>
          <w:rFonts w:ascii="TH SarabunPSK" w:hAnsi="TH SarabunPSK" w:cs="TH SarabunPSK" w:hint="cs"/>
          <w:color w:val="000000" w:themeColor="text1"/>
          <w:sz w:val="32"/>
          <w:szCs w:val="32"/>
          <w:cs/>
        </w:rPr>
        <w:t>บิดา</w:t>
      </w:r>
      <w:r w:rsidR="00A91D72" w:rsidRPr="00D04238">
        <w:rPr>
          <w:rFonts w:ascii="TH SarabunPSK" w:hAnsi="TH SarabunPSK" w:cs="TH SarabunPSK" w:hint="cs"/>
          <w:color w:val="000000" w:themeColor="text1"/>
          <w:sz w:val="32"/>
          <w:szCs w:val="32"/>
          <w:cs/>
        </w:rPr>
        <w:t>ได้จดทะเบียนว่า</w:t>
      </w:r>
      <w:r w:rsidR="00D62360" w:rsidRPr="00D04238">
        <w:rPr>
          <w:rFonts w:ascii="TH SarabunPSK" w:hAnsi="TH SarabunPSK" w:cs="TH SarabunPSK" w:hint="cs"/>
          <w:color w:val="000000" w:themeColor="text1"/>
          <w:sz w:val="32"/>
          <w:szCs w:val="32"/>
          <w:cs/>
        </w:rPr>
        <w:t>เด็ก</w:t>
      </w:r>
      <w:r w:rsidR="00A91D72" w:rsidRPr="00D04238">
        <w:rPr>
          <w:rFonts w:ascii="TH SarabunPSK" w:hAnsi="TH SarabunPSK" w:cs="TH SarabunPSK" w:hint="cs"/>
          <w:color w:val="000000" w:themeColor="text1"/>
          <w:sz w:val="32"/>
          <w:szCs w:val="32"/>
          <w:cs/>
        </w:rPr>
        <w:t>นั้นเป็น</w:t>
      </w:r>
      <w:r w:rsidR="00087181" w:rsidRPr="00D04238">
        <w:rPr>
          <w:rFonts w:ascii="TH SarabunPSK" w:hAnsi="TH SarabunPSK" w:cs="TH SarabunPSK" w:hint="cs"/>
          <w:color w:val="000000" w:themeColor="text1"/>
          <w:sz w:val="32"/>
          <w:szCs w:val="32"/>
          <w:cs/>
        </w:rPr>
        <w:t>บุตร</w:t>
      </w:r>
      <w:r w:rsidR="00A91D72" w:rsidRPr="00D04238">
        <w:rPr>
          <w:rFonts w:ascii="TH SarabunPSK" w:hAnsi="TH SarabunPSK" w:cs="TH SarabunPSK" w:hint="cs"/>
          <w:color w:val="000000" w:themeColor="text1"/>
          <w:sz w:val="32"/>
          <w:szCs w:val="32"/>
          <w:cs/>
        </w:rPr>
        <w:t>ของตน หรือ</w:t>
      </w:r>
      <w:r w:rsidR="009F065C" w:rsidRPr="00D04238">
        <w:rPr>
          <w:rFonts w:ascii="TH SarabunPSK" w:hAnsi="TH SarabunPSK" w:cs="TH SarabunPSK" w:hint="cs"/>
          <w:color w:val="000000" w:themeColor="text1"/>
          <w:sz w:val="32"/>
          <w:szCs w:val="32"/>
          <w:cs/>
        </w:rPr>
        <w:t xml:space="preserve"> (3)</w:t>
      </w:r>
      <w:r w:rsidR="00A91D72" w:rsidRPr="00D04238">
        <w:rPr>
          <w:rFonts w:ascii="TH SarabunPSK" w:hAnsi="TH SarabunPSK" w:cs="TH SarabunPSK" w:hint="cs"/>
          <w:color w:val="000000" w:themeColor="text1"/>
          <w:sz w:val="32"/>
          <w:szCs w:val="32"/>
          <w:cs/>
        </w:rPr>
        <w:t>เมื่อศาลมีคำพิพากษาว่าให้</w:t>
      </w:r>
      <w:r w:rsidR="00D62360" w:rsidRPr="00D04238">
        <w:rPr>
          <w:rFonts w:ascii="TH SarabunPSK" w:hAnsi="TH SarabunPSK" w:cs="TH SarabunPSK" w:hint="cs"/>
          <w:color w:val="000000" w:themeColor="text1"/>
          <w:sz w:val="32"/>
          <w:szCs w:val="32"/>
          <w:cs/>
        </w:rPr>
        <w:t>เด็ก</w:t>
      </w:r>
      <w:r w:rsidR="00A91D72" w:rsidRPr="00D04238">
        <w:rPr>
          <w:rFonts w:ascii="TH SarabunPSK" w:hAnsi="TH SarabunPSK" w:cs="TH SarabunPSK" w:hint="cs"/>
          <w:color w:val="000000" w:themeColor="text1"/>
          <w:sz w:val="32"/>
          <w:szCs w:val="32"/>
          <w:cs/>
        </w:rPr>
        <w:t>เป็นบุตรของฝ่ายชาย</w:t>
      </w:r>
    </w:p>
    <w:p w14:paraId="25DBED2B" w14:textId="283DBEB3" w:rsidR="008E1D26" w:rsidRPr="00D04238" w:rsidRDefault="0069766B" w:rsidP="00C42F3C">
      <w:pPr>
        <w:spacing w:before="30" w:after="90"/>
        <w:ind w:firstLine="426"/>
        <w:jc w:val="thaiDistribute"/>
        <w:divId w:val="1910261388"/>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cs/>
        </w:rPr>
        <w:t xml:space="preserve">   </w:t>
      </w:r>
      <w:r w:rsidR="00B918BD" w:rsidRPr="00D04238">
        <w:rPr>
          <w:rFonts w:ascii="TH SarabunPSK" w:hAnsi="TH SarabunPSK" w:cs="TH SarabunPSK" w:hint="cs"/>
          <w:color w:val="000000" w:themeColor="text1"/>
          <w:sz w:val="32"/>
          <w:szCs w:val="32"/>
        </w:rPr>
        <w:t xml:space="preserve">  </w:t>
      </w:r>
      <w:r w:rsidR="003A2783" w:rsidRPr="00D04238">
        <w:rPr>
          <w:rFonts w:ascii="TH SarabunPSK" w:hAnsi="TH SarabunPSK" w:cs="TH SarabunPSK" w:hint="cs"/>
          <w:color w:val="000000" w:themeColor="text1"/>
          <w:sz w:val="32"/>
          <w:szCs w:val="32"/>
          <w:cs/>
        </w:rPr>
        <w:t>สําหรับวิธีการจดทะเบียนรับเด็กเป็นบุตรชอบด้วยกฎหมายต้องดําเนินการตามมาตรา</w:t>
      </w:r>
      <w:r w:rsidR="00060222" w:rsidRPr="00D04238">
        <w:rPr>
          <w:rFonts w:ascii="TH SarabunPSK" w:hAnsi="TH SarabunPSK" w:cs="TH SarabunPSK" w:hint="cs"/>
          <w:color w:val="000000" w:themeColor="text1"/>
          <w:sz w:val="32"/>
          <w:szCs w:val="32"/>
          <w:cs/>
        </w:rPr>
        <w:t xml:space="preserve"> </w:t>
      </w:r>
      <w:r w:rsidR="002F5476" w:rsidRPr="00D04238">
        <w:rPr>
          <w:rFonts w:ascii="TH SarabunPSK" w:hAnsi="TH SarabunPSK" w:cs="TH SarabunPSK" w:hint="cs"/>
          <w:color w:val="000000" w:themeColor="text1"/>
          <w:sz w:val="32"/>
          <w:szCs w:val="32"/>
          <w:cs/>
        </w:rPr>
        <w:t>1910</w:t>
      </w:r>
      <w:r w:rsidR="00060222" w:rsidRPr="00D04238">
        <w:rPr>
          <w:rFonts w:ascii="TH SarabunPSK" w:hAnsi="TH SarabunPSK" w:cs="TH SarabunPSK" w:hint="cs"/>
          <w:color w:val="000000" w:themeColor="text1"/>
          <w:sz w:val="32"/>
          <w:szCs w:val="32"/>
          <w:cs/>
        </w:rPr>
        <w:t xml:space="preserve"> </w:t>
      </w:r>
      <w:r w:rsidR="003A2783" w:rsidRPr="00D04238">
        <w:rPr>
          <w:rFonts w:ascii="TH SarabunPSK" w:hAnsi="TH SarabunPSK" w:cs="TH SarabunPSK" w:hint="cs"/>
          <w:color w:val="000000" w:themeColor="text1"/>
          <w:sz w:val="32"/>
          <w:szCs w:val="32"/>
          <w:cs/>
        </w:rPr>
        <w:t>แห่</w:t>
      </w:r>
      <w:r w:rsidR="002F5476" w:rsidRPr="00D04238">
        <w:rPr>
          <w:rFonts w:ascii="TH SarabunPSK" w:hAnsi="TH SarabunPSK" w:cs="TH SarabunPSK" w:hint="cs"/>
          <w:color w:val="000000" w:themeColor="text1"/>
          <w:sz w:val="32"/>
          <w:szCs w:val="32"/>
          <w:cs/>
        </w:rPr>
        <w:t>ง</w:t>
      </w:r>
      <w:r w:rsidR="003A2783" w:rsidRPr="00D04238">
        <w:rPr>
          <w:rFonts w:ascii="TH SarabunPSK" w:hAnsi="TH SarabunPSK" w:cs="TH SarabunPSK" w:hint="cs"/>
          <w:color w:val="000000" w:themeColor="text1"/>
          <w:sz w:val="32"/>
          <w:szCs w:val="32"/>
          <w:cs/>
        </w:rPr>
        <w:t xml:space="preserve">พระราชบัญญัติจดทะเบียนครอบครัว พ.ศ. </w:t>
      </w:r>
      <w:r w:rsidR="00060222" w:rsidRPr="00D04238">
        <w:rPr>
          <w:rFonts w:ascii="TH SarabunPSK" w:hAnsi="TH SarabunPSK" w:cs="TH SarabunPSK" w:hint="cs"/>
          <w:color w:val="000000" w:themeColor="text1"/>
          <w:sz w:val="32"/>
          <w:szCs w:val="32"/>
          <w:cs/>
        </w:rPr>
        <w:t>2478</w:t>
      </w:r>
      <w:r w:rsidR="003A2783" w:rsidRPr="00D04238">
        <w:rPr>
          <w:rFonts w:ascii="TH SarabunPSK" w:hAnsi="TH SarabunPSK" w:cs="TH SarabunPSK" w:hint="cs"/>
          <w:color w:val="000000" w:themeColor="text1"/>
          <w:sz w:val="32"/>
          <w:szCs w:val="32"/>
          <w:cs/>
        </w:rPr>
        <w:t xml:space="preserve"> ซึ่งแก้ไขเพิ่มเติมโดย พระราชบัญญัติจดทะเบียนครอบครัว (ฉบับที่ </w:t>
      </w:r>
      <w:r w:rsidR="00060222" w:rsidRPr="00D04238">
        <w:rPr>
          <w:rFonts w:ascii="TH SarabunPSK" w:hAnsi="TH SarabunPSK" w:cs="TH SarabunPSK" w:hint="cs"/>
          <w:color w:val="000000" w:themeColor="text1"/>
          <w:sz w:val="32"/>
          <w:szCs w:val="32"/>
          <w:cs/>
        </w:rPr>
        <w:t>3)</w:t>
      </w:r>
      <w:r w:rsidR="003A2783" w:rsidRPr="00D04238">
        <w:rPr>
          <w:rFonts w:ascii="TH SarabunPSK" w:hAnsi="TH SarabunPSK" w:cs="TH SarabunPSK" w:hint="cs"/>
          <w:color w:val="000000" w:themeColor="text1"/>
          <w:sz w:val="32"/>
          <w:szCs w:val="32"/>
          <w:cs/>
        </w:rPr>
        <w:t xml:space="preserve"> พ.ศ. </w:t>
      </w:r>
      <w:r w:rsidR="00060222" w:rsidRPr="00D04238">
        <w:rPr>
          <w:rFonts w:ascii="TH SarabunPSK" w:hAnsi="TH SarabunPSK" w:cs="TH SarabunPSK" w:hint="cs"/>
          <w:color w:val="000000" w:themeColor="text1"/>
          <w:sz w:val="32"/>
          <w:szCs w:val="32"/>
          <w:cs/>
        </w:rPr>
        <w:t>2533</w:t>
      </w:r>
      <w:r w:rsidR="003A2783" w:rsidRPr="00D04238">
        <w:rPr>
          <w:rFonts w:ascii="TH SarabunPSK" w:hAnsi="TH SarabunPSK" w:cs="TH SarabunPSK" w:hint="cs"/>
          <w:color w:val="000000" w:themeColor="text1"/>
          <w:sz w:val="32"/>
          <w:szCs w:val="32"/>
          <w:cs/>
        </w:rPr>
        <w:t xml:space="preserve"> โดยมีแบบคําร้องขอจดทะเบียน ตามกฎกระทรวง ฉบับที่ </w:t>
      </w:r>
      <w:r w:rsidR="000055E6" w:rsidRPr="00D04238">
        <w:rPr>
          <w:rFonts w:ascii="TH SarabunPSK" w:hAnsi="TH SarabunPSK" w:cs="TH SarabunPSK" w:hint="cs"/>
          <w:color w:val="000000" w:themeColor="text1"/>
          <w:sz w:val="32"/>
          <w:szCs w:val="32"/>
          <w:cs/>
        </w:rPr>
        <w:t>8</w:t>
      </w:r>
      <w:r w:rsidR="003A2783" w:rsidRPr="00D04238">
        <w:rPr>
          <w:rFonts w:ascii="TH SarabunPSK" w:hAnsi="TH SarabunPSK" w:cs="TH SarabunPSK" w:hint="cs"/>
          <w:color w:val="000000" w:themeColor="text1"/>
          <w:sz w:val="32"/>
          <w:szCs w:val="32"/>
          <w:cs/>
        </w:rPr>
        <w:t xml:space="preserve"> (พ.ศ. </w:t>
      </w:r>
      <w:r w:rsidR="000055E6" w:rsidRPr="00D04238">
        <w:rPr>
          <w:rFonts w:ascii="TH SarabunPSK" w:hAnsi="TH SarabunPSK" w:cs="TH SarabunPSK" w:hint="cs"/>
          <w:color w:val="000000" w:themeColor="text1"/>
          <w:sz w:val="32"/>
          <w:szCs w:val="32"/>
          <w:cs/>
        </w:rPr>
        <w:t>2541</w:t>
      </w:r>
      <w:r w:rsidR="003A2783" w:rsidRPr="00D04238">
        <w:rPr>
          <w:rFonts w:ascii="TH SarabunPSK" w:hAnsi="TH SarabunPSK" w:cs="TH SarabunPSK" w:hint="cs"/>
          <w:color w:val="000000" w:themeColor="text1"/>
          <w:sz w:val="32"/>
          <w:szCs w:val="32"/>
          <w:cs/>
        </w:rPr>
        <w:t xml:space="preserve">) </w:t>
      </w:r>
      <w:r w:rsidR="00165FE6" w:rsidRPr="00D04238">
        <w:rPr>
          <w:rFonts w:ascii="TH SarabunPSK" w:hAnsi="TH SarabunPSK" w:cs="TH SarabunPSK" w:hint="cs"/>
          <w:color w:val="000000" w:themeColor="text1"/>
          <w:sz w:val="32"/>
          <w:szCs w:val="32"/>
          <w:cs/>
        </w:rPr>
        <w:t>(</w:t>
      </w:r>
      <w:r w:rsidRPr="00D04238">
        <w:rPr>
          <w:rFonts w:ascii="TH SarabunPSK" w:hAnsi="TH SarabunPSK" w:cs="TH SarabunPSK" w:hint="cs"/>
          <w:color w:val="000000" w:themeColor="text1"/>
          <w:sz w:val="32"/>
          <w:szCs w:val="32"/>
          <w:cs/>
        </w:rPr>
        <w:t>วรัญญา งามศิริอุดม,2564</w:t>
      </w:r>
      <w:r w:rsidR="00CC5C6E" w:rsidRPr="00D04238">
        <w:rPr>
          <w:rFonts w:ascii="TH SarabunPSK" w:hAnsi="TH SarabunPSK" w:cs="TH SarabunPSK" w:hint="cs"/>
          <w:color w:val="000000" w:themeColor="text1"/>
          <w:sz w:val="32"/>
          <w:szCs w:val="32"/>
          <w:cs/>
        </w:rPr>
        <w:t>,</w:t>
      </w:r>
      <w:r w:rsidR="00CC5C6E" w:rsidRPr="00D04238">
        <w:rPr>
          <w:rFonts w:ascii="TH SarabunPSK" w:hAnsi="TH SarabunPSK" w:cs="TH SarabunPSK" w:hint="cs"/>
          <w:color w:val="000000" w:themeColor="text1"/>
          <w:sz w:val="32"/>
          <w:szCs w:val="32"/>
        </w:rPr>
        <w:t xml:space="preserve"> Online</w:t>
      </w:r>
      <w:r w:rsidRPr="00D04238">
        <w:rPr>
          <w:rFonts w:ascii="TH SarabunPSK" w:hAnsi="TH SarabunPSK" w:cs="TH SarabunPSK" w:hint="cs"/>
          <w:color w:val="000000" w:themeColor="text1"/>
          <w:sz w:val="32"/>
          <w:szCs w:val="32"/>
          <w:cs/>
        </w:rPr>
        <w:t>)</w:t>
      </w:r>
    </w:p>
    <w:p w14:paraId="3CDE3E1E" w14:textId="75B548FB" w:rsidR="00D83F0C" w:rsidRPr="00D04238" w:rsidRDefault="00B918BD" w:rsidP="00C42F3C">
      <w:pPr>
        <w:spacing w:before="30" w:after="90"/>
        <w:ind w:firstLine="426"/>
        <w:jc w:val="thaiDistribute"/>
        <w:divId w:val="1910261388"/>
        <w:rPr>
          <w:rFonts w:ascii="TH SarabunPSK" w:hAnsi="TH SarabunPSK" w:cs="TH SarabunPSK" w:hint="cs"/>
          <w:color w:val="000000" w:themeColor="text1"/>
          <w:sz w:val="32"/>
          <w:szCs w:val="32"/>
        </w:rPr>
      </w:pPr>
      <w:r w:rsidRPr="00D04238">
        <w:rPr>
          <w:rFonts w:ascii="TH SarabunPSK" w:eastAsia="Times New Roman" w:hAnsi="TH SarabunPSK" w:cs="TH SarabunPSK" w:hint="cs"/>
          <w:color w:val="000000" w:themeColor="text1"/>
          <w:sz w:val="32"/>
          <w:szCs w:val="32"/>
        </w:rPr>
        <w:t xml:space="preserve">     </w:t>
      </w:r>
      <w:r w:rsidR="00D83F0C" w:rsidRPr="00D04238">
        <w:rPr>
          <w:rFonts w:ascii="TH SarabunPSK" w:eastAsia="Times New Roman" w:hAnsi="TH SarabunPSK" w:cs="TH SarabunPSK" w:hint="cs"/>
          <w:color w:val="000000" w:themeColor="text1"/>
          <w:sz w:val="32"/>
          <w:szCs w:val="32"/>
          <w:cs/>
        </w:rPr>
        <w:t>ค่าอุปการะเลี้ยงดู ไม่มีนิยามศัพท์เฉพาะในประมวลกฎหมายแพ่งและพาณิชย์ จึงอาจพอสรุปได้ว่า “ค่าอุปการะเลี้ยงดู” หรือเรียกทั่วไปว่า “ค่าเลี้ยงดู” คือ เงินที่จ่ายเป็นครั้งคราวเพื่ออุปการะกันระหว่างบุคคลที่เกี่ยวพันกันในทางครอบครัวและตามกฎหมาย ได้แก่ สามีภริยา บิดามารดา และบุตร มีอยู่ 2 ประเภท คือ ค่าอุปการะ เลี้ยงดูระหว่างสามีภริยา และค่าอุปการะเลี้ยงดูระหว่างบิดามารดากับบุตร ค่าอุปการะเลี้ยงดูระหว่างสามีภริยาหรือระหว่างบิดามารดากับบุตรนั้นย่อมเรียกจากกันได้ในเมื่อฝ่ายที่ควรได้รับอุปการะเลี้ยงดูไม่ได้รับการอุปการะเลี้ยงดูหรือได้รับการอุปการะเลี้ยงดูไม่พียงพอแก่อัตภาพ</w:t>
      </w:r>
      <w:r w:rsidRPr="00D04238">
        <w:rPr>
          <w:rFonts w:ascii="TH SarabunPSK" w:eastAsia="Times New Roman" w:hAnsi="TH SarabunPSK" w:cs="TH SarabunPSK" w:hint="cs"/>
          <w:color w:val="000000" w:themeColor="text1"/>
          <w:sz w:val="32"/>
          <w:szCs w:val="32"/>
        </w:rPr>
        <w:t xml:space="preserve"> </w:t>
      </w:r>
      <w:r w:rsidR="0015469B" w:rsidRPr="00D04238">
        <w:rPr>
          <w:rFonts w:ascii="TH SarabunPSK" w:eastAsia="Times New Roman" w:hAnsi="TH SarabunPSK" w:cs="TH SarabunPSK" w:hint="cs"/>
          <w:color w:val="000000" w:themeColor="text1"/>
          <w:sz w:val="32"/>
          <w:szCs w:val="32"/>
          <w:cs/>
        </w:rPr>
        <w:t>(</w:t>
      </w:r>
      <w:r w:rsidR="006B4889" w:rsidRPr="00D04238">
        <w:rPr>
          <w:rFonts w:ascii="TH SarabunPSK" w:eastAsia="Times New Roman" w:hAnsi="TH SarabunPSK" w:cs="TH SarabunPSK" w:hint="cs"/>
          <w:color w:val="000000" w:themeColor="text1"/>
          <w:sz w:val="32"/>
          <w:szCs w:val="32"/>
        </w:rPr>
        <w:t>athiwatlawyer</w:t>
      </w:r>
      <w:r w:rsidR="006B4889" w:rsidRPr="00D04238">
        <w:rPr>
          <w:rFonts w:ascii="TH SarabunPSK" w:eastAsia="Times New Roman" w:hAnsi="TH SarabunPSK" w:cs="TH SarabunPSK" w:hint="cs"/>
          <w:color w:val="000000" w:themeColor="text1"/>
          <w:sz w:val="32"/>
          <w:szCs w:val="32"/>
          <w:cs/>
        </w:rPr>
        <w:t>,2564</w:t>
      </w:r>
      <w:r w:rsidR="00575EFC" w:rsidRPr="00D04238">
        <w:rPr>
          <w:rFonts w:ascii="TH SarabunPSK" w:eastAsia="Times New Roman" w:hAnsi="TH SarabunPSK" w:cs="TH SarabunPSK" w:hint="cs"/>
          <w:color w:val="000000" w:themeColor="text1"/>
          <w:sz w:val="32"/>
          <w:szCs w:val="32"/>
        </w:rPr>
        <w:t>, Online</w:t>
      </w:r>
      <w:r w:rsidR="006B4889" w:rsidRPr="00D04238">
        <w:rPr>
          <w:rFonts w:ascii="TH SarabunPSK" w:eastAsia="Times New Roman" w:hAnsi="TH SarabunPSK" w:cs="TH SarabunPSK" w:hint="cs"/>
          <w:color w:val="000000" w:themeColor="text1"/>
          <w:sz w:val="32"/>
          <w:szCs w:val="32"/>
          <w:cs/>
        </w:rPr>
        <w:t>)</w:t>
      </w:r>
    </w:p>
    <w:p w14:paraId="6042CF11" w14:textId="155EAB6C" w:rsidR="000E51A7" w:rsidRPr="00D04238" w:rsidRDefault="00027A3C" w:rsidP="00C42F3C">
      <w:pPr>
        <w:jc w:val="thaiDistribute"/>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cs/>
        </w:rPr>
        <w:t xml:space="preserve">          </w:t>
      </w:r>
      <w:r w:rsidR="00B918BD"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 xml:space="preserve">ตามความเห็นของผู้วิจัยเห็นว่า “ค่าอุปการะเลี้ยงดู” นั้นหมายถึง ค่าอุปการะที่ฝ่ายใดฝ่ายหนึ่งจะต้องจ่ายให้กับฝ่ายที่ตนต้องดูแล จ่ายให้กับคนที่ต้องรับภาระค่ากินค่าอยู่ในระหว่างการดำเนินชีวิต เช่น ค่าเล่าเรียน </w:t>
      </w:r>
      <w:r w:rsidR="000E5FBD" w:rsidRPr="00D04238">
        <w:rPr>
          <w:rFonts w:ascii="TH SarabunPSK" w:hAnsi="TH SarabunPSK" w:cs="TH SarabunPSK" w:hint="cs"/>
          <w:color w:val="000000" w:themeColor="text1"/>
          <w:sz w:val="32"/>
          <w:szCs w:val="32"/>
          <w:cs/>
        </w:rPr>
        <w:t>เป็นเงินที่</w:t>
      </w:r>
      <w:r w:rsidR="00000528" w:rsidRPr="00D04238">
        <w:rPr>
          <w:rFonts w:ascii="TH SarabunPSK" w:hAnsi="TH SarabunPSK" w:cs="TH SarabunPSK" w:hint="cs"/>
          <w:color w:val="000000" w:themeColor="text1"/>
          <w:sz w:val="32"/>
          <w:szCs w:val="32"/>
          <w:cs/>
        </w:rPr>
        <w:t>ฝ่ายใดฝ่ายหนึ่งสมควรที่จะได้รับค่าอุปการะเลี้ยงดู</w:t>
      </w:r>
    </w:p>
    <w:p w14:paraId="12EFA4B4" w14:textId="0F1010B9" w:rsidR="000C25FC" w:rsidRPr="00D04238" w:rsidRDefault="000C25FC" w:rsidP="00C42F3C">
      <w:pPr>
        <w:jc w:val="thaiDistribute"/>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cs/>
        </w:rPr>
        <w:t xml:space="preserve">          </w:t>
      </w:r>
      <w:r w:rsidR="00B918BD"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 xml:space="preserve"> </w:t>
      </w:r>
      <w:r w:rsidR="00997FBF" w:rsidRPr="00D04238">
        <w:rPr>
          <w:rFonts w:ascii="TH SarabunPSK" w:hAnsi="TH SarabunPSK" w:cs="TH SarabunPSK" w:hint="cs"/>
          <w:color w:val="000000" w:themeColor="text1"/>
          <w:sz w:val="32"/>
          <w:szCs w:val="32"/>
          <w:cs/>
        </w:rPr>
        <w:t>จากที่กล่าวมาข้างต้น</w:t>
      </w:r>
      <w:r w:rsidRPr="00D04238">
        <w:rPr>
          <w:rFonts w:ascii="TH SarabunPSK" w:hAnsi="TH SarabunPSK" w:cs="TH SarabunPSK" w:hint="cs"/>
          <w:color w:val="000000" w:themeColor="text1"/>
          <w:sz w:val="32"/>
          <w:szCs w:val="32"/>
          <w:cs/>
        </w:rPr>
        <w:t xml:space="preserve"> “ค่าอุปการะเลี้ยงดูบุตร” </w:t>
      </w:r>
      <w:r w:rsidR="00997FBF" w:rsidRPr="00D04238">
        <w:rPr>
          <w:rFonts w:ascii="TH SarabunPSK" w:hAnsi="TH SarabunPSK" w:cs="TH SarabunPSK" w:hint="cs"/>
          <w:color w:val="000000" w:themeColor="text1"/>
          <w:sz w:val="32"/>
          <w:szCs w:val="32"/>
          <w:cs/>
        </w:rPr>
        <w:t xml:space="preserve">ไม่ได้มีคำนิยามไว้เป็นศัพท์เฉพาะในประมวลกฎหมายแพ่งและพาณิชย์ บรรพ 5 </w:t>
      </w:r>
      <w:r w:rsidR="00B15FAA" w:rsidRPr="00D04238">
        <w:rPr>
          <w:rFonts w:ascii="TH SarabunPSK" w:hAnsi="TH SarabunPSK" w:cs="TH SarabunPSK" w:hint="cs"/>
          <w:color w:val="000000" w:themeColor="text1"/>
          <w:sz w:val="32"/>
          <w:szCs w:val="32"/>
          <w:cs/>
        </w:rPr>
        <w:t xml:space="preserve">แต่ทั้งนี้ค่าอุปการะเลี้ยงดูบุตร </w:t>
      </w:r>
      <w:r w:rsidR="00B4164E" w:rsidRPr="00D04238">
        <w:rPr>
          <w:rFonts w:ascii="TH SarabunPSK" w:hAnsi="TH SarabunPSK" w:cs="TH SarabunPSK" w:hint="cs"/>
          <w:color w:val="000000" w:themeColor="text1"/>
          <w:sz w:val="32"/>
          <w:szCs w:val="32"/>
          <w:cs/>
        </w:rPr>
        <w:t>เป็นเรื่องที่เกี่ยวพันกันในทางครอบครัวและกฎหมาย ซึ่งค่าอุปการะเลี้ยงดูนั้นจะแบ่งออกได้เป็น 2 ประเภท คือ ค่าอุปการะเลี้ยงดูระหว่างสามีภริยา และค่าอุปการะเลี้ยงดูระหว่างบิดามารดาและบุตร</w:t>
      </w:r>
      <w:r w:rsidR="00BE2498" w:rsidRPr="00D04238">
        <w:rPr>
          <w:rFonts w:ascii="TH SarabunPSK" w:hAnsi="TH SarabunPSK" w:cs="TH SarabunPSK" w:hint="cs"/>
          <w:color w:val="000000" w:themeColor="text1"/>
          <w:sz w:val="32"/>
          <w:szCs w:val="32"/>
          <w:cs/>
        </w:rPr>
        <w:t xml:space="preserve"> </w:t>
      </w:r>
    </w:p>
    <w:p w14:paraId="237928E3" w14:textId="77777777" w:rsidR="000C25FC" w:rsidRPr="00D04238" w:rsidRDefault="000C25FC" w:rsidP="00C42F3C">
      <w:pPr>
        <w:jc w:val="thaiDistribute"/>
        <w:rPr>
          <w:rFonts w:ascii="TH SarabunPSK" w:hAnsi="TH SarabunPSK" w:cs="TH SarabunPSK" w:hint="cs"/>
          <w:color w:val="000000" w:themeColor="text1"/>
          <w:sz w:val="32"/>
          <w:szCs w:val="32"/>
          <w:lang w:val="x-none"/>
        </w:rPr>
      </w:pPr>
    </w:p>
    <w:p w14:paraId="1AF42F9A" w14:textId="77777777" w:rsidR="00B918BD" w:rsidRPr="00D04238" w:rsidRDefault="00B918BD" w:rsidP="00C42F3C">
      <w:pPr>
        <w:jc w:val="thaiDistribute"/>
        <w:rPr>
          <w:rFonts w:ascii="TH SarabunPSK" w:hAnsi="TH SarabunPSK" w:cs="TH SarabunPSK" w:hint="cs"/>
          <w:color w:val="000000" w:themeColor="text1"/>
          <w:sz w:val="32"/>
          <w:szCs w:val="32"/>
          <w:lang w:val="x-none"/>
        </w:rPr>
      </w:pPr>
    </w:p>
    <w:p w14:paraId="49C71F40" w14:textId="77777777" w:rsidR="00B918BD" w:rsidRPr="00D04238" w:rsidRDefault="00B918BD" w:rsidP="00C42F3C">
      <w:pPr>
        <w:jc w:val="thaiDistribute"/>
        <w:rPr>
          <w:rFonts w:ascii="TH SarabunPSK" w:hAnsi="TH SarabunPSK" w:cs="TH SarabunPSK" w:hint="cs"/>
          <w:color w:val="000000" w:themeColor="text1"/>
          <w:sz w:val="32"/>
          <w:szCs w:val="32"/>
          <w:lang w:val="x-none"/>
        </w:rPr>
      </w:pPr>
    </w:p>
    <w:p w14:paraId="4E39FEDF" w14:textId="77777777" w:rsidR="003E7A7B" w:rsidRPr="00D04238" w:rsidRDefault="003E7A7B" w:rsidP="00C42F3C">
      <w:pPr>
        <w:jc w:val="thaiDistribute"/>
        <w:rPr>
          <w:rFonts w:ascii="TH SarabunPSK" w:hAnsi="TH SarabunPSK" w:cs="TH SarabunPSK" w:hint="cs"/>
          <w:color w:val="000000" w:themeColor="text1"/>
          <w:sz w:val="32"/>
          <w:szCs w:val="32"/>
          <w:lang w:val="x-none"/>
        </w:rPr>
      </w:pPr>
    </w:p>
    <w:p w14:paraId="1A7E1834" w14:textId="77777777" w:rsidR="003E7A7B" w:rsidRPr="00D04238" w:rsidRDefault="003E7A7B" w:rsidP="00C42F3C">
      <w:pPr>
        <w:jc w:val="thaiDistribute"/>
        <w:rPr>
          <w:rFonts w:ascii="TH SarabunPSK" w:hAnsi="TH SarabunPSK" w:cs="TH SarabunPSK" w:hint="cs"/>
          <w:color w:val="000000" w:themeColor="text1"/>
          <w:sz w:val="32"/>
          <w:szCs w:val="32"/>
          <w:lang w:val="x-none"/>
        </w:rPr>
      </w:pPr>
    </w:p>
    <w:p w14:paraId="6B8D22C6" w14:textId="21F3A142" w:rsidR="00913C02" w:rsidRPr="00D04238" w:rsidRDefault="00701A7E" w:rsidP="00C42F3C">
      <w:pPr>
        <w:jc w:val="thaiDistribute"/>
        <w:rPr>
          <w:rFonts w:ascii="TH SarabunPSK" w:hAnsi="TH SarabunPSK" w:cs="TH SarabunPSK" w:hint="cs"/>
          <w:b/>
          <w:bCs/>
          <w:color w:val="000000" w:themeColor="text1"/>
          <w:sz w:val="32"/>
          <w:szCs w:val="32"/>
        </w:rPr>
      </w:pPr>
      <w:r w:rsidRPr="00D04238">
        <w:rPr>
          <w:rFonts w:ascii="TH SarabunPSK" w:hAnsi="TH SarabunPSK" w:cs="TH SarabunPSK" w:hint="cs"/>
          <w:b/>
          <w:bCs/>
          <w:color w:val="000000" w:themeColor="text1"/>
          <w:sz w:val="32"/>
          <w:szCs w:val="32"/>
          <w:cs/>
          <w:lang w:val="x-none"/>
        </w:rPr>
        <w:t>การเรียกค่าอุปการ</w:t>
      </w:r>
      <w:r w:rsidR="00282C88" w:rsidRPr="00D04238">
        <w:rPr>
          <w:rFonts w:ascii="TH SarabunPSK" w:hAnsi="TH SarabunPSK" w:cs="TH SarabunPSK" w:hint="cs"/>
          <w:b/>
          <w:bCs/>
          <w:color w:val="000000" w:themeColor="text1"/>
          <w:sz w:val="32"/>
          <w:szCs w:val="32"/>
          <w:cs/>
          <w:lang w:val="x-none"/>
        </w:rPr>
        <w:t>ะเลี้ยงดูบุตรนอกกฎหมายของกฎหมายไทย</w:t>
      </w:r>
    </w:p>
    <w:p w14:paraId="334E34DE" w14:textId="36CFEF96" w:rsidR="00913C02" w:rsidRPr="00D04238" w:rsidRDefault="00913C02" w:rsidP="00C42F3C">
      <w:pPr>
        <w:jc w:val="thaiDistribute"/>
        <w:rPr>
          <w:rFonts w:ascii="TH SarabunPSK" w:hAnsi="TH SarabunPSK" w:cs="TH SarabunPSK" w:hint="cs"/>
          <w:color w:val="000000" w:themeColor="text1"/>
          <w:sz w:val="32"/>
          <w:szCs w:val="32"/>
          <w:lang w:val="x-none"/>
        </w:rPr>
      </w:pPr>
      <w:r w:rsidRPr="00D04238">
        <w:rPr>
          <w:rFonts w:ascii="TH SarabunPSK" w:hAnsi="TH SarabunPSK" w:cs="TH SarabunPSK" w:hint="cs"/>
          <w:color w:val="000000" w:themeColor="text1"/>
          <w:sz w:val="32"/>
          <w:szCs w:val="32"/>
          <w:cs/>
          <w:lang w:val="x-none"/>
        </w:rPr>
        <w:lastRenderedPageBreak/>
        <w:t xml:space="preserve">          </w:t>
      </w:r>
      <w:r w:rsidR="00B5611C" w:rsidRPr="00D04238">
        <w:rPr>
          <w:rFonts w:ascii="TH SarabunPSK" w:hAnsi="TH SarabunPSK" w:cs="TH SarabunPSK" w:hint="cs"/>
          <w:color w:val="000000" w:themeColor="text1"/>
          <w:sz w:val="32"/>
          <w:szCs w:val="32"/>
          <w:cs/>
          <w:lang w:val="x-none"/>
        </w:rPr>
        <w:t xml:space="preserve"> </w:t>
      </w:r>
      <w:r w:rsidR="00B6564F" w:rsidRPr="00D04238">
        <w:rPr>
          <w:rFonts w:ascii="TH SarabunPSK" w:eastAsia="Times New Roman" w:hAnsi="TH SarabunPSK" w:cs="TH SarabunPSK" w:hint="cs"/>
          <w:color w:val="000000" w:themeColor="text1"/>
          <w:sz w:val="32"/>
          <w:szCs w:val="32"/>
          <w:cs/>
        </w:rPr>
        <w:t>ค่าอุปการะเลี้ยงดู มีกฎหมายบัญญัติรับรองอยู่ในประมวลกฎหมายแพ่งและพาณิชย์ บรรพ 5 ว่าด้วยเรื่อง ครอบครัว ลักษณะ 3</w:t>
      </w:r>
      <w:r w:rsidR="00282ACD" w:rsidRPr="00D04238">
        <w:rPr>
          <w:rFonts w:ascii="TH SarabunPSK" w:eastAsia="Times New Roman" w:hAnsi="TH SarabunPSK" w:cs="TH SarabunPSK" w:hint="cs"/>
          <w:color w:val="000000" w:themeColor="text1"/>
          <w:sz w:val="32"/>
          <w:szCs w:val="32"/>
          <w:cs/>
        </w:rPr>
        <w:t xml:space="preserve"> </w:t>
      </w:r>
      <w:r w:rsidR="00007BF0" w:rsidRPr="00D04238">
        <w:rPr>
          <w:rFonts w:ascii="TH SarabunPSK" w:eastAsia="Times New Roman" w:hAnsi="TH SarabunPSK" w:cs="TH SarabunPSK" w:hint="cs"/>
          <w:color w:val="000000" w:themeColor="text1"/>
          <w:sz w:val="32"/>
          <w:szCs w:val="32"/>
          <w:cs/>
        </w:rPr>
        <w:t>ซึ่ง</w:t>
      </w:r>
      <w:r w:rsidR="00B6564F" w:rsidRPr="00D04238">
        <w:rPr>
          <w:rFonts w:ascii="TH SarabunPSK" w:eastAsia="Times New Roman" w:hAnsi="TH SarabunPSK" w:cs="TH SarabunPSK" w:hint="cs"/>
          <w:color w:val="000000" w:themeColor="text1"/>
          <w:sz w:val="32"/>
          <w:szCs w:val="32"/>
          <w:cs/>
        </w:rPr>
        <w:t>ค่าอุปการะเลี้ยงดู</w:t>
      </w:r>
      <w:r w:rsidR="00007BF0" w:rsidRPr="00D04238">
        <w:rPr>
          <w:rFonts w:ascii="TH SarabunPSK" w:eastAsia="Times New Roman" w:hAnsi="TH SarabunPSK" w:cs="TH SarabunPSK" w:hint="cs"/>
          <w:color w:val="000000" w:themeColor="text1"/>
          <w:sz w:val="32"/>
          <w:szCs w:val="32"/>
          <w:cs/>
        </w:rPr>
        <w:t>นั้น</w:t>
      </w:r>
      <w:r w:rsidR="00B6564F" w:rsidRPr="00D04238">
        <w:rPr>
          <w:rFonts w:ascii="TH SarabunPSK" w:eastAsia="Times New Roman" w:hAnsi="TH SarabunPSK" w:cs="TH SarabunPSK" w:hint="cs"/>
          <w:color w:val="000000" w:themeColor="text1"/>
          <w:sz w:val="32"/>
          <w:szCs w:val="32"/>
          <w:cs/>
        </w:rPr>
        <w:t>ไม่มี</w:t>
      </w:r>
      <w:r w:rsidR="00C96E5B" w:rsidRPr="00D04238">
        <w:rPr>
          <w:rFonts w:ascii="TH SarabunPSK" w:eastAsia="Times New Roman" w:hAnsi="TH SarabunPSK" w:cs="TH SarabunPSK" w:hint="cs"/>
          <w:color w:val="000000" w:themeColor="text1"/>
          <w:sz w:val="32"/>
          <w:szCs w:val="32"/>
          <w:cs/>
        </w:rPr>
        <w:t>คำ</w:t>
      </w:r>
      <w:r w:rsidR="00B6564F" w:rsidRPr="00D04238">
        <w:rPr>
          <w:rFonts w:ascii="TH SarabunPSK" w:eastAsia="Times New Roman" w:hAnsi="TH SarabunPSK" w:cs="TH SarabunPSK" w:hint="cs"/>
          <w:color w:val="000000" w:themeColor="text1"/>
          <w:sz w:val="32"/>
          <w:szCs w:val="32"/>
          <w:cs/>
        </w:rPr>
        <w:t>นิยามศัพท์เฉพาะในประมวลกฎหมายแพ่งและพาณิชย์ จึงอาจพอสรุปได้ว่า “ค่าอุปการะเลี้ยงดู” หรือเรียกทั่วไปว่า “ค่าเลี้ยงดู” คือ เงินที่จ่ายเป็นครั้งคราวเพื่ออุปการะกันระหว่างบุคคลที่เกี่ยวพันกันในทางครอบครัวและตามกฎหมาย ได้แก่ สามีภริยา บิดามารดา และบุตร มีอยู่ 2 ประเภท คือ ค่าอุปการะ เลี้ยงดูระหว่างสามีภริยา และค่าอุปการะเลี้ยงดูระหว่างบิดามารดากับบุตร</w:t>
      </w:r>
      <w:r w:rsidR="001E0486" w:rsidRPr="00D04238">
        <w:rPr>
          <w:rFonts w:ascii="TH SarabunPSK" w:eastAsia="Times New Roman" w:hAnsi="TH SarabunPSK" w:cs="TH SarabunPSK" w:hint="cs"/>
          <w:color w:val="000000" w:themeColor="text1"/>
          <w:sz w:val="32"/>
          <w:szCs w:val="32"/>
        </w:rPr>
        <w:t xml:space="preserve"> </w:t>
      </w:r>
      <w:r w:rsidR="0015469B" w:rsidRPr="00D04238">
        <w:rPr>
          <w:rFonts w:ascii="TH SarabunPSK" w:eastAsia="Times New Roman" w:hAnsi="TH SarabunPSK" w:cs="TH SarabunPSK" w:hint="cs"/>
          <w:color w:val="000000" w:themeColor="text1"/>
          <w:sz w:val="32"/>
          <w:szCs w:val="32"/>
          <w:cs/>
        </w:rPr>
        <w:t>(</w:t>
      </w:r>
      <w:r w:rsidR="001E0486" w:rsidRPr="00D04238">
        <w:rPr>
          <w:rFonts w:ascii="TH SarabunPSK" w:eastAsia="Times New Roman" w:hAnsi="TH SarabunPSK" w:cs="TH SarabunPSK" w:hint="cs"/>
          <w:color w:val="000000" w:themeColor="text1"/>
          <w:sz w:val="32"/>
          <w:szCs w:val="32"/>
        </w:rPr>
        <w:t>athiwatlawyer</w:t>
      </w:r>
      <w:r w:rsidR="001E0486" w:rsidRPr="00D04238">
        <w:rPr>
          <w:rFonts w:ascii="TH SarabunPSK" w:eastAsia="Times New Roman" w:hAnsi="TH SarabunPSK" w:cs="TH SarabunPSK" w:hint="cs"/>
          <w:color w:val="000000" w:themeColor="text1"/>
          <w:sz w:val="32"/>
          <w:szCs w:val="32"/>
          <w:cs/>
        </w:rPr>
        <w:t>,2564</w:t>
      </w:r>
      <w:r w:rsidR="009712C4" w:rsidRPr="00D04238">
        <w:rPr>
          <w:rFonts w:ascii="TH SarabunPSK" w:eastAsia="Times New Roman" w:hAnsi="TH SarabunPSK" w:cs="TH SarabunPSK" w:hint="cs"/>
          <w:color w:val="000000" w:themeColor="text1"/>
          <w:sz w:val="32"/>
          <w:szCs w:val="32"/>
        </w:rPr>
        <w:t>, Online</w:t>
      </w:r>
      <w:r w:rsidR="001E0486" w:rsidRPr="00D04238">
        <w:rPr>
          <w:rFonts w:ascii="TH SarabunPSK" w:eastAsia="Times New Roman" w:hAnsi="TH SarabunPSK" w:cs="TH SarabunPSK" w:hint="cs"/>
          <w:color w:val="000000" w:themeColor="text1"/>
          <w:sz w:val="32"/>
          <w:szCs w:val="32"/>
          <w:cs/>
        </w:rPr>
        <w:t>)</w:t>
      </w:r>
      <w:r w:rsidR="00B6564F" w:rsidRPr="00D04238">
        <w:rPr>
          <w:rFonts w:ascii="TH SarabunPSK" w:eastAsia="Times New Roman" w:hAnsi="TH SarabunPSK" w:cs="TH SarabunPSK" w:hint="cs"/>
          <w:color w:val="000000" w:themeColor="text1"/>
          <w:sz w:val="32"/>
          <w:szCs w:val="32"/>
          <w:cs/>
        </w:rPr>
        <w:t xml:space="preserve"> </w:t>
      </w:r>
      <w:r w:rsidR="002B24CC" w:rsidRPr="00D04238">
        <w:rPr>
          <w:rFonts w:ascii="TH SarabunPSK" w:eastAsia="Times New Roman" w:hAnsi="TH SarabunPSK" w:cs="TH SarabunPSK" w:hint="cs"/>
          <w:color w:val="000000" w:themeColor="text1"/>
          <w:sz w:val="32"/>
          <w:szCs w:val="32"/>
          <w:cs/>
        </w:rPr>
        <w:t>สำหรับค่าอุปการะเลี้ยงดูนั้น</w:t>
      </w:r>
      <w:r w:rsidR="00B6564F" w:rsidRPr="00D04238">
        <w:rPr>
          <w:rFonts w:ascii="TH SarabunPSK" w:eastAsia="Times New Roman" w:hAnsi="TH SarabunPSK" w:cs="TH SarabunPSK" w:hint="cs"/>
          <w:color w:val="000000" w:themeColor="text1"/>
          <w:sz w:val="32"/>
          <w:szCs w:val="32"/>
          <w:cs/>
        </w:rPr>
        <w:t>ศาลอาจให้เพียงใดหรือไม่ให้ก็ได้ โดย</w:t>
      </w:r>
      <w:r w:rsidR="00E75BF7" w:rsidRPr="00D04238">
        <w:rPr>
          <w:rFonts w:ascii="TH SarabunPSK" w:eastAsia="Times New Roman" w:hAnsi="TH SarabunPSK" w:cs="TH SarabunPSK" w:hint="cs"/>
          <w:color w:val="000000" w:themeColor="text1"/>
          <w:sz w:val="32"/>
          <w:szCs w:val="32"/>
          <w:cs/>
        </w:rPr>
        <w:t>ศาล</w:t>
      </w:r>
      <w:r w:rsidR="00AE6527" w:rsidRPr="00D04238">
        <w:rPr>
          <w:rFonts w:ascii="TH SarabunPSK" w:eastAsia="Times New Roman" w:hAnsi="TH SarabunPSK" w:cs="TH SarabunPSK" w:hint="cs"/>
          <w:color w:val="000000" w:themeColor="text1"/>
          <w:sz w:val="32"/>
          <w:szCs w:val="32"/>
          <w:cs/>
        </w:rPr>
        <w:t>นั้น</w:t>
      </w:r>
      <w:r w:rsidR="00E75BF7" w:rsidRPr="00D04238">
        <w:rPr>
          <w:rFonts w:ascii="TH SarabunPSK" w:eastAsia="Times New Roman" w:hAnsi="TH SarabunPSK" w:cs="TH SarabunPSK" w:hint="cs"/>
          <w:color w:val="000000" w:themeColor="text1"/>
          <w:sz w:val="32"/>
          <w:szCs w:val="32"/>
          <w:cs/>
        </w:rPr>
        <w:t>จะ</w:t>
      </w:r>
      <w:r w:rsidR="00B6564F" w:rsidRPr="00D04238">
        <w:rPr>
          <w:rFonts w:ascii="TH SarabunPSK" w:eastAsia="Times New Roman" w:hAnsi="TH SarabunPSK" w:cs="TH SarabunPSK" w:hint="cs"/>
          <w:color w:val="000000" w:themeColor="text1"/>
          <w:sz w:val="32"/>
          <w:szCs w:val="32"/>
          <w:cs/>
        </w:rPr>
        <w:t>คำนึงถึงความสามารถของผู้มีหน้าที่ต้องให้ฐานะของผู้รับและพฤติการณ์แห่งกรณี ตามมาตรา 1598/38 เมื่อผู้มีส่วนได้เสียแสดงว่าพฤติการณ์รายได้ หรือฐานะของคู่กรณีได้เปลี่ยนแปลงไป ศาล</w:t>
      </w:r>
      <w:r w:rsidR="007B41F5" w:rsidRPr="00D04238">
        <w:rPr>
          <w:rFonts w:ascii="TH SarabunPSK" w:eastAsia="Times New Roman" w:hAnsi="TH SarabunPSK" w:cs="TH SarabunPSK" w:hint="cs"/>
          <w:color w:val="000000" w:themeColor="text1"/>
          <w:sz w:val="32"/>
          <w:szCs w:val="32"/>
          <w:cs/>
        </w:rPr>
        <w:t>ก็จะ</w:t>
      </w:r>
      <w:r w:rsidR="00B6564F" w:rsidRPr="00D04238">
        <w:rPr>
          <w:rFonts w:ascii="TH SarabunPSK" w:eastAsia="Times New Roman" w:hAnsi="TH SarabunPSK" w:cs="TH SarabunPSK" w:hint="cs"/>
          <w:color w:val="000000" w:themeColor="text1"/>
          <w:sz w:val="32"/>
          <w:szCs w:val="32"/>
          <w:cs/>
        </w:rPr>
        <w:t>สั่งแก้ไขในเรื่อง ค่าอุปการะเลี้ยงดูโดยให้เพิกถอน ลด เพิ่ม หรือกลับได้ ค่าอุปการะเลี้ยงดูอีกก็ได้ ตามมาตรา 1598/39 วรรคหนึ่ง</w:t>
      </w:r>
      <w:r w:rsidR="006E7553" w:rsidRPr="00D04238">
        <w:rPr>
          <w:rFonts w:ascii="TH SarabunPSK" w:eastAsia="Times New Roman" w:hAnsi="TH SarabunPSK" w:cs="TH SarabunPSK" w:hint="cs"/>
          <w:color w:val="000000" w:themeColor="text1"/>
          <w:sz w:val="32"/>
          <w:szCs w:val="32"/>
          <w:cs/>
        </w:rPr>
        <w:t xml:space="preserve"> </w:t>
      </w:r>
      <w:r w:rsidR="00B6564F" w:rsidRPr="00D04238">
        <w:rPr>
          <w:rFonts w:ascii="TH SarabunPSK" w:eastAsia="Times New Roman" w:hAnsi="TH SarabunPSK" w:cs="TH SarabunPSK" w:hint="cs"/>
          <w:color w:val="000000" w:themeColor="text1"/>
          <w:sz w:val="32"/>
          <w:szCs w:val="32"/>
          <w:cs/>
        </w:rPr>
        <w:t>ในกรณีที่ศาลไม่พิพากษาให้ค่าอุปการะเลี้ยงดู เพราะเหตุแต่เพียงอีกฝ่ายหนึ่งไม่อยู่ในฐานะที่จะให้ค่า อุปการะเลี้ยงดูได้ในขณะนั้น หากพฤติการณ์ รายได้ หรือฐานะของอีกฝ่ายหนึ่งนั้นได้</w:t>
      </w:r>
      <w:r w:rsidR="003A707C" w:rsidRPr="00D04238">
        <w:rPr>
          <w:rFonts w:ascii="TH SarabunPSK" w:eastAsia="Times New Roman" w:hAnsi="TH SarabunPSK" w:cs="TH SarabunPSK" w:hint="cs"/>
          <w:color w:val="000000" w:themeColor="text1"/>
          <w:sz w:val="32"/>
          <w:szCs w:val="32"/>
          <w:cs/>
        </w:rPr>
        <w:t>แสดงให้เห็นว่ามีการ</w:t>
      </w:r>
      <w:r w:rsidR="00B6564F" w:rsidRPr="00D04238">
        <w:rPr>
          <w:rFonts w:ascii="TH SarabunPSK" w:eastAsia="Times New Roman" w:hAnsi="TH SarabunPSK" w:cs="TH SarabunPSK" w:hint="cs"/>
          <w:color w:val="000000" w:themeColor="text1"/>
          <w:sz w:val="32"/>
          <w:szCs w:val="32"/>
          <w:cs/>
        </w:rPr>
        <w:t>เปลี่ยนแปลงไป และ พฤติการณ์รายได้หรือฐานะของผู้เรียกร้องอยู่ในสภาพที่ควรได้รับค่าอุปการะเลี้ยงดู ผู้เรียกร้องอาจร้องขอให้ ศาลเปลี่ยนแ</w:t>
      </w:r>
      <w:r w:rsidR="00754B78" w:rsidRPr="00D04238">
        <w:rPr>
          <w:rFonts w:ascii="TH SarabunPSK" w:eastAsia="Times New Roman" w:hAnsi="TH SarabunPSK" w:cs="TH SarabunPSK" w:hint="cs"/>
          <w:color w:val="000000" w:themeColor="text1"/>
          <w:sz w:val="32"/>
          <w:szCs w:val="32"/>
          <w:cs/>
        </w:rPr>
        <w:t>ป</w:t>
      </w:r>
      <w:r w:rsidR="00B6564F" w:rsidRPr="00D04238">
        <w:rPr>
          <w:rFonts w:ascii="TH SarabunPSK" w:eastAsia="Times New Roman" w:hAnsi="TH SarabunPSK" w:cs="TH SarabunPSK" w:hint="cs"/>
          <w:color w:val="000000" w:themeColor="text1"/>
          <w:sz w:val="32"/>
          <w:szCs w:val="32"/>
          <w:cs/>
        </w:rPr>
        <w:t>ลงคำสั่งในคดีนั้นใหม่ได้ ตามมาตรา 1598/39 วรรคสอง</w:t>
      </w:r>
      <w:r w:rsidR="00EF4221" w:rsidRPr="00D04238">
        <w:rPr>
          <w:rFonts w:ascii="TH SarabunPSK" w:eastAsia="Times New Roman" w:hAnsi="TH SarabunPSK" w:cs="TH SarabunPSK" w:hint="cs"/>
          <w:color w:val="000000" w:themeColor="text1"/>
          <w:sz w:val="32"/>
          <w:szCs w:val="32"/>
          <w:cs/>
        </w:rPr>
        <w:t xml:space="preserve"> </w:t>
      </w:r>
      <w:r w:rsidR="00B6564F" w:rsidRPr="00D04238">
        <w:rPr>
          <w:rFonts w:ascii="TH SarabunPSK" w:eastAsia="Times New Roman" w:hAnsi="TH SarabunPSK" w:cs="TH SarabunPSK" w:hint="cs"/>
          <w:color w:val="000000" w:themeColor="text1"/>
          <w:sz w:val="32"/>
          <w:szCs w:val="32"/>
          <w:cs/>
        </w:rPr>
        <w:t>ค่าอุปการะเลี้ยงดูนั้นให้ชำระเป็นเงินโดยวิธีชำระหนี้เป็นครั้งคราวตามกำหนด เว้นแต่คู่กรณีจะตกลงกันให้ชำระเป็นอย่างอื่นหรือโดยวิธีอื่น ถ้า</w:t>
      </w:r>
      <w:r w:rsidR="00E61753" w:rsidRPr="00D04238">
        <w:rPr>
          <w:rFonts w:ascii="TH SarabunPSK" w:eastAsia="Times New Roman" w:hAnsi="TH SarabunPSK" w:cs="TH SarabunPSK" w:hint="cs"/>
          <w:color w:val="000000" w:themeColor="text1"/>
          <w:sz w:val="32"/>
          <w:szCs w:val="32"/>
          <w:cs/>
        </w:rPr>
        <w:t>หาก</w:t>
      </w:r>
      <w:r w:rsidR="00B6564F" w:rsidRPr="00D04238">
        <w:rPr>
          <w:rFonts w:ascii="TH SarabunPSK" w:eastAsia="Times New Roman" w:hAnsi="TH SarabunPSK" w:cs="TH SarabunPSK" w:hint="cs"/>
          <w:color w:val="000000" w:themeColor="text1"/>
          <w:sz w:val="32"/>
          <w:szCs w:val="32"/>
          <w:cs/>
        </w:rPr>
        <w:t xml:space="preserve">ไม่มีการตกลงกันและมีเหตุพิเศษ เมื่อฝ่ายใดฝ่ายหนึ่งร้องขอและศาลเห็นสมควรจะกำหนดให้ค่าอุปการะเลี้ยงดูเป็นอย่างอื่นหรือโดยวิธีการอื่น โดยจะให้ชำระเป็นเงินด้วยหรือไม่ก็ได้ ตามมาตรา 1598/40 วรรคหนึ่ง แต่ในกรณีขอค่าอุปการะเลี้ยงดูบุตร เมื่อมีเหตุพิเศษและศาลเห็นเป็นการสมควรเพื่อประโยชน์แก่บุตร </w:t>
      </w:r>
      <w:r w:rsidR="00EF4221" w:rsidRPr="00D04238">
        <w:rPr>
          <w:rFonts w:ascii="TH SarabunPSK" w:eastAsia="Times New Roman" w:hAnsi="TH SarabunPSK" w:cs="TH SarabunPSK" w:hint="cs"/>
          <w:color w:val="000000" w:themeColor="text1"/>
          <w:sz w:val="32"/>
          <w:szCs w:val="32"/>
          <w:cs/>
        </w:rPr>
        <w:t>จะ</w:t>
      </w:r>
      <w:r w:rsidR="00B6564F" w:rsidRPr="00D04238">
        <w:rPr>
          <w:rFonts w:ascii="TH SarabunPSK" w:eastAsia="Times New Roman" w:hAnsi="TH SarabunPSK" w:cs="TH SarabunPSK" w:hint="cs"/>
          <w:color w:val="000000" w:themeColor="text1"/>
          <w:sz w:val="32"/>
          <w:szCs w:val="32"/>
          <w:cs/>
        </w:rPr>
        <w:t xml:space="preserve">กำหนดให้บุตรได้รับการอุปการะเลี้ยงดูโดยประการใดๆ นอกจากที่คู่กรณีตกลงกันหรือนอกจากที่ฝ่ายใดฝ่ายหนึ่งร้องขอก็๋ได้ เช่นให้ไปอยู่ในสถานการศึกษาหรือวิชาชีพ โดยให้ผู้ที่มีหน้าที่ต้องชำระค่าอุปการะเลี้ยงดูออกค่าใช้จ่ายในการนี้ ตามมาตรา 1598/40 วรรคสอง สิทธิที่จะได้ค่าอุปการะเลี้ยงดูนั้นจะสละหรือโอนมิได้และไม่อยู่ในข่ายแห่งการบังคับคดี ตามมาตรา 1598/41  </w:t>
      </w:r>
    </w:p>
    <w:p w14:paraId="5C1DC273" w14:textId="2CE397B6" w:rsidR="00282C88" w:rsidRPr="003B5466" w:rsidRDefault="00913C02" w:rsidP="00C42F3C">
      <w:pPr>
        <w:spacing w:after="150"/>
        <w:jc w:val="thaiDistribute"/>
        <w:divId w:val="1531410423"/>
        <w:rPr>
          <w:rFonts w:ascii="TH SarabunPSK" w:hAnsi="TH SarabunPSK" w:cs="TH SarabunPSK" w:hint="cs"/>
          <w:color w:val="000000" w:themeColor="text1"/>
          <w:sz w:val="32"/>
          <w:szCs w:val="32"/>
          <w:lang w:val="x-none"/>
        </w:rPr>
      </w:pPr>
      <w:r w:rsidRPr="00D04238">
        <w:rPr>
          <w:rFonts w:ascii="TH SarabunPSK" w:eastAsia="Times New Roman" w:hAnsi="TH SarabunPSK" w:cs="TH SarabunPSK" w:hint="cs"/>
          <w:color w:val="000000" w:themeColor="text1"/>
          <w:sz w:val="32"/>
          <w:szCs w:val="32"/>
          <w:cs/>
        </w:rPr>
        <w:t xml:space="preserve">          </w:t>
      </w:r>
      <w:r w:rsidR="00B5611C" w:rsidRPr="00D04238">
        <w:rPr>
          <w:rFonts w:ascii="TH SarabunPSK" w:eastAsia="Times New Roman" w:hAnsi="TH SarabunPSK" w:cs="TH SarabunPSK" w:hint="cs"/>
          <w:color w:val="000000" w:themeColor="text1"/>
          <w:sz w:val="32"/>
          <w:szCs w:val="32"/>
          <w:cs/>
        </w:rPr>
        <w:t xml:space="preserve">  </w:t>
      </w:r>
      <w:r w:rsidR="00AA3B56" w:rsidRPr="00D04238">
        <w:rPr>
          <w:rFonts w:ascii="TH SarabunPSK" w:eastAsia="Times New Roman" w:hAnsi="TH SarabunPSK" w:cs="TH SarabunPSK" w:hint="cs"/>
          <w:color w:val="000000" w:themeColor="text1"/>
          <w:sz w:val="32"/>
          <w:szCs w:val="32"/>
          <w:cs/>
        </w:rPr>
        <w:t>แต่</w:t>
      </w:r>
      <w:r w:rsidR="00E04B7E" w:rsidRPr="00D04238">
        <w:rPr>
          <w:rFonts w:ascii="TH SarabunPSK" w:eastAsia="Times New Roman" w:hAnsi="TH SarabunPSK" w:cs="TH SarabunPSK" w:hint="cs"/>
          <w:color w:val="000000" w:themeColor="text1"/>
          <w:sz w:val="32"/>
          <w:szCs w:val="32"/>
          <w:cs/>
        </w:rPr>
        <w:t>กฎหมาย</w:t>
      </w:r>
      <w:r w:rsidR="00AA3B56" w:rsidRPr="00D04238">
        <w:rPr>
          <w:rFonts w:ascii="TH SarabunPSK" w:eastAsia="Times New Roman" w:hAnsi="TH SarabunPSK" w:cs="TH SarabunPSK" w:hint="cs"/>
          <w:color w:val="000000" w:themeColor="text1"/>
          <w:sz w:val="32"/>
          <w:szCs w:val="32"/>
          <w:cs/>
        </w:rPr>
        <w:t>ไทยนั้น</w:t>
      </w:r>
      <w:r w:rsidR="00836A5C" w:rsidRPr="00D04238">
        <w:rPr>
          <w:rFonts w:ascii="TH SarabunPSK" w:hAnsi="TH SarabunPSK" w:cs="TH SarabunPSK" w:hint="cs"/>
          <w:color w:val="000000" w:themeColor="text1"/>
          <w:sz w:val="32"/>
          <w:szCs w:val="32"/>
          <w:cs/>
          <w:lang w:val="x-none"/>
        </w:rPr>
        <w:t>บุตรนอกกฎหมายกับบิดานอกกฎหมาย ไม่มีสิทธิหน้าที่</w:t>
      </w:r>
      <w:r w:rsidR="002750A5">
        <w:rPr>
          <w:rFonts w:ascii="TH SarabunPSK" w:hAnsi="TH SarabunPSK" w:cs="TH SarabunPSK" w:hint="cs"/>
          <w:color w:val="000000" w:themeColor="text1"/>
          <w:sz w:val="32"/>
          <w:szCs w:val="32"/>
          <w:cs/>
          <w:lang w:val="x-none"/>
        </w:rPr>
        <w:t>ในการจ่ายค่าอุปการะเลี้ยงดู</w:t>
      </w:r>
      <w:r w:rsidR="00836A5C" w:rsidRPr="00D04238">
        <w:rPr>
          <w:rFonts w:ascii="TH SarabunPSK" w:hAnsi="TH SarabunPSK" w:cs="TH SarabunPSK" w:hint="cs"/>
          <w:color w:val="000000" w:themeColor="text1"/>
          <w:sz w:val="32"/>
          <w:szCs w:val="32"/>
          <w:cs/>
          <w:lang w:val="x-none"/>
        </w:rPr>
        <w:t>ตามกฎหมาย</w:t>
      </w:r>
      <w:r w:rsidR="008C10D5">
        <w:rPr>
          <w:rFonts w:ascii="TH SarabunPSK" w:hAnsi="TH SarabunPSK" w:cs="TH SarabunPSK" w:hint="cs"/>
          <w:color w:val="000000" w:themeColor="text1"/>
          <w:sz w:val="32"/>
          <w:szCs w:val="32"/>
          <w:cs/>
          <w:lang w:val="x-none"/>
        </w:rPr>
        <w:t>ครอบครัว</w:t>
      </w:r>
      <w:r w:rsidR="00836A5C" w:rsidRPr="00D04238">
        <w:rPr>
          <w:rFonts w:ascii="TH SarabunPSK" w:hAnsi="TH SarabunPSK" w:cs="TH SarabunPSK" w:hint="cs"/>
          <w:color w:val="000000" w:themeColor="text1"/>
          <w:sz w:val="32"/>
          <w:szCs w:val="32"/>
          <w:cs/>
          <w:lang w:val="x-none"/>
        </w:rPr>
        <w:t xml:space="preserve">อย่างใดต่อกันเลย </w:t>
      </w:r>
      <w:r w:rsidR="00A7182F">
        <w:rPr>
          <w:rFonts w:ascii="TH SarabunPSK" w:hAnsi="TH SarabunPSK" w:cs="TH SarabunPSK" w:hint="cs"/>
          <w:color w:val="000000" w:themeColor="text1"/>
          <w:sz w:val="32"/>
          <w:szCs w:val="32"/>
          <w:lang w:val="x-none"/>
        </w:rPr>
        <w:t xml:space="preserve"> </w:t>
      </w:r>
      <w:r w:rsidR="00A7182F">
        <w:rPr>
          <w:rFonts w:ascii="TH SarabunPSK" w:hAnsi="TH SarabunPSK" w:cs="TH SarabunPSK" w:hint="cs"/>
          <w:color w:val="000000" w:themeColor="text1"/>
          <w:sz w:val="32"/>
          <w:szCs w:val="32"/>
          <w:cs/>
          <w:lang w:val="x-none"/>
        </w:rPr>
        <w:t>เ</w:t>
      </w:r>
      <w:r w:rsidR="00836A5C" w:rsidRPr="00D04238">
        <w:rPr>
          <w:rFonts w:ascii="TH SarabunPSK" w:hAnsi="TH SarabunPSK" w:cs="TH SarabunPSK" w:hint="cs"/>
          <w:color w:val="000000" w:themeColor="text1"/>
          <w:sz w:val="32"/>
          <w:szCs w:val="32"/>
          <w:cs/>
          <w:lang w:val="x-none"/>
        </w:rPr>
        <w:t>ช่น บิดามีหน้าที่อุปการะเลี้ยงดู</w:t>
      </w:r>
      <w:r w:rsidR="004D0139">
        <w:rPr>
          <w:rFonts w:ascii="TH SarabunPSK" w:hAnsi="TH SarabunPSK" w:cs="TH SarabunPSK" w:hint="cs"/>
          <w:color w:val="000000" w:themeColor="text1"/>
          <w:sz w:val="32"/>
          <w:szCs w:val="32"/>
          <w:cs/>
          <w:lang w:val="x-none"/>
        </w:rPr>
        <w:t>บุ</w:t>
      </w:r>
      <w:r w:rsidR="00836A5C" w:rsidRPr="00D04238">
        <w:rPr>
          <w:rFonts w:ascii="TH SarabunPSK" w:hAnsi="TH SarabunPSK" w:cs="TH SarabunPSK" w:hint="cs"/>
          <w:color w:val="000000" w:themeColor="text1"/>
          <w:sz w:val="32"/>
          <w:szCs w:val="32"/>
          <w:cs/>
          <w:lang w:val="x-none"/>
        </w:rPr>
        <w:t xml:space="preserve">ตรตามมาตรา </w:t>
      </w:r>
      <w:r w:rsidR="00C743C3" w:rsidRPr="00D04238">
        <w:rPr>
          <w:rFonts w:ascii="TH SarabunPSK" w:hAnsi="TH SarabunPSK" w:cs="TH SarabunPSK" w:hint="cs"/>
          <w:color w:val="000000" w:themeColor="text1"/>
          <w:sz w:val="32"/>
          <w:szCs w:val="32"/>
          <w:cs/>
          <w:lang w:val="x-none"/>
        </w:rPr>
        <w:t>1564</w:t>
      </w:r>
      <w:r w:rsidR="00836A5C" w:rsidRPr="00D04238">
        <w:rPr>
          <w:rFonts w:ascii="TH SarabunPSK" w:hAnsi="TH SarabunPSK" w:cs="TH SarabunPSK" w:hint="cs"/>
          <w:color w:val="000000" w:themeColor="text1"/>
          <w:sz w:val="32"/>
          <w:szCs w:val="32"/>
          <w:cs/>
          <w:lang w:val="x-none"/>
        </w:rPr>
        <w:t xml:space="preserve"> และบุตรมีหน้าที่อุปการะเลี้ยงดูบิ</w:t>
      </w:r>
      <w:r w:rsidR="00C44212">
        <w:rPr>
          <w:rFonts w:ascii="TH SarabunPSK" w:hAnsi="TH SarabunPSK" w:cs="TH SarabunPSK" w:hint="cs"/>
          <w:color w:val="000000" w:themeColor="text1"/>
          <w:sz w:val="32"/>
          <w:szCs w:val="32"/>
          <w:cs/>
          <w:lang w:val="x-none"/>
        </w:rPr>
        <w:t>ดา</w:t>
      </w:r>
      <w:r w:rsidR="00836A5C" w:rsidRPr="00D04238">
        <w:rPr>
          <w:rFonts w:ascii="TH SarabunPSK" w:hAnsi="TH SarabunPSK" w:cs="TH SarabunPSK" w:hint="cs"/>
          <w:color w:val="000000" w:themeColor="text1"/>
          <w:sz w:val="32"/>
          <w:szCs w:val="32"/>
          <w:cs/>
          <w:lang w:val="x-none"/>
        </w:rPr>
        <w:t xml:space="preserve">ตามมาตรา </w:t>
      </w:r>
      <w:r w:rsidR="00C743C3" w:rsidRPr="00D04238">
        <w:rPr>
          <w:rFonts w:ascii="TH SarabunPSK" w:hAnsi="TH SarabunPSK" w:cs="TH SarabunPSK" w:hint="cs"/>
          <w:color w:val="000000" w:themeColor="text1"/>
          <w:sz w:val="32"/>
          <w:szCs w:val="32"/>
          <w:cs/>
          <w:lang w:val="x-none"/>
        </w:rPr>
        <w:t>1563</w:t>
      </w:r>
      <w:r w:rsidR="00836A5C" w:rsidRPr="00D04238">
        <w:rPr>
          <w:rFonts w:ascii="TH SarabunPSK" w:hAnsi="TH SarabunPSK" w:cs="TH SarabunPSK" w:hint="cs"/>
          <w:color w:val="000000" w:themeColor="text1"/>
          <w:sz w:val="32"/>
          <w:szCs w:val="32"/>
          <w:cs/>
          <w:lang w:val="x-none"/>
        </w:rPr>
        <w:t xml:space="preserve"> </w:t>
      </w:r>
      <w:r w:rsidR="001A17A5">
        <w:rPr>
          <w:rFonts w:ascii="TH SarabunPSK" w:hAnsi="TH SarabunPSK" w:cs="TH SarabunPSK" w:hint="cs"/>
          <w:color w:val="000000" w:themeColor="text1"/>
          <w:sz w:val="32"/>
          <w:szCs w:val="32"/>
          <w:cs/>
          <w:lang w:val="x-none"/>
        </w:rPr>
        <w:t>ซึ่งในมาตราข้างต้นนั้นประมว</w:t>
      </w:r>
      <w:r w:rsidR="00860D7E">
        <w:rPr>
          <w:rFonts w:ascii="TH SarabunPSK" w:hAnsi="TH SarabunPSK" w:cs="TH SarabunPSK" w:hint="cs"/>
          <w:color w:val="000000" w:themeColor="text1"/>
          <w:sz w:val="32"/>
          <w:szCs w:val="32"/>
          <w:cs/>
          <w:lang w:val="x-none"/>
        </w:rPr>
        <w:t>ล</w:t>
      </w:r>
      <w:r w:rsidR="001A17A5">
        <w:rPr>
          <w:rFonts w:ascii="TH SarabunPSK" w:hAnsi="TH SarabunPSK" w:cs="TH SarabunPSK" w:hint="cs"/>
          <w:color w:val="000000" w:themeColor="text1"/>
          <w:sz w:val="32"/>
          <w:szCs w:val="32"/>
          <w:cs/>
          <w:lang w:val="x-none"/>
        </w:rPr>
        <w:t>กฎหมายแพ่งและพาณิชย์ได้กำหนด</w:t>
      </w:r>
      <w:r w:rsidR="00860D7E">
        <w:rPr>
          <w:rFonts w:ascii="TH SarabunPSK" w:hAnsi="TH SarabunPSK" w:cs="TH SarabunPSK" w:hint="cs"/>
          <w:color w:val="000000" w:themeColor="text1"/>
          <w:sz w:val="32"/>
          <w:szCs w:val="32"/>
          <w:cs/>
          <w:lang w:val="x-none"/>
        </w:rPr>
        <w:t>สิทธิหน้าที่</w:t>
      </w:r>
      <w:r w:rsidR="001A17A5">
        <w:rPr>
          <w:rFonts w:ascii="TH SarabunPSK" w:hAnsi="TH SarabunPSK" w:cs="TH SarabunPSK" w:hint="cs"/>
          <w:color w:val="000000" w:themeColor="text1"/>
          <w:sz w:val="32"/>
          <w:szCs w:val="32"/>
          <w:cs/>
          <w:lang w:val="x-none"/>
        </w:rPr>
        <w:t>ไว้สำหรับ</w:t>
      </w:r>
      <w:r w:rsidR="00A16D16">
        <w:rPr>
          <w:rFonts w:ascii="TH SarabunPSK" w:hAnsi="TH SarabunPSK" w:cs="TH SarabunPSK" w:hint="cs"/>
          <w:color w:val="000000" w:themeColor="text1"/>
          <w:sz w:val="32"/>
          <w:szCs w:val="32"/>
          <w:cs/>
          <w:lang w:val="x-none"/>
        </w:rPr>
        <w:t xml:space="preserve">บิดามารดากับบุตรโดยชอบด้วยกฎหมายเท่านั้น </w:t>
      </w:r>
      <w:r w:rsidR="00711AD7">
        <w:rPr>
          <w:rFonts w:ascii="TH SarabunPSK" w:hAnsi="TH SarabunPSK" w:cs="TH SarabunPSK" w:hint="cs"/>
          <w:color w:val="000000" w:themeColor="text1"/>
          <w:sz w:val="32"/>
          <w:szCs w:val="32"/>
          <w:cs/>
          <w:lang w:val="x-none"/>
        </w:rPr>
        <w:t>แต่</w:t>
      </w:r>
      <w:r w:rsidR="00EB4A51">
        <w:rPr>
          <w:rFonts w:ascii="TH SarabunPSK" w:hAnsi="TH SarabunPSK" w:cs="TH SarabunPSK" w:hint="cs"/>
          <w:color w:val="000000" w:themeColor="text1"/>
          <w:sz w:val="32"/>
          <w:szCs w:val="32"/>
          <w:cs/>
          <w:lang w:val="x-none"/>
        </w:rPr>
        <w:t>สำหรับบุตรนอกกฎหมาย</w:t>
      </w:r>
      <w:r w:rsidR="009A3A2D">
        <w:rPr>
          <w:rFonts w:ascii="TH SarabunPSK" w:hAnsi="TH SarabunPSK" w:cs="TH SarabunPSK" w:hint="cs"/>
          <w:color w:val="000000" w:themeColor="text1"/>
          <w:sz w:val="32"/>
          <w:szCs w:val="32"/>
          <w:cs/>
          <w:lang w:val="x-none"/>
        </w:rPr>
        <w:t>แม้บิดานั้น</w:t>
      </w:r>
      <w:r w:rsidR="00836A5C" w:rsidRPr="00D04238">
        <w:rPr>
          <w:rFonts w:ascii="TH SarabunPSK" w:hAnsi="TH SarabunPSK" w:cs="TH SarabunPSK" w:hint="cs"/>
          <w:color w:val="000000" w:themeColor="text1"/>
          <w:sz w:val="32"/>
          <w:szCs w:val="32"/>
          <w:cs/>
          <w:lang w:val="x-none"/>
        </w:rPr>
        <w:t>จะมีพฤติการณ์รับรองแล้วก็ตาม</w:t>
      </w:r>
      <w:r w:rsidR="000B0BDB">
        <w:rPr>
          <w:rFonts w:ascii="TH SarabunPSK" w:hAnsi="TH SarabunPSK" w:cs="TH SarabunPSK" w:hint="cs"/>
          <w:color w:val="000000" w:themeColor="text1"/>
          <w:sz w:val="32"/>
          <w:szCs w:val="32"/>
          <w:cs/>
          <w:lang w:val="x-none"/>
        </w:rPr>
        <w:t>บุตรนอกกฎหมายและบิดานอกกฎหมาย</w:t>
      </w:r>
      <w:r w:rsidR="00294055">
        <w:rPr>
          <w:rFonts w:ascii="TH SarabunPSK" w:hAnsi="TH SarabunPSK" w:cs="TH SarabunPSK" w:hint="cs"/>
          <w:color w:val="000000" w:themeColor="text1"/>
          <w:sz w:val="32"/>
          <w:szCs w:val="32"/>
          <w:cs/>
          <w:lang w:val="x-none"/>
        </w:rPr>
        <w:t>ก็ไม่มีสิทธิหน้าที่ในการจ่ายค่าอุปการะเลี้ยงดู</w:t>
      </w:r>
      <w:r w:rsidR="00836A5C" w:rsidRPr="00D04238">
        <w:rPr>
          <w:rFonts w:ascii="TH SarabunPSK" w:hAnsi="TH SarabunPSK" w:cs="TH SarabunPSK" w:hint="cs"/>
          <w:color w:val="000000" w:themeColor="text1"/>
          <w:sz w:val="32"/>
          <w:szCs w:val="32"/>
          <w:cs/>
          <w:lang w:val="x-none"/>
        </w:rPr>
        <w:t xml:space="preserve"> เนื่องจากสิทธิหน้าที่ระหว่างบิดามารดากับบุตรตามที่กําหนดไว้ในประมวลกฎหมายแพ่งและพาณิชย์เป็นการกําหนดสิทธิหน้าที่ระหว่างบิดามารดารและบุตรโดยชอบด้วยกฎหมายเท่านั้น</w:t>
      </w:r>
      <w:r w:rsidR="00252332" w:rsidRPr="00D04238">
        <w:rPr>
          <w:rFonts w:ascii="TH SarabunPSK" w:hAnsi="TH SarabunPSK" w:cs="TH SarabunPSK" w:hint="cs"/>
          <w:color w:val="000000" w:themeColor="text1"/>
          <w:sz w:val="32"/>
          <w:szCs w:val="32"/>
          <w:cs/>
          <w:lang w:val="x-none"/>
        </w:rPr>
        <w:t xml:space="preserve"> </w:t>
      </w:r>
      <w:r w:rsidR="00AD7B9B">
        <w:rPr>
          <w:rFonts w:ascii="TH SarabunPSK" w:hAnsi="TH SarabunPSK" w:cs="TH SarabunPSK" w:hint="cs"/>
          <w:color w:val="000000" w:themeColor="text1"/>
          <w:sz w:val="32"/>
          <w:szCs w:val="32"/>
          <w:cs/>
          <w:lang w:val="x-none"/>
        </w:rPr>
        <w:t>แต่ตามกฎหมายมรดกของไทยนั้นบุตรนอกกฎหมายมีสิทธิในการรับมรดก</w:t>
      </w:r>
      <w:r w:rsidR="00FD1CD9">
        <w:rPr>
          <w:rFonts w:ascii="TH SarabunPSK" w:hAnsi="TH SarabunPSK" w:cs="TH SarabunPSK" w:hint="cs"/>
          <w:color w:val="000000" w:themeColor="text1"/>
          <w:sz w:val="32"/>
          <w:szCs w:val="32"/>
          <w:cs/>
          <w:lang w:val="x-none"/>
        </w:rPr>
        <w:t>ของบิดานอกกฎหมายที่เป็นเจ้ามรดกในฐานะทายาทโดยธรรม</w:t>
      </w:r>
      <w:r w:rsidR="00243AF5">
        <w:rPr>
          <w:rFonts w:ascii="TH SarabunPSK" w:hAnsi="TH SarabunPSK" w:cs="TH SarabunPSK" w:hint="cs"/>
          <w:color w:val="000000" w:themeColor="text1"/>
          <w:sz w:val="32"/>
          <w:szCs w:val="32"/>
          <w:cs/>
          <w:lang w:val="x-none"/>
        </w:rPr>
        <w:t>ในชั้นผู้สืบสันดานตามมาตรา</w:t>
      </w:r>
      <w:r w:rsidR="00243AF5">
        <w:rPr>
          <w:rFonts w:ascii="TH SarabunPSK" w:hAnsi="TH SarabunPSK" w:cs="TH SarabunPSK" w:hint="cs"/>
          <w:color w:val="000000" w:themeColor="text1"/>
          <w:sz w:val="32"/>
          <w:szCs w:val="32"/>
          <w:lang w:val="x-none"/>
        </w:rPr>
        <w:t xml:space="preserve"> 1627 </w:t>
      </w:r>
      <w:r w:rsidR="00243AF5">
        <w:rPr>
          <w:rFonts w:ascii="TH SarabunPSK" w:hAnsi="TH SarabunPSK" w:cs="TH SarabunPSK" w:hint="cs"/>
          <w:color w:val="000000" w:themeColor="text1"/>
          <w:sz w:val="32"/>
          <w:szCs w:val="32"/>
          <w:cs/>
          <w:lang w:val="x-none"/>
        </w:rPr>
        <w:t>ประกอบมาตรา</w:t>
      </w:r>
      <w:r w:rsidR="00243AF5">
        <w:rPr>
          <w:rFonts w:ascii="TH SarabunPSK" w:hAnsi="TH SarabunPSK" w:cs="TH SarabunPSK" w:hint="cs"/>
          <w:color w:val="000000" w:themeColor="text1"/>
          <w:sz w:val="32"/>
          <w:szCs w:val="32"/>
          <w:lang w:val="x-none"/>
        </w:rPr>
        <w:t xml:space="preserve"> 16</w:t>
      </w:r>
      <w:r w:rsidR="00286EA2">
        <w:rPr>
          <w:rFonts w:ascii="TH SarabunPSK" w:hAnsi="TH SarabunPSK" w:cs="TH SarabunPSK" w:hint="cs"/>
          <w:color w:val="000000" w:themeColor="text1"/>
          <w:sz w:val="32"/>
          <w:szCs w:val="32"/>
          <w:lang w:val="x-none"/>
        </w:rPr>
        <w:t>29(1)</w:t>
      </w:r>
      <w:r w:rsidR="00AD7B9B">
        <w:rPr>
          <w:rFonts w:ascii="TH SarabunPSK" w:hAnsi="TH SarabunPSK" w:cs="TH SarabunPSK" w:hint="cs"/>
          <w:color w:val="000000" w:themeColor="text1"/>
          <w:sz w:val="32"/>
          <w:szCs w:val="32"/>
          <w:lang w:val="x-none"/>
        </w:rPr>
        <w:t xml:space="preserve"> </w:t>
      </w:r>
      <w:r w:rsidR="00252332" w:rsidRPr="00D04238">
        <w:rPr>
          <w:rFonts w:ascii="TH SarabunPSK" w:hAnsi="TH SarabunPSK" w:cs="TH SarabunPSK" w:hint="cs"/>
          <w:color w:val="000000" w:themeColor="text1"/>
          <w:sz w:val="32"/>
          <w:szCs w:val="32"/>
          <w:cs/>
          <w:lang w:val="x-none"/>
        </w:rPr>
        <w:t>ซึ่งสิทธิและหน้าที่ที่บิดามารดาจะต้องจ่ายค่าอุปการะเลี้ยงดูบุตร บิดามารดาจะต้องจ่ายค่าอุปการะเลี้ยงดูบุตรจนบุตรนั้นบรรลุนิภาวะหรืออายุครบ 20 ปีบริบูรณ์ ตามมาตรา</w:t>
      </w:r>
      <w:r w:rsidR="0037747F" w:rsidRPr="00D04238">
        <w:rPr>
          <w:rFonts w:ascii="TH SarabunPSK" w:hAnsi="TH SarabunPSK" w:cs="TH SarabunPSK" w:hint="cs"/>
          <w:color w:val="000000" w:themeColor="text1"/>
          <w:sz w:val="32"/>
          <w:szCs w:val="32"/>
          <w:cs/>
          <w:lang w:val="x-none"/>
        </w:rPr>
        <w:t>19 บุตรได้ทำการสมรส ตามมาตรา</w:t>
      </w:r>
      <w:r w:rsidR="0037747F" w:rsidRPr="00D04238">
        <w:rPr>
          <w:rFonts w:ascii="TH SarabunPSK" w:hAnsi="TH SarabunPSK" w:cs="TH SarabunPSK" w:hint="cs"/>
          <w:color w:val="000000" w:themeColor="text1"/>
          <w:sz w:val="32"/>
          <w:szCs w:val="32"/>
          <w:cs/>
        </w:rPr>
        <w:t>1448  หรือบุตรซึ่งบรรลุนิติภาวะแล้วแต่เป็นผู้ทุพพลภาพ มาตรา 1564 วรรคสอง</w:t>
      </w:r>
      <w:r w:rsidR="00836A5C" w:rsidRPr="00D04238">
        <w:rPr>
          <w:rFonts w:ascii="TH SarabunPSK" w:hAnsi="TH SarabunPSK" w:cs="TH SarabunPSK" w:hint="cs"/>
          <w:color w:val="000000" w:themeColor="text1"/>
          <w:sz w:val="32"/>
          <w:szCs w:val="32"/>
          <w:cs/>
          <w:lang w:val="x-none"/>
        </w:rPr>
        <w:t xml:space="preserve"> ดังนั้น บิดานอกกฎหมายจึงไม่มีสิทธิเรียกค่าอุปการะเลี้ยงดู</w:t>
      </w:r>
      <w:r w:rsidR="00836A5C" w:rsidRPr="00D04238">
        <w:rPr>
          <w:rFonts w:ascii="TH SarabunPSK" w:hAnsi="TH SarabunPSK" w:cs="TH SarabunPSK" w:hint="cs"/>
          <w:color w:val="000000" w:themeColor="text1"/>
          <w:sz w:val="32"/>
          <w:szCs w:val="32"/>
          <w:cs/>
          <w:lang w:val="x-none"/>
        </w:rPr>
        <w:lastRenderedPageBreak/>
        <w:t>จากบุตรนอกกฎหมาย โดยหลักเกณฑ์ในการ เรียกค่าอุปการะเลี้ยงดู (</w:t>
      </w:r>
      <w:r w:rsidR="00836A5C" w:rsidRPr="00D04238">
        <w:rPr>
          <w:rFonts w:ascii="TH SarabunPSK" w:hAnsi="TH SarabunPSK" w:cs="TH SarabunPSK" w:hint="cs"/>
          <w:color w:val="000000" w:themeColor="text1"/>
          <w:sz w:val="32"/>
          <w:szCs w:val="32"/>
          <w:lang w:val="x-none"/>
        </w:rPr>
        <w:t xml:space="preserve">maintenance) </w:t>
      </w:r>
      <w:r w:rsidR="00836A5C" w:rsidRPr="00D04238">
        <w:rPr>
          <w:rFonts w:ascii="TH SarabunPSK" w:hAnsi="TH SarabunPSK" w:cs="TH SarabunPSK" w:hint="cs"/>
          <w:color w:val="000000" w:themeColor="text1"/>
          <w:sz w:val="32"/>
          <w:szCs w:val="32"/>
          <w:cs/>
          <w:lang w:val="x-none"/>
        </w:rPr>
        <w:t>นั้น</w:t>
      </w:r>
      <w:r w:rsidR="006C3C6D" w:rsidRPr="00D04238">
        <w:rPr>
          <w:rFonts w:ascii="TH SarabunPSK" w:hAnsi="TH SarabunPSK" w:cs="TH SarabunPSK" w:hint="cs"/>
          <w:color w:val="000000" w:themeColor="text1"/>
          <w:sz w:val="32"/>
          <w:szCs w:val="32"/>
          <w:cs/>
          <w:lang w:val="x-none"/>
        </w:rPr>
        <w:t xml:space="preserve"> </w:t>
      </w:r>
      <w:r w:rsidR="007C7E0D" w:rsidRPr="00D04238">
        <w:rPr>
          <w:rFonts w:ascii="TH SarabunPSK" w:hAnsi="TH SarabunPSK" w:cs="TH SarabunPSK" w:hint="cs"/>
          <w:color w:val="000000" w:themeColor="text1"/>
          <w:sz w:val="32"/>
          <w:szCs w:val="32"/>
          <w:cs/>
          <w:lang w:val="x-none"/>
        </w:rPr>
        <w:t>(</w:t>
      </w:r>
      <w:r w:rsidR="006C3C6D" w:rsidRPr="00D04238">
        <w:rPr>
          <w:rFonts w:ascii="TH SarabunPSK" w:hAnsi="TH SarabunPSK" w:cs="TH SarabunPSK" w:hint="cs"/>
          <w:color w:val="000000" w:themeColor="text1"/>
          <w:sz w:val="32"/>
          <w:szCs w:val="32"/>
          <w:cs/>
          <w:lang w:val="x-none"/>
        </w:rPr>
        <w:t xml:space="preserve">วรัญญา </w:t>
      </w:r>
      <w:r w:rsidR="003422A3" w:rsidRPr="00D04238">
        <w:rPr>
          <w:rFonts w:ascii="TH SarabunPSK" w:hAnsi="TH SarabunPSK" w:cs="TH SarabunPSK" w:hint="cs"/>
          <w:color w:val="000000" w:themeColor="text1"/>
          <w:sz w:val="32"/>
          <w:szCs w:val="32"/>
          <w:cs/>
          <w:lang w:val="x-none"/>
        </w:rPr>
        <w:t>งานศิริอุดม,2564</w:t>
      </w:r>
      <w:r w:rsidR="00B02B89" w:rsidRPr="00D04238">
        <w:rPr>
          <w:rFonts w:ascii="TH SarabunPSK" w:hAnsi="TH SarabunPSK" w:cs="TH SarabunPSK" w:hint="cs"/>
          <w:color w:val="000000" w:themeColor="text1"/>
          <w:sz w:val="32"/>
          <w:szCs w:val="32"/>
        </w:rPr>
        <w:t>,Online</w:t>
      </w:r>
      <w:r w:rsidR="003422A3" w:rsidRPr="00D04238">
        <w:rPr>
          <w:rFonts w:ascii="TH SarabunPSK" w:hAnsi="TH SarabunPSK" w:cs="TH SarabunPSK" w:hint="cs"/>
          <w:color w:val="000000" w:themeColor="text1"/>
          <w:sz w:val="32"/>
          <w:szCs w:val="32"/>
          <w:cs/>
          <w:lang w:val="x-none"/>
        </w:rPr>
        <w:t>)</w:t>
      </w:r>
      <w:r w:rsidR="00836A5C" w:rsidRPr="00D04238">
        <w:rPr>
          <w:rFonts w:ascii="TH SarabunPSK" w:hAnsi="TH SarabunPSK" w:cs="TH SarabunPSK" w:hint="cs"/>
          <w:color w:val="000000" w:themeColor="text1"/>
          <w:sz w:val="32"/>
          <w:szCs w:val="32"/>
          <w:cs/>
          <w:lang w:val="x-none"/>
        </w:rPr>
        <w:t xml:space="preserve"> มาตรา </w:t>
      </w:r>
      <w:r w:rsidR="00341B0E" w:rsidRPr="00D04238">
        <w:rPr>
          <w:rFonts w:ascii="TH SarabunPSK" w:hAnsi="TH SarabunPSK" w:cs="TH SarabunPSK" w:hint="cs"/>
          <w:color w:val="000000" w:themeColor="text1"/>
          <w:sz w:val="32"/>
          <w:szCs w:val="32"/>
          <w:cs/>
          <w:lang w:val="x-none"/>
        </w:rPr>
        <w:t>1598</w:t>
      </w:r>
      <w:r w:rsidR="00836A5C" w:rsidRPr="00D04238">
        <w:rPr>
          <w:rFonts w:ascii="TH SarabunPSK" w:hAnsi="TH SarabunPSK" w:cs="TH SarabunPSK" w:hint="cs"/>
          <w:color w:val="000000" w:themeColor="text1"/>
          <w:sz w:val="32"/>
          <w:szCs w:val="32"/>
          <w:cs/>
          <w:lang w:val="x-none"/>
        </w:rPr>
        <w:t>/</w:t>
      </w:r>
      <w:r w:rsidR="00341B0E" w:rsidRPr="00D04238">
        <w:rPr>
          <w:rFonts w:ascii="TH SarabunPSK" w:hAnsi="TH SarabunPSK" w:cs="TH SarabunPSK" w:hint="cs"/>
          <w:color w:val="000000" w:themeColor="text1"/>
          <w:sz w:val="32"/>
          <w:szCs w:val="32"/>
          <w:cs/>
          <w:lang w:val="x-none"/>
        </w:rPr>
        <w:t>38</w:t>
      </w:r>
      <w:r w:rsidR="00836A5C" w:rsidRPr="00D04238">
        <w:rPr>
          <w:rFonts w:ascii="TH SarabunPSK" w:hAnsi="TH SarabunPSK" w:cs="TH SarabunPSK" w:hint="cs"/>
          <w:color w:val="000000" w:themeColor="text1"/>
          <w:sz w:val="32"/>
          <w:szCs w:val="32"/>
          <w:cs/>
          <w:lang w:val="x-none"/>
        </w:rPr>
        <w:t xml:space="preserve"> แห่งประมวลกฎหมายแพ่งและพาณิชย์ กําหนดให้เรียกจากกันได้ในเมื่อฝ่ายที่ควรได้รับอุปการะเลี้ยงดูไม่ได้รับการอุปการะเลี้ยงดูหรือได้รับ การอุปการะเลี้ยงดูไม่เพียงพอแก่อัตภาพ และศาลอาจให้เพียงใดหรือไม่ให้ก็ได้โดยคํานึงถึงความสามารถ ของผู้มีหน้าที่ต้องให้ ฐานะของผู้รับ และพฤติการณ์แห่งกรณี นอกจากนี้ ในกรณีที่บุตรจะเรียก ค่าอุปการะเลี้ยงดูจากบิดามารดาได้นั้น บุตรจะต้องเป็นผู้เยาว์และอยู่ใต้อํานาจปกครองของบิดา มารดาด้วย</w:t>
      </w:r>
    </w:p>
    <w:p w14:paraId="6745ECCC" w14:textId="77777777" w:rsidR="00140641" w:rsidRPr="00D04238" w:rsidRDefault="00140641" w:rsidP="00C42F3C">
      <w:pPr>
        <w:spacing w:after="150"/>
        <w:jc w:val="thaiDistribute"/>
        <w:divId w:val="1531410423"/>
        <w:rPr>
          <w:rFonts w:ascii="TH SarabunPSK" w:eastAsia="Times New Roman" w:hAnsi="TH SarabunPSK" w:cs="TH SarabunPSK" w:hint="cs"/>
          <w:color w:val="000000" w:themeColor="text1"/>
          <w:sz w:val="32"/>
          <w:szCs w:val="32"/>
        </w:rPr>
      </w:pPr>
    </w:p>
    <w:p w14:paraId="3A706819" w14:textId="3EE42B12" w:rsidR="00140641" w:rsidRPr="00D04238" w:rsidRDefault="00140641" w:rsidP="00C42F3C">
      <w:pPr>
        <w:jc w:val="thaiDistribute"/>
        <w:rPr>
          <w:rFonts w:ascii="TH SarabunPSK" w:hAnsi="TH SarabunPSK" w:cs="TH SarabunPSK" w:hint="cs"/>
          <w:b/>
          <w:bCs/>
          <w:color w:val="000000" w:themeColor="text1"/>
          <w:sz w:val="32"/>
          <w:szCs w:val="32"/>
          <w:lang w:val="x-none"/>
        </w:rPr>
      </w:pPr>
      <w:r w:rsidRPr="00D04238">
        <w:rPr>
          <w:rFonts w:ascii="TH SarabunPSK" w:hAnsi="TH SarabunPSK" w:cs="TH SarabunPSK" w:hint="cs"/>
          <w:b/>
          <w:bCs/>
          <w:color w:val="000000" w:themeColor="text1"/>
          <w:sz w:val="32"/>
          <w:szCs w:val="32"/>
          <w:cs/>
          <w:lang w:val="x-none"/>
        </w:rPr>
        <w:t>การเรียกค่าอุปการะเลี้ยงดูบุตรนอกกฎหมายของกฎหมายอเมริกา</w:t>
      </w:r>
    </w:p>
    <w:p w14:paraId="1DB678A2" w14:textId="5DFA250A" w:rsidR="0038518E" w:rsidRPr="00D04238" w:rsidRDefault="00F034A4" w:rsidP="00C42F3C">
      <w:pPr>
        <w:jc w:val="thaiDistribute"/>
        <w:divId w:val="1681195381"/>
        <w:rPr>
          <w:rFonts w:ascii="TH SarabunPSK" w:eastAsia="Times New Roman" w:hAnsi="TH SarabunPSK" w:cs="TH SarabunPSK" w:hint="cs"/>
          <w:color w:val="000000" w:themeColor="text1"/>
          <w:sz w:val="32"/>
          <w:szCs w:val="32"/>
        </w:rPr>
      </w:pP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ในสหรัฐอเมริกานั้นกฎหมายอเมริกาได้ให้ความสำคัญกับการจ่ายค่าอุปการะเลี้ยงดูบุตรเป็นอย่างมาก โดยกฎหมายได้คำนึงถึงสิทธิและหน้าที่ของบิดามารดาและบุตร แม้บุตรนั้นจะเป็นบุตรนอกกฎหมายก็ตาม</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 xml:space="preserve">ในสหรัฐอเมริกานั้นได้มีกฎหมายค่าเลี้ยงดูบุตร  หรือ </w:t>
      </w:r>
      <w:r w:rsidRPr="00D04238">
        <w:rPr>
          <w:rFonts w:ascii="TH SarabunPSK" w:hAnsi="TH SarabunPSK" w:cs="TH SarabunPSK" w:hint="cs"/>
          <w:color w:val="000000" w:themeColor="text1"/>
          <w:sz w:val="32"/>
          <w:szCs w:val="32"/>
        </w:rPr>
        <w:t xml:space="preserve">child support </w:t>
      </w:r>
      <w:r w:rsidRPr="00D04238">
        <w:rPr>
          <w:rFonts w:ascii="TH SarabunPSK" w:hAnsi="TH SarabunPSK" w:cs="TH SarabunPSK" w:hint="cs"/>
          <w:color w:val="000000" w:themeColor="text1"/>
          <w:sz w:val="32"/>
          <w:szCs w:val="32"/>
          <w:cs/>
        </w:rPr>
        <w:t>คือ</w:t>
      </w:r>
      <w:r w:rsidRPr="00D04238">
        <w:rPr>
          <w:rFonts w:ascii="TH SarabunPSK" w:eastAsia="Times New Roman" w:hAnsi="TH SarabunPSK" w:cs="TH SarabunPSK" w:hint="cs"/>
          <w:color w:val="000000" w:themeColor="text1"/>
          <w:sz w:val="32"/>
          <w:szCs w:val="32"/>
          <w:shd w:val="clear" w:color="auto" w:fill="FFFFFF"/>
          <w:cs/>
        </w:rPr>
        <w:t>การเลี้ยงดูบุตรเกี่ยวข้องกับภาระผูกพันทางกฎหมายของบิดามารดาในการสนับสนุนทางการเงินในการเลี้ยงดูบุตรของตน  กฎหมายเหล่านี้มีผลบังคับใช้ในระดับรัฐ อย่างไรก็ตาม เนื่องจากคำสั่งเลี้ยงดูบุตรจะมีผลบังคับจนกว่าเด็กจะบรรลุนิติภาวะและคำสั่งนี้ถือได้ว่าเป็นคำสั่งที่อยู่ภายใต้รัฐธรรมนูญสหรัฐอเมริกา</w:t>
      </w:r>
      <w:r w:rsidRPr="00D04238">
        <w:rPr>
          <w:rFonts w:ascii="TH SarabunPSK" w:hAnsi="TH SarabunPSK" w:cs="TH SarabunPSK" w:hint="cs"/>
          <w:color w:val="000000" w:themeColor="text1"/>
          <w:sz w:val="32"/>
          <w:szCs w:val="32"/>
          <w:cs/>
        </w:rPr>
        <w:t>(</w:t>
      </w:r>
      <w:r w:rsidRPr="00D04238">
        <w:rPr>
          <w:rFonts w:ascii="TH SarabunPSK" w:eastAsia="Times New Roman" w:hAnsi="TH SarabunPSK" w:cs="TH SarabunPSK" w:hint="cs"/>
          <w:color w:val="000000" w:themeColor="text1"/>
          <w:kern w:val="36"/>
          <w:sz w:val="32"/>
          <w:szCs w:val="32"/>
        </w:rPr>
        <w:t>Article IV</w:t>
      </w:r>
      <w:r w:rsidRPr="00D04238">
        <w:rPr>
          <w:rFonts w:ascii="TH SarabunPSK" w:eastAsia="Times New Roman" w:hAnsi="TH SarabunPSK" w:cs="TH SarabunPSK" w:hint="cs"/>
          <w:color w:val="000000" w:themeColor="text1"/>
          <w:kern w:val="36"/>
          <w:sz w:val="32"/>
          <w:szCs w:val="32"/>
          <w:cs/>
        </w:rPr>
        <w:t>,</w:t>
      </w:r>
      <w:bookmarkStart w:id="0" w:name="section1"/>
      <w:r w:rsidRPr="00D04238">
        <w:rPr>
          <w:rFonts w:ascii="TH SarabunPSK" w:eastAsia="Times New Roman" w:hAnsi="TH SarabunPSK" w:cs="TH SarabunPSK" w:hint="cs"/>
          <w:color w:val="000000" w:themeColor="text1"/>
          <w:sz w:val="32"/>
          <w:szCs w:val="32"/>
        </w:rPr>
        <w:t>Section 1</w:t>
      </w:r>
      <w:bookmarkEnd w:id="0"/>
      <w:r w:rsidRPr="00D04238">
        <w:rPr>
          <w:rFonts w:ascii="TH SarabunPSK" w:eastAsia="Times New Roman" w:hAnsi="TH SarabunPSK" w:cs="TH SarabunPSK" w:hint="cs"/>
          <w:color w:val="000000" w:themeColor="text1"/>
          <w:sz w:val="32"/>
          <w:szCs w:val="32"/>
          <w:cs/>
        </w:rPr>
        <w:t>)</w:t>
      </w:r>
      <w:r w:rsidRPr="00D04238">
        <w:rPr>
          <w:rFonts w:ascii="TH SarabunPSK" w:hAnsi="TH SarabunPSK" w:cs="TH SarabunPSK" w:hint="cs"/>
          <w:color w:val="000000" w:themeColor="text1"/>
          <w:sz w:val="32"/>
          <w:szCs w:val="32"/>
          <w:cs/>
        </w:rPr>
        <w:t>ให้ความศรัทธาและเครดิตอย่างเต็มที่ในแต่ละรัฐ การกระทำ บันทึก และการพิจารณาคดีของรัฐอื่น ๆและรัฐสภาอาจโดยกฎหมายทั่วไปกำหนดลักษณะไหนซึ่งการกระทำบันทึก และการดำเนินการดังกล่าวจะต้องพิสูจน์และผลกระทบดังกล่าวและ(</w:t>
      </w:r>
      <w:r w:rsidRPr="00D04238">
        <w:rPr>
          <w:rFonts w:ascii="TH SarabunPSK" w:eastAsia="Times New Roman" w:hAnsi="TH SarabunPSK" w:cs="TH SarabunPSK" w:hint="cs"/>
          <w:color w:val="000000" w:themeColor="text1"/>
          <w:kern w:val="36"/>
          <w:sz w:val="32"/>
          <w:szCs w:val="32"/>
        </w:rPr>
        <w:t>Article IV</w:t>
      </w:r>
      <w:r w:rsidRPr="00D04238">
        <w:rPr>
          <w:rFonts w:ascii="TH SarabunPSK" w:eastAsia="Times New Roman" w:hAnsi="TH SarabunPSK" w:cs="TH SarabunPSK" w:hint="cs"/>
          <w:color w:val="000000" w:themeColor="text1"/>
          <w:kern w:val="36"/>
          <w:sz w:val="32"/>
          <w:szCs w:val="32"/>
          <w:cs/>
        </w:rPr>
        <w:t>,</w:t>
      </w:r>
      <w:r w:rsidRPr="00D04238">
        <w:rPr>
          <w:rFonts w:ascii="TH SarabunPSK" w:eastAsia="Times New Roman" w:hAnsi="TH SarabunPSK" w:cs="TH SarabunPSK" w:hint="cs"/>
          <w:color w:val="000000" w:themeColor="text1"/>
          <w:sz w:val="32"/>
          <w:szCs w:val="32"/>
        </w:rPr>
        <w:t xml:space="preserve">Section </w:t>
      </w:r>
      <w:r w:rsidRPr="00D04238">
        <w:rPr>
          <w:rFonts w:ascii="TH SarabunPSK" w:eastAsia="Times New Roman" w:hAnsi="TH SarabunPSK" w:cs="TH SarabunPSK" w:hint="cs"/>
          <w:color w:val="000000" w:themeColor="text1"/>
          <w:sz w:val="32"/>
          <w:szCs w:val="32"/>
          <w:cs/>
        </w:rPr>
        <w:t>2)</w:t>
      </w:r>
      <w:r w:rsidRPr="00D04238">
        <w:rPr>
          <w:rFonts w:ascii="TH SarabunPSK" w:hAnsi="TH SarabunPSK" w:cs="TH SarabunPSK" w:hint="cs"/>
          <w:color w:val="000000" w:themeColor="text1"/>
          <w:sz w:val="32"/>
          <w:szCs w:val="32"/>
          <w:cs/>
        </w:rPr>
        <w:t>พลเมืองของแต่ละรัฐจะได้รับสิทธิพิเศษทั้งหมดและความคุ้มครองกันของพลเมืองในหลายรัฐ</w:t>
      </w:r>
      <w:r w:rsidRPr="00D04238">
        <w:rPr>
          <w:rFonts w:ascii="TH SarabunPSK" w:eastAsia="Times New Roman" w:hAnsi="TH SarabunPSK" w:cs="TH SarabunPSK" w:hint="cs"/>
          <w:color w:val="000000" w:themeColor="text1"/>
          <w:sz w:val="32"/>
          <w:szCs w:val="32"/>
        </w:rPr>
        <w:t xml:space="preserve"> </w:t>
      </w:r>
      <w:r w:rsidRPr="00D04238">
        <w:rPr>
          <w:rFonts w:ascii="TH SarabunPSK" w:eastAsia="Times New Roman" w:hAnsi="TH SarabunPSK" w:cs="TH SarabunPSK" w:hint="cs"/>
          <w:color w:val="000000" w:themeColor="text1"/>
          <w:sz w:val="32"/>
          <w:szCs w:val="32"/>
          <w:cs/>
        </w:rPr>
        <w:t>ซึ่งเด็กที่จะบรรลุนิภาวะโดยส่วนใหญ่ในสหรัฐอเมริกาจะมีกำหนดกฎเกณฑ์อายุไว้ที่ 18 ปีบริบูรณ์ถึงจะบรรลุนิติภาวะซึ่งสหรัฐอเมริกานั้นมีรัฐทั้งหมด 50 รัฐ ยกตัวอย่างรัฐที่ใช้กำหนดกฎเกณฑ์ในการบรรลุนิภาวะ อายุ 18 ปี</w:t>
      </w:r>
      <w:r w:rsidR="00DB54E4" w:rsidRPr="00D04238">
        <w:rPr>
          <w:rFonts w:ascii="TH SarabunPSK" w:eastAsia="Times New Roman" w:hAnsi="TH SarabunPSK" w:cs="TH SarabunPSK" w:hint="cs"/>
          <w:color w:val="000000" w:themeColor="text1"/>
          <w:sz w:val="32"/>
          <w:szCs w:val="32"/>
          <w:cs/>
        </w:rPr>
        <w:t xml:space="preserve"> คือ</w:t>
      </w:r>
      <w:r w:rsidR="00093616" w:rsidRPr="00D04238">
        <w:rPr>
          <w:rFonts w:ascii="TH SarabunPSK" w:eastAsia="Times New Roman" w:hAnsi="TH SarabunPSK" w:cs="TH SarabunPSK" w:hint="cs"/>
          <w:color w:val="000000" w:themeColor="text1"/>
          <w:sz w:val="32"/>
          <w:szCs w:val="32"/>
          <w:cs/>
        </w:rPr>
        <w:t xml:space="preserve"> รัฐ</w:t>
      </w:r>
      <w:r w:rsidR="008A6AE7">
        <w:rPr>
          <w:rFonts w:ascii="TH SarabunPSK" w:eastAsia="Times New Roman" w:hAnsi="TH SarabunPSK" w:cs="TH SarabunPSK" w:hint="cs"/>
          <w:color w:val="000000" w:themeColor="text1"/>
          <w:sz w:val="32"/>
          <w:szCs w:val="32"/>
          <w:cs/>
        </w:rPr>
        <w:t>แคลิฟอร์เนีย</w:t>
      </w:r>
      <w:r w:rsidR="009C5D8C" w:rsidRPr="00D04238">
        <w:rPr>
          <w:rFonts w:ascii="TH SarabunPSK" w:eastAsia="Times New Roman" w:hAnsi="TH SarabunPSK" w:cs="TH SarabunPSK" w:hint="cs"/>
          <w:color w:val="000000" w:themeColor="text1"/>
          <w:sz w:val="32"/>
          <w:szCs w:val="32"/>
        </w:rPr>
        <w:t xml:space="preserve">, </w:t>
      </w:r>
      <w:r w:rsidR="008A6AE7">
        <w:rPr>
          <w:rFonts w:ascii="TH SarabunPSK" w:eastAsia="Times New Roman" w:hAnsi="TH SarabunPSK" w:cs="TH SarabunPSK" w:hint="cs"/>
          <w:color w:val="000000" w:themeColor="text1"/>
          <w:sz w:val="32"/>
          <w:szCs w:val="32"/>
          <w:cs/>
        </w:rPr>
        <w:t>นิวยอร์ก</w:t>
      </w:r>
      <w:r w:rsidR="009C5D8C" w:rsidRPr="00D04238">
        <w:rPr>
          <w:rFonts w:ascii="TH SarabunPSK" w:eastAsia="Times New Roman" w:hAnsi="TH SarabunPSK" w:cs="TH SarabunPSK" w:hint="cs"/>
          <w:color w:val="000000" w:themeColor="text1"/>
          <w:sz w:val="32"/>
          <w:szCs w:val="32"/>
        </w:rPr>
        <w:t xml:space="preserve"> </w:t>
      </w:r>
      <w:r w:rsidR="0022357A" w:rsidRPr="00D04238">
        <w:rPr>
          <w:rFonts w:ascii="TH SarabunPSK" w:eastAsia="Times New Roman" w:hAnsi="TH SarabunPSK" w:cs="TH SarabunPSK" w:hint="cs"/>
          <w:color w:val="000000" w:themeColor="text1"/>
          <w:sz w:val="32"/>
          <w:szCs w:val="32"/>
        </w:rPr>
        <w:t xml:space="preserve"> </w:t>
      </w:r>
      <w:r w:rsidR="009C5D8C" w:rsidRPr="00D04238">
        <w:rPr>
          <w:rFonts w:ascii="TH SarabunPSK" w:eastAsia="Times New Roman" w:hAnsi="TH SarabunPSK" w:cs="TH SarabunPSK" w:hint="cs"/>
          <w:color w:val="000000" w:themeColor="text1"/>
          <w:sz w:val="32"/>
          <w:szCs w:val="32"/>
          <w:cs/>
        </w:rPr>
        <w:t>โดย</w:t>
      </w:r>
      <w:r w:rsidR="0022357A" w:rsidRPr="00D04238">
        <w:rPr>
          <w:rFonts w:ascii="TH SarabunPSK" w:eastAsia="Times New Roman" w:hAnsi="TH SarabunPSK" w:cs="TH SarabunPSK" w:hint="cs"/>
          <w:color w:val="000000" w:themeColor="text1"/>
          <w:sz w:val="32"/>
          <w:szCs w:val="32"/>
        </w:rPr>
        <w:t xml:space="preserve"> </w:t>
      </w:r>
      <w:r w:rsidR="0014385D">
        <w:rPr>
          <w:rFonts w:ascii="TH SarabunPSK" w:eastAsia="Times New Roman" w:hAnsi="TH SarabunPSK" w:cs="TH SarabunPSK" w:hint="cs"/>
          <w:color w:val="000000" w:themeColor="text1"/>
          <w:sz w:val="32"/>
          <w:szCs w:val="32"/>
          <w:cs/>
        </w:rPr>
        <w:t>นิวยอร์ก</w:t>
      </w:r>
      <w:r w:rsidR="00DF173D" w:rsidRPr="00D04238">
        <w:rPr>
          <w:rFonts w:ascii="TH SarabunPSK" w:eastAsia="Times New Roman" w:hAnsi="TH SarabunPSK" w:cs="TH SarabunPSK" w:hint="cs"/>
          <w:color w:val="000000" w:themeColor="text1"/>
          <w:sz w:val="32"/>
          <w:szCs w:val="32"/>
          <w:cs/>
        </w:rPr>
        <w:t>นั้น</w:t>
      </w:r>
      <w:r w:rsidR="008D1BAD" w:rsidRPr="00D04238">
        <w:rPr>
          <w:rFonts w:ascii="TH SarabunPSK" w:eastAsia="Times New Roman" w:hAnsi="TH SarabunPSK" w:cs="TH SarabunPSK" w:hint="cs"/>
          <w:color w:val="000000" w:themeColor="text1"/>
          <w:sz w:val="32"/>
          <w:szCs w:val="32"/>
          <w:cs/>
        </w:rPr>
        <w:t>จะ</w:t>
      </w:r>
      <w:r w:rsidR="00FE0C01" w:rsidRPr="00D04238">
        <w:rPr>
          <w:rFonts w:ascii="TH SarabunPSK" w:eastAsia="Times New Roman" w:hAnsi="TH SarabunPSK" w:cs="TH SarabunPSK" w:hint="cs"/>
          <w:color w:val="000000" w:themeColor="text1"/>
          <w:sz w:val="32"/>
          <w:szCs w:val="32"/>
          <w:cs/>
        </w:rPr>
        <w:t>ยุติสิทธิ</w:t>
      </w:r>
      <w:r w:rsidR="008D1BAD" w:rsidRPr="00D04238">
        <w:rPr>
          <w:rFonts w:ascii="TH SarabunPSK" w:eastAsia="Times New Roman" w:hAnsi="TH SarabunPSK" w:cs="TH SarabunPSK" w:hint="cs"/>
          <w:color w:val="000000" w:themeColor="text1"/>
          <w:sz w:val="32"/>
          <w:szCs w:val="32"/>
          <w:cs/>
        </w:rPr>
        <w:t>ของ</w:t>
      </w:r>
      <w:r w:rsidR="00FE0C01" w:rsidRPr="00D04238">
        <w:rPr>
          <w:rFonts w:ascii="TH SarabunPSK" w:eastAsia="Times New Roman" w:hAnsi="TH SarabunPSK" w:cs="TH SarabunPSK" w:hint="cs"/>
          <w:color w:val="000000" w:themeColor="text1"/>
          <w:sz w:val="32"/>
          <w:szCs w:val="32"/>
          <w:cs/>
        </w:rPr>
        <w:t>ผู้ปกครอง การรับเลี้ยงบุตรบุญธรรม การดูแลและการดูแลอย่างถาวร</w:t>
      </w:r>
      <w:r w:rsidR="008D1BAD" w:rsidRPr="00D04238">
        <w:rPr>
          <w:rFonts w:ascii="TH SarabunPSK" w:eastAsia="Times New Roman" w:hAnsi="TH SarabunPSK" w:cs="TH SarabunPSK" w:hint="cs"/>
          <w:color w:val="000000" w:themeColor="text1"/>
          <w:sz w:val="32"/>
          <w:szCs w:val="32"/>
          <w:cs/>
        </w:rPr>
        <w:t>ของ</w:t>
      </w:r>
      <w:r w:rsidR="001447B5" w:rsidRPr="00D04238">
        <w:rPr>
          <w:rFonts w:ascii="TH SarabunPSK" w:eastAsia="Times New Roman" w:hAnsi="TH SarabunPSK" w:cs="TH SarabunPSK" w:hint="cs"/>
          <w:color w:val="000000" w:themeColor="text1"/>
          <w:sz w:val="32"/>
          <w:szCs w:val="32"/>
          <w:cs/>
        </w:rPr>
        <w:t>ผู้เยาว์</w:t>
      </w:r>
      <w:r w:rsidR="00DB54E4" w:rsidRPr="00D04238">
        <w:rPr>
          <w:rFonts w:ascii="TH SarabunPSK" w:eastAsia="Times New Roman" w:hAnsi="TH SarabunPSK" w:cs="TH SarabunPSK" w:hint="cs"/>
          <w:color w:val="000000" w:themeColor="text1"/>
          <w:sz w:val="32"/>
          <w:szCs w:val="32"/>
        </w:rPr>
        <w:t>(</w:t>
      </w:r>
      <w:r w:rsidR="00DB54E4" w:rsidRPr="00D04238">
        <w:rPr>
          <w:rFonts w:ascii="TH SarabunPSK" w:eastAsia="Times New Roman" w:hAnsi="TH SarabunPSK" w:cs="TH SarabunPSK" w:hint="cs"/>
          <w:color w:val="000000" w:themeColor="text1"/>
          <w:sz w:val="32"/>
          <w:szCs w:val="32"/>
          <w:shd w:val="clear" w:color="auto" w:fill="FFFFFF"/>
        </w:rPr>
        <w:t>Family Court (Chapter 686), Article 6</w:t>
      </w:r>
      <w:r w:rsidR="003527B4" w:rsidRPr="00D04238">
        <w:rPr>
          <w:rFonts w:ascii="TH SarabunPSK" w:eastAsia="Times New Roman" w:hAnsi="TH SarabunPSK" w:cs="TH SarabunPSK" w:hint="cs"/>
          <w:color w:val="000000" w:themeColor="text1"/>
          <w:sz w:val="32"/>
          <w:szCs w:val="32"/>
        </w:rPr>
        <w:t>)</w:t>
      </w:r>
      <w:r w:rsidR="0043161F" w:rsidRPr="00D04238">
        <w:rPr>
          <w:rFonts w:ascii="TH SarabunPSK" w:eastAsia="Times New Roman" w:hAnsi="TH SarabunPSK" w:cs="TH SarabunPSK" w:hint="cs"/>
          <w:color w:val="000000" w:themeColor="text1"/>
          <w:sz w:val="32"/>
          <w:szCs w:val="32"/>
          <w:cs/>
        </w:rPr>
        <w:t xml:space="preserve"> </w:t>
      </w:r>
      <w:r w:rsidR="00036F9D" w:rsidRPr="00D04238">
        <w:rPr>
          <w:rFonts w:ascii="TH SarabunPSK" w:eastAsia="Times New Roman" w:hAnsi="TH SarabunPSK" w:cs="TH SarabunPSK" w:hint="cs"/>
          <w:color w:val="000000" w:themeColor="text1"/>
          <w:sz w:val="32"/>
          <w:szCs w:val="32"/>
          <w:cs/>
        </w:rPr>
        <w:t>และได้กำหนดถึงสิทธิ</w:t>
      </w:r>
      <w:r w:rsidR="00FD1FA1" w:rsidRPr="00D04238">
        <w:rPr>
          <w:rFonts w:ascii="TH SarabunPSK" w:eastAsia="Times New Roman" w:hAnsi="TH SarabunPSK" w:cs="TH SarabunPSK" w:hint="cs"/>
          <w:color w:val="000000" w:themeColor="text1"/>
          <w:sz w:val="32"/>
          <w:szCs w:val="32"/>
          <w:cs/>
        </w:rPr>
        <w:t>และหน้าที่ของบิดาที่มีต่อบุตรไว้ดังนี้</w:t>
      </w:r>
      <w:r w:rsidR="0026017F" w:rsidRPr="00D04238">
        <w:rPr>
          <w:rFonts w:ascii="TH SarabunPSK" w:eastAsia="Times New Roman" w:hAnsi="TH SarabunPSK" w:cs="TH SarabunPSK" w:hint="cs"/>
          <w:color w:val="000000" w:themeColor="text1"/>
          <w:sz w:val="32"/>
          <w:szCs w:val="32"/>
          <w:cs/>
        </w:rPr>
        <w:t xml:space="preserve"> </w:t>
      </w:r>
      <w:r w:rsidR="00BE4149" w:rsidRPr="00D04238">
        <w:rPr>
          <w:rFonts w:ascii="TH SarabunPSK" w:eastAsia="Times New Roman" w:hAnsi="TH SarabunPSK" w:cs="TH SarabunPSK" w:hint="cs"/>
          <w:color w:val="000000" w:themeColor="text1"/>
          <w:sz w:val="32"/>
          <w:szCs w:val="32"/>
          <w:cs/>
        </w:rPr>
        <w:t>ภาระผูกพันของผู้ปกครองภายใต้บทบัญญัติของวรรค</w:t>
      </w:r>
      <w:r w:rsidR="00BE4149" w:rsidRPr="00D04238">
        <w:rPr>
          <w:rFonts w:ascii="TH SarabunPSK" w:eastAsia="Times New Roman" w:hAnsi="TH SarabunPSK" w:cs="TH SarabunPSK" w:hint="cs"/>
          <w:color w:val="000000" w:themeColor="text1"/>
          <w:sz w:val="32"/>
          <w:szCs w:val="32"/>
        </w:rPr>
        <w:t xml:space="preserve"> (f) </w:t>
      </w:r>
      <w:r w:rsidR="00BE4149" w:rsidRPr="00D04238">
        <w:rPr>
          <w:rFonts w:ascii="TH SarabunPSK" w:eastAsia="Times New Roman" w:hAnsi="TH SarabunPSK" w:cs="TH SarabunPSK" w:hint="cs"/>
          <w:color w:val="000000" w:themeColor="text1"/>
          <w:sz w:val="32"/>
          <w:szCs w:val="32"/>
          <w:cs/>
        </w:rPr>
        <w:t>ของหมวดที่หกของมาตราสามร้อยเก้าสิบแปดของกฎหมายบริการสังคม ผู้ปกครองแต่ละคนของเด็กที่เกิดนอกสมรสจะต้องได้รับเงินสนับสนุนจากเด็กนั้</w:t>
      </w:r>
      <w:r w:rsidR="00C46969" w:rsidRPr="00D04238">
        <w:rPr>
          <w:rFonts w:ascii="TH SarabunPSK" w:eastAsia="Times New Roman" w:hAnsi="TH SarabunPSK" w:cs="TH SarabunPSK" w:hint="cs"/>
          <w:color w:val="000000" w:themeColor="text1"/>
          <w:sz w:val="32"/>
          <w:szCs w:val="32"/>
          <w:cs/>
        </w:rPr>
        <w:t>น</w:t>
      </w:r>
      <w:r w:rsidR="00BE4149" w:rsidRPr="00D04238">
        <w:rPr>
          <w:rFonts w:ascii="TH SarabunPSK" w:eastAsia="Times New Roman" w:hAnsi="TH SarabunPSK" w:cs="TH SarabunPSK" w:hint="cs"/>
          <w:color w:val="000000" w:themeColor="text1"/>
          <w:sz w:val="32"/>
          <w:szCs w:val="32"/>
          <w:cs/>
        </w:rPr>
        <w:t>รวมทั้งค่าใช้จ่ายงานศพของเด็ก</w:t>
      </w:r>
      <w:r w:rsidR="00BE4149" w:rsidRPr="00D04238">
        <w:rPr>
          <w:rFonts w:ascii="TH SarabunPSK" w:eastAsia="Times New Roman" w:hAnsi="TH SarabunPSK" w:cs="TH SarabunPSK" w:hint="cs"/>
          <w:color w:val="000000" w:themeColor="text1"/>
          <w:sz w:val="32"/>
          <w:szCs w:val="32"/>
        </w:rPr>
        <w:t> </w:t>
      </w:r>
      <w:r w:rsidR="00BE4149" w:rsidRPr="00D04238">
        <w:rPr>
          <w:rFonts w:ascii="TH SarabunPSK" w:eastAsia="Times New Roman" w:hAnsi="TH SarabunPSK" w:cs="TH SarabunPSK" w:hint="cs"/>
          <w:color w:val="000000" w:themeColor="text1"/>
          <w:sz w:val="32"/>
          <w:szCs w:val="32"/>
          <w:cs/>
        </w:rPr>
        <w:t>และหาก</w:t>
      </w:r>
      <w:r w:rsidR="00027C6D" w:rsidRPr="00D04238">
        <w:rPr>
          <w:rFonts w:ascii="TH SarabunPSK" w:eastAsia="Times New Roman" w:hAnsi="TH SarabunPSK" w:cs="TH SarabunPSK" w:hint="cs"/>
          <w:color w:val="000000" w:themeColor="text1"/>
          <w:sz w:val="32"/>
          <w:szCs w:val="32"/>
          <w:cs/>
        </w:rPr>
        <w:t>มี</w:t>
      </w:r>
      <w:r w:rsidR="00BE4149" w:rsidRPr="00D04238">
        <w:rPr>
          <w:rFonts w:ascii="TH SarabunPSK" w:eastAsia="Times New Roman" w:hAnsi="TH SarabunPSK" w:cs="TH SarabunPSK" w:hint="cs"/>
          <w:color w:val="000000" w:themeColor="text1"/>
          <w:sz w:val="32"/>
          <w:szCs w:val="32"/>
          <w:cs/>
        </w:rPr>
        <w:t>ทรัพย์สมบัติเพียงพอหรือสามารถหามาได้ตามนั้น จะต้องจ่ายค่าเลี้ยงดูบุตร</w:t>
      </w:r>
      <w:r w:rsidR="00BE4149" w:rsidRPr="00D04238">
        <w:rPr>
          <w:rFonts w:ascii="TH SarabunPSK" w:eastAsia="Times New Roman" w:hAnsi="TH SarabunPSK" w:cs="TH SarabunPSK" w:hint="cs"/>
          <w:color w:val="000000" w:themeColor="text1"/>
          <w:sz w:val="32"/>
          <w:szCs w:val="32"/>
        </w:rPr>
        <w:t> </w:t>
      </w:r>
      <w:r w:rsidR="00BE4149" w:rsidRPr="00D04238">
        <w:rPr>
          <w:rFonts w:ascii="TH SarabunPSK" w:eastAsia="Times New Roman" w:hAnsi="TH SarabunPSK" w:cs="TH SarabunPSK" w:hint="cs"/>
          <w:color w:val="000000" w:themeColor="text1"/>
          <w:sz w:val="32"/>
          <w:szCs w:val="32"/>
          <w:cs/>
        </w:rPr>
        <w:t>ให้ศาลตัดสินชี้ขาดการเลี้ยงดูบุตรตามหมวดหนึ่งในมาตราสี่ร้อยสิบสามแห่งพระราชบัญญัตินี้</w:t>
      </w:r>
      <w:r w:rsidR="00BE4149" w:rsidRPr="00D04238">
        <w:rPr>
          <w:rFonts w:ascii="TH SarabunPSK" w:eastAsia="Times New Roman" w:hAnsi="TH SarabunPSK" w:cs="TH SarabunPSK" w:hint="cs"/>
          <w:color w:val="000000" w:themeColor="text1"/>
          <w:sz w:val="32"/>
          <w:szCs w:val="32"/>
        </w:rPr>
        <w:t> </w:t>
      </w:r>
      <w:r w:rsidR="00E856AD" w:rsidRPr="00D04238">
        <w:rPr>
          <w:rFonts w:ascii="TH SarabunPSK" w:eastAsia="Times New Roman" w:hAnsi="TH SarabunPSK" w:cs="TH SarabunPSK" w:hint="cs"/>
          <w:color w:val="000000" w:themeColor="text1"/>
          <w:sz w:val="32"/>
          <w:szCs w:val="32"/>
          <w:cs/>
        </w:rPr>
        <w:t>(</w:t>
      </w:r>
      <w:r w:rsidR="00CA1235" w:rsidRPr="00D04238">
        <w:rPr>
          <w:rFonts w:ascii="TH SarabunPSK" w:eastAsia="Times New Roman" w:hAnsi="TH SarabunPSK" w:cs="TH SarabunPSK" w:hint="cs"/>
          <w:color w:val="000000" w:themeColor="text1"/>
          <w:sz w:val="32"/>
          <w:szCs w:val="32"/>
        </w:rPr>
        <w:t>section 5</w:t>
      </w:r>
      <w:r w:rsidR="008C39B1" w:rsidRPr="00D04238">
        <w:rPr>
          <w:rFonts w:ascii="TH SarabunPSK" w:eastAsia="Times New Roman" w:hAnsi="TH SarabunPSK" w:cs="TH SarabunPSK" w:hint="cs"/>
          <w:color w:val="000000" w:themeColor="text1"/>
          <w:sz w:val="32"/>
          <w:szCs w:val="32"/>
        </w:rPr>
        <w:t>13</w:t>
      </w:r>
      <w:r w:rsidR="00CA1235" w:rsidRPr="00D04238">
        <w:rPr>
          <w:rFonts w:ascii="TH SarabunPSK" w:eastAsia="Times New Roman" w:hAnsi="TH SarabunPSK" w:cs="TH SarabunPSK" w:hint="cs"/>
          <w:color w:val="000000" w:themeColor="text1"/>
          <w:sz w:val="32"/>
          <w:szCs w:val="32"/>
        </w:rPr>
        <w:t xml:space="preserve">, </w:t>
      </w:r>
      <w:r w:rsidR="005752A5" w:rsidRPr="00D04238">
        <w:rPr>
          <w:rFonts w:ascii="TH SarabunPSK" w:eastAsia="Times New Roman" w:hAnsi="TH SarabunPSK" w:cs="TH SarabunPSK" w:hint="cs"/>
          <w:color w:val="000000" w:themeColor="text1"/>
          <w:sz w:val="32"/>
          <w:szCs w:val="32"/>
        </w:rPr>
        <w:t>Family Court Act (FCT) CHAPTER 686, ARTICLE 5, PART 1</w:t>
      </w:r>
      <w:r w:rsidR="00E856AD" w:rsidRPr="00D04238">
        <w:rPr>
          <w:rFonts w:ascii="TH SarabunPSK" w:eastAsia="Times New Roman" w:hAnsi="TH SarabunPSK" w:cs="TH SarabunPSK" w:hint="cs"/>
          <w:color w:val="000000" w:themeColor="text1"/>
          <w:sz w:val="32"/>
          <w:szCs w:val="32"/>
          <w:cs/>
        </w:rPr>
        <w:t>)</w:t>
      </w:r>
      <w:r w:rsidRPr="00D04238">
        <w:rPr>
          <w:rFonts w:ascii="TH SarabunPSK" w:eastAsia="Times New Roman" w:hAnsi="TH SarabunPSK" w:cs="TH SarabunPSK" w:hint="cs"/>
          <w:color w:val="000000" w:themeColor="text1"/>
          <w:sz w:val="32"/>
          <w:szCs w:val="32"/>
          <w:cs/>
        </w:rPr>
        <w:t xml:space="preserve"> </w:t>
      </w:r>
      <w:r w:rsidR="007463CC" w:rsidRPr="00D04238">
        <w:rPr>
          <w:rFonts w:ascii="TH SarabunPSK" w:hAnsi="TH SarabunPSK" w:cs="TH SarabunPSK" w:hint="cs"/>
          <w:color w:val="000000" w:themeColor="text1"/>
          <w:sz w:val="32"/>
          <w:szCs w:val="32"/>
          <w:cs/>
          <w:lang w:val="x-none"/>
        </w:rPr>
        <w:t>ตามกฎหมาย</w:t>
      </w:r>
      <w:r w:rsidR="00E43E95" w:rsidRPr="00D04238">
        <w:rPr>
          <w:rFonts w:ascii="TH SarabunPSK" w:hAnsi="TH SarabunPSK" w:cs="TH SarabunPSK" w:hint="cs"/>
          <w:color w:val="000000" w:themeColor="text1"/>
          <w:sz w:val="32"/>
          <w:szCs w:val="32"/>
          <w:cs/>
          <w:lang w:val="x-none"/>
        </w:rPr>
        <w:t>ของนิวยอร์กหรือกฎหมายสหรัฐ</w:t>
      </w:r>
      <w:r w:rsidR="007463CC" w:rsidRPr="00D04238">
        <w:rPr>
          <w:rFonts w:ascii="TH SarabunPSK" w:hAnsi="TH SarabunPSK" w:cs="TH SarabunPSK" w:hint="cs"/>
          <w:color w:val="000000" w:themeColor="text1"/>
          <w:sz w:val="32"/>
          <w:szCs w:val="32"/>
          <w:cs/>
          <w:lang w:val="x-none"/>
        </w:rPr>
        <w:t>นั้นไม่ว่าจะเป็นบุตรนอกสมรส บิดามารดามีหน้าที่ต้องจ่ายเงินค่าเลี้ยงดูบุต</w:t>
      </w:r>
      <w:r w:rsidR="00D5798C" w:rsidRPr="00D04238">
        <w:rPr>
          <w:rFonts w:ascii="TH SarabunPSK" w:eastAsia="Times New Roman" w:hAnsi="TH SarabunPSK" w:cs="TH SarabunPSK" w:hint="cs"/>
          <w:color w:val="000000" w:themeColor="text1"/>
          <w:sz w:val="32"/>
          <w:szCs w:val="32"/>
          <w:cs/>
        </w:rPr>
        <w:t>ร</w:t>
      </w:r>
      <w:r w:rsidR="00EB5D27" w:rsidRPr="00D04238">
        <w:rPr>
          <w:rFonts w:ascii="TH SarabunPSK" w:eastAsia="Times New Roman" w:hAnsi="TH SarabunPSK" w:cs="TH SarabunPSK" w:hint="cs"/>
          <w:color w:val="000000" w:themeColor="text1"/>
          <w:sz w:val="32"/>
          <w:szCs w:val="32"/>
          <w:cs/>
        </w:rPr>
        <w:t>โดย</w:t>
      </w:r>
      <w:r w:rsidR="0038518E" w:rsidRPr="00D04238">
        <w:rPr>
          <w:rFonts w:ascii="TH SarabunPSK" w:eastAsia="Times New Roman" w:hAnsi="TH SarabunPSK" w:cs="TH SarabunPSK" w:hint="cs"/>
          <w:color w:val="000000" w:themeColor="text1"/>
          <w:sz w:val="32"/>
          <w:szCs w:val="32"/>
          <w:shd w:val="clear" w:color="auto" w:fill="FFFFFF"/>
          <w:cs/>
        </w:rPr>
        <w:t>ศาล</w:t>
      </w:r>
      <w:r w:rsidR="00A02ECC" w:rsidRPr="00D04238">
        <w:rPr>
          <w:rFonts w:ascii="TH SarabunPSK" w:eastAsia="Times New Roman" w:hAnsi="TH SarabunPSK" w:cs="TH SarabunPSK" w:hint="cs"/>
          <w:color w:val="000000" w:themeColor="text1"/>
          <w:sz w:val="32"/>
          <w:szCs w:val="32"/>
          <w:shd w:val="clear" w:color="auto" w:fill="FFFFFF"/>
          <w:cs/>
        </w:rPr>
        <w:t>จะ</w:t>
      </w:r>
      <w:r w:rsidR="0038518E" w:rsidRPr="00D04238">
        <w:rPr>
          <w:rFonts w:ascii="TH SarabunPSK" w:eastAsia="Times New Roman" w:hAnsi="TH SarabunPSK" w:cs="TH SarabunPSK" w:hint="cs"/>
          <w:color w:val="000000" w:themeColor="text1"/>
          <w:sz w:val="32"/>
          <w:szCs w:val="32"/>
          <w:shd w:val="clear" w:color="auto" w:fill="FFFFFF"/>
          <w:cs/>
        </w:rPr>
        <w:t>พิจารณากำหนดจำนวนเงินงวดที่ผู้ปกครองต้องชำระเป็นงวด จำนวนเงินจะแตกต่างกันไปในแต่ละกรณี โดยคำนึงถึงสถานการณ์ต่างๆ รวมถึงอายุของเด็ก ความต้องการด้านสุขภาพ</w:t>
      </w:r>
      <w:r w:rsidR="004E4C07" w:rsidRPr="00D04238">
        <w:rPr>
          <w:rFonts w:ascii="TH SarabunPSK" w:eastAsia="Times New Roman" w:hAnsi="TH SarabunPSK" w:cs="TH SarabunPSK" w:hint="cs"/>
          <w:color w:val="000000" w:themeColor="text1"/>
          <w:sz w:val="32"/>
          <w:szCs w:val="32"/>
          <w:shd w:val="clear" w:color="auto" w:fill="FFFFFF"/>
          <w:cs/>
        </w:rPr>
        <w:t xml:space="preserve"> </w:t>
      </w:r>
      <w:r w:rsidR="0038518E" w:rsidRPr="00D04238">
        <w:rPr>
          <w:rFonts w:ascii="TH SarabunPSK" w:eastAsia="Times New Roman" w:hAnsi="TH SarabunPSK" w:cs="TH SarabunPSK" w:hint="cs"/>
          <w:color w:val="000000" w:themeColor="text1"/>
          <w:sz w:val="32"/>
          <w:szCs w:val="32"/>
          <w:shd w:val="clear" w:color="auto" w:fill="FFFFFF"/>
          <w:cs/>
        </w:rPr>
        <w:t>และการศึกษาเฉพาะของเด็ก และมาตรฐานการครองชีพที่เด็กจะไ</w:t>
      </w:r>
      <w:r w:rsidR="00C836F3" w:rsidRPr="00D04238">
        <w:rPr>
          <w:rFonts w:ascii="TH SarabunPSK" w:eastAsia="Times New Roman" w:hAnsi="TH SarabunPSK" w:cs="TH SarabunPSK" w:hint="cs"/>
          <w:color w:val="000000" w:themeColor="text1"/>
          <w:sz w:val="32"/>
          <w:szCs w:val="32"/>
          <w:shd w:val="clear" w:color="auto" w:fill="FFFFFF"/>
          <w:cs/>
        </w:rPr>
        <w:t>ด้รับ</w:t>
      </w:r>
      <w:r w:rsidR="0038518E" w:rsidRPr="00D04238">
        <w:rPr>
          <w:rFonts w:ascii="TH SarabunPSK" w:eastAsia="Times New Roman" w:hAnsi="TH SarabunPSK" w:cs="TH SarabunPSK" w:hint="cs"/>
          <w:color w:val="000000" w:themeColor="text1"/>
          <w:sz w:val="32"/>
          <w:szCs w:val="32"/>
          <w:shd w:val="clear" w:color="auto" w:fill="FFFFFF"/>
          <w:cs/>
        </w:rPr>
        <w:t xml:space="preserve"> รัฐ</w:t>
      </w:r>
      <w:r w:rsidR="00C836F3" w:rsidRPr="00D04238">
        <w:rPr>
          <w:rFonts w:ascii="TH SarabunPSK" w:eastAsia="Times New Roman" w:hAnsi="TH SarabunPSK" w:cs="TH SarabunPSK" w:hint="cs"/>
          <w:color w:val="000000" w:themeColor="text1"/>
          <w:sz w:val="32"/>
          <w:szCs w:val="32"/>
          <w:shd w:val="clear" w:color="auto" w:fill="FFFFFF"/>
          <w:cs/>
        </w:rPr>
        <w:t>แต่ละรัฐ</w:t>
      </w:r>
      <w:r w:rsidR="004E4C07" w:rsidRPr="00D04238">
        <w:rPr>
          <w:rFonts w:ascii="TH SarabunPSK" w:eastAsia="Times New Roman" w:hAnsi="TH SarabunPSK" w:cs="TH SarabunPSK" w:hint="cs"/>
          <w:color w:val="000000" w:themeColor="text1"/>
          <w:sz w:val="32"/>
          <w:szCs w:val="32"/>
          <w:shd w:val="clear" w:color="auto" w:fill="FFFFFF"/>
          <w:cs/>
        </w:rPr>
        <w:t>จะมีวิธีการ</w:t>
      </w:r>
      <w:r w:rsidR="0038518E" w:rsidRPr="00D04238">
        <w:rPr>
          <w:rFonts w:ascii="TH SarabunPSK" w:eastAsia="Times New Roman" w:hAnsi="TH SarabunPSK" w:cs="TH SarabunPSK" w:hint="cs"/>
          <w:color w:val="000000" w:themeColor="text1"/>
          <w:sz w:val="32"/>
          <w:szCs w:val="32"/>
          <w:shd w:val="clear" w:color="auto" w:fill="FFFFFF"/>
          <w:cs/>
        </w:rPr>
        <w:t>แตกต่างกันไปตามวิธีการในการคำนวณจำนวนเงินค่าเลี้ยงดูบุตรที่ค้างชำระ โดยทั่วไปแล้ว ศาลจะทำการสืบค้นเฉพาะเกี่ยวกับรายได้สุทธิต่อเดือนของผู้ปกครองที่ดูแล</w:t>
      </w:r>
    </w:p>
    <w:p w14:paraId="58FD9850" w14:textId="7C3E9865" w:rsidR="00F034A4" w:rsidRPr="00D04238" w:rsidRDefault="00F034A4" w:rsidP="00C42F3C">
      <w:pPr>
        <w:spacing w:after="72"/>
        <w:jc w:val="thaiDistribute"/>
        <w:divId w:val="1142964377"/>
        <w:rPr>
          <w:rFonts w:ascii="TH SarabunPSK" w:eastAsia="Times New Roman" w:hAnsi="TH SarabunPSK" w:cs="TH SarabunPSK" w:hint="cs"/>
          <w:color w:val="000000" w:themeColor="text1"/>
          <w:sz w:val="32"/>
          <w:szCs w:val="32"/>
        </w:rPr>
      </w:pPr>
    </w:p>
    <w:p w14:paraId="17B5846A" w14:textId="5EB6CFF7" w:rsidR="002C162F" w:rsidRPr="00D04238" w:rsidRDefault="00F034A4" w:rsidP="00C42F3C">
      <w:pPr>
        <w:jc w:val="thaiDistribute"/>
        <w:rPr>
          <w:rFonts w:ascii="TH SarabunPSK" w:eastAsia="Times New Roman" w:hAnsi="TH SarabunPSK" w:cs="TH SarabunPSK" w:hint="cs"/>
          <w:color w:val="000000" w:themeColor="text1"/>
          <w:sz w:val="32"/>
          <w:szCs w:val="32"/>
        </w:rPr>
      </w:pPr>
      <w:r w:rsidRPr="00D04238">
        <w:rPr>
          <w:rFonts w:ascii="TH SarabunPSK" w:hAnsi="TH SarabunPSK" w:cs="TH SarabunPSK" w:hint="cs"/>
          <w:color w:val="000000" w:themeColor="text1"/>
          <w:sz w:val="32"/>
          <w:szCs w:val="32"/>
        </w:rPr>
        <w:t xml:space="preserve">           </w:t>
      </w:r>
      <w:r w:rsidR="00E43E95" w:rsidRPr="00D04238">
        <w:rPr>
          <w:rFonts w:ascii="TH SarabunPSK" w:hAnsi="TH SarabunPSK" w:cs="TH SarabunPSK" w:hint="cs"/>
          <w:color w:val="000000" w:themeColor="text1"/>
          <w:sz w:val="32"/>
          <w:szCs w:val="32"/>
          <w:cs/>
        </w:rPr>
        <w:t>ซึ่ง</w:t>
      </w:r>
      <w:r w:rsidR="002C162F" w:rsidRPr="00D04238">
        <w:rPr>
          <w:rFonts w:ascii="TH SarabunPSK" w:hAnsi="TH SarabunPSK" w:cs="TH SarabunPSK" w:hint="cs"/>
          <w:color w:val="000000" w:themeColor="text1"/>
          <w:sz w:val="32"/>
          <w:szCs w:val="32"/>
          <w:cs/>
          <w:lang w:val="x-none"/>
        </w:rPr>
        <w:t>ผลของการไม่จ่ายค่าอุปการะเลี้ยงดูบุตรหรือ</w:t>
      </w:r>
      <w:r w:rsidR="009C7B5A" w:rsidRPr="00D04238">
        <w:rPr>
          <w:rFonts w:ascii="TH SarabunPSK" w:hAnsi="TH SarabunPSK" w:cs="TH SarabunPSK" w:hint="cs"/>
          <w:color w:val="000000" w:themeColor="text1"/>
          <w:sz w:val="32"/>
          <w:szCs w:val="32"/>
          <w:cs/>
        </w:rPr>
        <w:t xml:space="preserve"> </w:t>
      </w:r>
      <w:r w:rsidR="002C162F" w:rsidRPr="00D04238">
        <w:rPr>
          <w:rFonts w:ascii="TH SarabunPSK" w:hAnsi="TH SarabunPSK" w:cs="TH SarabunPSK" w:hint="cs"/>
          <w:color w:val="000000" w:themeColor="text1"/>
          <w:sz w:val="32"/>
          <w:szCs w:val="32"/>
        </w:rPr>
        <w:t xml:space="preserve">Failure to pay Child Support </w:t>
      </w:r>
      <w:r w:rsidR="008027E1" w:rsidRPr="00D04238">
        <w:rPr>
          <w:rFonts w:ascii="TH SarabunPSK" w:hAnsi="TH SarabunPSK" w:cs="TH SarabunPSK" w:hint="cs"/>
          <w:color w:val="000000" w:themeColor="text1"/>
          <w:sz w:val="32"/>
          <w:szCs w:val="32"/>
        </w:rPr>
        <w:t>(</w:t>
      </w:r>
      <w:r w:rsidR="0022155C" w:rsidRPr="00D04238">
        <w:rPr>
          <w:rFonts w:ascii="TH SarabunPSK" w:hAnsi="TH SarabunPSK" w:cs="TH SarabunPSK" w:hint="cs"/>
          <w:color w:val="000000" w:themeColor="text1"/>
          <w:sz w:val="32"/>
          <w:szCs w:val="32"/>
          <w:cs/>
        </w:rPr>
        <w:t>รุจิรัตน์ โททาริ,2006</w:t>
      </w:r>
      <w:r w:rsidR="00AE295A" w:rsidRPr="00D04238">
        <w:rPr>
          <w:rFonts w:ascii="TH SarabunPSK" w:hAnsi="TH SarabunPSK" w:cs="TH SarabunPSK" w:hint="cs"/>
          <w:color w:val="000000" w:themeColor="text1"/>
          <w:sz w:val="32"/>
          <w:szCs w:val="32"/>
        </w:rPr>
        <w:t xml:space="preserve">, Online </w:t>
      </w:r>
      <w:r w:rsidR="00F31AE1" w:rsidRPr="00D04238">
        <w:rPr>
          <w:rFonts w:ascii="TH SarabunPSK" w:hAnsi="TH SarabunPSK" w:cs="TH SarabunPSK" w:hint="cs"/>
          <w:color w:val="000000" w:themeColor="text1"/>
          <w:sz w:val="32"/>
          <w:szCs w:val="32"/>
        </w:rPr>
        <w:t>)</w:t>
      </w:r>
      <w:r w:rsidR="00617257" w:rsidRPr="00D04238">
        <w:rPr>
          <w:rFonts w:ascii="TH SarabunPSK" w:hAnsi="TH SarabunPSK" w:cs="TH SarabunPSK" w:hint="cs"/>
          <w:color w:val="000000" w:themeColor="text1"/>
          <w:sz w:val="32"/>
          <w:szCs w:val="32"/>
          <w:cs/>
        </w:rPr>
        <w:t>บุคคลนั้นจะถูกดำเนินคดี</w:t>
      </w:r>
      <w:r w:rsidR="0095624A" w:rsidRPr="00D04238">
        <w:rPr>
          <w:rFonts w:ascii="TH SarabunPSK" w:hAnsi="TH SarabunPSK" w:cs="TH SarabunPSK" w:hint="cs"/>
          <w:color w:val="000000" w:themeColor="text1"/>
          <w:sz w:val="32"/>
          <w:szCs w:val="32"/>
          <w:cs/>
        </w:rPr>
        <w:t>ของรัฐบาลกลางหากจงใจไม่จ่ายค่าเลี้ยงดูบุตรที่ได้รับคำสั่งจากศาลสำหรับเด็กที่อาศัยอยู่ในอีกรัฐหนึ่งหรือถ้าการชำระเงินผ่านครบกำหนดชำระนานกว่า</w:t>
      </w:r>
      <w:r w:rsidR="00291796" w:rsidRPr="00D04238">
        <w:rPr>
          <w:rFonts w:ascii="TH SarabunPSK" w:hAnsi="TH SarabunPSK" w:cs="TH SarabunPSK" w:hint="cs"/>
          <w:color w:val="000000" w:themeColor="text1"/>
          <w:sz w:val="32"/>
          <w:szCs w:val="32"/>
          <w:cs/>
        </w:rPr>
        <w:t xml:space="preserve"> 1 </w:t>
      </w:r>
      <w:r w:rsidR="0095624A" w:rsidRPr="00D04238">
        <w:rPr>
          <w:rFonts w:ascii="TH SarabunPSK" w:hAnsi="TH SarabunPSK" w:cs="TH SarabunPSK" w:hint="cs"/>
          <w:color w:val="000000" w:themeColor="text1"/>
          <w:sz w:val="32"/>
          <w:szCs w:val="32"/>
          <w:cs/>
        </w:rPr>
        <w:t>ปี หรือเกินจำนวน</w:t>
      </w:r>
      <w:r w:rsidR="007435C7" w:rsidRPr="00D04238">
        <w:rPr>
          <w:rFonts w:ascii="TH SarabunPSK" w:hAnsi="TH SarabunPSK" w:cs="TH SarabunPSK" w:hint="cs"/>
          <w:color w:val="000000" w:themeColor="text1"/>
          <w:sz w:val="32"/>
          <w:szCs w:val="32"/>
          <w:cs/>
        </w:rPr>
        <w:t xml:space="preserve"> การละเมิดกฎหมายนี้เป็นความผิดทางอาญาและถูกตัดสินลงโทษ ผู้กระทำความผิดต้องเสียค่าปรับและจำคุกไม</w:t>
      </w:r>
      <w:r w:rsidR="00100F3C" w:rsidRPr="00D04238">
        <w:rPr>
          <w:rFonts w:ascii="TH SarabunPSK" w:hAnsi="TH SarabunPSK" w:cs="TH SarabunPSK" w:hint="cs"/>
          <w:color w:val="000000" w:themeColor="text1"/>
          <w:sz w:val="32"/>
          <w:szCs w:val="32"/>
          <w:cs/>
        </w:rPr>
        <w:t>่</w:t>
      </w:r>
      <w:r w:rsidR="007435C7" w:rsidRPr="00D04238">
        <w:rPr>
          <w:rFonts w:ascii="TH SarabunPSK" w:hAnsi="TH SarabunPSK" w:cs="TH SarabunPSK" w:hint="cs"/>
          <w:color w:val="000000" w:themeColor="text1"/>
          <w:sz w:val="32"/>
          <w:szCs w:val="32"/>
          <w:cs/>
        </w:rPr>
        <w:t>เกิน</w:t>
      </w:r>
      <w:r w:rsidR="00291796" w:rsidRPr="00D04238">
        <w:rPr>
          <w:rFonts w:ascii="TH SarabunPSK" w:hAnsi="TH SarabunPSK" w:cs="TH SarabunPSK" w:hint="cs"/>
          <w:color w:val="000000" w:themeColor="text1"/>
          <w:sz w:val="32"/>
          <w:szCs w:val="32"/>
          <w:cs/>
        </w:rPr>
        <w:t xml:space="preserve"> 6 </w:t>
      </w:r>
      <w:r w:rsidR="007435C7" w:rsidRPr="00D04238">
        <w:rPr>
          <w:rFonts w:ascii="TH SarabunPSK" w:hAnsi="TH SarabunPSK" w:cs="TH SarabunPSK" w:hint="cs"/>
          <w:color w:val="000000" w:themeColor="text1"/>
          <w:sz w:val="32"/>
          <w:szCs w:val="32"/>
          <w:cs/>
        </w:rPr>
        <w:t>เดือน</w:t>
      </w:r>
      <w:r w:rsidR="00100F3C" w:rsidRPr="00D04238">
        <w:rPr>
          <w:rFonts w:ascii="TH SarabunPSK" w:hAnsi="TH SarabunPSK" w:cs="TH SarabunPSK" w:hint="cs"/>
          <w:color w:val="000000" w:themeColor="text1"/>
          <w:sz w:val="32"/>
          <w:szCs w:val="32"/>
          <w:cs/>
        </w:rPr>
        <w:t xml:space="preserve"> (</w:t>
      </w:r>
      <w:r w:rsidR="00C62EFE" w:rsidRPr="00D04238">
        <w:rPr>
          <w:rFonts w:ascii="TH SarabunPSK" w:hAnsi="TH SarabunPSK" w:cs="TH SarabunPSK" w:hint="cs"/>
          <w:color w:val="000000" w:themeColor="text1"/>
          <w:sz w:val="32"/>
          <w:szCs w:val="32"/>
        </w:rPr>
        <w:t>18 USC § 228(a)(1)</w:t>
      </w:r>
      <w:r w:rsidR="00100F3C" w:rsidRPr="00D04238">
        <w:rPr>
          <w:rFonts w:ascii="TH SarabunPSK" w:hAnsi="TH SarabunPSK" w:cs="TH SarabunPSK" w:hint="cs"/>
          <w:color w:val="000000" w:themeColor="text1"/>
          <w:sz w:val="32"/>
          <w:szCs w:val="32"/>
          <w:cs/>
        </w:rPr>
        <w:t>(2)</w:t>
      </w:r>
      <w:r w:rsidR="00C62EFE" w:rsidRPr="00D04238">
        <w:rPr>
          <w:rFonts w:ascii="TH SarabunPSK" w:hAnsi="TH SarabunPSK" w:cs="TH SarabunPSK" w:hint="cs"/>
          <w:color w:val="000000" w:themeColor="text1"/>
          <w:sz w:val="32"/>
          <w:szCs w:val="32"/>
        </w:rPr>
        <w:t>)</w:t>
      </w:r>
      <w:r w:rsidR="00165F82" w:rsidRPr="00D04238">
        <w:rPr>
          <w:rFonts w:ascii="TH SarabunPSK" w:hAnsi="TH SarabunPSK" w:cs="TH SarabunPSK" w:hint="cs"/>
          <w:color w:val="000000" w:themeColor="text1"/>
          <w:sz w:val="32"/>
          <w:szCs w:val="32"/>
          <w:cs/>
        </w:rPr>
        <w:t xml:space="preserve"> </w:t>
      </w:r>
      <w:r w:rsidR="00A76DBB" w:rsidRPr="00D04238">
        <w:rPr>
          <w:rFonts w:ascii="TH SarabunPSK" w:eastAsia="Times New Roman" w:hAnsi="TH SarabunPSK" w:cs="TH SarabunPSK" w:hint="cs"/>
          <w:color w:val="000000" w:themeColor="text1"/>
          <w:sz w:val="32"/>
          <w:szCs w:val="32"/>
          <w:shd w:val="clear" w:color="auto" w:fill="FFFFFF"/>
          <w:cs/>
        </w:rPr>
        <w:t>หากบิดาหรือมารดา</w:t>
      </w:r>
      <w:r w:rsidR="001D5CA9" w:rsidRPr="00D04238">
        <w:rPr>
          <w:rFonts w:ascii="TH SarabunPSK" w:eastAsia="Times New Roman" w:hAnsi="TH SarabunPSK" w:cs="TH SarabunPSK" w:hint="cs"/>
          <w:color w:val="000000" w:themeColor="text1"/>
          <w:sz w:val="32"/>
          <w:szCs w:val="32"/>
          <w:shd w:val="clear" w:color="auto" w:fill="FFFFFF"/>
          <w:cs/>
        </w:rPr>
        <w:t>เป็นหนี้ค่าเลี้ยงดูบุตรเป็นจำนวนเงินเกิน 2,500 เหรียญ</w:t>
      </w:r>
      <w:r w:rsidR="008E3A49" w:rsidRPr="00D04238">
        <w:rPr>
          <w:rFonts w:ascii="TH SarabunPSK" w:eastAsia="Times New Roman" w:hAnsi="TH SarabunPSK" w:cs="TH SarabunPSK" w:hint="cs"/>
          <w:color w:val="000000" w:themeColor="text1"/>
          <w:sz w:val="32"/>
          <w:szCs w:val="32"/>
          <w:shd w:val="clear" w:color="auto" w:fill="FFFFFF"/>
          <w:cs/>
        </w:rPr>
        <w:t>จะ</w:t>
      </w:r>
      <w:r w:rsidR="00EC62F8" w:rsidRPr="00D04238">
        <w:rPr>
          <w:rFonts w:ascii="TH SarabunPSK" w:eastAsia="Times New Roman" w:hAnsi="TH SarabunPSK" w:cs="TH SarabunPSK" w:hint="cs"/>
          <w:color w:val="000000" w:themeColor="text1"/>
          <w:sz w:val="32"/>
          <w:szCs w:val="32"/>
          <w:shd w:val="clear" w:color="auto" w:fill="FFFFFF"/>
          <w:cs/>
        </w:rPr>
        <w:t>ถูก</w:t>
      </w:r>
      <w:r w:rsidR="008E3A49" w:rsidRPr="00D04238">
        <w:rPr>
          <w:rFonts w:ascii="TH SarabunPSK" w:eastAsia="Times New Roman" w:hAnsi="TH SarabunPSK" w:cs="TH SarabunPSK" w:hint="cs"/>
          <w:color w:val="000000" w:themeColor="text1"/>
          <w:sz w:val="32"/>
          <w:szCs w:val="32"/>
          <w:shd w:val="clear" w:color="auto" w:fill="FFFFFF"/>
          <w:cs/>
        </w:rPr>
        <w:t>ปฏิเสธ การเพิกถอน หรือการจำกัดหนังสือเดินทาง</w:t>
      </w:r>
      <w:r w:rsidR="003A78B5" w:rsidRPr="00D04238">
        <w:rPr>
          <w:rFonts w:ascii="TH SarabunPSK" w:eastAsia="Times New Roman" w:hAnsi="TH SarabunPSK" w:cs="TH SarabunPSK" w:hint="cs"/>
          <w:color w:val="000000" w:themeColor="text1"/>
          <w:sz w:val="32"/>
          <w:szCs w:val="32"/>
          <w:cs/>
        </w:rPr>
        <w:t xml:space="preserve"> (</w:t>
      </w:r>
      <w:r w:rsidR="0027120E" w:rsidRPr="00D04238">
        <w:rPr>
          <w:rFonts w:ascii="TH SarabunPSK" w:eastAsia="Times New Roman" w:hAnsi="TH SarabunPSK" w:cs="TH SarabunPSK" w:hint="cs"/>
          <w:color w:val="000000" w:themeColor="text1"/>
          <w:sz w:val="32"/>
          <w:szCs w:val="32"/>
        </w:rPr>
        <w:t>section 654(31)</w:t>
      </w:r>
      <w:r w:rsidR="00EC62F8" w:rsidRPr="00D04238">
        <w:rPr>
          <w:rFonts w:ascii="TH SarabunPSK" w:eastAsia="Times New Roman" w:hAnsi="TH SarabunPSK" w:cs="TH SarabunPSK" w:hint="cs"/>
          <w:color w:val="000000" w:themeColor="text1"/>
          <w:sz w:val="32"/>
          <w:szCs w:val="32"/>
          <w:cs/>
        </w:rPr>
        <w:t>)</w:t>
      </w:r>
      <w:r w:rsidR="002C162F" w:rsidRPr="00D04238">
        <w:rPr>
          <w:rFonts w:ascii="TH SarabunPSK" w:hAnsi="TH SarabunPSK" w:cs="TH SarabunPSK" w:hint="cs"/>
          <w:color w:val="000000" w:themeColor="text1"/>
          <w:sz w:val="32"/>
          <w:szCs w:val="32"/>
          <w:cs/>
          <w:lang w:val="x-none"/>
        </w:rPr>
        <w:t>ตามกฎหมายอเมริ</w:t>
      </w:r>
      <w:r w:rsidR="00291796" w:rsidRPr="00D04238">
        <w:rPr>
          <w:rFonts w:ascii="TH SarabunPSK" w:hAnsi="TH SarabunPSK" w:cs="TH SarabunPSK" w:hint="cs"/>
          <w:color w:val="000000" w:themeColor="text1"/>
          <w:sz w:val="32"/>
          <w:szCs w:val="32"/>
          <w:cs/>
          <w:lang w:val="x-none"/>
        </w:rPr>
        <w:t>กา</w:t>
      </w:r>
      <w:r w:rsidR="00736447" w:rsidRPr="00D04238">
        <w:rPr>
          <w:rFonts w:ascii="TH SarabunPSK" w:hAnsi="TH SarabunPSK" w:cs="TH SarabunPSK" w:hint="cs"/>
          <w:color w:val="000000" w:themeColor="text1"/>
          <w:sz w:val="32"/>
          <w:szCs w:val="32"/>
          <w:cs/>
          <w:lang w:val="x-none"/>
        </w:rPr>
        <w:t>นั้น</w:t>
      </w:r>
      <w:r w:rsidR="002C162F" w:rsidRPr="00D04238">
        <w:rPr>
          <w:rFonts w:ascii="TH SarabunPSK" w:hAnsi="TH SarabunPSK" w:cs="TH SarabunPSK" w:hint="cs"/>
          <w:color w:val="000000" w:themeColor="text1"/>
          <w:sz w:val="32"/>
          <w:szCs w:val="32"/>
          <w:cs/>
          <w:lang w:val="x-none"/>
        </w:rPr>
        <w:t>ไม่ว่าจะเป็นบุตรนอกสมรส บิดามารดามีหน้าที่ต้องจ่ายเงินค่าเลี้ยงดูบุตรเพราะรัฐมองในรูปแบบที่ว่าบิดาหรือมารดาไม่สามารถสละสิทธิค่าเลี้ยงดูบุตรแทนตัวบุตรได้เนื่องจากค่าอุปการะเลี้ยงดูนั้นเป็นเงินที่บุตรจะต้องใช้ดำรงชีวิตอยู่ได้โดยไม่ลำบาก และจะต้องจ่ายค่าอุปการะเลี้ยงจนกระทั่งเด็กอายุ</w:t>
      </w:r>
      <w:r w:rsidR="0020134D" w:rsidRPr="00D04238">
        <w:rPr>
          <w:rFonts w:ascii="TH SarabunPSK" w:hAnsi="TH SarabunPSK" w:cs="TH SarabunPSK" w:hint="cs"/>
          <w:color w:val="000000" w:themeColor="text1"/>
          <w:sz w:val="32"/>
          <w:szCs w:val="32"/>
          <w:cs/>
          <w:lang w:val="x-none"/>
        </w:rPr>
        <w:t>ครบ</w:t>
      </w:r>
      <w:r w:rsidR="002C162F" w:rsidRPr="00D04238">
        <w:rPr>
          <w:rFonts w:ascii="TH SarabunPSK" w:hAnsi="TH SarabunPSK" w:cs="TH SarabunPSK" w:hint="cs"/>
          <w:color w:val="000000" w:themeColor="text1"/>
          <w:sz w:val="32"/>
          <w:szCs w:val="32"/>
          <w:cs/>
          <w:lang w:val="x-none"/>
        </w:rPr>
        <w:t xml:space="preserve"> </w:t>
      </w:r>
      <w:r w:rsidR="002C162F" w:rsidRPr="00D04238">
        <w:rPr>
          <w:rFonts w:ascii="TH SarabunPSK" w:hAnsi="TH SarabunPSK" w:cs="TH SarabunPSK" w:hint="cs"/>
          <w:color w:val="000000" w:themeColor="text1"/>
          <w:sz w:val="32"/>
          <w:szCs w:val="32"/>
        </w:rPr>
        <w:t>18</w:t>
      </w:r>
      <w:r w:rsidR="002C162F" w:rsidRPr="00D04238">
        <w:rPr>
          <w:rFonts w:ascii="TH SarabunPSK" w:hAnsi="TH SarabunPSK" w:cs="TH SarabunPSK" w:hint="cs"/>
          <w:color w:val="000000" w:themeColor="text1"/>
          <w:sz w:val="32"/>
          <w:szCs w:val="32"/>
          <w:cs/>
          <w:lang w:val="x-none"/>
        </w:rPr>
        <w:t xml:space="preserve"> ปี </w:t>
      </w:r>
      <w:r w:rsidR="00112AED" w:rsidRPr="00D04238">
        <w:rPr>
          <w:rFonts w:ascii="TH SarabunPSK" w:hAnsi="TH SarabunPSK" w:cs="TH SarabunPSK" w:hint="cs"/>
          <w:color w:val="000000" w:themeColor="text1"/>
          <w:sz w:val="32"/>
          <w:szCs w:val="32"/>
          <w:cs/>
          <w:lang w:val="x-none"/>
        </w:rPr>
        <w:t>การจ่ายเงินให้แก่เด็กที่ยังไม่บรรลุนิติภาวะจะต้องจ่ายให้กับผู้ปกครอง</w:t>
      </w:r>
      <w:r w:rsidR="00C84EDB" w:rsidRPr="00D04238">
        <w:rPr>
          <w:rFonts w:ascii="TH SarabunPSK" w:hAnsi="TH SarabunPSK" w:cs="TH SarabunPSK" w:hint="cs"/>
          <w:color w:val="000000" w:themeColor="text1"/>
          <w:sz w:val="32"/>
          <w:szCs w:val="32"/>
          <w:cs/>
          <w:lang w:val="x-none"/>
        </w:rPr>
        <w:t xml:space="preserve"> </w:t>
      </w:r>
      <w:r w:rsidR="00112AED" w:rsidRPr="00D04238">
        <w:rPr>
          <w:rFonts w:ascii="TH SarabunPSK" w:hAnsi="TH SarabunPSK" w:cs="TH SarabunPSK" w:hint="cs"/>
          <w:color w:val="000000" w:themeColor="text1"/>
          <w:sz w:val="32"/>
          <w:szCs w:val="32"/>
          <w:cs/>
          <w:lang w:val="x-none"/>
        </w:rPr>
        <w:t>หรือผู้พิทักษ์ตามกฏหมายหรือแก่บุคคลที่ผู้อำนาจการ</w:t>
      </w:r>
      <w:r w:rsidR="001B798A" w:rsidRPr="00D04238">
        <w:rPr>
          <w:rFonts w:ascii="TH SarabunPSK" w:hAnsi="TH SarabunPSK" w:cs="TH SarabunPSK" w:hint="cs"/>
          <w:color w:val="000000" w:themeColor="text1"/>
          <w:sz w:val="32"/>
          <w:szCs w:val="32"/>
          <w:cs/>
          <w:lang w:val="x-none"/>
        </w:rPr>
        <w:t>พบ</w:t>
      </w:r>
      <w:r w:rsidR="00112AED" w:rsidRPr="00D04238">
        <w:rPr>
          <w:rFonts w:ascii="TH SarabunPSK" w:hAnsi="TH SarabunPSK" w:cs="TH SarabunPSK" w:hint="cs"/>
          <w:color w:val="000000" w:themeColor="text1"/>
          <w:sz w:val="32"/>
          <w:szCs w:val="32"/>
          <w:cs/>
          <w:lang w:val="x-none"/>
        </w:rPr>
        <w:t>เพื่อให้ได้รับสิทธิ์อย่างอื่นตามกฏหมายในการดูแลเด็ก</w:t>
      </w:r>
      <w:r w:rsidR="00F768D4" w:rsidRPr="00D04238">
        <w:rPr>
          <w:rFonts w:ascii="TH SarabunPSK" w:hAnsi="TH SarabunPSK" w:cs="TH SarabunPSK" w:hint="cs"/>
          <w:color w:val="000000" w:themeColor="text1"/>
          <w:sz w:val="32"/>
          <w:szCs w:val="32"/>
          <w:lang w:val="x-none"/>
        </w:rPr>
        <w:t xml:space="preserve"> </w:t>
      </w:r>
      <w:r w:rsidR="00F768D4" w:rsidRPr="00D04238">
        <w:rPr>
          <w:rFonts w:ascii="TH SarabunPSK" w:hAnsi="TH SarabunPSK" w:cs="TH SarabunPSK" w:hint="cs"/>
          <w:color w:val="000000" w:themeColor="text1"/>
          <w:sz w:val="32"/>
          <w:szCs w:val="32"/>
        </w:rPr>
        <w:t>(</w:t>
      </w:r>
      <w:r w:rsidR="00F768D4" w:rsidRPr="00D04238">
        <w:rPr>
          <w:rFonts w:ascii="TH SarabunPSK" w:hAnsi="TH SarabunPSK" w:cs="TH SarabunPSK" w:hint="cs"/>
          <w:color w:val="000000" w:themeColor="text1"/>
          <w:sz w:val="32"/>
          <w:szCs w:val="32"/>
          <w:lang w:val="x-none"/>
        </w:rPr>
        <w:t>§ 10.40 Payment on account of minor child</w:t>
      </w:r>
      <w:r w:rsidR="00F768D4" w:rsidRPr="00D04238">
        <w:rPr>
          <w:rFonts w:ascii="TH SarabunPSK" w:hAnsi="TH SarabunPSK" w:cs="TH SarabunPSK" w:hint="cs"/>
          <w:color w:val="000000" w:themeColor="text1"/>
          <w:sz w:val="32"/>
          <w:szCs w:val="32"/>
        </w:rPr>
        <w:t>)</w:t>
      </w:r>
      <w:r w:rsidR="0006188D" w:rsidRPr="00D04238">
        <w:rPr>
          <w:rFonts w:ascii="TH SarabunPSK" w:hAnsi="TH SarabunPSK" w:cs="TH SarabunPSK" w:hint="cs"/>
          <w:color w:val="000000" w:themeColor="text1"/>
          <w:sz w:val="32"/>
          <w:szCs w:val="32"/>
          <w:cs/>
          <w:lang w:val="x-none"/>
        </w:rPr>
        <w:t xml:space="preserve"> </w:t>
      </w:r>
      <w:r w:rsidR="002C162F" w:rsidRPr="00D04238">
        <w:rPr>
          <w:rFonts w:ascii="TH SarabunPSK" w:hAnsi="TH SarabunPSK" w:cs="TH SarabunPSK" w:hint="cs"/>
          <w:color w:val="000000" w:themeColor="text1"/>
          <w:sz w:val="32"/>
          <w:szCs w:val="32"/>
          <w:cs/>
          <w:lang w:val="x-none"/>
        </w:rPr>
        <w:t>การไม่จ่ายค่าเลี้ยงดูบุตร</w:t>
      </w:r>
      <w:r w:rsidR="00B44C43" w:rsidRPr="00D04238">
        <w:rPr>
          <w:rFonts w:ascii="TH SarabunPSK" w:hAnsi="TH SarabunPSK" w:cs="TH SarabunPSK" w:hint="cs"/>
          <w:color w:val="000000" w:themeColor="text1"/>
          <w:sz w:val="32"/>
          <w:szCs w:val="32"/>
          <w:cs/>
          <w:lang w:val="x-none"/>
        </w:rPr>
        <w:t>จะไม่สามารถขอใบขับขี่หรือต่ออายุใบขับขี่ได้ ถูกตัดสวัสดิการจากทางรัฐ หรือหากติดค่าอุปการะเลี้ยงดูบุตรเกินตามที่กฎหมายได้กำหนดก็จะถูกยกเลิกพาสปอร์ต</w:t>
      </w:r>
      <w:r w:rsidR="002C162F" w:rsidRPr="00D04238">
        <w:rPr>
          <w:rFonts w:ascii="TH SarabunPSK" w:hAnsi="TH SarabunPSK" w:cs="TH SarabunPSK" w:hint="cs"/>
          <w:color w:val="000000" w:themeColor="text1"/>
          <w:sz w:val="32"/>
          <w:szCs w:val="32"/>
          <w:cs/>
          <w:lang w:val="x-none"/>
        </w:rPr>
        <w:t xml:space="preserve">มีความผิดตามกฎหมาย ถือเป็นคดีอาญา กฎหมายนี้ใช้บังคับทั้งบิดาและมารดา </w:t>
      </w:r>
    </w:p>
    <w:p w14:paraId="17D7CA98" w14:textId="4C83EBFB" w:rsidR="00ED699D" w:rsidRPr="00D04238" w:rsidRDefault="00ED699D" w:rsidP="00C42F3C">
      <w:pPr>
        <w:jc w:val="thaiDistribute"/>
        <w:rPr>
          <w:rFonts w:ascii="TH SarabunPSK" w:hAnsi="TH SarabunPSK" w:cs="TH SarabunPSK" w:hint="cs"/>
          <w:color w:val="000000" w:themeColor="text1"/>
          <w:sz w:val="32"/>
          <w:szCs w:val="32"/>
          <w:lang w:val="x-none"/>
        </w:rPr>
      </w:pPr>
    </w:p>
    <w:p w14:paraId="6F360469" w14:textId="77777777" w:rsidR="005506E4" w:rsidRPr="00D04238" w:rsidRDefault="005506E4" w:rsidP="00C42F3C">
      <w:pPr>
        <w:jc w:val="thaiDistribute"/>
        <w:rPr>
          <w:rFonts w:ascii="TH SarabunPSK" w:hAnsi="TH SarabunPSK" w:cs="TH SarabunPSK" w:hint="cs"/>
          <w:color w:val="000000" w:themeColor="text1"/>
          <w:sz w:val="32"/>
          <w:szCs w:val="32"/>
          <w:lang w:val="x-none"/>
        </w:rPr>
      </w:pPr>
    </w:p>
    <w:p w14:paraId="65DE22F1" w14:textId="77777777" w:rsidR="005506E4" w:rsidRPr="00D04238" w:rsidRDefault="005506E4" w:rsidP="00C42F3C">
      <w:pPr>
        <w:jc w:val="thaiDistribute"/>
        <w:rPr>
          <w:rFonts w:ascii="TH SarabunPSK" w:hAnsi="TH SarabunPSK" w:cs="TH SarabunPSK" w:hint="cs"/>
          <w:color w:val="000000" w:themeColor="text1"/>
          <w:sz w:val="32"/>
          <w:szCs w:val="32"/>
          <w:lang w:val="x-none"/>
        </w:rPr>
      </w:pPr>
    </w:p>
    <w:p w14:paraId="7C00CFF3" w14:textId="06542A0F" w:rsidR="00ED699D" w:rsidRPr="00D04238" w:rsidRDefault="00ED699D" w:rsidP="00C42F3C">
      <w:pPr>
        <w:jc w:val="thaiDistribute"/>
        <w:rPr>
          <w:rFonts w:ascii="TH SarabunPSK" w:hAnsi="TH SarabunPSK" w:cs="TH SarabunPSK" w:hint="cs"/>
          <w:b/>
          <w:bCs/>
          <w:color w:val="000000" w:themeColor="text1"/>
          <w:sz w:val="32"/>
          <w:szCs w:val="32"/>
          <w:lang w:val="x-none"/>
        </w:rPr>
      </w:pPr>
      <w:r w:rsidRPr="00D04238">
        <w:rPr>
          <w:rFonts w:ascii="TH SarabunPSK" w:hAnsi="TH SarabunPSK" w:cs="TH SarabunPSK" w:hint="cs"/>
          <w:b/>
          <w:bCs/>
          <w:color w:val="000000" w:themeColor="text1"/>
          <w:sz w:val="32"/>
          <w:szCs w:val="32"/>
          <w:cs/>
          <w:lang w:val="x-none"/>
        </w:rPr>
        <w:t>ผลการศึกษา</w:t>
      </w:r>
    </w:p>
    <w:p w14:paraId="7D6C35B2" w14:textId="0955C768" w:rsidR="0000755B" w:rsidRPr="00D04238" w:rsidRDefault="0000755B" w:rsidP="00C42F3C">
      <w:pPr>
        <w:jc w:val="thaiDistribute"/>
        <w:rPr>
          <w:rFonts w:ascii="TH SarabunPSK" w:hAnsi="TH SarabunPSK" w:cs="TH SarabunPSK" w:hint="cs"/>
          <w:color w:val="000000" w:themeColor="text1"/>
          <w:sz w:val="32"/>
          <w:szCs w:val="32"/>
          <w:lang w:val="x-none"/>
        </w:rPr>
      </w:pPr>
      <w:r w:rsidRPr="00D04238">
        <w:rPr>
          <w:rFonts w:ascii="TH SarabunPSK" w:hAnsi="TH SarabunPSK" w:cs="TH SarabunPSK" w:hint="cs"/>
          <w:color w:val="000000" w:themeColor="text1"/>
          <w:sz w:val="32"/>
          <w:szCs w:val="32"/>
          <w:cs/>
          <w:lang w:val="x-none"/>
        </w:rPr>
        <w:t xml:space="preserve">        </w:t>
      </w:r>
      <w:r w:rsidR="00373822" w:rsidRPr="00D04238">
        <w:rPr>
          <w:rFonts w:ascii="TH SarabunPSK" w:hAnsi="TH SarabunPSK" w:cs="TH SarabunPSK" w:hint="cs"/>
          <w:color w:val="000000" w:themeColor="text1"/>
          <w:sz w:val="32"/>
          <w:szCs w:val="32"/>
          <w:cs/>
          <w:lang w:val="x-none"/>
        </w:rPr>
        <w:t>การจ่ายค่าอุปการะเลี้ยงดูบุตรนอกกฎหมาย</w:t>
      </w:r>
      <w:r w:rsidR="009564E8" w:rsidRPr="00D04238">
        <w:rPr>
          <w:rFonts w:ascii="TH SarabunPSK" w:hAnsi="TH SarabunPSK" w:cs="TH SarabunPSK" w:hint="cs"/>
          <w:color w:val="000000" w:themeColor="text1"/>
          <w:sz w:val="32"/>
          <w:szCs w:val="32"/>
          <w:cs/>
          <w:lang w:val="x-none"/>
        </w:rPr>
        <w:t>ของกฎหมายไทย มีการบัญญัติ</w:t>
      </w:r>
      <w:r w:rsidR="000B75DA" w:rsidRPr="00D04238">
        <w:rPr>
          <w:rFonts w:ascii="TH SarabunPSK" w:hAnsi="TH SarabunPSK" w:cs="TH SarabunPSK" w:hint="cs"/>
          <w:color w:val="000000" w:themeColor="text1"/>
          <w:sz w:val="32"/>
          <w:szCs w:val="32"/>
          <w:cs/>
          <w:lang w:val="x-none"/>
        </w:rPr>
        <w:t>ไว้ตามประมวลกฎหมายแพ่งและพาณิชย์</w:t>
      </w:r>
      <w:r w:rsidR="007E547E" w:rsidRPr="00D04238">
        <w:rPr>
          <w:rFonts w:ascii="TH SarabunPSK" w:hAnsi="TH SarabunPSK" w:cs="TH SarabunPSK" w:hint="cs"/>
          <w:color w:val="000000" w:themeColor="text1"/>
          <w:sz w:val="32"/>
          <w:szCs w:val="32"/>
          <w:cs/>
          <w:lang w:val="x-none"/>
        </w:rPr>
        <w:t xml:space="preserve"> บรรพ 5 </w:t>
      </w:r>
      <w:r w:rsidR="00F34722" w:rsidRPr="00D04238">
        <w:rPr>
          <w:rFonts w:ascii="TH SarabunPSK" w:hAnsi="TH SarabunPSK" w:cs="TH SarabunPSK" w:hint="cs"/>
          <w:color w:val="000000" w:themeColor="text1"/>
          <w:sz w:val="32"/>
          <w:szCs w:val="32"/>
          <w:cs/>
          <w:lang w:val="x-none"/>
        </w:rPr>
        <w:t>ว่าบุตรนอกกฎหมายกับบิดานอกกฎหมาย ไม่มีสิทธิหน้าที่ตามกฎหมายอย่างใดต่อกันเลย เช่น บิดานอกกฎหมายไม่มีหน้าที่อุปการะเลี้ยงดู บุตรนอกกฎหมายตามมาตรา 1564 และบุตรนอกกฎหมายไม่มีหน้าที่อุปการะเลี้ยงดูบิดานอกกฎหมายตามมาตรา 1563 แม้บิดาจะมีพฤติการณ์รับรองบุตรนอกกฎหมายแล้วก็ตาม เนื่องจากสิทธิหน้าที่ระหว่างบิดามารดากับบุตรตามที่กําหนดไว้ในประมวลกฎหมายแพ่งและพาณิชย์เป็นการกําหนดสิทธิหน้าที่ระหว่างบิดามารดารและบุตรโดยชอบด้วยกฎหมายเท่านั้น</w:t>
      </w:r>
      <w:r w:rsidR="007E68A3" w:rsidRPr="00D04238">
        <w:rPr>
          <w:rFonts w:ascii="TH SarabunPSK" w:hAnsi="TH SarabunPSK" w:cs="TH SarabunPSK" w:hint="cs"/>
          <w:color w:val="000000" w:themeColor="text1"/>
          <w:sz w:val="32"/>
          <w:szCs w:val="32"/>
          <w:cs/>
        </w:rPr>
        <w:t>อีกทั้งบิดามารดาจะต้องจ่ายค่าเลี้ยงดู</w:t>
      </w:r>
      <w:r w:rsidR="00E74944" w:rsidRPr="00D04238">
        <w:rPr>
          <w:rFonts w:ascii="TH SarabunPSK" w:hAnsi="TH SarabunPSK" w:cs="TH SarabunPSK" w:hint="cs"/>
          <w:color w:val="000000" w:themeColor="text1"/>
          <w:sz w:val="32"/>
          <w:szCs w:val="32"/>
          <w:cs/>
        </w:rPr>
        <w:t>บุตรนั้น</w:t>
      </w:r>
      <w:r w:rsidR="007E68A3" w:rsidRPr="00D04238">
        <w:rPr>
          <w:rFonts w:ascii="TH SarabunPSK" w:hAnsi="TH SarabunPSK" w:cs="TH SarabunPSK" w:hint="cs"/>
          <w:color w:val="000000" w:themeColor="text1"/>
          <w:sz w:val="32"/>
          <w:szCs w:val="32"/>
          <w:cs/>
        </w:rPr>
        <w:t>จน</w:t>
      </w:r>
      <w:r w:rsidR="00E74944" w:rsidRPr="00D04238">
        <w:rPr>
          <w:rFonts w:ascii="TH SarabunPSK" w:hAnsi="TH SarabunPSK" w:cs="TH SarabunPSK" w:hint="cs"/>
          <w:color w:val="000000" w:themeColor="text1"/>
          <w:sz w:val="32"/>
          <w:szCs w:val="32"/>
          <w:cs/>
        </w:rPr>
        <w:t>บรรลุนิติภาวะ หรืออายุ 20 ปีบริบูรณ์ ตามมาตรา 19 บุตรได้ทำการสมรสตามมาตรา 1448 หรือบุตรซึ่งบรรลุนิติภาวะแล้วแต่เป็นผู้ทุพพลภาพ มาตรา 1564 วรรคสอง</w:t>
      </w:r>
      <w:r w:rsidR="00EA71FC">
        <w:rPr>
          <w:rFonts w:ascii="TH SarabunPSK" w:hAnsi="TH SarabunPSK" w:cs="TH SarabunPSK" w:hint="cs"/>
          <w:color w:val="000000" w:themeColor="text1"/>
          <w:sz w:val="32"/>
          <w:szCs w:val="32"/>
          <w:lang w:val="x-none"/>
        </w:rPr>
        <w:t xml:space="preserve"> </w:t>
      </w:r>
      <w:r w:rsidR="00EA71FC">
        <w:rPr>
          <w:rFonts w:ascii="TH SarabunPSK" w:hAnsi="TH SarabunPSK" w:cs="TH SarabunPSK" w:hint="cs"/>
          <w:color w:val="000000" w:themeColor="text1"/>
          <w:sz w:val="32"/>
          <w:szCs w:val="32"/>
          <w:cs/>
          <w:lang w:val="x-none"/>
        </w:rPr>
        <w:t>แต่ตามกฎหมายมรดกของไทยนั้นบุตรนอกกฎหมายมีสิทธิในการรับมรด</w:t>
      </w:r>
      <w:r w:rsidR="0092662C">
        <w:rPr>
          <w:rFonts w:ascii="TH SarabunPSK" w:hAnsi="TH SarabunPSK" w:cs="TH SarabunPSK" w:hint="cs"/>
          <w:color w:val="000000" w:themeColor="text1"/>
          <w:sz w:val="32"/>
          <w:szCs w:val="32"/>
          <w:cs/>
          <w:lang w:val="x-none"/>
        </w:rPr>
        <w:t>กของ</w:t>
      </w:r>
      <w:r w:rsidR="0092662C">
        <w:rPr>
          <w:rFonts w:ascii="TH SarabunPSK" w:hAnsi="TH SarabunPSK" w:cs="TH SarabunPSK" w:hint="cs"/>
          <w:color w:val="000000" w:themeColor="text1"/>
          <w:sz w:val="32"/>
          <w:szCs w:val="32"/>
          <w:cs/>
          <w:lang w:val="x-none"/>
        </w:rPr>
        <w:t>บิดานอกกฎหมายที่เป็นเจ้ามรดกในฐานะทายาทโดยธรรมในชั้นผู้สืบสันดานตามมาตรา</w:t>
      </w:r>
      <w:r w:rsidR="0092662C">
        <w:rPr>
          <w:rFonts w:ascii="TH SarabunPSK" w:hAnsi="TH SarabunPSK" w:cs="TH SarabunPSK" w:hint="cs"/>
          <w:color w:val="000000" w:themeColor="text1"/>
          <w:sz w:val="32"/>
          <w:szCs w:val="32"/>
          <w:lang w:val="x-none"/>
        </w:rPr>
        <w:t xml:space="preserve"> 1627 </w:t>
      </w:r>
      <w:r w:rsidR="0092662C">
        <w:rPr>
          <w:rFonts w:ascii="TH SarabunPSK" w:hAnsi="TH SarabunPSK" w:cs="TH SarabunPSK" w:hint="cs"/>
          <w:color w:val="000000" w:themeColor="text1"/>
          <w:sz w:val="32"/>
          <w:szCs w:val="32"/>
          <w:cs/>
          <w:lang w:val="x-none"/>
        </w:rPr>
        <w:t>ประกอบมาตรา</w:t>
      </w:r>
      <w:r w:rsidR="0092662C">
        <w:rPr>
          <w:rFonts w:ascii="TH SarabunPSK" w:hAnsi="TH SarabunPSK" w:cs="TH SarabunPSK" w:hint="cs"/>
          <w:color w:val="000000" w:themeColor="text1"/>
          <w:sz w:val="32"/>
          <w:szCs w:val="32"/>
          <w:lang w:val="x-none"/>
        </w:rPr>
        <w:t xml:space="preserve"> 1629(1)</w:t>
      </w:r>
    </w:p>
    <w:p w14:paraId="53C380D9" w14:textId="7C2A3CD8" w:rsidR="00F34722" w:rsidRPr="00D04238" w:rsidRDefault="00F34722" w:rsidP="00C42F3C">
      <w:pPr>
        <w:jc w:val="thaiDistribute"/>
        <w:rPr>
          <w:rFonts w:ascii="TH SarabunPSK" w:hAnsi="TH SarabunPSK" w:cs="TH SarabunPSK" w:hint="cs"/>
          <w:color w:val="000000" w:themeColor="text1"/>
          <w:sz w:val="32"/>
          <w:szCs w:val="32"/>
          <w:lang w:val="x-none"/>
        </w:rPr>
      </w:pPr>
      <w:r w:rsidRPr="00D04238">
        <w:rPr>
          <w:rFonts w:ascii="TH SarabunPSK" w:hAnsi="TH SarabunPSK" w:cs="TH SarabunPSK" w:hint="cs"/>
          <w:color w:val="000000" w:themeColor="text1"/>
          <w:sz w:val="32"/>
          <w:szCs w:val="32"/>
          <w:cs/>
          <w:lang w:val="x-none"/>
        </w:rPr>
        <w:t xml:space="preserve">        </w:t>
      </w:r>
      <w:r w:rsidR="00903A99" w:rsidRPr="00D04238">
        <w:rPr>
          <w:rFonts w:ascii="TH SarabunPSK" w:hAnsi="TH SarabunPSK" w:cs="TH SarabunPSK" w:hint="cs"/>
          <w:color w:val="000000" w:themeColor="text1"/>
          <w:sz w:val="32"/>
          <w:szCs w:val="32"/>
          <w:cs/>
          <w:lang w:val="x-none"/>
        </w:rPr>
        <w:t>ขณะที่กฎหมายอเมริกา</w:t>
      </w:r>
      <w:r w:rsidR="00E87A13" w:rsidRPr="00D04238">
        <w:rPr>
          <w:rFonts w:ascii="TH SarabunPSK" w:hAnsi="TH SarabunPSK" w:cs="TH SarabunPSK" w:hint="cs"/>
          <w:color w:val="000000" w:themeColor="text1"/>
          <w:sz w:val="32"/>
          <w:szCs w:val="32"/>
          <w:cs/>
          <w:lang w:val="x-none"/>
        </w:rPr>
        <w:t>ในรัฐนิวยอร์กนั้น</w:t>
      </w:r>
      <w:r w:rsidR="00903A99" w:rsidRPr="00D04238">
        <w:rPr>
          <w:rFonts w:ascii="TH SarabunPSK" w:hAnsi="TH SarabunPSK" w:cs="TH SarabunPSK" w:hint="cs"/>
          <w:color w:val="000000" w:themeColor="text1"/>
          <w:sz w:val="32"/>
          <w:szCs w:val="32"/>
          <w:cs/>
          <w:lang w:val="x-none"/>
        </w:rPr>
        <w:t>แม้ว่าบุตรนั้นจะเป็นบุตรนอก</w:t>
      </w:r>
      <w:r w:rsidR="00E87A13" w:rsidRPr="00D04238">
        <w:rPr>
          <w:rFonts w:ascii="TH SarabunPSK" w:hAnsi="TH SarabunPSK" w:cs="TH SarabunPSK" w:hint="cs"/>
          <w:color w:val="000000" w:themeColor="text1"/>
          <w:sz w:val="32"/>
          <w:szCs w:val="32"/>
          <w:cs/>
          <w:lang w:val="x-none"/>
        </w:rPr>
        <w:t>สมรส</w:t>
      </w:r>
      <w:r w:rsidR="00E87A13" w:rsidRPr="00D04238">
        <w:rPr>
          <w:rFonts w:ascii="TH SarabunPSK" w:eastAsia="Times New Roman" w:hAnsi="TH SarabunPSK" w:cs="TH SarabunPSK" w:hint="cs"/>
          <w:color w:val="000000" w:themeColor="text1"/>
          <w:sz w:val="32"/>
          <w:szCs w:val="32"/>
          <w:cs/>
        </w:rPr>
        <w:t>ผู้ปกครองแต่ละคนของเด็กที่เกิดนอกสมรสจะต้องได้รับเงินสนับสนุนจากเด็กนั้นรวมทั้งค่าใช้จ่ายงานศพของเด็ก</w:t>
      </w:r>
      <w:r w:rsidR="00E87A13" w:rsidRPr="00D04238">
        <w:rPr>
          <w:rFonts w:ascii="TH SarabunPSK" w:eastAsia="Times New Roman" w:hAnsi="TH SarabunPSK" w:cs="TH SarabunPSK" w:hint="cs"/>
          <w:color w:val="000000" w:themeColor="text1"/>
          <w:sz w:val="32"/>
          <w:szCs w:val="32"/>
        </w:rPr>
        <w:t> </w:t>
      </w:r>
      <w:r w:rsidR="00E87A13" w:rsidRPr="00D04238">
        <w:rPr>
          <w:rFonts w:ascii="TH SarabunPSK" w:eastAsia="Times New Roman" w:hAnsi="TH SarabunPSK" w:cs="TH SarabunPSK" w:hint="cs"/>
          <w:color w:val="000000" w:themeColor="text1"/>
          <w:sz w:val="32"/>
          <w:szCs w:val="32"/>
          <w:cs/>
        </w:rPr>
        <w:t>และหากมีทรัพย์สมบัติเพียงพอหรือสามารถหามาได้ตามนั้น จะต้องจ่ายค่าเลี้ยงดูบุตร</w:t>
      </w:r>
      <w:r w:rsidR="00E87A13" w:rsidRPr="00D04238">
        <w:rPr>
          <w:rFonts w:ascii="TH SarabunPSK" w:eastAsia="Times New Roman" w:hAnsi="TH SarabunPSK" w:cs="TH SarabunPSK" w:hint="cs"/>
          <w:color w:val="000000" w:themeColor="text1"/>
          <w:sz w:val="32"/>
          <w:szCs w:val="32"/>
        </w:rPr>
        <w:t> </w:t>
      </w:r>
      <w:r w:rsidR="00E87A13" w:rsidRPr="00D04238">
        <w:rPr>
          <w:rFonts w:ascii="TH SarabunPSK" w:eastAsia="Times New Roman" w:hAnsi="TH SarabunPSK" w:cs="TH SarabunPSK" w:hint="cs"/>
          <w:color w:val="000000" w:themeColor="text1"/>
          <w:sz w:val="32"/>
          <w:szCs w:val="32"/>
          <w:cs/>
        </w:rPr>
        <w:t>ให้ศาลตัดสินชี้ขาดการเลี้ยงดูบุตรตามหมวดหนึ่งในมาตราสี่ร้อยสิบสามแห่งพระราชบัญญัตินี้</w:t>
      </w:r>
      <w:r w:rsidR="00E87A13" w:rsidRPr="00D04238">
        <w:rPr>
          <w:rFonts w:ascii="TH SarabunPSK" w:eastAsia="Times New Roman" w:hAnsi="TH SarabunPSK" w:cs="TH SarabunPSK" w:hint="cs"/>
          <w:color w:val="000000" w:themeColor="text1"/>
          <w:sz w:val="32"/>
          <w:szCs w:val="32"/>
        </w:rPr>
        <w:t> </w:t>
      </w:r>
      <w:r w:rsidR="00E87A13" w:rsidRPr="00D04238">
        <w:rPr>
          <w:rFonts w:ascii="TH SarabunPSK" w:eastAsia="Times New Roman" w:hAnsi="TH SarabunPSK" w:cs="TH SarabunPSK" w:hint="cs"/>
          <w:color w:val="000000" w:themeColor="text1"/>
          <w:sz w:val="32"/>
          <w:szCs w:val="32"/>
          <w:cs/>
        </w:rPr>
        <w:t>(</w:t>
      </w:r>
      <w:r w:rsidR="00E87A13" w:rsidRPr="00D04238">
        <w:rPr>
          <w:rFonts w:ascii="TH SarabunPSK" w:eastAsia="Times New Roman" w:hAnsi="TH SarabunPSK" w:cs="TH SarabunPSK" w:hint="cs"/>
          <w:color w:val="000000" w:themeColor="text1"/>
          <w:sz w:val="32"/>
          <w:szCs w:val="32"/>
        </w:rPr>
        <w:t xml:space="preserve">section 513, Family Court Act (FCT) CHAPTER 686, </w:t>
      </w:r>
      <w:r w:rsidR="00E87A13" w:rsidRPr="00D04238">
        <w:rPr>
          <w:rFonts w:ascii="TH SarabunPSK" w:eastAsia="Times New Roman" w:hAnsi="TH SarabunPSK" w:cs="TH SarabunPSK" w:hint="cs"/>
          <w:color w:val="000000" w:themeColor="text1"/>
          <w:sz w:val="32"/>
          <w:szCs w:val="32"/>
        </w:rPr>
        <w:lastRenderedPageBreak/>
        <w:t>ARTICLE 5, PART 1</w:t>
      </w:r>
      <w:r w:rsidR="00E87A13" w:rsidRPr="00D04238">
        <w:rPr>
          <w:rFonts w:ascii="TH SarabunPSK" w:eastAsia="Times New Roman" w:hAnsi="TH SarabunPSK" w:cs="TH SarabunPSK" w:hint="cs"/>
          <w:color w:val="000000" w:themeColor="text1"/>
          <w:sz w:val="32"/>
          <w:szCs w:val="32"/>
          <w:cs/>
        </w:rPr>
        <w:t>)</w:t>
      </w:r>
      <w:r w:rsidR="00903A99" w:rsidRPr="00D04238">
        <w:rPr>
          <w:rFonts w:ascii="TH SarabunPSK" w:hAnsi="TH SarabunPSK" w:cs="TH SarabunPSK" w:hint="cs"/>
          <w:color w:val="000000" w:themeColor="text1"/>
          <w:sz w:val="32"/>
          <w:szCs w:val="32"/>
          <w:cs/>
          <w:lang w:val="x-none"/>
        </w:rPr>
        <w:t>รัฐก็บังคับใช้กฎหมาย</w:t>
      </w:r>
      <w:r w:rsidR="00727139" w:rsidRPr="00D04238">
        <w:rPr>
          <w:rFonts w:ascii="TH SarabunPSK" w:hAnsi="TH SarabunPSK" w:cs="TH SarabunPSK" w:hint="cs"/>
          <w:color w:val="000000" w:themeColor="text1"/>
          <w:sz w:val="32"/>
          <w:szCs w:val="32"/>
          <w:cs/>
          <w:lang w:val="x-none"/>
        </w:rPr>
        <w:t>ทั้ง</w:t>
      </w:r>
      <w:r w:rsidR="00903A99" w:rsidRPr="00D04238">
        <w:rPr>
          <w:rFonts w:ascii="TH SarabunPSK" w:hAnsi="TH SarabunPSK" w:cs="TH SarabunPSK" w:hint="cs"/>
          <w:color w:val="000000" w:themeColor="text1"/>
          <w:sz w:val="32"/>
          <w:szCs w:val="32"/>
          <w:cs/>
          <w:lang w:val="x-none"/>
        </w:rPr>
        <w:t>บิดามารดา</w:t>
      </w:r>
      <w:r w:rsidR="00727139" w:rsidRPr="00D04238">
        <w:rPr>
          <w:rFonts w:ascii="TH SarabunPSK" w:hAnsi="TH SarabunPSK" w:cs="TH SarabunPSK" w:hint="cs"/>
          <w:color w:val="000000" w:themeColor="text1"/>
          <w:sz w:val="32"/>
          <w:szCs w:val="32"/>
          <w:cs/>
          <w:lang w:val="x-none"/>
        </w:rPr>
        <w:t>เพราะ</w:t>
      </w:r>
      <w:r w:rsidR="00B57FC4" w:rsidRPr="00D04238">
        <w:rPr>
          <w:rFonts w:ascii="TH SarabunPSK" w:hAnsi="TH SarabunPSK" w:cs="TH SarabunPSK" w:hint="cs"/>
          <w:color w:val="000000" w:themeColor="text1"/>
          <w:sz w:val="32"/>
          <w:szCs w:val="32"/>
          <w:cs/>
          <w:lang w:val="x-none"/>
        </w:rPr>
        <w:t>บิดามารดา</w:t>
      </w:r>
      <w:r w:rsidR="00727139" w:rsidRPr="00D04238">
        <w:rPr>
          <w:rFonts w:ascii="TH SarabunPSK" w:hAnsi="TH SarabunPSK" w:cs="TH SarabunPSK" w:hint="cs"/>
          <w:color w:val="000000" w:themeColor="text1"/>
          <w:sz w:val="32"/>
          <w:szCs w:val="32"/>
          <w:cs/>
          <w:lang w:val="x-none"/>
        </w:rPr>
        <w:t>นั้น</w:t>
      </w:r>
      <w:r w:rsidR="00B57FC4" w:rsidRPr="00D04238">
        <w:rPr>
          <w:rFonts w:ascii="TH SarabunPSK" w:hAnsi="TH SarabunPSK" w:cs="TH SarabunPSK" w:hint="cs"/>
          <w:color w:val="000000" w:themeColor="text1"/>
          <w:sz w:val="32"/>
          <w:szCs w:val="32"/>
          <w:cs/>
          <w:lang w:val="x-none"/>
        </w:rPr>
        <w:t>มีหน้าที่ต้องจ่ายเงินค่าเลี้ยงดูบุตร</w:t>
      </w:r>
      <w:r w:rsidR="005B60E4" w:rsidRPr="00D04238">
        <w:rPr>
          <w:rFonts w:ascii="TH SarabunPSK" w:hAnsi="TH SarabunPSK" w:cs="TH SarabunPSK" w:hint="cs"/>
          <w:color w:val="000000" w:themeColor="text1"/>
          <w:sz w:val="32"/>
          <w:szCs w:val="32"/>
          <w:cs/>
          <w:lang w:val="x-none"/>
        </w:rPr>
        <w:t xml:space="preserve"> </w:t>
      </w:r>
      <w:r w:rsidR="00B57FC4" w:rsidRPr="00D04238">
        <w:rPr>
          <w:rFonts w:ascii="TH SarabunPSK" w:hAnsi="TH SarabunPSK" w:cs="TH SarabunPSK" w:hint="cs"/>
          <w:color w:val="000000" w:themeColor="text1"/>
          <w:sz w:val="32"/>
          <w:szCs w:val="32"/>
          <w:cs/>
          <w:lang w:val="x-none"/>
        </w:rPr>
        <w:t xml:space="preserve">รัฐมองในรูปแบบที่ว่าบิดาหรือมารดาไม่สามารถสละสิทธิค่าเลี้ยงดูบุตรแทนตัวบุตรได้เนื่องจากค่าอุปการะเลี้ยงดูนั้นเป็นเงินที่บุตรจะต้องใช้ดำรงชีวิตอยู่ได้โดยไม่ลำบาก และจะต้องจ่ายค่าอุปการะเลี้ยงจนกระทั่งเด็กอายุ </w:t>
      </w:r>
      <w:r w:rsidR="00B57FC4" w:rsidRPr="00D04238">
        <w:rPr>
          <w:rFonts w:ascii="TH SarabunPSK" w:hAnsi="TH SarabunPSK" w:cs="TH SarabunPSK" w:hint="cs"/>
          <w:color w:val="000000" w:themeColor="text1"/>
          <w:sz w:val="32"/>
          <w:szCs w:val="32"/>
        </w:rPr>
        <w:t>18</w:t>
      </w:r>
      <w:r w:rsidR="00B57FC4" w:rsidRPr="00D04238">
        <w:rPr>
          <w:rFonts w:ascii="TH SarabunPSK" w:hAnsi="TH SarabunPSK" w:cs="TH SarabunPSK" w:hint="cs"/>
          <w:color w:val="000000" w:themeColor="text1"/>
          <w:sz w:val="32"/>
          <w:szCs w:val="32"/>
          <w:cs/>
          <w:lang w:val="x-none"/>
        </w:rPr>
        <w:t xml:space="preserve"> ปี การไม่จ่ายค่าเลี้ยงดูบุตร</w:t>
      </w:r>
      <w:r w:rsidR="00E87A13" w:rsidRPr="00D04238">
        <w:rPr>
          <w:rFonts w:ascii="TH SarabunPSK" w:hAnsi="TH SarabunPSK" w:cs="TH SarabunPSK" w:hint="cs"/>
          <w:color w:val="000000" w:themeColor="text1"/>
          <w:sz w:val="32"/>
          <w:szCs w:val="32"/>
          <w:cs/>
          <w:lang w:val="x-none"/>
        </w:rPr>
        <w:t>จะไม่สามารถขอใบขับขี่หรือต่ออายุใบขับขี่ได้ ถูกตัดสวัสดิการจากทางรัฐ หรือหากติดค่าอุปการะเลี้ยงดูบุตรเกินตามที่กฎหมายได้กำหนดก็จะถูกยกเลิกพาสปอร์ต</w:t>
      </w:r>
      <w:r w:rsidR="00B57FC4" w:rsidRPr="00D04238">
        <w:rPr>
          <w:rFonts w:ascii="TH SarabunPSK" w:hAnsi="TH SarabunPSK" w:cs="TH SarabunPSK" w:hint="cs"/>
          <w:color w:val="000000" w:themeColor="text1"/>
          <w:sz w:val="32"/>
          <w:szCs w:val="32"/>
          <w:cs/>
          <w:lang w:val="x-none"/>
        </w:rPr>
        <w:t xml:space="preserve">มีความผิดตามกฎหมาย ถือเป็นคดีอาญา กฎหมายนี้ใช้บังคับทั้งบิดาและมารดา </w:t>
      </w:r>
      <w:r w:rsidR="005B60E4" w:rsidRPr="00D04238">
        <w:rPr>
          <w:rFonts w:ascii="TH SarabunPSK" w:hAnsi="TH SarabunPSK" w:cs="TH SarabunPSK" w:hint="cs"/>
          <w:color w:val="000000" w:themeColor="text1"/>
          <w:sz w:val="32"/>
          <w:szCs w:val="32"/>
          <w:cs/>
          <w:lang w:val="x-none"/>
        </w:rPr>
        <w:t>อีกทั้งยังมีกฎหมายเกี่ยวกับผลของการไม่จ่ายค่าอุปการะเลี้ยงดูบุตรหรือ</w:t>
      </w:r>
      <w:r w:rsidR="00396B32" w:rsidRPr="00D04238">
        <w:rPr>
          <w:rFonts w:ascii="TH SarabunPSK" w:hAnsi="TH SarabunPSK" w:cs="TH SarabunPSK" w:hint="cs"/>
          <w:color w:val="000000" w:themeColor="text1"/>
          <w:sz w:val="32"/>
          <w:szCs w:val="32"/>
          <w:cs/>
        </w:rPr>
        <w:t xml:space="preserve"> </w:t>
      </w:r>
      <w:r w:rsidR="005B60E4" w:rsidRPr="00D04238">
        <w:rPr>
          <w:rFonts w:ascii="TH SarabunPSK" w:hAnsi="TH SarabunPSK" w:cs="TH SarabunPSK" w:hint="cs"/>
          <w:color w:val="000000" w:themeColor="text1"/>
          <w:sz w:val="32"/>
          <w:szCs w:val="32"/>
        </w:rPr>
        <w:t>Failure to pay Child Support</w:t>
      </w:r>
      <w:r w:rsidR="00396B32" w:rsidRPr="00D04238">
        <w:rPr>
          <w:rFonts w:ascii="TH SarabunPSK" w:hAnsi="TH SarabunPSK" w:cs="TH SarabunPSK" w:hint="cs"/>
          <w:color w:val="000000" w:themeColor="text1"/>
          <w:sz w:val="32"/>
          <w:szCs w:val="32"/>
          <w:cs/>
        </w:rPr>
        <w:t xml:space="preserve"> </w:t>
      </w:r>
      <w:r w:rsidR="006427E8" w:rsidRPr="00D04238">
        <w:rPr>
          <w:rFonts w:ascii="TH SarabunPSK" w:hAnsi="TH SarabunPSK" w:cs="TH SarabunPSK" w:hint="cs"/>
          <w:color w:val="000000" w:themeColor="text1"/>
          <w:sz w:val="32"/>
          <w:szCs w:val="32"/>
          <w:cs/>
        </w:rPr>
        <w:t>มาใช้บังคับ</w:t>
      </w:r>
    </w:p>
    <w:p w14:paraId="076EA892" w14:textId="437A64D3" w:rsidR="009C16E5" w:rsidRPr="00D04238" w:rsidRDefault="009C16E5" w:rsidP="00C42F3C">
      <w:pPr>
        <w:jc w:val="thaiDistribute"/>
        <w:rPr>
          <w:rFonts w:ascii="TH SarabunPSK" w:hAnsi="TH SarabunPSK" w:cs="TH SarabunPSK" w:hint="cs"/>
          <w:color w:val="000000" w:themeColor="text1"/>
          <w:sz w:val="32"/>
          <w:szCs w:val="32"/>
          <w:cs/>
          <w:lang w:val="x-none"/>
        </w:rPr>
      </w:pPr>
      <w:r w:rsidRPr="00D04238">
        <w:rPr>
          <w:rFonts w:ascii="TH SarabunPSK" w:hAnsi="TH SarabunPSK" w:cs="TH SarabunPSK" w:hint="cs"/>
          <w:color w:val="000000" w:themeColor="text1"/>
          <w:sz w:val="32"/>
          <w:szCs w:val="32"/>
          <w:cs/>
          <w:lang w:val="x-none"/>
        </w:rPr>
        <w:t xml:space="preserve">         ซึ่งจะเห็นได้ว่ากฎหมายไทยแม้มีบทบัญญัติ</w:t>
      </w:r>
      <w:r w:rsidR="00225EE7" w:rsidRPr="00D04238">
        <w:rPr>
          <w:rFonts w:ascii="TH SarabunPSK" w:hAnsi="TH SarabunPSK" w:cs="TH SarabunPSK" w:hint="cs"/>
          <w:color w:val="000000" w:themeColor="text1"/>
          <w:sz w:val="32"/>
          <w:szCs w:val="32"/>
          <w:cs/>
          <w:lang w:val="x-none"/>
        </w:rPr>
        <w:t>ในเรื่องของการจ่ายค่าอุปการะเลี้ยงดูบุตรและกำหนดถึงสิทธิบิดาที่มีต่อบุตร</w:t>
      </w:r>
      <w:r w:rsidR="008942F3" w:rsidRPr="00D04238">
        <w:rPr>
          <w:rFonts w:ascii="TH SarabunPSK" w:hAnsi="TH SarabunPSK" w:cs="TH SarabunPSK" w:hint="cs"/>
          <w:color w:val="000000" w:themeColor="text1"/>
          <w:sz w:val="32"/>
          <w:szCs w:val="32"/>
          <w:cs/>
          <w:lang w:val="x-none"/>
        </w:rPr>
        <w:t>แต่บทกำหนดดังกล่าวยังมีลักษณะ</w:t>
      </w:r>
      <w:r w:rsidR="007C6C87" w:rsidRPr="00D04238">
        <w:rPr>
          <w:rFonts w:ascii="TH SarabunPSK" w:hAnsi="TH SarabunPSK" w:cs="TH SarabunPSK" w:hint="cs"/>
          <w:color w:val="000000" w:themeColor="text1"/>
          <w:sz w:val="32"/>
          <w:szCs w:val="32"/>
          <w:cs/>
          <w:lang w:val="x-none"/>
        </w:rPr>
        <w:t>ที่</w:t>
      </w:r>
      <w:r w:rsidR="008942F3" w:rsidRPr="00D04238">
        <w:rPr>
          <w:rFonts w:ascii="TH SarabunPSK" w:hAnsi="TH SarabunPSK" w:cs="TH SarabunPSK" w:hint="cs"/>
          <w:color w:val="000000" w:themeColor="text1"/>
          <w:sz w:val="32"/>
          <w:szCs w:val="32"/>
          <w:cs/>
          <w:lang w:val="x-none"/>
        </w:rPr>
        <w:t>แตกต่างจากกฎหมายอเมริกาทั้งในเรื่องการรับรองสิทธิและหน้าที่ของบิด</w:t>
      </w:r>
      <w:r w:rsidR="007C6C87" w:rsidRPr="00D04238">
        <w:rPr>
          <w:rFonts w:ascii="TH SarabunPSK" w:hAnsi="TH SarabunPSK" w:cs="TH SarabunPSK" w:hint="cs"/>
          <w:color w:val="000000" w:themeColor="text1"/>
          <w:sz w:val="32"/>
          <w:szCs w:val="32"/>
          <w:cs/>
          <w:lang w:val="x-none"/>
        </w:rPr>
        <w:t>า</w:t>
      </w:r>
      <w:r w:rsidR="008942F3" w:rsidRPr="00D04238">
        <w:rPr>
          <w:rFonts w:ascii="TH SarabunPSK" w:hAnsi="TH SarabunPSK" w:cs="TH SarabunPSK" w:hint="cs"/>
          <w:color w:val="000000" w:themeColor="text1"/>
          <w:sz w:val="32"/>
          <w:szCs w:val="32"/>
          <w:cs/>
          <w:lang w:val="x-none"/>
        </w:rPr>
        <w:t>นอกกฎหมายที่มีต่อบุตรนอกกฎหมาย</w:t>
      </w:r>
    </w:p>
    <w:p w14:paraId="10CEC4F2" w14:textId="77777777" w:rsidR="00D93276" w:rsidRPr="00D04238" w:rsidRDefault="00D93276" w:rsidP="00C42F3C">
      <w:pPr>
        <w:jc w:val="thaiDistribute"/>
        <w:rPr>
          <w:rFonts w:ascii="TH SarabunPSK" w:hAnsi="TH SarabunPSK" w:cs="TH SarabunPSK" w:hint="cs"/>
          <w:color w:val="000000" w:themeColor="text1"/>
          <w:sz w:val="32"/>
          <w:szCs w:val="32"/>
        </w:rPr>
      </w:pPr>
    </w:p>
    <w:p w14:paraId="2041262A" w14:textId="33FBFB70" w:rsidR="00C10AF4" w:rsidRPr="00D04238" w:rsidRDefault="00D93276" w:rsidP="00C42F3C">
      <w:pPr>
        <w:jc w:val="thaiDistribute"/>
        <w:rPr>
          <w:rFonts w:ascii="TH SarabunPSK" w:hAnsi="TH SarabunPSK" w:cs="TH SarabunPSK" w:hint="cs"/>
          <w:b/>
          <w:bCs/>
          <w:color w:val="000000" w:themeColor="text1"/>
          <w:sz w:val="32"/>
          <w:szCs w:val="32"/>
        </w:rPr>
      </w:pPr>
      <w:r w:rsidRPr="00D04238">
        <w:rPr>
          <w:rFonts w:ascii="TH SarabunPSK" w:hAnsi="TH SarabunPSK" w:cs="TH SarabunPSK" w:hint="cs"/>
          <w:b/>
          <w:bCs/>
          <w:color w:val="000000" w:themeColor="text1"/>
          <w:sz w:val="32"/>
          <w:szCs w:val="32"/>
          <w:cs/>
        </w:rPr>
        <w:t>สรุปและ</w:t>
      </w:r>
      <w:r w:rsidR="00C10AF4" w:rsidRPr="00D04238">
        <w:rPr>
          <w:rFonts w:ascii="TH SarabunPSK" w:hAnsi="TH SarabunPSK" w:cs="TH SarabunPSK" w:hint="cs"/>
          <w:b/>
          <w:bCs/>
          <w:color w:val="000000" w:themeColor="text1"/>
          <w:sz w:val="32"/>
          <w:szCs w:val="32"/>
          <w:cs/>
          <w:lang w:val="x-none"/>
        </w:rPr>
        <w:t>อภิปรายผล</w:t>
      </w:r>
    </w:p>
    <w:p w14:paraId="601B17FE" w14:textId="4CC5DDA2" w:rsidR="00E4405F" w:rsidRPr="00D04238" w:rsidRDefault="00D632DC" w:rsidP="00C42F3C">
      <w:pPr>
        <w:jc w:val="thaiDistribute"/>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rPr>
        <w:t xml:space="preserve">     </w:t>
      </w:r>
      <w:r w:rsidR="001C30B2" w:rsidRPr="00D04238">
        <w:rPr>
          <w:rFonts w:ascii="TH SarabunPSK" w:hAnsi="TH SarabunPSK" w:cs="TH SarabunPSK" w:hint="cs"/>
          <w:color w:val="000000" w:themeColor="text1"/>
          <w:sz w:val="32"/>
          <w:szCs w:val="32"/>
        </w:rPr>
        <w:t xml:space="preserve">   </w:t>
      </w:r>
      <w:r w:rsidR="00CE2DD4" w:rsidRPr="00D04238">
        <w:rPr>
          <w:rFonts w:ascii="TH SarabunPSK" w:hAnsi="TH SarabunPSK" w:cs="TH SarabunPSK" w:hint="cs"/>
          <w:color w:val="000000" w:themeColor="text1"/>
          <w:sz w:val="32"/>
          <w:szCs w:val="32"/>
          <w:cs/>
        </w:rPr>
        <w:t>จาก</w:t>
      </w:r>
      <w:r w:rsidR="00E4405F" w:rsidRPr="00D04238">
        <w:rPr>
          <w:rFonts w:ascii="TH SarabunPSK" w:hAnsi="TH SarabunPSK" w:cs="TH SarabunPSK" w:hint="cs"/>
          <w:color w:val="000000" w:themeColor="text1"/>
          <w:sz w:val="32"/>
          <w:szCs w:val="32"/>
          <w:cs/>
        </w:rPr>
        <w:t>ผล</w:t>
      </w:r>
      <w:r w:rsidR="00CE2DD4" w:rsidRPr="00D04238">
        <w:rPr>
          <w:rFonts w:ascii="TH SarabunPSK" w:hAnsi="TH SarabunPSK" w:cs="TH SarabunPSK" w:hint="cs"/>
          <w:color w:val="000000" w:themeColor="text1"/>
          <w:sz w:val="32"/>
          <w:szCs w:val="32"/>
          <w:cs/>
        </w:rPr>
        <w:t>การศึกษา</w:t>
      </w:r>
      <w:r w:rsidR="00E4405F" w:rsidRPr="00D04238">
        <w:rPr>
          <w:rFonts w:ascii="TH SarabunPSK" w:hAnsi="TH SarabunPSK" w:cs="TH SarabunPSK" w:hint="cs"/>
          <w:color w:val="000000" w:themeColor="text1"/>
          <w:sz w:val="32"/>
          <w:szCs w:val="32"/>
          <w:cs/>
        </w:rPr>
        <w:t>เพื่อ</w:t>
      </w:r>
      <w:r w:rsidR="00E4405F" w:rsidRPr="00D04238">
        <w:rPr>
          <w:rFonts w:ascii="TH SarabunPSK" w:hAnsi="TH SarabunPSK" w:cs="TH SarabunPSK" w:hint="cs"/>
          <w:color w:val="000000" w:themeColor="text1"/>
          <w:sz w:val="32"/>
          <w:szCs w:val="32"/>
          <w:cs/>
          <w:lang w:val="x-none"/>
        </w:rPr>
        <w:t>เปรียบเทียบกฎหมายการเรียกค่าอุปการะเลี้ยงดูบุตรนอกกฎหมายระหว่างกฎหมายไทยและกฎหมายอเมริกา</w:t>
      </w:r>
      <w:r w:rsidR="005070CA" w:rsidRPr="00D04238">
        <w:rPr>
          <w:rFonts w:ascii="TH SarabunPSK" w:hAnsi="TH SarabunPSK" w:cs="TH SarabunPSK" w:hint="cs"/>
          <w:color w:val="000000" w:themeColor="text1"/>
          <w:sz w:val="32"/>
          <w:szCs w:val="32"/>
          <w:cs/>
        </w:rPr>
        <w:t xml:space="preserve"> พบว่า</w:t>
      </w:r>
      <w:r w:rsidR="00FC44B1" w:rsidRPr="00D04238">
        <w:rPr>
          <w:rFonts w:ascii="TH SarabunPSK" w:hAnsi="TH SarabunPSK" w:cs="TH SarabunPSK" w:hint="cs"/>
          <w:color w:val="000000" w:themeColor="text1"/>
          <w:sz w:val="32"/>
          <w:szCs w:val="32"/>
          <w:cs/>
        </w:rPr>
        <w:t>กฎหมายของไทย</w:t>
      </w:r>
      <w:r w:rsidR="004A2E8B" w:rsidRPr="00D04238">
        <w:rPr>
          <w:rFonts w:ascii="TH SarabunPSK" w:hAnsi="TH SarabunPSK" w:cs="TH SarabunPSK" w:hint="cs"/>
          <w:color w:val="000000" w:themeColor="text1"/>
          <w:sz w:val="32"/>
          <w:szCs w:val="32"/>
          <w:cs/>
        </w:rPr>
        <w:t xml:space="preserve">บุตรนอกกฎหมายกับบิดานอกกฎหมาย ไม่มีสิทธิหน้าที่ตามกฎหมายอย่างใดต่อกันเลย เช่น บิดานอกกฎหมายไม่มีหน้าที่อุปการะเลี้ยงดูบุตรนอกกฎหมายตามมาตรา </w:t>
      </w:r>
      <w:r w:rsidR="00B2138E" w:rsidRPr="00D04238">
        <w:rPr>
          <w:rFonts w:ascii="TH SarabunPSK" w:hAnsi="TH SarabunPSK" w:cs="TH SarabunPSK" w:hint="cs"/>
          <w:color w:val="000000" w:themeColor="text1"/>
          <w:sz w:val="32"/>
          <w:szCs w:val="32"/>
        </w:rPr>
        <w:t>1564</w:t>
      </w:r>
      <w:r w:rsidR="004A2E8B" w:rsidRPr="00D04238">
        <w:rPr>
          <w:rFonts w:ascii="TH SarabunPSK" w:hAnsi="TH SarabunPSK" w:cs="TH SarabunPSK" w:hint="cs"/>
          <w:color w:val="000000" w:themeColor="text1"/>
          <w:sz w:val="32"/>
          <w:szCs w:val="32"/>
          <w:cs/>
        </w:rPr>
        <w:t xml:space="preserve"> และบุตรนอกกฎหมายไม่มีหน้าที่อุปการะเลี้ยงดูบิดานอกกฎหมายตามมาตรา </w:t>
      </w:r>
      <w:r w:rsidR="00B2138E" w:rsidRPr="00D04238">
        <w:rPr>
          <w:rFonts w:ascii="TH SarabunPSK" w:hAnsi="TH SarabunPSK" w:cs="TH SarabunPSK" w:hint="cs"/>
          <w:color w:val="000000" w:themeColor="text1"/>
          <w:sz w:val="32"/>
          <w:szCs w:val="32"/>
        </w:rPr>
        <w:t>1563</w:t>
      </w:r>
      <w:r w:rsidR="004A2E8B" w:rsidRPr="00D04238">
        <w:rPr>
          <w:rFonts w:ascii="TH SarabunPSK" w:hAnsi="TH SarabunPSK" w:cs="TH SarabunPSK" w:hint="cs"/>
          <w:color w:val="000000" w:themeColor="text1"/>
          <w:sz w:val="32"/>
          <w:szCs w:val="32"/>
          <w:cs/>
        </w:rPr>
        <w:t xml:space="preserve"> แม้บิดาจะมีพฤติการณ์รับรองบุตรนอกกฎหมายแล้วก็ตาม เนื่องจากสิทธิหน้าที่ระหว่างบิดามารดากับบุตรตามที่กําหนดไว้ในประมวลกฎหมายแพ่งและพาณิชย์</w:t>
      </w:r>
      <w:r w:rsidR="00F23D35" w:rsidRPr="00D04238">
        <w:rPr>
          <w:rFonts w:ascii="TH SarabunPSK" w:hAnsi="TH SarabunPSK" w:cs="TH SarabunPSK" w:hint="cs"/>
          <w:color w:val="000000" w:themeColor="text1"/>
          <w:sz w:val="32"/>
          <w:szCs w:val="32"/>
          <w:cs/>
        </w:rPr>
        <w:t xml:space="preserve"> บรรพ 5 </w:t>
      </w:r>
      <w:r w:rsidR="004A2E8B" w:rsidRPr="00D04238">
        <w:rPr>
          <w:rFonts w:ascii="TH SarabunPSK" w:hAnsi="TH SarabunPSK" w:cs="TH SarabunPSK" w:hint="cs"/>
          <w:color w:val="000000" w:themeColor="text1"/>
          <w:sz w:val="32"/>
          <w:szCs w:val="32"/>
          <w:cs/>
        </w:rPr>
        <w:t>เป็นการกําหนดสิทธิหน้าที่ระหว่างบิดามารดารและบุตรโดยชอบด้วยกฎหมาย</w:t>
      </w:r>
      <w:r w:rsidR="00AC22C4" w:rsidRPr="00D04238">
        <w:rPr>
          <w:rFonts w:ascii="TH SarabunPSK" w:hAnsi="TH SarabunPSK" w:cs="TH SarabunPSK" w:hint="cs"/>
          <w:color w:val="000000" w:themeColor="text1"/>
          <w:sz w:val="32"/>
          <w:szCs w:val="32"/>
          <w:cs/>
        </w:rPr>
        <w:t xml:space="preserve"> ที่ได้ให้การรองรับในการให้สิทธิและหน้าที่ของบิดามารดา</w:t>
      </w:r>
      <w:r w:rsidR="0002361E" w:rsidRPr="00D04238">
        <w:rPr>
          <w:rFonts w:ascii="TH SarabunPSK" w:hAnsi="TH SarabunPSK" w:cs="TH SarabunPSK" w:hint="cs"/>
          <w:color w:val="000000" w:themeColor="text1"/>
          <w:sz w:val="32"/>
          <w:szCs w:val="32"/>
          <w:cs/>
        </w:rPr>
        <w:t xml:space="preserve">และบุตรที่บุตรจะต้องได้รับการเลี้ยงดูจนบุตรนั้นบรรลุนิติภาวะ </w:t>
      </w:r>
      <w:r w:rsidR="001F4907" w:rsidRPr="00D04238">
        <w:rPr>
          <w:rFonts w:ascii="TH SarabunPSK" w:hAnsi="TH SarabunPSK" w:cs="TH SarabunPSK" w:hint="cs"/>
          <w:color w:val="000000" w:themeColor="text1"/>
          <w:sz w:val="32"/>
          <w:szCs w:val="32"/>
          <w:cs/>
        </w:rPr>
        <w:t>หรืออายุ 20 ปีบริบูรณ์ ตามมาตรา 19 บุตรได้ทำการสมรสตามมาตรา 1448 หรือ</w:t>
      </w:r>
      <w:r w:rsidR="00FC1C73" w:rsidRPr="00D04238">
        <w:rPr>
          <w:rFonts w:ascii="TH SarabunPSK" w:hAnsi="TH SarabunPSK" w:cs="TH SarabunPSK" w:hint="cs"/>
          <w:color w:val="000000" w:themeColor="text1"/>
          <w:sz w:val="32"/>
          <w:szCs w:val="32"/>
          <w:cs/>
        </w:rPr>
        <w:t>บุตรซึ่งบรรลุนิติภาวะแล้วแต่เป็นผู้ทุพพลภาพ มาตรา 1564 วรรคสอง</w:t>
      </w:r>
      <w:r w:rsidR="00C6054A" w:rsidRPr="00D04238">
        <w:rPr>
          <w:rFonts w:ascii="TH SarabunPSK" w:hAnsi="TH SarabunPSK" w:cs="TH SarabunPSK" w:hint="cs"/>
          <w:color w:val="000000" w:themeColor="text1"/>
          <w:sz w:val="32"/>
          <w:szCs w:val="32"/>
          <w:cs/>
        </w:rPr>
        <w:t xml:space="preserve"> </w:t>
      </w:r>
      <w:r w:rsidR="004F1DEA">
        <w:rPr>
          <w:rFonts w:ascii="TH SarabunPSK" w:hAnsi="TH SarabunPSK" w:cs="TH SarabunPSK" w:hint="cs"/>
          <w:color w:val="000000" w:themeColor="text1"/>
          <w:sz w:val="32"/>
          <w:szCs w:val="32"/>
          <w:cs/>
          <w:lang w:val="x-none"/>
        </w:rPr>
        <w:t>แต่ตามกฎหมายมรดกของไทยนั้นบุตรนอกกฎหมายมีสิทธิในการรับมรดก</w:t>
      </w:r>
      <w:r w:rsidR="0078715A">
        <w:rPr>
          <w:rFonts w:ascii="TH SarabunPSK" w:hAnsi="TH SarabunPSK" w:cs="TH SarabunPSK" w:hint="cs"/>
          <w:color w:val="000000" w:themeColor="text1"/>
          <w:sz w:val="32"/>
          <w:szCs w:val="32"/>
          <w:cs/>
          <w:lang w:val="x-none"/>
        </w:rPr>
        <w:t>ของ</w:t>
      </w:r>
      <w:r w:rsidR="0078715A">
        <w:rPr>
          <w:rFonts w:ascii="TH SarabunPSK" w:hAnsi="TH SarabunPSK" w:cs="TH SarabunPSK" w:hint="cs"/>
          <w:color w:val="000000" w:themeColor="text1"/>
          <w:sz w:val="32"/>
          <w:szCs w:val="32"/>
          <w:cs/>
          <w:lang w:val="x-none"/>
        </w:rPr>
        <w:t>บิดานอกกฎหมายที่เป็นเจ้ามรดกในฐานะทายาทโดยธรรมในชั้นผู้สืบสันดานตามมาตรา</w:t>
      </w:r>
      <w:r w:rsidR="0078715A">
        <w:rPr>
          <w:rFonts w:ascii="TH SarabunPSK" w:hAnsi="TH SarabunPSK" w:cs="TH SarabunPSK" w:hint="cs"/>
          <w:color w:val="000000" w:themeColor="text1"/>
          <w:sz w:val="32"/>
          <w:szCs w:val="32"/>
          <w:lang w:val="x-none"/>
        </w:rPr>
        <w:t xml:space="preserve"> 1627 </w:t>
      </w:r>
      <w:r w:rsidR="0078715A">
        <w:rPr>
          <w:rFonts w:ascii="TH SarabunPSK" w:hAnsi="TH SarabunPSK" w:cs="TH SarabunPSK" w:hint="cs"/>
          <w:color w:val="000000" w:themeColor="text1"/>
          <w:sz w:val="32"/>
          <w:szCs w:val="32"/>
          <w:cs/>
          <w:lang w:val="x-none"/>
        </w:rPr>
        <w:t>ประกอบมาตรา</w:t>
      </w:r>
      <w:r w:rsidR="0078715A">
        <w:rPr>
          <w:rFonts w:ascii="TH SarabunPSK" w:hAnsi="TH SarabunPSK" w:cs="TH SarabunPSK" w:hint="cs"/>
          <w:color w:val="000000" w:themeColor="text1"/>
          <w:sz w:val="32"/>
          <w:szCs w:val="32"/>
          <w:lang w:val="x-none"/>
        </w:rPr>
        <w:t xml:space="preserve"> 1629(1) </w:t>
      </w:r>
      <w:r w:rsidR="004F1DEA">
        <w:rPr>
          <w:rFonts w:ascii="TH SarabunPSK" w:hAnsi="TH SarabunPSK" w:cs="TH SarabunPSK" w:hint="cs"/>
          <w:color w:val="000000" w:themeColor="text1"/>
          <w:sz w:val="32"/>
          <w:szCs w:val="32"/>
          <w:lang w:val="x-none"/>
        </w:rPr>
        <w:t xml:space="preserve"> </w:t>
      </w:r>
      <w:r w:rsidR="00E87A13" w:rsidRPr="00D04238">
        <w:rPr>
          <w:rFonts w:ascii="TH SarabunPSK" w:hAnsi="TH SarabunPSK" w:cs="TH SarabunPSK" w:hint="cs"/>
          <w:color w:val="000000" w:themeColor="text1"/>
          <w:sz w:val="32"/>
          <w:szCs w:val="32"/>
          <w:cs/>
        </w:rPr>
        <w:t>ในขณะที่กฎหมายอเมริกาแม้จะมีรัฐถึง 50 รัฐ แต่กฎหมายอเมริกาในรัฐนิวยอร์กนั้นได้มีการรับรองสิทธิและหน้าที่ของบิดาแม้บุตรนั้นจะเป็นบุตรนอกสมรสบิดาและบุตรก็ยังมีสิทธิและหน้าที่ในการจ่ายค่าเลี้ยงดู</w:t>
      </w:r>
      <w:r w:rsidR="00E87A13" w:rsidRPr="00D04238">
        <w:rPr>
          <w:rFonts w:ascii="TH SarabunPSK" w:eastAsia="Times New Roman" w:hAnsi="TH SarabunPSK" w:cs="TH SarabunPSK" w:hint="cs"/>
          <w:color w:val="000000" w:themeColor="text1"/>
          <w:sz w:val="32"/>
          <w:szCs w:val="32"/>
          <w:cs/>
        </w:rPr>
        <w:t>(</w:t>
      </w:r>
      <w:r w:rsidR="00E87A13" w:rsidRPr="00D04238">
        <w:rPr>
          <w:rFonts w:ascii="TH SarabunPSK" w:eastAsia="Times New Roman" w:hAnsi="TH SarabunPSK" w:cs="TH SarabunPSK" w:hint="cs"/>
          <w:color w:val="000000" w:themeColor="text1"/>
          <w:sz w:val="32"/>
          <w:szCs w:val="32"/>
        </w:rPr>
        <w:t>section 513, Family Court Act (FCT) CHAPTER 686, ARTICLE 5, PART 1</w:t>
      </w:r>
      <w:r w:rsidR="00E87A13" w:rsidRPr="00D04238">
        <w:rPr>
          <w:rFonts w:ascii="TH SarabunPSK" w:hAnsi="TH SarabunPSK" w:cs="TH SarabunPSK" w:hint="cs"/>
          <w:color w:val="000000" w:themeColor="text1"/>
          <w:sz w:val="32"/>
          <w:szCs w:val="32"/>
          <w:cs/>
        </w:rPr>
        <w:t>) และกฎหมายของอเมริกาโดยภาพรวมนั้นจะใช้กฎเกณฑ์ในการบรรลุนิติภาวะ คือ อายุ 18 ปีบริบูรณ์</w:t>
      </w:r>
    </w:p>
    <w:p w14:paraId="3EDFBA34" w14:textId="77777777" w:rsidR="00E87A13" w:rsidRPr="00D04238" w:rsidRDefault="00F442D0" w:rsidP="00C42F3C">
      <w:pPr>
        <w:jc w:val="thaiDistribute"/>
        <w:rPr>
          <w:rFonts w:ascii="TH SarabunPSK" w:hAnsi="TH SarabunPSK" w:cs="TH SarabunPSK" w:hint="cs"/>
          <w:color w:val="000000" w:themeColor="text1"/>
          <w:sz w:val="32"/>
          <w:szCs w:val="32"/>
          <w:lang w:val="x-none"/>
        </w:rPr>
      </w:pPr>
      <w:r w:rsidRPr="00D04238">
        <w:rPr>
          <w:rFonts w:ascii="TH SarabunPSK" w:hAnsi="TH SarabunPSK" w:cs="TH SarabunPSK" w:hint="cs"/>
          <w:color w:val="000000" w:themeColor="text1"/>
          <w:sz w:val="32"/>
          <w:szCs w:val="32"/>
          <w:cs/>
        </w:rPr>
        <w:t xml:space="preserve">          ดังนั้น เพื่อให้บิดานอกกฎหมายและบุตรนอกกฎหมาย</w:t>
      </w:r>
      <w:r w:rsidR="00B76C51" w:rsidRPr="00D04238">
        <w:rPr>
          <w:rFonts w:ascii="TH SarabunPSK" w:hAnsi="TH SarabunPSK" w:cs="TH SarabunPSK" w:hint="cs"/>
          <w:color w:val="000000" w:themeColor="text1"/>
          <w:sz w:val="32"/>
          <w:szCs w:val="32"/>
          <w:cs/>
        </w:rPr>
        <w:t>ได้มีสิทธิและหน้าที่ในการดำเนิน</w:t>
      </w:r>
      <w:r w:rsidR="00AE50BB" w:rsidRPr="00D04238">
        <w:rPr>
          <w:rFonts w:ascii="TH SarabunPSK" w:hAnsi="TH SarabunPSK" w:cs="TH SarabunPSK" w:hint="cs"/>
          <w:color w:val="000000" w:themeColor="text1"/>
          <w:sz w:val="32"/>
          <w:szCs w:val="32"/>
          <w:cs/>
        </w:rPr>
        <w:t>ชีวิต  การพิจารณาแก้ไขเพิ่มเติมเกี่ยวกับการเรียกค่าอุปการะเลี้ยงดูบุตรนอกกฎหมาย</w:t>
      </w:r>
      <w:r w:rsidR="00F07B75" w:rsidRPr="00D04238">
        <w:rPr>
          <w:rFonts w:ascii="TH SarabunPSK" w:hAnsi="TH SarabunPSK" w:cs="TH SarabunPSK" w:hint="cs"/>
          <w:color w:val="000000" w:themeColor="text1"/>
          <w:sz w:val="32"/>
          <w:szCs w:val="32"/>
          <w:cs/>
        </w:rPr>
        <w:t>จะต้องกำหนดบทบัญญัติ</w:t>
      </w:r>
      <w:r w:rsidR="006234A2" w:rsidRPr="00D04238">
        <w:rPr>
          <w:rFonts w:ascii="TH SarabunPSK" w:hAnsi="TH SarabunPSK" w:cs="TH SarabunPSK" w:hint="cs"/>
          <w:color w:val="000000" w:themeColor="text1"/>
          <w:sz w:val="32"/>
          <w:szCs w:val="32"/>
          <w:cs/>
        </w:rPr>
        <w:t>ใหม่เพื่อให้บิดานอกกฎหมายและบุตรนอกกฎหมายได้มีสิทธิและหน้าที่ได้อย่างเต็มที่ เช่น แม้บิดาจะได้มีพฤติการณ์รับรองแล้วว่าบุตรนอกกฎหมายนั้นเป็นบุตรของตน</w:t>
      </w:r>
      <w:r w:rsidR="00306295" w:rsidRPr="00D04238">
        <w:rPr>
          <w:rFonts w:ascii="TH SarabunPSK" w:hAnsi="TH SarabunPSK" w:cs="TH SarabunPSK" w:hint="cs"/>
          <w:color w:val="000000" w:themeColor="text1"/>
          <w:sz w:val="32"/>
          <w:szCs w:val="32"/>
          <w:cs/>
        </w:rPr>
        <w:t xml:space="preserve"> หรือบังคับกฎหมายใช้กับบิดานอกกฎหมายกรณีที่บิดาหรือมารดาไม่จ่ายค่าอุปการะเลี้ยงดูบุตรนอกกฎหมาย </w:t>
      </w:r>
      <w:r w:rsidR="00F86DAB" w:rsidRPr="00D04238">
        <w:rPr>
          <w:rFonts w:ascii="TH SarabunPSK" w:hAnsi="TH SarabunPSK" w:cs="TH SarabunPSK" w:hint="cs"/>
          <w:color w:val="000000" w:themeColor="text1"/>
          <w:sz w:val="32"/>
          <w:szCs w:val="32"/>
          <w:cs/>
        </w:rPr>
        <w:t>ในขณะเดียวกันนั้นกฎหมายอเมริกา</w:t>
      </w:r>
      <w:r w:rsidR="00E87A13" w:rsidRPr="00D04238">
        <w:rPr>
          <w:rFonts w:ascii="TH SarabunPSK" w:hAnsi="TH SarabunPSK" w:cs="TH SarabunPSK" w:hint="cs"/>
          <w:color w:val="000000" w:themeColor="text1"/>
          <w:sz w:val="32"/>
          <w:szCs w:val="32"/>
          <w:cs/>
        </w:rPr>
        <w:t>ในรัฐนิวยอร์ก</w:t>
      </w:r>
      <w:r w:rsidR="00CF7ECC" w:rsidRPr="00D04238">
        <w:rPr>
          <w:rFonts w:ascii="TH SarabunPSK" w:hAnsi="TH SarabunPSK" w:cs="TH SarabunPSK" w:hint="cs"/>
          <w:color w:val="000000" w:themeColor="text1"/>
          <w:sz w:val="32"/>
          <w:szCs w:val="32"/>
          <w:cs/>
        </w:rPr>
        <w:t>ซึ่ง</w:t>
      </w:r>
      <w:r w:rsidR="00F86DAB" w:rsidRPr="00D04238">
        <w:rPr>
          <w:rFonts w:ascii="TH SarabunPSK" w:hAnsi="TH SarabunPSK" w:cs="TH SarabunPSK" w:hint="cs"/>
          <w:color w:val="000000" w:themeColor="text1"/>
          <w:sz w:val="32"/>
          <w:szCs w:val="32"/>
          <w:cs/>
        </w:rPr>
        <w:t>ได้มีบทบัญญัติกฎหมายเพื่อใช้บังคับกับบิดามารดา</w:t>
      </w:r>
      <w:r w:rsidR="00DA6D2F" w:rsidRPr="00D04238">
        <w:rPr>
          <w:rFonts w:ascii="TH SarabunPSK" w:hAnsi="TH SarabunPSK" w:cs="TH SarabunPSK" w:hint="cs"/>
          <w:color w:val="000000" w:themeColor="text1"/>
          <w:sz w:val="32"/>
          <w:szCs w:val="32"/>
          <w:cs/>
        </w:rPr>
        <w:t>เพื่อให้สอดคล้องกับสถานการณ์ปัจจุบัน</w:t>
      </w:r>
      <w:r w:rsidR="00F46780" w:rsidRPr="00D04238">
        <w:rPr>
          <w:rFonts w:ascii="TH SarabunPSK" w:hAnsi="TH SarabunPSK" w:cs="TH SarabunPSK" w:hint="cs"/>
          <w:color w:val="000000" w:themeColor="text1"/>
          <w:sz w:val="32"/>
          <w:szCs w:val="32"/>
          <w:cs/>
        </w:rPr>
        <w:t>และ</w:t>
      </w:r>
      <w:r w:rsidR="00E87A13" w:rsidRPr="00D04238">
        <w:rPr>
          <w:rFonts w:ascii="TH SarabunPSK" w:hAnsi="TH SarabunPSK" w:cs="TH SarabunPSK" w:hint="cs"/>
          <w:color w:val="000000" w:themeColor="text1"/>
          <w:sz w:val="32"/>
          <w:szCs w:val="32"/>
          <w:cs/>
        </w:rPr>
        <w:lastRenderedPageBreak/>
        <w:t>อเมริกา</w:t>
      </w:r>
      <w:r w:rsidR="00F46780" w:rsidRPr="00D04238">
        <w:rPr>
          <w:rFonts w:ascii="TH SarabunPSK" w:hAnsi="TH SarabunPSK" w:cs="TH SarabunPSK" w:hint="cs"/>
          <w:color w:val="000000" w:themeColor="text1"/>
          <w:sz w:val="32"/>
          <w:szCs w:val="32"/>
          <w:cs/>
        </w:rPr>
        <w:t>นำกฎหมายเกี่ยวกับ</w:t>
      </w:r>
      <w:r w:rsidR="00505FC3" w:rsidRPr="00D04238">
        <w:rPr>
          <w:rFonts w:ascii="TH SarabunPSK" w:hAnsi="TH SarabunPSK" w:cs="TH SarabunPSK" w:hint="cs"/>
          <w:color w:val="000000" w:themeColor="text1"/>
          <w:sz w:val="32"/>
          <w:szCs w:val="32"/>
          <w:cs/>
          <w:lang w:val="x-none"/>
        </w:rPr>
        <w:t>ผลของการไม่จ่ายค่าอุปการะเลี้ยงดูบุตรหรือ</w:t>
      </w:r>
      <w:r w:rsidR="00490213" w:rsidRPr="00D04238">
        <w:rPr>
          <w:rFonts w:ascii="TH SarabunPSK" w:hAnsi="TH SarabunPSK" w:cs="TH SarabunPSK" w:hint="cs"/>
          <w:color w:val="000000" w:themeColor="text1"/>
          <w:sz w:val="32"/>
          <w:szCs w:val="32"/>
          <w:cs/>
        </w:rPr>
        <w:t xml:space="preserve"> </w:t>
      </w:r>
      <w:r w:rsidR="00505FC3" w:rsidRPr="00D04238">
        <w:rPr>
          <w:rFonts w:ascii="TH SarabunPSK" w:hAnsi="TH SarabunPSK" w:cs="TH SarabunPSK" w:hint="cs"/>
          <w:color w:val="000000" w:themeColor="text1"/>
          <w:sz w:val="32"/>
          <w:szCs w:val="32"/>
        </w:rPr>
        <w:t>Failure to pay Child Support</w:t>
      </w:r>
      <w:r w:rsidR="00505FC3" w:rsidRPr="00D04238">
        <w:rPr>
          <w:rFonts w:ascii="TH SarabunPSK" w:hAnsi="TH SarabunPSK" w:cs="TH SarabunPSK" w:hint="cs"/>
          <w:color w:val="000000" w:themeColor="text1"/>
          <w:sz w:val="32"/>
          <w:szCs w:val="32"/>
          <w:cs/>
        </w:rPr>
        <w:t>มาใช้บังคับ</w:t>
      </w:r>
      <w:r w:rsidR="00DA6D2F" w:rsidRPr="00D04238">
        <w:rPr>
          <w:rFonts w:ascii="TH SarabunPSK" w:hAnsi="TH SarabunPSK" w:cs="TH SarabunPSK" w:hint="cs"/>
          <w:color w:val="000000" w:themeColor="text1"/>
          <w:sz w:val="32"/>
          <w:szCs w:val="32"/>
          <w:cs/>
        </w:rPr>
        <w:t xml:space="preserve"> อีกทั้งยังเป็นการส่งเสริมให้บิดามารดาหรือบิดานอกกฎหมายรู้</w:t>
      </w:r>
      <w:r w:rsidR="00B03517" w:rsidRPr="00D04238">
        <w:rPr>
          <w:rFonts w:ascii="TH SarabunPSK" w:hAnsi="TH SarabunPSK" w:cs="TH SarabunPSK" w:hint="cs"/>
          <w:color w:val="000000" w:themeColor="text1"/>
          <w:sz w:val="32"/>
          <w:szCs w:val="32"/>
          <w:cs/>
        </w:rPr>
        <w:t>ถึง</w:t>
      </w:r>
      <w:r w:rsidR="00DA6D2F" w:rsidRPr="00D04238">
        <w:rPr>
          <w:rFonts w:ascii="TH SarabunPSK" w:hAnsi="TH SarabunPSK" w:cs="TH SarabunPSK" w:hint="cs"/>
          <w:color w:val="000000" w:themeColor="text1"/>
          <w:sz w:val="32"/>
          <w:szCs w:val="32"/>
          <w:cs/>
        </w:rPr>
        <w:t>หน้าที่</w:t>
      </w:r>
      <w:r w:rsidR="00B03517" w:rsidRPr="00D04238">
        <w:rPr>
          <w:rFonts w:ascii="TH SarabunPSK" w:hAnsi="TH SarabunPSK" w:cs="TH SarabunPSK" w:hint="cs"/>
          <w:color w:val="000000" w:themeColor="text1"/>
          <w:sz w:val="32"/>
          <w:szCs w:val="32"/>
          <w:cs/>
        </w:rPr>
        <w:t>ที่ตนต้องปฎิบัติต่อบุตรนอกกฎหมายซึ่งจะเกิดประโยชน์ทั้งบิดานอกกฎหมายและบุตรนอกกฎหมาย</w:t>
      </w:r>
    </w:p>
    <w:p w14:paraId="0353A5BC" w14:textId="57750222" w:rsidR="00C052F2" w:rsidRPr="00D04238" w:rsidRDefault="00C10AF4" w:rsidP="00C42F3C">
      <w:pPr>
        <w:jc w:val="thaiDistribute"/>
        <w:rPr>
          <w:rFonts w:ascii="TH SarabunPSK" w:hAnsi="TH SarabunPSK" w:cs="TH SarabunPSK" w:hint="cs"/>
          <w:color w:val="000000" w:themeColor="text1"/>
          <w:sz w:val="32"/>
          <w:szCs w:val="32"/>
          <w:lang w:val="x-none"/>
        </w:rPr>
      </w:pPr>
      <w:r w:rsidRPr="00D04238">
        <w:rPr>
          <w:rFonts w:ascii="TH SarabunPSK" w:hAnsi="TH SarabunPSK" w:cs="TH SarabunPSK" w:hint="cs"/>
          <w:b/>
          <w:bCs/>
          <w:color w:val="000000" w:themeColor="text1"/>
          <w:sz w:val="32"/>
          <w:szCs w:val="32"/>
          <w:cs/>
          <w:lang w:val="x-none"/>
        </w:rPr>
        <w:t>ข้อเสนอแนะ</w:t>
      </w:r>
    </w:p>
    <w:p w14:paraId="5CF24A7F" w14:textId="38178C6B" w:rsidR="006045A7" w:rsidRPr="00D04238" w:rsidRDefault="005A492F" w:rsidP="00C42F3C">
      <w:pPr>
        <w:jc w:val="thaiDistribute"/>
        <w:rPr>
          <w:rFonts w:ascii="TH SarabunPSK" w:hAnsi="TH SarabunPSK" w:cs="TH SarabunPSK" w:hint="cs"/>
          <w:color w:val="000000" w:themeColor="text1"/>
          <w:sz w:val="32"/>
          <w:szCs w:val="32"/>
          <w:lang w:val="x-none"/>
        </w:rPr>
      </w:pPr>
      <w:r w:rsidRPr="00D04238">
        <w:rPr>
          <w:rFonts w:ascii="TH SarabunPSK" w:hAnsi="TH SarabunPSK" w:cs="TH SarabunPSK" w:hint="cs"/>
          <w:color w:val="000000" w:themeColor="text1"/>
          <w:sz w:val="32"/>
          <w:szCs w:val="32"/>
          <w:cs/>
          <w:lang w:val="x-none"/>
        </w:rPr>
        <w:t xml:space="preserve">        1.แก้ไขเพิ่มเติมการรับรองสิทธิและหน้าที่ของบิดามารดาและบุตรนอกกฎหมาย</w:t>
      </w:r>
      <w:r w:rsidR="00227CE0">
        <w:rPr>
          <w:rFonts w:ascii="TH SarabunPSK" w:hAnsi="TH SarabunPSK" w:cs="TH SarabunPSK" w:hint="cs"/>
          <w:color w:val="000000" w:themeColor="text1"/>
          <w:sz w:val="32"/>
          <w:szCs w:val="32"/>
          <w:cs/>
          <w:lang w:val="x-none"/>
        </w:rPr>
        <w:t>เรื่องการจ่ายค่าอุปการะเลี้ยงด</w:t>
      </w:r>
      <w:r w:rsidR="00B0274B">
        <w:rPr>
          <w:rFonts w:ascii="TH SarabunPSK" w:hAnsi="TH SarabunPSK" w:cs="TH SarabunPSK" w:hint="cs"/>
          <w:color w:val="000000" w:themeColor="text1"/>
          <w:sz w:val="32"/>
          <w:szCs w:val="32"/>
          <w:cs/>
          <w:lang w:val="x-none"/>
        </w:rPr>
        <w:t>ูบุตร</w:t>
      </w:r>
      <w:r w:rsidRPr="00D04238">
        <w:rPr>
          <w:rFonts w:ascii="TH SarabunPSK" w:hAnsi="TH SarabunPSK" w:cs="TH SarabunPSK" w:hint="cs"/>
          <w:color w:val="000000" w:themeColor="text1"/>
          <w:sz w:val="32"/>
          <w:szCs w:val="32"/>
          <w:cs/>
          <w:lang w:val="x-none"/>
        </w:rPr>
        <w:t xml:space="preserve"> ในประมวลกฎหมายแพ่งและพาณิชย์</w:t>
      </w:r>
    </w:p>
    <w:p w14:paraId="25DFF1D3" w14:textId="470890ED" w:rsidR="005A492F" w:rsidRPr="00D04238" w:rsidRDefault="005A492F" w:rsidP="00C42F3C">
      <w:pPr>
        <w:jc w:val="thaiDistribute"/>
        <w:rPr>
          <w:rFonts w:ascii="TH SarabunPSK" w:hAnsi="TH SarabunPSK" w:cs="TH SarabunPSK" w:hint="cs"/>
          <w:color w:val="000000" w:themeColor="text1"/>
          <w:sz w:val="32"/>
          <w:szCs w:val="32"/>
          <w:lang w:val="x-none"/>
        </w:rPr>
      </w:pPr>
      <w:r w:rsidRPr="00D04238">
        <w:rPr>
          <w:rFonts w:ascii="TH SarabunPSK" w:hAnsi="TH SarabunPSK" w:cs="TH SarabunPSK" w:hint="cs"/>
          <w:color w:val="000000" w:themeColor="text1"/>
          <w:sz w:val="32"/>
          <w:szCs w:val="32"/>
          <w:cs/>
          <w:lang w:val="x-none"/>
        </w:rPr>
        <w:t xml:space="preserve">        2.แก้ไขเพิ่มเติมให้ประมวลกฎหมายแพ่งและพาณิชย์มีบทลงโทษสำหรับบิดานอกกฎหมายที่ไม่จ่ายค่าอุปการะเลี้ยงดูบุตร</w:t>
      </w:r>
    </w:p>
    <w:p w14:paraId="6364CAA9" w14:textId="77777777" w:rsidR="00AD415F" w:rsidRPr="00D04238" w:rsidRDefault="00AD415F" w:rsidP="00C42F3C">
      <w:pPr>
        <w:jc w:val="thaiDistribute"/>
        <w:rPr>
          <w:rFonts w:ascii="TH SarabunPSK" w:hAnsi="TH SarabunPSK" w:cs="TH SarabunPSK" w:hint="cs"/>
          <w:color w:val="000000" w:themeColor="text1"/>
          <w:sz w:val="32"/>
          <w:szCs w:val="32"/>
          <w:lang w:val="x-none"/>
        </w:rPr>
      </w:pPr>
    </w:p>
    <w:p w14:paraId="3BE609DD" w14:textId="77777777" w:rsidR="006A43E4" w:rsidRPr="00D04238" w:rsidRDefault="006A43E4" w:rsidP="00C42F3C">
      <w:pPr>
        <w:jc w:val="thaiDistribute"/>
        <w:rPr>
          <w:rFonts w:ascii="TH SarabunPSK" w:hAnsi="TH SarabunPSK" w:cs="TH SarabunPSK" w:hint="cs"/>
          <w:color w:val="000000" w:themeColor="text1"/>
          <w:sz w:val="32"/>
          <w:szCs w:val="32"/>
          <w:lang w:val="x-none"/>
        </w:rPr>
      </w:pPr>
    </w:p>
    <w:p w14:paraId="2089B77C" w14:textId="767D31A2" w:rsidR="00EE2266" w:rsidRPr="00D04238" w:rsidRDefault="00871DB1" w:rsidP="00C42F3C">
      <w:pPr>
        <w:jc w:val="thaiDistribute"/>
        <w:rPr>
          <w:rFonts w:ascii="TH SarabunPSK" w:hAnsi="TH SarabunPSK" w:cs="TH SarabunPSK" w:hint="cs"/>
          <w:b/>
          <w:bCs/>
          <w:color w:val="000000" w:themeColor="text1"/>
          <w:sz w:val="32"/>
          <w:szCs w:val="32"/>
          <w:lang w:val="x-none"/>
        </w:rPr>
      </w:pPr>
      <w:r w:rsidRPr="00D04238">
        <w:rPr>
          <w:rFonts w:ascii="TH SarabunPSK" w:hAnsi="TH SarabunPSK" w:cs="TH SarabunPSK" w:hint="cs"/>
          <w:b/>
          <w:bCs/>
          <w:color w:val="000000" w:themeColor="text1"/>
          <w:sz w:val="32"/>
          <w:szCs w:val="32"/>
          <w:cs/>
          <w:lang w:val="x-none"/>
        </w:rPr>
        <w:t>เอกสารอ้างอิง</w:t>
      </w:r>
    </w:p>
    <w:p w14:paraId="2F1DE6F1" w14:textId="1BAAC598" w:rsidR="004F32F8" w:rsidRPr="00D04238" w:rsidRDefault="001B0BA3" w:rsidP="00C42F3C">
      <w:pPr>
        <w:jc w:val="thaiDistribute"/>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cs/>
        </w:rPr>
        <w:t>พิทยา</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ลำยอง</w:t>
      </w:r>
      <w:r w:rsidR="006B66DB" w:rsidRPr="00D04238">
        <w:rPr>
          <w:rFonts w:ascii="TH SarabunPSK" w:hAnsi="TH SarabunPSK" w:cs="TH SarabunPSK" w:hint="cs"/>
          <w:color w:val="000000" w:themeColor="text1"/>
          <w:sz w:val="32"/>
          <w:szCs w:val="32"/>
        </w:rPr>
        <w:t xml:space="preserve">. </w:t>
      </w:r>
      <w:r w:rsidR="00A62EDC" w:rsidRPr="00D04238">
        <w:rPr>
          <w:rFonts w:ascii="TH SarabunPSK" w:hAnsi="TH SarabunPSK" w:cs="TH SarabunPSK" w:hint="cs"/>
          <w:color w:val="000000" w:themeColor="text1"/>
          <w:sz w:val="32"/>
          <w:szCs w:val="32"/>
        </w:rPr>
        <w:t>(</w:t>
      </w:r>
      <w:r w:rsidRPr="00D04238">
        <w:rPr>
          <w:rFonts w:ascii="TH SarabunPSK" w:hAnsi="TH SarabunPSK" w:cs="TH SarabunPSK" w:hint="cs"/>
          <w:color w:val="000000" w:themeColor="text1"/>
          <w:sz w:val="32"/>
          <w:szCs w:val="32"/>
        </w:rPr>
        <w:t>2564)</w:t>
      </w:r>
      <w:r w:rsidR="00A62EDC"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ความหมายค่าอุปการะเลี้ยงดูบุต</w:t>
      </w:r>
      <w:r w:rsidR="003B58F0" w:rsidRPr="00D04238">
        <w:rPr>
          <w:rFonts w:ascii="TH SarabunPSK" w:hAnsi="TH SarabunPSK" w:cs="TH SarabunPSK" w:hint="cs"/>
          <w:color w:val="000000" w:themeColor="text1"/>
          <w:sz w:val="32"/>
          <w:szCs w:val="32"/>
          <w:cs/>
        </w:rPr>
        <w:t>ร</w:t>
      </w:r>
      <w:r w:rsidR="003618A6" w:rsidRPr="00D04238">
        <w:rPr>
          <w:rFonts w:ascii="TH SarabunPSK" w:hAnsi="TH SarabunPSK" w:cs="TH SarabunPSK" w:hint="cs"/>
          <w:color w:val="000000" w:themeColor="text1"/>
          <w:sz w:val="32"/>
          <w:szCs w:val="32"/>
        </w:rPr>
        <w:t xml:space="preserve"> </w:t>
      </w:r>
      <w:r w:rsidR="003618A6" w:rsidRPr="00D04238">
        <w:rPr>
          <w:rFonts w:ascii="TH SarabunPSK" w:hAnsi="TH SarabunPSK" w:cs="TH SarabunPSK" w:hint="cs"/>
          <w:color w:val="000000" w:themeColor="text1"/>
          <w:sz w:val="32"/>
          <w:szCs w:val="32"/>
          <w:cs/>
        </w:rPr>
        <w:t>[</w:t>
      </w:r>
      <w:r w:rsidR="003618A6" w:rsidRPr="00D04238">
        <w:rPr>
          <w:rFonts w:ascii="TH SarabunPSK" w:hAnsi="TH SarabunPSK" w:cs="TH SarabunPSK" w:hint="cs"/>
          <w:color w:val="000000" w:themeColor="text1"/>
          <w:sz w:val="32"/>
          <w:szCs w:val="32"/>
        </w:rPr>
        <w:t>Online].available</w:t>
      </w:r>
    </w:p>
    <w:p w14:paraId="2E8E74AE" w14:textId="4FD6751D" w:rsidR="004A6F27" w:rsidRPr="00D04238" w:rsidRDefault="004F32F8" w:rsidP="00C42F3C">
      <w:pPr>
        <w:pStyle w:val="p1"/>
        <w:jc w:val="thaiDistribute"/>
        <w:divId w:val="401832305"/>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rPr>
        <w:t xml:space="preserve">          </w:t>
      </w:r>
      <w:r w:rsidR="00AA1A99" w:rsidRPr="00D04238">
        <w:rPr>
          <w:rFonts w:ascii="TH SarabunPSK" w:hAnsi="TH SarabunPSK" w:cs="TH SarabunPSK" w:hint="cs"/>
          <w:color w:val="000000" w:themeColor="text1"/>
          <w:sz w:val="32"/>
          <w:szCs w:val="32"/>
          <w:cs/>
        </w:rPr>
        <w:t xml:space="preserve"> </w:t>
      </w:r>
      <w:r w:rsidR="00AA1A99" w:rsidRPr="00D04238">
        <w:rPr>
          <w:rFonts w:ascii="TH SarabunPSK" w:hAnsi="TH SarabunPSK" w:cs="TH SarabunPSK" w:hint="cs"/>
          <w:color w:val="000000" w:themeColor="text1"/>
          <w:sz w:val="32"/>
          <w:szCs w:val="32"/>
        </w:rPr>
        <w:t>URL:</w:t>
      </w:r>
      <w:r w:rsidR="007C4170"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rPr>
        <w:t xml:space="preserve">  </w:t>
      </w:r>
      <w:r w:rsidR="00E06A80" w:rsidRPr="00D04238">
        <w:rPr>
          <w:rFonts w:ascii="TH SarabunPSK" w:hAnsi="TH SarabunPSK" w:cs="TH SarabunPSK" w:hint="cs"/>
          <w:color w:val="000000" w:themeColor="text1"/>
          <w:sz w:val="32"/>
          <w:szCs w:val="32"/>
        </w:rPr>
        <w:t>http://www.thailaws.com/aboutthailaw/knowledge_03.htm</w:t>
      </w:r>
    </w:p>
    <w:p w14:paraId="50FB52FB" w14:textId="3F6655EA" w:rsidR="004A6F27" w:rsidRPr="00D04238" w:rsidRDefault="00E06A80" w:rsidP="00C42F3C">
      <w:pPr>
        <w:jc w:val="thaiDistribute"/>
        <w:divId w:val="895550607"/>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cs/>
        </w:rPr>
        <w:t>พิชัย</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นิลทองคำ</w:t>
      </w:r>
      <w:r w:rsidR="001D3C34" w:rsidRPr="00D04238">
        <w:rPr>
          <w:rFonts w:ascii="TH SarabunPSK" w:hAnsi="TH SarabunPSK" w:cs="TH SarabunPSK" w:hint="cs"/>
          <w:color w:val="000000" w:themeColor="text1"/>
          <w:sz w:val="32"/>
          <w:szCs w:val="32"/>
        </w:rPr>
        <w:t>.</w:t>
      </w:r>
      <w:r w:rsidR="00A62EDC" w:rsidRPr="00D04238">
        <w:rPr>
          <w:rFonts w:ascii="TH SarabunPSK" w:hAnsi="TH SarabunPSK" w:cs="TH SarabunPSK" w:hint="cs"/>
          <w:color w:val="000000" w:themeColor="text1"/>
          <w:sz w:val="32"/>
          <w:szCs w:val="32"/>
        </w:rPr>
        <w:t xml:space="preserve"> </w:t>
      </w:r>
      <w:r w:rsidR="001D3C34" w:rsidRPr="00D04238">
        <w:rPr>
          <w:rFonts w:ascii="TH SarabunPSK" w:hAnsi="TH SarabunPSK" w:cs="TH SarabunPSK" w:hint="cs"/>
          <w:color w:val="000000" w:themeColor="text1"/>
          <w:sz w:val="32"/>
          <w:szCs w:val="32"/>
        </w:rPr>
        <w:t>(</w:t>
      </w:r>
      <w:r w:rsidRPr="00D04238">
        <w:rPr>
          <w:rFonts w:ascii="TH SarabunPSK" w:hAnsi="TH SarabunPSK" w:cs="TH SarabunPSK" w:hint="cs"/>
          <w:color w:val="000000" w:themeColor="text1"/>
          <w:sz w:val="32"/>
          <w:szCs w:val="32"/>
        </w:rPr>
        <w:t>2561)</w:t>
      </w:r>
      <w:r w:rsidR="00A62EDC" w:rsidRPr="00D04238">
        <w:rPr>
          <w:rFonts w:ascii="TH SarabunPSK" w:hAnsi="TH SarabunPSK" w:cs="TH SarabunPSK" w:hint="cs"/>
          <w:color w:val="000000" w:themeColor="text1"/>
          <w:sz w:val="32"/>
          <w:szCs w:val="32"/>
        </w:rPr>
        <w:t>.</w:t>
      </w:r>
      <w:r w:rsidRPr="00D04238">
        <w:rPr>
          <w:rFonts w:ascii="TH SarabunPSK" w:hAnsi="TH SarabunPSK" w:cs="TH SarabunPSK" w:hint="cs"/>
          <w:color w:val="000000" w:themeColor="text1"/>
          <w:sz w:val="32"/>
          <w:szCs w:val="32"/>
          <w:cs/>
        </w:rPr>
        <w:t>คำอธิบายประมวลกฎหมายแพ่งและพาณิชย์</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บรรพ</w:t>
      </w:r>
      <w:r w:rsidRPr="00D04238">
        <w:rPr>
          <w:rFonts w:ascii="TH SarabunPSK" w:hAnsi="TH SarabunPSK" w:cs="TH SarabunPSK" w:hint="cs"/>
          <w:color w:val="000000" w:themeColor="text1"/>
          <w:sz w:val="32"/>
          <w:szCs w:val="32"/>
        </w:rPr>
        <w:t xml:space="preserve"> 5 </w:t>
      </w:r>
      <w:r w:rsidRPr="00D04238">
        <w:rPr>
          <w:rFonts w:ascii="TH SarabunPSK" w:hAnsi="TH SarabunPSK" w:cs="TH SarabunPSK" w:hint="cs"/>
          <w:color w:val="000000" w:themeColor="text1"/>
          <w:sz w:val="32"/>
          <w:szCs w:val="32"/>
          <w:cs/>
        </w:rPr>
        <w:t>ว่าด้วย</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ครอบครัว</w:t>
      </w:r>
      <w:r w:rsidR="00231CB4" w:rsidRPr="00D04238">
        <w:rPr>
          <w:rFonts w:ascii="TH SarabunPSK" w:hAnsi="TH SarabunPSK" w:cs="TH SarabunPSK" w:hint="cs"/>
          <w:color w:val="000000" w:themeColor="text1"/>
          <w:sz w:val="32"/>
          <w:szCs w:val="32"/>
        </w:rPr>
        <w:t>,</w:t>
      </w:r>
    </w:p>
    <w:p w14:paraId="5415E5FB" w14:textId="0C1A4C1A" w:rsidR="00EE2266" w:rsidRPr="00D04238" w:rsidRDefault="00231CB4" w:rsidP="00C42F3C">
      <w:pPr>
        <w:jc w:val="thaiDistribute"/>
        <w:divId w:val="895550607"/>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rPr>
        <w:t xml:space="preserve">           </w:t>
      </w:r>
      <w:r w:rsidR="00E06A80" w:rsidRPr="00D04238">
        <w:rPr>
          <w:rFonts w:ascii="TH SarabunPSK" w:hAnsi="TH SarabunPSK" w:cs="TH SarabunPSK" w:hint="cs"/>
          <w:color w:val="000000" w:themeColor="text1"/>
          <w:sz w:val="32"/>
          <w:szCs w:val="32"/>
          <w:cs/>
        </w:rPr>
        <w:t>ศูนย์หนังสือจุฬาลงกรณ์มหาวิทยาลัย</w:t>
      </w:r>
    </w:p>
    <w:p w14:paraId="6012B774" w14:textId="77777777" w:rsidR="00AD63C2" w:rsidRPr="00D04238" w:rsidRDefault="00E06A80" w:rsidP="00C42F3C">
      <w:pPr>
        <w:jc w:val="thaiDistribute"/>
        <w:divId w:val="895550607"/>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cs/>
        </w:rPr>
        <w:t>พระราชบัญญัติจดทะเบียนครอบครัว</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ฉบับที่</w:t>
      </w:r>
      <w:r w:rsidRPr="00D04238">
        <w:rPr>
          <w:rFonts w:ascii="TH SarabunPSK" w:hAnsi="TH SarabunPSK" w:cs="TH SarabunPSK" w:hint="cs"/>
          <w:color w:val="000000" w:themeColor="text1"/>
          <w:sz w:val="32"/>
          <w:szCs w:val="32"/>
        </w:rPr>
        <w:t xml:space="preserve"> 3) </w:t>
      </w:r>
      <w:r w:rsidRPr="00D04238">
        <w:rPr>
          <w:rFonts w:ascii="TH SarabunPSK" w:hAnsi="TH SarabunPSK" w:cs="TH SarabunPSK" w:hint="cs"/>
          <w:color w:val="000000" w:themeColor="text1"/>
          <w:sz w:val="32"/>
          <w:szCs w:val="32"/>
          <w:cs/>
        </w:rPr>
        <w:t>พ</w:t>
      </w:r>
      <w:r w:rsidRPr="00D04238">
        <w:rPr>
          <w:rFonts w:ascii="TH SarabunPSK" w:hAnsi="TH SarabunPSK" w:cs="TH SarabunPSK" w:hint="cs"/>
          <w:color w:val="000000" w:themeColor="text1"/>
          <w:sz w:val="32"/>
          <w:szCs w:val="32"/>
        </w:rPr>
        <w:t>.</w:t>
      </w:r>
      <w:r w:rsidRPr="00D04238">
        <w:rPr>
          <w:rFonts w:ascii="TH SarabunPSK" w:hAnsi="TH SarabunPSK" w:cs="TH SarabunPSK" w:hint="cs"/>
          <w:color w:val="000000" w:themeColor="text1"/>
          <w:sz w:val="32"/>
          <w:szCs w:val="32"/>
          <w:cs/>
        </w:rPr>
        <w:t>ศ</w:t>
      </w:r>
      <w:r w:rsidRPr="00D04238">
        <w:rPr>
          <w:rFonts w:ascii="TH SarabunPSK" w:hAnsi="TH SarabunPSK" w:cs="TH SarabunPSK" w:hint="cs"/>
          <w:color w:val="000000" w:themeColor="text1"/>
          <w:sz w:val="32"/>
          <w:szCs w:val="32"/>
        </w:rPr>
        <w:t xml:space="preserve">.2533. </w:t>
      </w:r>
      <w:r w:rsidRPr="00D04238">
        <w:rPr>
          <w:rFonts w:ascii="TH SarabunPSK" w:hAnsi="TH SarabunPSK" w:cs="TH SarabunPSK" w:hint="cs"/>
          <w:color w:val="000000" w:themeColor="text1"/>
          <w:sz w:val="32"/>
          <w:szCs w:val="32"/>
          <w:cs/>
        </w:rPr>
        <w:t>ราชกิจจานุเบกษา</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เล่มที่</w:t>
      </w:r>
      <w:r w:rsidRPr="00D04238">
        <w:rPr>
          <w:rFonts w:ascii="TH SarabunPSK" w:hAnsi="TH SarabunPSK" w:cs="TH SarabunPSK" w:hint="cs"/>
          <w:color w:val="000000" w:themeColor="text1"/>
          <w:sz w:val="32"/>
          <w:szCs w:val="32"/>
        </w:rPr>
        <w:t xml:space="preserve"> 107  </w:t>
      </w:r>
    </w:p>
    <w:p w14:paraId="3E5727EE" w14:textId="7A599089" w:rsidR="00E06A80" w:rsidRPr="00D04238" w:rsidRDefault="00AD63C2" w:rsidP="00C42F3C">
      <w:pPr>
        <w:jc w:val="thaiDistribute"/>
        <w:divId w:val="895550607"/>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rPr>
        <w:t xml:space="preserve">           </w:t>
      </w:r>
      <w:r w:rsidR="00E06A80" w:rsidRPr="00D04238">
        <w:rPr>
          <w:rFonts w:ascii="TH SarabunPSK" w:hAnsi="TH SarabunPSK" w:cs="TH SarabunPSK" w:hint="cs"/>
          <w:color w:val="000000" w:themeColor="text1"/>
          <w:sz w:val="32"/>
          <w:szCs w:val="32"/>
          <w:cs/>
        </w:rPr>
        <w:t>ลงวันที่</w:t>
      </w:r>
      <w:r w:rsidR="00E06A80"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rPr>
        <w:t xml:space="preserve">8 </w:t>
      </w:r>
      <w:r w:rsidR="00E06A80" w:rsidRPr="00D04238">
        <w:rPr>
          <w:rFonts w:ascii="TH SarabunPSK" w:hAnsi="TH SarabunPSK" w:cs="TH SarabunPSK" w:hint="cs"/>
          <w:color w:val="000000" w:themeColor="text1"/>
          <w:sz w:val="32"/>
          <w:szCs w:val="32"/>
        </w:rPr>
        <w:t> </w:t>
      </w:r>
      <w:r w:rsidR="00E06A80" w:rsidRPr="00D04238">
        <w:rPr>
          <w:rFonts w:ascii="TH SarabunPSK" w:hAnsi="TH SarabunPSK" w:cs="TH SarabunPSK" w:hint="cs"/>
          <w:color w:val="000000" w:themeColor="text1"/>
          <w:sz w:val="32"/>
          <w:szCs w:val="32"/>
          <w:cs/>
        </w:rPr>
        <w:t>กันยายน</w:t>
      </w:r>
      <w:r w:rsidR="00E06A80" w:rsidRPr="00D04238">
        <w:rPr>
          <w:rFonts w:ascii="TH SarabunPSK" w:hAnsi="TH SarabunPSK" w:cs="TH SarabunPSK" w:hint="cs"/>
          <w:color w:val="000000" w:themeColor="text1"/>
          <w:sz w:val="32"/>
          <w:szCs w:val="32"/>
        </w:rPr>
        <w:t xml:space="preserve"> 2533.</w:t>
      </w:r>
    </w:p>
    <w:p w14:paraId="30A3B8AB" w14:textId="012471FC" w:rsidR="00E06A80" w:rsidRPr="00D04238" w:rsidRDefault="00E06A80" w:rsidP="00C42F3C">
      <w:pPr>
        <w:jc w:val="thaiDistribute"/>
        <w:divId w:val="895550607"/>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cs/>
        </w:rPr>
        <w:t>พระราชบัญญัติจดทะเบียนครอบครัว</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พ</w:t>
      </w:r>
      <w:r w:rsidRPr="00D04238">
        <w:rPr>
          <w:rFonts w:ascii="TH SarabunPSK" w:hAnsi="TH SarabunPSK" w:cs="TH SarabunPSK" w:hint="cs"/>
          <w:color w:val="000000" w:themeColor="text1"/>
          <w:sz w:val="32"/>
          <w:szCs w:val="32"/>
        </w:rPr>
        <w:t>.</w:t>
      </w:r>
      <w:r w:rsidRPr="00D04238">
        <w:rPr>
          <w:rFonts w:ascii="TH SarabunPSK" w:hAnsi="TH SarabunPSK" w:cs="TH SarabunPSK" w:hint="cs"/>
          <w:color w:val="000000" w:themeColor="text1"/>
          <w:sz w:val="32"/>
          <w:szCs w:val="32"/>
          <w:cs/>
        </w:rPr>
        <w:t>ศ</w:t>
      </w:r>
      <w:r w:rsidRPr="00D04238">
        <w:rPr>
          <w:rFonts w:ascii="TH SarabunPSK" w:hAnsi="TH SarabunPSK" w:cs="TH SarabunPSK" w:hint="cs"/>
          <w:color w:val="000000" w:themeColor="text1"/>
          <w:sz w:val="32"/>
          <w:szCs w:val="32"/>
        </w:rPr>
        <w:t xml:space="preserve">.2478. </w:t>
      </w:r>
      <w:r w:rsidRPr="00D04238">
        <w:rPr>
          <w:rFonts w:ascii="TH SarabunPSK" w:hAnsi="TH SarabunPSK" w:cs="TH SarabunPSK" w:hint="cs"/>
          <w:color w:val="000000" w:themeColor="text1"/>
          <w:sz w:val="32"/>
          <w:szCs w:val="32"/>
          <w:cs/>
        </w:rPr>
        <w:t>ราชกิจจานุเบกษา</w:t>
      </w:r>
      <w:r w:rsidRPr="00D04238">
        <w:rPr>
          <w:rFonts w:ascii="TH SarabunPSK" w:hAnsi="TH SarabunPSK" w:cs="TH SarabunPSK" w:hint="cs"/>
          <w:color w:val="000000" w:themeColor="text1"/>
          <w:sz w:val="32"/>
          <w:szCs w:val="32"/>
        </w:rPr>
        <w:t>.</w:t>
      </w:r>
      <w:r w:rsidRPr="00D04238">
        <w:rPr>
          <w:rFonts w:ascii="TH SarabunPSK" w:hAnsi="TH SarabunPSK" w:cs="TH SarabunPSK" w:hint="cs"/>
          <w:color w:val="000000" w:themeColor="text1"/>
          <w:sz w:val="32"/>
          <w:szCs w:val="32"/>
          <w:cs/>
        </w:rPr>
        <w:t>ลงวันท่ี</w:t>
      </w:r>
      <w:r w:rsidRPr="00D04238">
        <w:rPr>
          <w:rFonts w:ascii="TH SarabunPSK" w:hAnsi="TH SarabunPSK" w:cs="TH SarabunPSK" w:hint="cs"/>
          <w:color w:val="000000" w:themeColor="text1"/>
          <w:sz w:val="32"/>
          <w:szCs w:val="32"/>
        </w:rPr>
        <w:t xml:space="preserve"> 20 </w:t>
      </w:r>
      <w:r w:rsidRPr="00D04238">
        <w:rPr>
          <w:rFonts w:ascii="TH SarabunPSK" w:hAnsi="TH SarabunPSK" w:cs="TH SarabunPSK" w:hint="cs"/>
          <w:color w:val="000000" w:themeColor="text1"/>
          <w:sz w:val="32"/>
          <w:szCs w:val="32"/>
          <w:cs/>
        </w:rPr>
        <w:t>สิงหาคม</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พ</w:t>
      </w:r>
      <w:r w:rsidRPr="00D04238">
        <w:rPr>
          <w:rFonts w:ascii="TH SarabunPSK" w:hAnsi="TH SarabunPSK" w:cs="TH SarabunPSK" w:hint="cs"/>
          <w:color w:val="000000" w:themeColor="text1"/>
          <w:sz w:val="32"/>
          <w:szCs w:val="32"/>
        </w:rPr>
        <w:t>.</w:t>
      </w:r>
      <w:r w:rsidRPr="00D04238">
        <w:rPr>
          <w:rFonts w:ascii="TH SarabunPSK" w:hAnsi="TH SarabunPSK" w:cs="TH SarabunPSK" w:hint="cs"/>
          <w:color w:val="000000" w:themeColor="text1"/>
          <w:sz w:val="32"/>
          <w:szCs w:val="32"/>
          <w:cs/>
        </w:rPr>
        <w:t>ศ</w:t>
      </w:r>
      <w:r w:rsidRPr="00D04238">
        <w:rPr>
          <w:rFonts w:ascii="TH SarabunPSK" w:hAnsi="TH SarabunPSK" w:cs="TH SarabunPSK" w:hint="cs"/>
          <w:color w:val="000000" w:themeColor="text1"/>
          <w:sz w:val="32"/>
          <w:szCs w:val="32"/>
        </w:rPr>
        <w:t>. 2478</w:t>
      </w:r>
    </w:p>
    <w:p w14:paraId="13F03E7B" w14:textId="089D045F" w:rsidR="00E06A80" w:rsidRPr="00D04238" w:rsidRDefault="00E06A80" w:rsidP="00C42F3C">
      <w:pPr>
        <w:jc w:val="thaiDistribute"/>
        <w:divId w:val="895550607"/>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cs/>
        </w:rPr>
        <w:t>พจนานุกรมฉบับราชบัณฑิตสถาน</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พ</w:t>
      </w:r>
      <w:r w:rsidRPr="00D04238">
        <w:rPr>
          <w:rFonts w:ascii="TH SarabunPSK" w:hAnsi="TH SarabunPSK" w:cs="TH SarabunPSK" w:hint="cs"/>
          <w:color w:val="000000" w:themeColor="text1"/>
          <w:sz w:val="32"/>
          <w:szCs w:val="32"/>
        </w:rPr>
        <w:t>.</w:t>
      </w:r>
      <w:r w:rsidRPr="00D04238">
        <w:rPr>
          <w:rFonts w:ascii="TH SarabunPSK" w:hAnsi="TH SarabunPSK" w:cs="TH SarabunPSK" w:hint="cs"/>
          <w:color w:val="000000" w:themeColor="text1"/>
          <w:sz w:val="32"/>
          <w:szCs w:val="32"/>
          <w:cs/>
        </w:rPr>
        <w:t>ศ</w:t>
      </w:r>
      <w:r w:rsidRPr="00D04238">
        <w:rPr>
          <w:rFonts w:ascii="TH SarabunPSK" w:hAnsi="TH SarabunPSK" w:cs="TH SarabunPSK" w:hint="cs"/>
          <w:color w:val="000000" w:themeColor="text1"/>
          <w:sz w:val="32"/>
          <w:szCs w:val="32"/>
        </w:rPr>
        <w:t>.2554</w:t>
      </w:r>
    </w:p>
    <w:p w14:paraId="1EB65037" w14:textId="51B43ABE" w:rsidR="004F0FD1" w:rsidRPr="00D04238" w:rsidRDefault="004F0FD1" w:rsidP="00C42F3C">
      <w:pPr>
        <w:jc w:val="thaiDistribute"/>
        <w:divId w:val="539786859"/>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cs/>
        </w:rPr>
        <w:t>รุจีรัตน์</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โททาริ</w:t>
      </w:r>
      <w:r w:rsidR="00037F22"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rPr>
        <w:t>(2006)</w:t>
      </w:r>
      <w:r w:rsidR="00037F22" w:rsidRPr="00D04238">
        <w:rPr>
          <w:rFonts w:ascii="TH SarabunPSK" w:hAnsi="TH SarabunPSK" w:cs="TH SarabunPSK" w:hint="cs"/>
          <w:color w:val="000000" w:themeColor="text1"/>
          <w:sz w:val="32"/>
          <w:szCs w:val="32"/>
        </w:rPr>
        <w:t>.</w:t>
      </w:r>
      <w:r w:rsidRPr="00D04238">
        <w:rPr>
          <w:rFonts w:ascii="TH SarabunPSK" w:hAnsi="TH SarabunPSK" w:cs="TH SarabunPSK" w:hint="cs"/>
          <w:color w:val="000000" w:themeColor="text1"/>
          <w:sz w:val="32"/>
          <w:szCs w:val="32"/>
          <w:cs/>
        </w:rPr>
        <w:t>กฎหมายค่าเลี้ยงดูบุตร</w:t>
      </w:r>
      <w:r w:rsidRPr="00D04238">
        <w:rPr>
          <w:rFonts w:ascii="TH SarabunPSK" w:hAnsi="TH SarabunPSK" w:cs="TH SarabunPSK" w:hint="cs"/>
          <w:color w:val="000000" w:themeColor="text1"/>
          <w:sz w:val="32"/>
          <w:szCs w:val="32"/>
        </w:rPr>
        <w:t xml:space="preserve"> </w:t>
      </w:r>
      <w:r w:rsidR="00420F5C">
        <w:rPr>
          <w:rFonts w:ascii="TH SarabunPSK" w:hAnsi="TH SarabunPSK" w:cs="TH SarabunPSK" w:hint="cs"/>
          <w:color w:val="000000" w:themeColor="text1"/>
          <w:sz w:val="32"/>
          <w:szCs w:val="32"/>
        </w:rPr>
        <w:t>.</w:t>
      </w:r>
      <w:r w:rsidRPr="00D04238">
        <w:rPr>
          <w:rFonts w:ascii="TH SarabunPSK" w:hAnsi="TH SarabunPSK" w:cs="TH SarabunPSK" w:hint="cs"/>
          <w:color w:val="000000" w:themeColor="text1"/>
          <w:sz w:val="32"/>
          <w:szCs w:val="32"/>
        </w:rPr>
        <w:t xml:space="preserve"> </w:t>
      </w:r>
      <w:r w:rsidR="008C0FEC" w:rsidRPr="00D04238">
        <w:rPr>
          <w:rFonts w:ascii="TH SarabunPSK" w:hAnsi="TH SarabunPSK" w:cs="TH SarabunPSK" w:hint="cs"/>
          <w:color w:val="000000" w:themeColor="text1"/>
          <w:sz w:val="32"/>
          <w:szCs w:val="32"/>
        </w:rPr>
        <w:t>https://rujipedia.home.blog/2006/10/21/</w:t>
      </w:r>
      <w:r w:rsidR="008C0FEC" w:rsidRPr="00D04238">
        <w:rPr>
          <w:rFonts w:ascii="TH SarabunPSK" w:hAnsi="TH SarabunPSK" w:cs="TH SarabunPSK" w:hint="cs"/>
          <w:color w:val="000000" w:themeColor="text1"/>
          <w:sz w:val="32"/>
          <w:szCs w:val="32"/>
          <w:cs/>
        </w:rPr>
        <w:t>กฏหมายค่าเลี้ยงดูบุตร</w:t>
      </w:r>
      <w:r w:rsidR="008C0FEC" w:rsidRPr="00D04238">
        <w:rPr>
          <w:rFonts w:ascii="TH SarabunPSK" w:hAnsi="TH SarabunPSK" w:cs="TH SarabunPSK" w:hint="cs"/>
          <w:color w:val="000000" w:themeColor="text1"/>
          <w:sz w:val="32"/>
          <w:szCs w:val="32"/>
        </w:rPr>
        <w:t>/</w:t>
      </w:r>
    </w:p>
    <w:p w14:paraId="773353E3" w14:textId="2AA5CF24" w:rsidR="00E958B9" w:rsidRPr="00D04238" w:rsidRDefault="008C0FEC" w:rsidP="00C42F3C">
      <w:pPr>
        <w:jc w:val="thaiDistribute"/>
        <w:divId w:val="2071035516"/>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cs/>
        </w:rPr>
        <w:t>วรัญญา</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งามศิริอุดม</w:t>
      </w:r>
      <w:r w:rsidR="00797EA6" w:rsidRPr="00D04238">
        <w:rPr>
          <w:rFonts w:ascii="TH SarabunPSK" w:hAnsi="TH SarabunPSK" w:cs="TH SarabunPSK" w:hint="cs"/>
          <w:color w:val="000000" w:themeColor="text1"/>
          <w:sz w:val="32"/>
          <w:szCs w:val="32"/>
        </w:rPr>
        <w:t>.</w:t>
      </w:r>
      <w:r w:rsidRPr="00D04238">
        <w:rPr>
          <w:rFonts w:ascii="TH SarabunPSK" w:hAnsi="TH SarabunPSK" w:cs="TH SarabunPSK" w:hint="cs"/>
          <w:color w:val="000000" w:themeColor="text1"/>
          <w:sz w:val="32"/>
          <w:szCs w:val="32"/>
        </w:rPr>
        <w:t>(2564)</w:t>
      </w:r>
      <w:r w:rsidR="00797EA6" w:rsidRPr="00D04238">
        <w:rPr>
          <w:rFonts w:ascii="TH SarabunPSK" w:hAnsi="TH SarabunPSK" w:cs="TH SarabunPSK" w:hint="cs"/>
          <w:color w:val="000000" w:themeColor="text1"/>
          <w:sz w:val="32"/>
          <w:szCs w:val="32"/>
        </w:rPr>
        <w:t>,</w:t>
      </w:r>
      <w:r w:rsidR="00E42D46"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สิทธิของบิดาในการรับมรดกของบุตรนอกกฎหมายที่บิดาได้รับรองแล้ว</w:t>
      </w:r>
      <w:r w:rsidRPr="00D04238">
        <w:rPr>
          <w:rFonts w:ascii="TH SarabunPSK" w:hAnsi="TH SarabunPSK" w:cs="TH SarabunPSK" w:hint="cs"/>
          <w:color w:val="000000" w:themeColor="text1"/>
          <w:sz w:val="32"/>
          <w:szCs w:val="32"/>
        </w:rPr>
        <w:t>,</w:t>
      </w:r>
    </w:p>
    <w:p w14:paraId="61973038" w14:textId="43DE500A" w:rsidR="008C0FEC" w:rsidRPr="00D04238" w:rsidRDefault="00E958B9" w:rsidP="00C42F3C">
      <w:pPr>
        <w:jc w:val="thaiDistribute"/>
        <w:divId w:val="2071035516"/>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rPr>
        <w:t xml:space="preserve">        </w:t>
      </w:r>
      <w:r w:rsidR="008C0FEC" w:rsidRPr="00D04238">
        <w:rPr>
          <w:rFonts w:ascii="TH SarabunPSK" w:hAnsi="TH SarabunPSK" w:cs="TH SarabunPSK" w:hint="cs"/>
          <w:color w:val="000000" w:themeColor="text1"/>
          <w:sz w:val="32"/>
          <w:szCs w:val="32"/>
          <w:cs/>
        </w:rPr>
        <w:t>บทความวิจัย</w:t>
      </w:r>
      <w:r w:rsidR="008C0FEC" w:rsidRPr="00D04238">
        <w:rPr>
          <w:rFonts w:ascii="TH SarabunPSK" w:hAnsi="TH SarabunPSK" w:cs="TH SarabunPSK" w:hint="cs"/>
          <w:color w:val="000000" w:themeColor="text1"/>
          <w:sz w:val="32"/>
          <w:szCs w:val="32"/>
        </w:rPr>
        <w:t>.    </w:t>
      </w:r>
    </w:p>
    <w:p w14:paraId="54040E00" w14:textId="08C7878B" w:rsidR="00B820C3" w:rsidRPr="00D04238" w:rsidRDefault="00366A98" w:rsidP="00C42F3C">
      <w:pPr>
        <w:jc w:val="thaiDistribute"/>
        <w:divId w:val="2071035516"/>
        <w:rPr>
          <w:rFonts w:ascii="TH SarabunPSK" w:hAnsi="TH SarabunPSK" w:cs="TH SarabunPSK" w:hint="cs"/>
          <w:color w:val="000000" w:themeColor="text1"/>
          <w:sz w:val="32"/>
          <w:szCs w:val="32"/>
        </w:rPr>
      </w:pPr>
      <w:r>
        <w:rPr>
          <w:rFonts w:ascii="TH SarabunPSK" w:hAnsi="TH SarabunPSK" w:cs="TH SarabunPSK" w:hint="cs"/>
          <w:color w:val="000000" w:themeColor="text1"/>
          <w:sz w:val="32"/>
          <w:szCs w:val="32"/>
        </w:rPr>
        <w:t>A</w:t>
      </w:r>
      <w:r w:rsidR="00B820C3" w:rsidRPr="00D04238">
        <w:rPr>
          <w:rFonts w:ascii="TH SarabunPSK" w:hAnsi="TH SarabunPSK" w:cs="TH SarabunPSK" w:hint="cs"/>
          <w:color w:val="000000" w:themeColor="text1"/>
          <w:sz w:val="32"/>
          <w:szCs w:val="32"/>
        </w:rPr>
        <w:t xml:space="preserve">thiwatlawyer </w:t>
      </w:r>
      <w:r w:rsidR="00164927" w:rsidRPr="00D04238">
        <w:rPr>
          <w:rFonts w:ascii="TH SarabunPSK" w:hAnsi="TH SarabunPSK" w:cs="TH SarabunPSK" w:hint="cs"/>
          <w:color w:val="000000" w:themeColor="text1"/>
          <w:sz w:val="32"/>
          <w:szCs w:val="32"/>
          <w:cs/>
        </w:rPr>
        <w:t>.(2</w:t>
      </w:r>
      <w:r w:rsidR="005A492F" w:rsidRPr="00D04238">
        <w:rPr>
          <w:rFonts w:ascii="TH SarabunPSK" w:hAnsi="TH SarabunPSK" w:cs="TH SarabunPSK" w:hint="cs"/>
          <w:color w:val="000000" w:themeColor="text1"/>
          <w:sz w:val="32"/>
          <w:szCs w:val="32"/>
        </w:rPr>
        <w:t>021</w:t>
      </w:r>
      <w:r w:rsidR="008B542A" w:rsidRPr="00D04238">
        <w:rPr>
          <w:rFonts w:ascii="TH SarabunPSK" w:hAnsi="TH SarabunPSK" w:cs="TH SarabunPSK" w:hint="cs"/>
          <w:color w:val="000000" w:themeColor="text1"/>
          <w:sz w:val="32"/>
          <w:szCs w:val="32"/>
          <w:cs/>
        </w:rPr>
        <w:t>)</w:t>
      </w:r>
      <w:r w:rsidR="00B820C3" w:rsidRPr="00D04238">
        <w:rPr>
          <w:rFonts w:ascii="TH SarabunPSK" w:hAnsi="TH SarabunPSK" w:cs="TH SarabunPSK" w:hint="cs"/>
          <w:color w:val="000000" w:themeColor="text1"/>
          <w:sz w:val="32"/>
          <w:szCs w:val="32"/>
        </w:rPr>
        <w:t>,</w:t>
      </w:r>
      <w:r w:rsidR="00E42D46" w:rsidRPr="00D04238">
        <w:rPr>
          <w:rFonts w:ascii="TH SarabunPSK" w:hAnsi="TH SarabunPSK" w:cs="TH SarabunPSK" w:hint="cs"/>
          <w:color w:val="000000" w:themeColor="text1"/>
          <w:sz w:val="32"/>
          <w:szCs w:val="32"/>
        </w:rPr>
        <w:t xml:space="preserve"> </w:t>
      </w:r>
      <w:r w:rsidR="00B820C3" w:rsidRPr="00D04238">
        <w:rPr>
          <w:rFonts w:ascii="TH SarabunPSK" w:hAnsi="TH SarabunPSK" w:cs="TH SarabunPSK" w:hint="cs"/>
          <w:color w:val="000000" w:themeColor="text1"/>
          <w:sz w:val="32"/>
          <w:szCs w:val="32"/>
          <w:cs/>
        </w:rPr>
        <w:t>ค่าอุปการะเลี้ยงดูบุตร</w:t>
      </w:r>
      <w:r>
        <w:rPr>
          <w:rFonts w:ascii="TH SarabunPSK" w:hAnsi="TH SarabunPSK" w:cs="TH SarabunPSK" w:hint="cs"/>
          <w:color w:val="000000" w:themeColor="text1"/>
          <w:sz w:val="32"/>
          <w:szCs w:val="32"/>
        </w:rPr>
        <w:t xml:space="preserve"> . </w:t>
      </w:r>
      <w:r w:rsidR="00B820C3" w:rsidRPr="00D04238">
        <w:rPr>
          <w:rFonts w:ascii="TH SarabunPSK" w:hAnsi="TH SarabunPSK" w:cs="TH SarabunPSK" w:hint="cs"/>
          <w:color w:val="000000" w:themeColor="text1"/>
          <w:sz w:val="32"/>
          <w:szCs w:val="32"/>
        </w:rPr>
        <w:t>http://athiwatlawyer.com/</w:t>
      </w:r>
      <w:r w:rsidR="00B820C3" w:rsidRPr="00D04238">
        <w:rPr>
          <w:rFonts w:ascii="TH SarabunPSK" w:hAnsi="TH SarabunPSK" w:cs="TH SarabunPSK" w:hint="cs"/>
          <w:color w:val="000000" w:themeColor="text1"/>
          <w:sz w:val="32"/>
          <w:szCs w:val="32"/>
          <w:cs/>
        </w:rPr>
        <w:t>คดีแพ่ง</w:t>
      </w:r>
      <w:r w:rsidR="00B820C3" w:rsidRPr="00D04238">
        <w:rPr>
          <w:rFonts w:ascii="TH SarabunPSK" w:hAnsi="TH SarabunPSK" w:cs="TH SarabunPSK" w:hint="cs"/>
          <w:color w:val="000000" w:themeColor="text1"/>
          <w:sz w:val="32"/>
          <w:szCs w:val="32"/>
        </w:rPr>
        <w:t>/</w:t>
      </w:r>
      <w:r w:rsidR="00B820C3" w:rsidRPr="00D04238">
        <w:rPr>
          <w:rFonts w:ascii="TH SarabunPSK" w:hAnsi="TH SarabunPSK" w:cs="TH SarabunPSK" w:hint="cs"/>
          <w:color w:val="000000" w:themeColor="text1"/>
          <w:sz w:val="32"/>
          <w:szCs w:val="32"/>
          <w:cs/>
        </w:rPr>
        <w:t>คดีครอบครัว</w:t>
      </w:r>
      <w:r w:rsidR="00B820C3" w:rsidRPr="00D04238">
        <w:rPr>
          <w:rFonts w:ascii="TH SarabunPSK" w:hAnsi="TH SarabunPSK" w:cs="TH SarabunPSK" w:hint="cs"/>
          <w:color w:val="000000" w:themeColor="text1"/>
          <w:sz w:val="32"/>
          <w:szCs w:val="32"/>
        </w:rPr>
        <w:t>/</w:t>
      </w:r>
      <w:r w:rsidR="00B820C3" w:rsidRPr="00D04238">
        <w:rPr>
          <w:rFonts w:ascii="TH SarabunPSK" w:hAnsi="TH SarabunPSK" w:cs="TH SarabunPSK" w:hint="cs"/>
          <w:color w:val="000000" w:themeColor="text1"/>
          <w:sz w:val="32"/>
          <w:szCs w:val="32"/>
          <w:cs/>
        </w:rPr>
        <w:t>คดีหย่า</w:t>
      </w:r>
      <w:r w:rsidR="00B820C3" w:rsidRPr="00D04238">
        <w:rPr>
          <w:rFonts w:ascii="TH SarabunPSK" w:hAnsi="TH SarabunPSK" w:cs="TH SarabunPSK" w:hint="cs"/>
          <w:color w:val="000000" w:themeColor="text1"/>
          <w:sz w:val="32"/>
          <w:szCs w:val="32"/>
        </w:rPr>
        <w:t xml:space="preserve">-   </w:t>
      </w:r>
      <w:r w:rsidR="00B820C3" w:rsidRPr="00D04238">
        <w:rPr>
          <w:rFonts w:ascii="TH SarabunPSK" w:hAnsi="TH SarabunPSK" w:cs="TH SarabunPSK" w:hint="cs"/>
          <w:color w:val="000000" w:themeColor="text1"/>
          <w:sz w:val="32"/>
          <w:szCs w:val="32"/>
          <w:cs/>
        </w:rPr>
        <w:t>ที่ต้องเรียกค่า</w:t>
      </w:r>
      <w:r w:rsidR="00B820C3" w:rsidRPr="00D04238">
        <w:rPr>
          <w:rFonts w:ascii="TH SarabunPSK" w:hAnsi="TH SarabunPSK" w:cs="TH SarabunPSK" w:hint="cs"/>
          <w:color w:val="000000" w:themeColor="text1"/>
          <w:sz w:val="32"/>
          <w:szCs w:val="32"/>
        </w:rPr>
        <w:t>/</w:t>
      </w:r>
    </w:p>
    <w:p w14:paraId="14150B53" w14:textId="77777777" w:rsidR="00F44FD9" w:rsidRDefault="00366A98" w:rsidP="00C42F3C">
      <w:pPr>
        <w:jc w:val="thaiDistribute"/>
        <w:divId w:val="2071035516"/>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rPr>
        <w:t>G</w:t>
      </w:r>
      <w:r w:rsidR="00321718" w:rsidRPr="00D04238">
        <w:rPr>
          <w:rFonts w:ascii="TH SarabunPSK" w:hAnsi="TH SarabunPSK" w:cs="TH SarabunPSK" w:hint="cs"/>
          <w:color w:val="000000" w:themeColor="text1"/>
          <w:sz w:val="32"/>
          <w:szCs w:val="32"/>
        </w:rPr>
        <w:t>ovinfo.</w:t>
      </w:r>
      <w:r w:rsidR="00E87A13" w:rsidRPr="00D04238">
        <w:rPr>
          <w:rFonts w:ascii="TH SarabunPSK" w:hAnsi="TH SarabunPSK" w:cs="TH SarabunPSK" w:hint="cs"/>
          <w:color w:val="000000" w:themeColor="text1"/>
          <w:sz w:val="32"/>
          <w:szCs w:val="32"/>
          <w:cs/>
        </w:rPr>
        <w:t xml:space="preserve"> </w:t>
      </w:r>
      <w:r w:rsidR="00321718" w:rsidRPr="00D04238">
        <w:rPr>
          <w:rFonts w:ascii="TH SarabunPSK" w:hAnsi="TH SarabunPSK" w:cs="TH SarabunPSK" w:hint="cs"/>
          <w:color w:val="000000" w:themeColor="text1"/>
          <w:sz w:val="32"/>
          <w:szCs w:val="32"/>
        </w:rPr>
        <w:t xml:space="preserve">(2020), </w:t>
      </w:r>
      <w:r w:rsidR="00E87A13" w:rsidRPr="00D04238">
        <w:rPr>
          <w:rFonts w:ascii="TH SarabunPSK" w:hAnsi="TH SarabunPSK" w:cs="TH SarabunPSK" w:hint="cs"/>
          <w:color w:val="000000" w:themeColor="text1"/>
          <w:sz w:val="32"/>
          <w:szCs w:val="32"/>
          <w:lang w:val="x-none"/>
        </w:rPr>
        <w:t>§ 10.40 Payment on account of minor child</w:t>
      </w:r>
      <w:r w:rsidR="007F031C">
        <w:rPr>
          <w:rFonts w:ascii="TH SarabunPSK" w:hAnsi="TH SarabunPSK" w:cs="TH SarabunPSK" w:hint="cs"/>
          <w:color w:val="000000" w:themeColor="text1"/>
          <w:sz w:val="32"/>
          <w:szCs w:val="32"/>
        </w:rPr>
        <w:t xml:space="preserve">. </w:t>
      </w:r>
      <w:r w:rsidR="00F44FD9">
        <w:rPr>
          <w:rFonts w:ascii="TH SarabunPSK" w:hAnsi="TH SarabunPSK" w:cs="TH SarabunPSK" w:hint="cs"/>
          <w:color w:val="000000" w:themeColor="text1"/>
          <w:sz w:val="32"/>
          <w:szCs w:val="32"/>
        </w:rPr>
        <w:t xml:space="preserve">   </w:t>
      </w:r>
    </w:p>
    <w:p w14:paraId="2EBDF95F" w14:textId="22D7A15A" w:rsidR="00321718" w:rsidRPr="00D04238" w:rsidRDefault="00F44FD9" w:rsidP="00C42F3C">
      <w:pPr>
        <w:jc w:val="thaiDistribute"/>
        <w:divId w:val="2071035516"/>
        <w:rPr>
          <w:rFonts w:ascii="TH SarabunPSK" w:hAnsi="TH SarabunPSK" w:cs="TH SarabunPSK" w:hint="cs"/>
          <w:color w:val="000000" w:themeColor="text1"/>
          <w:sz w:val="32"/>
          <w:szCs w:val="32"/>
        </w:rPr>
      </w:pPr>
      <w:r>
        <w:rPr>
          <w:rFonts w:ascii="TH SarabunPSK" w:hAnsi="TH SarabunPSK" w:cs="TH SarabunPSK" w:hint="cs"/>
          <w:color w:val="000000" w:themeColor="text1"/>
          <w:sz w:val="32"/>
          <w:szCs w:val="32"/>
        </w:rPr>
        <w:t xml:space="preserve">           </w:t>
      </w:r>
      <w:r w:rsidR="00E87A13" w:rsidRPr="00D04238">
        <w:rPr>
          <w:rFonts w:ascii="TH SarabunPSK" w:hAnsi="TH SarabunPSK" w:cs="TH SarabunPSK" w:hint="cs"/>
          <w:color w:val="000000" w:themeColor="text1"/>
          <w:sz w:val="32"/>
          <w:szCs w:val="32"/>
        </w:rPr>
        <w:t>https://www.govinfo.gov/content/pkg/CFR-2020-title38-vol1/pdf/CFR-2020-title38-vol1-sec10-39.pdf</w:t>
      </w:r>
    </w:p>
    <w:p w14:paraId="33290D16" w14:textId="4242FB29" w:rsidR="005A492F" w:rsidRPr="00D04238" w:rsidRDefault="007F031C" w:rsidP="00C42F3C">
      <w:pPr>
        <w:jc w:val="thaiDistribute"/>
        <w:rPr>
          <w:rFonts w:ascii="TH SarabunPSK" w:hAnsi="TH SarabunPSK" w:cs="TH SarabunPSK" w:hint="cs"/>
          <w:color w:val="000000" w:themeColor="text1"/>
          <w:sz w:val="32"/>
          <w:szCs w:val="32"/>
        </w:rPr>
      </w:pPr>
      <w:r>
        <w:rPr>
          <w:rFonts w:ascii="TH SarabunPSK" w:hAnsi="TH SarabunPSK" w:cs="TH SarabunPSK" w:hint="cs"/>
          <w:color w:val="000000" w:themeColor="text1"/>
          <w:sz w:val="32"/>
          <w:szCs w:val="32"/>
        </w:rPr>
        <w:t>H</w:t>
      </w:r>
      <w:r w:rsidR="005A492F" w:rsidRPr="00D04238">
        <w:rPr>
          <w:rFonts w:ascii="TH SarabunPSK" w:hAnsi="TH SarabunPSK" w:cs="TH SarabunPSK" w:hint="cs"/>
          <w:color w:val="000000" w:themeColor="text1"/>
          <w:sz w:val="32"/>
          <w:szCs w:val="32"/>
        </w:rPr>
        <w:t>g.org.</w:t>
      </w:r>
      <w:r w:rsidR="00E87A13" w:rsidRPr="00D04238">
        <w:rPr>
          <w:rFonts w:ascii="TH SarabunPSK" w:hAnsi="TH SarabunPSK" w:cs="TH SarabunPSK" w:hint="cs"/>
          <w:color w:val="000000" w:themeColor="text1"/>
          <w:sz w:val="32"/>
          <w:szCs w:val="32"/>
          <w:cs/>
        </w:rPr>
        <w:t xml:space="preserve"> </w:t>
      </w:r>
      <w:r w:rsidR="005A492F" w:rsidRPr="00D04238">
        <w:rPr>
          <w:rFonts w:ascii="TH SarabunPSK" w:hAnsi="TH SarabunPSK" w:cs="TH SarabunPSK" w:hint="cs"/>
          <w:color w:val="000000" w:themeColor="text1"/>
          <w:sz w:val="32"/>
          <w:szCs w:val="32"/>
        </w:rPr>
        <w:t>(2021), What is Child Support Law?</w:t>
      </w:r>
      <w:r w:rsidR="005A492F" w:rsidRPr="00D04238">
        <w:rPr>
          <w:rFonts w:ascii="TH SarabunPSK" w:hAnsi="TH SarabunPSK" w:cs="TH SarabunPSK" w:hint="cs"/>
          <w:color w:val="000000" w:themeColor="text1"/>
          <w:sz w:val="32"/>
          <w:szCs w:val="32"/>
          <w:cs/>
        </w:rPr>
        <w:t xml:space="preserve"> </w:t>
      </w:r>
      <w:r>
        <w:rPr>
          <w:rFonts w:ascii="TH SarabunPSK" w:hAnsi="TH SarabunPSK" w:cs="TH SarabunPSK" w:hint="cs"/>
          <w:color w:val="000000" w:themeColor="text1"/>
          <w:sz w:val="32"/>
          <w:szCs w:val="32"/>
        </w:rPr>
        <w:t>.</w:t>
      </w:r>
      <w:r w:rsidR="005A492F" w:rsidRPr="00D04238">
        <w:rPr>
          <w:rFonts w:ascii="TH SarabunPSK" w:hAnsi="TH SarabunPSK" w:cs="TH SarabunPSK" w:hint="cs"/>
          <w:color w:val="000000" w:themeColor="text1"/>
          <w:sz w:val="32"/>
          <w:szCs w:val="32"/>
        </w:rPr>
        <w:t>https://www-hg-org.translate.goog/child-custody-and-support.html?_x_tr_sl=en&amp;_x_tr_tl=th&amp;_x_tr_hl=th&amp;_x_tr_pto=nui,sc</w:t>
      </w:r>
    </w:p>
    <w:p w14:paraId="570346B1" w14:textId="77777777" w:rsidR="00E4517F" w:rsidRDefault="00751D4F" w:rsidP="00C42F3C">
      <w:pPr>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rPr>
        <w:t>H</w:t>
      </w:r>
      <w:r w:rsidR="005A492F" w:rsidRPr="00D04238">
        <w:rPr>
          <w:rFonts w:ascii="TH SarabunPSK" w:hAnsi="TH SarabunPSK" w:cs="TH SarabunPSK" w:hint="cs"/>
          <w:color w:val="000000" w:themeColor="text1"/>
          <w:sz w:val="32"/>
          <w:szCs w:val="32"/>
        </w:rPr>
        <w:t>mong</w:t>
      </w:r>
      <w:r w:rsidR="005A492F" w:rsidRPr="00D04238">
        <w:rPr>
          <w:rFonts w:ascii="TH SarabunPSK" w:hAnsi="TH SarabunPSK" w:cs="TH SarabunPSK" w:hint="cs"/>
          <w:color w:val="000000" w:themeColor="text1"/>
          <w:sz w:val="32"/>
          <w:szCs w:val="32"/>
          <w:cs/>
        </w:rPr>
        <w:t>.</w:t>
      </w:r>
      <w:r w:rsidR="005A492F" w:rsidRPr="00D04238">
        <w:rPr>
          <w:rFonts w:ascii="TH SarabunPSK" w:hAnsi="TH SarabunPSK" w:cs="TH SarabunPSK" w:hint="cs"/>
          <w:color w:val="000000" w:themeColor="text1"/>
          <w:sz w:val="32"/>
          <w:szCs w:val="32"/>
        </w:rPr>
        <w:t xml:space="preserve"> </w:t>
      </w:r>
      <w:r w:rsidR="005A492F" w:rsidRPr="00D04238">
        <w:rPr>
          <w:rFonts w:ascii="TH SarabunPSK" w:hAnsi="TH SarabunPSK" w:cs="TH SarabunPSK" w:hint="cs"/>
          <w:color w:val="000000" w:themeColor="text1"/>
          <w:sz w:val="32"/>
          <w:szCs w:val="32"/>
          <w:cs/>
        </w:rPr>
        <w:t>(2021)</w:t>
      </w:r>
      <w:r w:rsidR="005A492F" w:rsidRPr="00D04238">
        <w:rPr>
          <w:rFonts w:ascii="TH SarabunPSK" w:hAnsi="TH SarabunPSK" w:cs="TH SarabunPSK" w:hint="cs"/>
          <w:color w:val="000000" w:themeColor="text1"/>
          <w:sz w:val="32"/>
          <w:szCs w:val="32"/>
        </w:rPr>
        <w:t xml:space="preserve">, </w:t>
      </w:r>
      <w:r w:rsidR="005A492F" w:rsidRPr="00D04238">
        <w:rPr>
          <w:rFonts w:ascii="TH SarabunPSK" w:hAnsi="TH SarabunPSK" w:cs="TH SarabunPSK" w:hint="cs"/>
          <w:color w:val="000000" w:themeColor="text1"/>
          <w:sz w:val="32"/>
          <w:szCs w:val="32"/>
          <w:cs/>
        </w:rPr>
        <w:t>การให้ความช่วยเหลือชั่วคราวสำหรับครอบครัวที่ขัดสน</w:t>
      </w:r>
      <w:r w:rsidR="005A492F" w:rsidRPr="00D04238">
        <w:rPr>
          <w:rFonts w:ascii="TH SarabunPSK" w:hAnsi="TH SarabunPSK" w:cs="TH SarabunPSK" w:hint="cs"/>
          <w:color w:val="000000" w:themeColor="text1"/>
          <w:sz w:val="32"/>
          <w:szCs w:val="32"/>
        </w:rPr>
        <w:t xml:space="preserve"> ( TANF)</w:t>
      </w:r>
      <w:r w:rsidR="000174CD">
        <w:rPr>
          <w:rFonts w:ascii="TH SarabunPSK" w:hAnsi="TH SarabunPSK" w:cs="TH SarabunPSK" w:hint="cs"/>
          <w:color w:val="000000" w:themeColor="text1"/>
          <w:sz w:val="32"/>
          <w:szCs w:val="32"/>
        </w:rPr>
        <w:t xml:space="preserve"> .</w:t>
      </w:r>
      <w:r w:rsidR="005A492F" w:rsidRPr="00D04238">
        <w:rPr>
          <w:rFonts w:ascii="TH SarabunPSK" w:hAnsi="TH SarabunPSK" w:cs="TH SarabunPSK" w:hint="cs"/>
          <w:color w:val="000000" w:themeColor="text1"/>
          <w:sz w:val="32"/>
          <w:szCs w:val="32"/>
        </w:rPr>
        <w:t xml:space="preserve"> </w:t>
      </w:r>
      <w:r w:rsidR="00E4517F">
        <w:rPr>
          <w:rFonts w:ascii="TH SarabunPSK" w:hAnsi="TH SarabunPSK" w:cs="TH SarabunPSK" w:hint="cs"/>
          <w:color w:val="000000" w:themeColor="text1"/>
          <w:sz w:val="32"/>
          <w:szCs w:val="32"/>
        </w:rPr>
        <w:t xml:space="preserve">           </w:t>
      </w:r>
    </w:p>
    <w:p w14:paraId="6BDC8FB3" w14:textId="0B53168B" w:rsidR="005A492F" w:rsidRPr="00D04238" w:rsidRDefault="00E4517F" w:rsidP="00C42F3C">
      <w:pPr>
        <w:jc w:val="thaiDistribute"/>
        <w:rPr>
          <w:rFonts w:ascii="TH SarabunPSK" w:hAnsi="TH SarabunPSK" w:cs="TH SarabunPSK" w:hint="cs"/>
          <w:color w:val="000000" w:themeColor="text1"/>
          <w:sz w:val="32"/>
          <w:szCs w:val="32"/>
        </w:rPr>
      </w:pPr>
      <w:r>
        <w:rPr>
          <w:rFonts w:ascii="TH SarabunPSK" w:hAnsi="TH SarabunPSK" w:cs="TH SarabunPSK" w:hint="cs"/>
          <w:color w:val="000000" w:themeColor="text1"/>
          <w:sz w:val="32"/>
          <w:szCs w:val="32"/>
        </w:rPr>
        <w:t xml:space="preserve">          </w:t>
      </w:r>
      <w:r w:rsidR="005A492F" w:rsidRPr="00D04238">
        <w:rPr>
          <w:rFonts w:ascii="TH SarabunPSK" w:hAnsi="TH SarabunPSK" w:cs="TH SarabunPSK" w:hint="cs"/>
          <w:color w:val="000000" w:themeColor="text1"/>
          <w:sz w:val="32"/>
          <w:szCs w:val="32"/>
        </w:rPr>
        <w:t xml:space="preserve">https://hmong.in.th/wiki/Temporary_Assistance_to_Needy_Families </w:t>
      </w:r>
    </w:p>
    <w:p w14:paraId="3221A2F4" w14:textId="77777777" w:rsidR="00E95FD3" w:rsidRDefault="005A492F" w:rsidP="00C42F3C">
      <w:pPr>
        <w:jc w:val="thaiDistribute"/>
        <w:rPr>
          <w:rFonts w:ascii="TH SarabunPSK" w:hAnsi="TH SarabunPSK" w:cs="TH SarabunPSK"/>
          <w:color w:val="000000" w:themeColor="text1"/>
          <w:sz w:val="32"/>
          <w:szCs w:val="32"/>
        </w:rPr>
      </w:pPr>
      <w:r w:rsidRPr="00D04238">
        <w:rPr>
          <w:rFonts w:ascii="TH SarabunPSK" w:hAnsi="TH SarabunPSK" w:cs="TH SarabunPSK" w:hint="cs"/>
          <w:color w:val="000000" w:themeColor="text1"/>
          <w:sz w:val="32"/>
          <w:szCs w:val="32"/>
        </w:rPr>
        <w:t> </w:t>
      </w:r>
      <w:r w:rsidR="00751D4F">
        <w:rPr>
          <w:rFonts w:ascii="TH SarabunPSK" w:hAnsi="TH SarabunPSK" w:cs="TH SarabunPSK" w:hint="cs"/>
          <w:color w:val="000000" w:themeColor="text1"/>
          <w:sz w:val="32"/>
          <w:szCs w:val="32"/>
        </w:rPr>
        <w:t>H</w:t>
      </w:r>
      <w:r w:rsidRPr="00D04238">
        <w:rPr>
          <w:rFonts w:ascii="TH SarabunPSK" w:hAnsi="TH SarabunPSK" w:cs="TH SarabunPSK" w:hint="cs"/>
          <w:color w:val="000000" w:themeColor="text1"/>
          <w:sz w:val="32"/>
          <w:szCs w:val="32"/>
        </w:rPr>
        <w:t>mong</w:t>
      </w:r>
      <w:r w:rsidRPr="00D04238">
        <w:rPr>
          <w:rFonts w:ascii="TH SarabunPSK" w:hAnsi="TH SarabunPSK" w:cs="TH SarabunPSK" w:hint="cs"/>
          <w:color w:val="000000" w:themeColor="text1"/>
          <w:sz w:val="32"/>
          <w:szCs w:val="32"/>
          <w:cs/>
        </w:rPr>
        <w:t>.</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(2021)</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ค่าเลี้ยงดูบุตรใ</w:t>
      </w:r>
      <w:r w:rsidR="00F92BC5">
        <w:rPr>
          <w:rFonts w:ascii="TH SarabunPSK" w:hAnsi="TH SarabunPSK" w:cs="TH SarabunPSK" w:hint="cs"/>
          <w:color w:val="000000" w:themeColor="text1"/>
          <w:sz w:val="32"/>
          <w:szCs w:val="32"/>
          <w:cs/>
        </w:rPr>
        <w:t>นสหรัฐอเมริกา</w:t>
      </w:r>
      <w:r w:rsidR="00F92BC5">
        <w:rPr>
          <w:rFonts w:ascii="TH SarabunPSK" w:hAnsi="TH SarabunPSK" w:cs="TH SarabunPSK" w:hint="cs"/>
          <w:color w:val="000000" w:themeColor="text1"/>
          <w:sz w:val="32"/>
          <w:szCs w:val="32"/>
        </w:rPr>
        <w:t xml:space="preserve">. </w:t>
      </w:r>
    </w:p>
    <w:p w14:paraId="2792508E" w14:textId="2ECE3020" w:rsidR="005A492F" w:rsidRPr="00D04238" w:rsidRDefault="00F92BC5" w:rsidP="00C42F3C">
      <w:pPr>
        <w:jc w:val="thaiDistribute"/>
        <w:rPr>
          <w:rFonts w:ascii="TH SarabunPSK" w:hAnsi="TH SarabunPSK" w:cs="TH SarabunPSK" w:hint="cs"/>
          <w:color w:val="000000" w:themeColor="text1"/>
          <w:sz w:val="32"/>
          <w:szCs w:val="32"/>
        </w:rPr>
      </w:pPr>
      <w:r>
        <w:rPr>
          <w:rFonts w:ascii="TH SarabunPSK" w:hAnsi="TH SarabunPSK" w:cs="TH SarabunPSK" w:hint="cs"/>
          <w:color w:val="000000" w:themeColor="text1"/>
          <w:sz w:val="32"/>
          <w:szCs w:val="32"/>
        </w:rPr>
        <w:lastRenderedPageBreak/>
        <w:t xml:space="preserve"> </w:t>
      </w:r>
      <w:r w:rsidR="00E4517F">
        <w:rPr>
          <w:rFonts w:ascii="TH SarabunPSK" w:hAnsi="TH SarabunPSK" w:cs="TH SarabunPSK" w:hint="cs"/>
          <w:color w:val="000000" w:themeColor="text1"/>
          <w:sz w:val="32"/>
          <w:szCs w:val="32"/>
        </w:rPr>
        <w:t xml:space="preserve">          </w:t>
      </w:r>
      <w:r w:rsidR="005A492F" w:rsidRPr="00D04238">
        <w:rPr>
          <w:rFonts w:ascii="TH SarabunPSK" w:hAnsi="TH SarabunPSK" w:cs="TH SarabunPSK" w:hint="cs"/>
          <w:color w:val="000000" w:themeColor="text1"/>
          <w:sz w:val="32"/>
          <w:szCs w:val="32"/>
        </w:rPr>
        <w:t>https://hmong.in.th/wiki/Child_support_in_the_United_States</w:t>
      </w:r>
    </w:p>
    <w:p w14:paraId="50B404BB" w14:textId="77777777" w:rsidR="004B7AFA" w:rsidRDefault="008C0FEC" w:rsidP="00C42F3C">
      <w:pPr>
        <w:jc w:val="thaiDistribute"/>
        <w:divId w:val="2071035516"/>
        <w:rPr>
          <w:rFonts w:ascii="TH SarabunPSK" w:hAnsi="TH SarabunPSK" w:cs="TH SarabunPSK"/>
          <w:color w:val="000000" w:themeColor="text1"/>
          <w:sz w:val="32"/>
          <w:szCs w:val="32"/>
        </w:rPr>
      </w:pPr>
      <w:r w:rsidRPr="00D04238">
        <w:rPr>
          <w:rFonts w:ascii="TH SarabunPSK" w:hAnsi="TH SarabunPSK" w:cs="TH SarabunPSK" w:hint="cs"/>
          <w:color w:val="000000" w:themeColor="text1"/>
          <w:sz w:val="32"/>
          <w:szCs w:val="32"/>
        </w:rPr>
        <w:t>krisdika</w:t>
      </w:r>
      <w:r w:rsidR="00FE1F92" w:rsidRPr="00D04238">
        <w:rPr>
          <w:rFonts w:ascii="TH SarabunPSK" w:hAnsi="TH SarabunPSK" w:cs="TH SarabunPSK" w:hint="cs"/>
          <w:color w:val="000000" w:themeColor="text1"/>
          <w:sz w:val="32"/>
          <w:szCs w:val="32"/>
        </w:rPr>
        <w:t>.</w:t>
      </w:r>
      <w:r w:rsidR="007C407F" w:rsidRPr="00D04238">
        <w:rPr>
          <w:rFonts w:ascii="TH SarabunPSK" w:hAnsi="TH SarabunPSK" w:cs="TH SarabunPSK" w:hint="cs"/>
          <w:color w:val="000000" w:themeColor="text1"/>
          <w:sz w:val="32"/>
          <w:szCs w:val="32"/>
        </w:rPr>
        <w:t xml:space="preserve"> </w:t>
      </w:r>
      <w:r w:rsidR="00B14894" w:rsidRPr="00D04238">
        <w:rPr>
          <w:rFonts w:ascii="TH SarabunPSK" w:hAnsi="TH SarabunPSK" w:cs="TH SarabunPSK" w:hint="cs"/>
          <w:color w:val="000000" w:themeColor="text1"/>
          <w:sz w:val="32"/>
          <w:szCs w:val="32"/>
        </w:rPr>
        <w:t>(2</w:t>
      </w:r>
      <w:r w:rsidR="005A492F" w:rsidRPr="00D04238">
        <w:rPr>
          <w:rFonts w:ascii="TH SarabunPSK" w:hAnsi="TH SarabunPSK" w:cs="TH SarabunPSK" w:hint="cs"/>
          <w:color w:val="000000" w:themeColor="text1"/>
          <w:sz w:val="32"/>
          <w:szCs w:val="32"/>
        </w:rPr>
        <w:t>021</w:t>
      </w:r>
      <w:r w:rsidR="00245470" w:rsidRPr="00D04238">
        <w:rPr>
          <w:rFonts w:ascii="TH SarabunPSK" w:hAnsi="TH SarabunPSK" w:cs="TH SarabunPSK" w:hint="cs"/>
          <w:color w:val="000000" w:themeColor="text1"/>
          <w:sz w:val="32"/>
          <w:szCs w:val="32"/>
        </w:rPr>
        <w:t>)</w:t>
      </w:r>
      <w:r w:rsidR="0024334D" w:rsidRPr="00D04238">
        <w:rPr>
          <w:rFonts w:ascii="TH SarabunPSK" w:hAnsi="TH SarabunPSK" w:cs="TH SarabunPSK" w:hint="cs"/>
          <w:color w:val="000000" w:themeColor="text1"/>
          <w:sz w:val="32"/>
          <w:szCs w:val="32"/>
        </w:rPr>
        <w:t>,</w:t>
      </w:r>
      <w:r w:rsidRPr="00D04238">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cs/>
        </w:rPr>
        <w:t>หน้าที่อุปการะเลี้ย</w:t>
      </w:r>
      <w:r w:rsidR="00CD7D22" w:rsidRPr="00D04238">
        <w:rPr>
          <w:rFonts w:ascii="TH SarabunPSK" w:hAnsi="TH SarabunPSK" w:cs="TH SarabunPSK" w:hint="cs"/>
          <w:color w:val="000000" w:themeColor="text1"/>
          <w:sz w:val="32"/>
          <w:szCs w:val="32"/>
          <w:cs/>
        </w:rPr>
        <w:t>ง</w:t>
      </w:r>
      <w:r w:rsidR="0076699E" w:rsidRPr="00D04238">
        <w:rPr>
          <w:rFonts w:ascii="TH SarabunPSK" w:hAnsi="TH SarabunPSK" w:cs="TH SarabunPSK" w:hint="cs"/>
          <w:color w:val="000000" w:themeColor="text1"/>
          <w:sz w:val="32"/>
          <w:szCs w:val="32"/>
          <w:cs/>
        </w:rPr>
        <w:t>ดู</w:t>
      </w:r>
      <w:r w:rsidR="00C108B5">
        <w:rPr>
          <w:rFonts w:ascii="TH SarabunPSK" w:hAnsi="TH SarabunPSK" w:cs="TH SarabunPSK" w:hint="cs"/>
          <w:color w:val="000000" w:themeColor="text1"/>
          <w:sz w:val="32"/>
          <w:szCs w:val="32"/>
        </w:rPr>
        <w:t xml:space="preserve"> . </w:t>
      </w:r>
      <w:r w:rsidR="004B7AFA">
        <w:rPr>
          <w:rFonts w:ascii="TH SarabunPSK" w:hAnsi="TH SarabunPSK" w:cs="TH SarabunPSK" w:hint="cs"/>
          <w:color w:val="000000" w:themeColor="text1"/>
          <w:sz w:val="32"/>
          <w:szCs w:val="32"/>
        </w:rPr>
        <w:t xml:space="preserve">     </w:t>
      </w:r>
    </w:p>
    <w:p w14:paraId="2C70D5B5" w14:textId="6C456545" w:rsidR="008C0FEC" w:rsidRPr="00D04238" w:rsidRDefault="004B7AFA" w:rsidP="00C42F3C">
      <w:pPr>
        <w:jc w:val="thaiDistribute"/>
        <w:divId w:val="2071035516"/>
        <w:rPr>
          <w:rFonts w:ascii="TH SarabunPSK" w:hAnsi="TH SarabunPSK" w:cs="TH SarabunPSK" w:hint="cs"/>
          <w:color w:val="000000" w:themeColor="text1"/>
          <w:sz w:val="32"/>
          <w:szCs w:val="32"/>
        </w:rPr>
      </w:pPr>
      <w:r>
        <w:rPr>
          <w:rFonts w:ascii="TH SarabunPSK" w:hAnsi="TH SarabunPSK" w:cs="TH SarabunPSK" w:hint="cs"/>
          <w:color w:val="000000" w:themeColor="text1"/>
          <w:sz w:val="32"/>
          <w:szCs w:val="32"/>
        </w:rPr>
        <w:t xml:space="preserve">           </w:t>
      </w:r>
      <w:r w:rsidR="0076699E" w:rsidRPr="00D04238">
        <w:rPr>
          <w:rFonts w:ascii="TH SarabunPSK" w:hAnsi="TH SarabunPSK" w:cs="TH SarabunPSK" w:hint="cs"/>
          <w:color w:val="000000" w:themeColor="text1"/>
          <w:sz w:val="32"/>
          <w:szCs w:val="32"/>
        </w:rPr>
        <w:t>htt</w:t>
      </w:r>
      <w:r w:rsidR="00E118B1" w:rsidRPr="00D04238">
        <w:rPr>
          <w:rFonts w:ascii="TH SarabunPSK" w:hAnsi="TH SarabunPSK" w:cs="TH SarabunPSK" w:hint="cs"/>
          <w:color w:val="000000" w:themeColor="text1"/>
          <w:sz w:val="32"/>
          <w:szCs w:val="32"/>
        </w:rPr>
        <w:t>p</w:t>
      </w:r>
      <w:r w:rsidR="00703E24" w:rsidRPr="00D04238">
        <w:rPr>
          <w:rFonts w:ascii="TH SarabunPSK" w:hAnsi="TH SarabunPSK" w:cs="TH SarabunPSK" w:hint="cs"/>
          <w:color w:val="000000" w:themeColor="text1"/>
          <w:sz w:val="32"/>
          <w:szCs w:val="32"/>
        </w:rPr>
        <w:t>:</w:t>
      </w:r>
      <w:r w:rsidR="0076699E" w:rsidRPr="00D04238">
        <w:rPr>
          <w:rFonts w:ascii="TH SarabunPSK" w:hAnsi="TH SarabunPSK" w:cs="TH SarabunPSK" w:hint="cs"/>
          <w:color w:val="000000" w:themeColor="text1"/>
          <w:sz w:val="32"/>
          <w:szCs w:val="32"/>
        </w:rPr>
        <w:t>//</w:t>
      </w:r>
      <w:r w:rsidR="00292B8A" w:rsidRPr="00D04238">
        <w:rPr>
          <w:rFonts w:ascii="TH SarabunPSK" w:hAnsi="TH SarabunPSK" w:cs="TH SarabunPSK" w:hint="cs"/>
          <w:color w:val="000000" w:themeColor="text1"/>
          <w:sz w:val="32"/>
          <w:szCs w:val="32"/>
        </w:rPr>
        <w:t>web.krisdika.go.th/pdfPage.</w:t>
      </w:r>
      <w:r w:rsidR="00911CC5" w:rsidRPr="00D04238">
        <w:rPr>
          <w:rFonts w:ascii="TH SarabunPSK" w:hAnsi="TH SarabunPSK" w:cs="TH SarabunPSK" w:hint="cs"/>
          <w:color w:val="000000" w:themeColor="text1"/>
          <w:sz w:val="32"/>
          <w:szCs w:val="32"/>
        </w:rPr>
        <w:t>jsp?type=act&amp;actCode=1378</w:t>
      </w:r>
      <w:r w:rsidR="008C0FEC" w:rsidRPr="00D04238">
        <w:rPr>
          <w:rFonts w:ascii="TH SarabunPSK" w:hAnsi="TH SarabunPSK" w:cs="TH SarabunPSK" w:hint="cs"/>
          <w:color w:val="000000" w:themeColor="text1"/>
          <w:sz w:val="32"/>
          <w:szCs w:val="32"/>
        </w:rPr>
        <w:t>  </w:t>
      </w:r>
    </w:p>
    <w:p w14:paraId="2E58F7F4" w14:textId="1308BE4A" w:rsidR="005A492F" w:rsidRPr="00D04238" w:rsidRDefault="00C108B5" w:rsidP="00C42F3C">
      <w:pPr>
        <w:jc w:val="thaiDistribute"/>
        <w:rPr>
          <w:rFonts w:ascii="TH SarabunPSK" w:hAnsi="TH SarabunPSK" w:cs="TH SarabunPSK" w:hint="cs"/>
          <w:color w:val="000000" w:themeColor="text1"/>
          <w:sz w:val="32"/>
          <w:szCs w:val="32"/>
        </w:rPr>
      </w:pPr>
      <w:r>
        <w:rPr>
          <w:rFonts w:ascii="TH SarabunPSK" w:hAnsi="TH SarabunPSK" w:cs="TH SarabunPSK" w:hint="cs"/>
          <w:color w:val="000000" w:themeColor="text1"/>
          <w:sz w:val="32"/>
          <w:szCs w:val="32"/>
        </w:rPr>
        <w:t>L</w:t>
      </w:r>
      <w:r w:rsidR="005A492F" w:rsidRPr="00D04238">
        <w:rPr>
          <w:rFonts w:ascii="TH SarabunPSK" w:hAnsi="TH SarabunPSK" w:cs="TH SarabunPSK" w:hint="cs"/>
          <w:color w:val="000000" w:themeColor="text1"/>
          <w:sz w:val="32"/>
          <w:szCs w:val="32"/>
        </w:rPr>
        <w:t>aw.cornell</w:t>
      </w:r>
      <w:r w:rsidR="005A492F" w:rsidRPr="00D04238">
        <w:rPr>
          <w:rFonts w:ascii="TH SarabunPSK" w:hAnsi="TH SarabunPSK" w:cs="TH SarabunPSK" w:hint="cs"/>
          <w:color w:val="000000" w:themeColor="text1"/>
          <w:sz w:val="32"/>
          <w:szCs w:val="32"/>
          <w:cs/>
        </w:rPr>
        <w:t>.</w:t>
      </w:r>
      <w:r w:rsidR="005A492F" w:rsidRPr="00D04238">
        <w:rPr>
          <w:rFonts w:ascii="TH SarabunPSK" w:hAnsi="TH SarabunPSK" w:cs="TH SarabunPSK" w:hint="cs"/>
          <w:color w:val="000000" w:themeColor="text1"/>
          <w:sz w:val="32"/>
          <w:szCs w:val="32"/>
        </w:rPr>
        <w:t xml:space="preserve"> </w:t>
      </w:r>
      <w:r w:rsidR="005A492F" w:rsidRPr="00D04238">
        <w:rPr>
          <w:rFonts w:ascii="TH SarabunPSK" w:hAnsi="TH SarabunPSK" w:cs="TH SarabunPSK" w:hint="cs"/>
          <w:color w:val="000000" w:themeColor="text1"/>
          <w:sz w:val="32"/>
          <w:szCs w:val="32"/>
          <w:cs/>
        </w:rPr>
        <w:t>(1992),</w:t>
      </w:r>
      <w:r w:rsidR="005A492F" w:rsidRPr="00D04238">
        <w:rPr>
          <w:rFonts w:ascii="TH SarabunPSK" w:hAnsi="TH SarabunPSK" w:cs="TH SarabunPSK" w:hint="cs"/>
          <w:color w:val="000000" w:themeColor="text1"/>
          <w:sz w:val="32"/>
          <w:szCs w:val="32"/>
        </w:rPr>
        <w:t xml:space="preserve"> Child support </w:t>
      </w:r>
      <w:r w:rsidR="005A492F" w:rsidRPr="00D04238">
        <w:rPr>
          <w:rFonts w:ascii="TH SarabunPSK" w:hAnsi="TH SarabunPSK" w:cs="TH SarabunPSK" w:hint="cs"/>
          <w:color w:val="000000" w:themeColor="text1"/>
          <w:sz w:val="32"/>
          <w:szCs w:val="32"/>
          <w:cs/>
        </w:rPr>
        <w:t>[</w:t>
      </w:r>
      <w:r w:rsidR="005A492F" w:rsidRPr="00D04238">
        <w:rPr>
          <w:rFonts w:ascii="TH SarabunPSK" w:hAnsi="TH SarabunPSK" w:cs="TH SarabunPSK" w:hint="cs"/>
          <w:color w:val="000000" w:themeColor="text1"/>
          <w:sz w:val="32"/>
          <w:szCs w:val="32"/>
        </w:rPr>
        <w:t xml:space="preserve">Online].available URL:         </w:t>
      </w:r>
    </w:p>
    <w:p w14:paraId="453589D3" w14:textId="208E88E2" w:rsidR="005A492F" w:rsidRPr="00D04238" w:rsidRDefault="005A492F" w:rsidP="00C42F3C">
      <w:pPr>
        <w:jc w:val="thaiDistribute"/>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rPr>
        <w:t xml:space="preserve">          https://www.law.cornell.edu/wex/child_support</w:t>
      </w:r>
    </w:p>
    <w:p w14:paraId="45E5EF06" w14:textId="1A658EBA" w:rsidR="005A492F" w:rsidRPr="00D04238" w:rsidRDefault="00D63F9C" w:rsidP="00C42F3C">
      <w:pPr>
        <w:jc w:val="thaiDistribute"/>
        <w:rPr>
          <w:rFonts w:ascii="TH SarabunPSK" w:hAnsi="TH SarabunPSK" w:cs="TH SarabunPSK" w:hint="cs"/>
          <w:color w:val="000000" w:themeColor="text1"/>
          <w:sz w:val="32"/>
          <w:szCs w:val="32"/>
        </w:rPr>
      </w:pPr>
      <w:r>
        <w:rPr>
          <w:rFonts w:ascii="TH SarabunPSK" w:hAnsi="TH SarabunPSK" w:cs="TH SarabunPSK" w:hint="cs"/>
          <w:color w:val="000000" w:themeColor="text1"/>
          <w:sz w:val="32"/>
          <w:szCs w:val="32"/>
        </w:rPr>
        <w:t>L</w:t>
      </w:r>
      <w:r w:rsidR="005A492F" w:rsidRPr="00D04238">
        <w:rPr>
          <w:rFonts w:ascii="TH SarabunPSK" w:hAnsi="TH SarabunPSK" w:cs="TH SarabunPSK" w:hint="cs"/>
          <w:color w:val="000000" w:themeColor="text1"/>
          <w:sz w:val="32"/>
          <w:szCs w:val="32"/>
        </w:rPr>
        <w:t xml:space="preserve">aw.cornell </w:t>
      </w:r>
      <w:r w:rsidR="005A492F" w:rsidRPr="00D04238">
        <w:rPr>
          <w:rFonts w:ascii="TH SarabunPSK" w:hAnsi="TH SarabunPSK" w:cs="TH SarabunPSK" w:hint="cs"/>
          <w:color w:val="000000" w:themeColor="text1"/>
          <w:sz w:val="32"/>
          <w:szCs w:val="32"/>
          <w:cs/>
        </w:rPr>
        <w:t>.(1992),</w:t>
      </w:r>
      <w:r w:rsidR="005A492F" w:rsidRPr="00D04238">
        <w:rPr>
          <w:rFonts w:ascii="TH SarabunPSK" w:hAnsi="TH SarabunPSK" w:cs="TH SarabunPSK" w:hint="cs"/>
          <w:color w:val="000000" w:themeColor="text1"/>
          <w:sz w:val="32"/>
          <w:szCs w:val="32"/>
        </w:rPr>
        <w:t xml:space="preserve"> U.S. Constitution, Article IV, Section 1, Section 1</w:t>
      </w:r>
      <w:r w:rsidR="004B7AFA">
        <w:rPr>
          <w:rFonts w:ascii="TH SarabunPSK" w:hAnsi="TH SarabunPSK" w:cs="TH SarabunPSK" w:hint="cs"/>
          <w:color w:val="000000" w:themeColor="text1"/>
          <w:sz w:val="32"/>
          <w:szCs w:val="32"/>
        </w:rPr>
        <w:t>.</w:t>
      </w:r>
    </w:p>
    <w:p w14:paraId="210F93C5" w14:textId="3ABA4DB7" w:rsidR="005A492F" w:rsidRPr="00D04238" w:rsidRDefault="005A492F" w:rsidP="00C42F3C">
      <w:pPr>
        <w:jc w:val="thaiDistribute"/>
        <w:rPr>
          <w:rFonts w:ascii="TH SarabunPSK" w:hAnsi="TH SarabunPSK" w:cs="TH SarabunPSK" w:hint="cs"/>
          <w:color w:val="000000" w:themeColor="text1"/>
          <w:sz w:val="32"/>
          <w:szCs w:val="32"/>
        </w:rPr>
      </w:pPr>
      <w:r w:rsidRPr="00D04238">
        <w:rPr>
          <w:rFonts w:ascii="TH SarabunPSK" w:hAnsi="TH SarabunPSK" w:cs="TH SarabunPSK" w:hint="cs"/>
          <w:color w:val="000000" w:themeColor="text1"/>
          <w:sz w:val="32"/>
          <w:szCs w:val="32"/>
        </w:rPr>
        <w:t xml:space="preserve">  </w:t>
      </w:r>
      <w:r w:rsidR="004B7AFA">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rPr>
        <w:t xml:space="preserve"> https://www.law.cornell.edu/constitution</w:t>
      </w:r>
    </w:p>
    <w:p w14:paraId="2B00851B" w14:textId="3D8C6DFC" w:rsidR="005A492F" w:rsidRPr="00D04238" w:rsidRDefault="005A492F" w:rsidP="00C42F3C">
      <w:pPr>
        <w:spacing w:before="45" w:after="150"/>
        <w:jc w:val="thaiDistribute"/>
        <w:outlineLvl w:val="0"/>
        <w:rPr>
          <w:rFonts w:ascii="TH SarabunPSK" w:eastAsia="Times New Roman" w:hAnsi="TH SarabunPSK" w:cs="TH SarabunPSK" w:hint="cs"/>
          <w:color w:val="000000" w:themeColor="text1"/>
          <w:kern w:val="36"/>
          <w:sz w:val="32"/>
          <w:szCs w:val="32"/>
        </w:rPr>
      </w:pPr>
      <w:r w:rsidRPr="00D04238">
        <w:rPr>
          <w:rFonts w:ascii="TH SarabunPSK" w:eastAsia="Times New Roman" w:hAnsi="TH SarabunPSK" w:cs="TH SarabunPSK" w:hint="cs"/>
          <w:color w:val="000000" w:themeColor="text1"/>
          <w:kern w:val="36"/>
          <w:sz w:val="32"/>
          <w:szCs w:val="32"/>
        </w:rPr>
        <w:t>Law-cornell.(1992),Emancipation of minors – laws</w:t>
      </w:r>
      <w:r w:rsidR="00D63F9C">
        <w:rPr>
          <w:rFonts w:ascii="TH SarabunPSK" w:eastAsia="Times New Roman" w:hAnsi="TH SarabunPSK" w:cs="TH SarabunPSK" w:hint="cs"/>
          <w:color w:val="000000" w:themeColor="text1"/>
          <w:kern w:val="36"/>
          <w:sz w:val="32"/>
          <w:szCs w:val="32"/>
        </w:rPr>
        <w:t xml:space="preserve">. </w:t>
      </w:r>
      <w:r w:rsidRPr="00D04238">
        <w:rPr>
          <w:rFonts w:ascii="TH SarabunPSK" w:hAnsi="TH SarabunPSK" w:cs="TH SarabunPSK" w:hint="cs"/>
          <w:color w:val="000000" w:themeColor="text1"/>
          <w:sz w:val="32"/>
          <w:szCs w:val="32"/>
        </w:rPr>
        <w:t>https://www-law-cornell-edu.translate.goog/wex/table_emancipation?_x_tr_sl=en&amp;_x_tr_tl=th&amp;_x_tr_hl=th&amp;_x_tr_pto=nui,sc</w:t>
      </w:r>
    </w:p>
    <w:p w14:paraId="67985AC7" w14:textId="0D6DDD76" w:rsidR="005A492F" w:rsidRPr="00D04238" w:rsidRDefault="00D63F9C" w:rsidP="00C42F3C">
      <w:pPr>
        <w:pStyle w:val="5"/>
        <w:spacing w:before="0"/>
        <w:jc w:val="thaiDistribute"/>
        <w:textAlignment w:val="baseline"/>
        <w:rPr>
          <w:rFonts w:ascii="TH SarabunPSK" w:eastAsia="Times New Roman" w:hAnsi="TH SarabunPSK" w:cs="TH SarabunPSK" w:hint="cs"/>
          <w:color w:val="000000" w:themeColor="text1"/>
          <w:sz w:val="32"/>
          <w:szCs w:val="32"/>
        </w:rPr>
      </w:pPr>
      <w:r>
        <w:rPr>
          <w:rFonts w:ascii="TH SarabunPSK" w:hAnsi="TH SarabunPSK" w:cs="TH SarabunPSK" w:hint="cs"/>
          <w:color w:val="000000" w:themeColor="text1"/>
          <w:sz w:val="32"/>
          <w:szCs w:val="32"/>
        </w:rPr>
        <w:t>L</w:t>
      </w:r>
      <w:r w:rsidR="005A492F" w:rsidRPr="00D04238">
        <w:rPr>
          <w:rFonts w:ascii="TH SarabunPSK" w:hAnsi="TH SarabunPSK" w:cs="TH SarabunPSK" w:hint="cs"/>
          <w:color w:val="000000" w:themeColor="text1"/>
          <w:sz w:val="32"/>
          <w:szCs w:val="32"/>
        </w:rPr>
        <w:t>eginfo.legislature</w:t>
      </w:r>
      <w:r w:rsidR="005A492F" w:rsidRPr="00D04238">
        <w:rPr>
          <w:rFonts w:ascii="TH SarabunPSK" w:eastAsia="Times New Roman" w:hAnsi="TH SarabunPSK" w:cs="TH SarabunPSK" w:hint="cs"/>
          <w:color w:val="000000" w:themeColor="text1"/>
          <w:sz w:val="32"/>
          <w:szCs w:val="32"/>
        </w:rPr>
        <w:t>.(1992), CHAPTER 1. General Provisions [7000 - 7002]</w:t>
      </w:r>
      <w:r w:rsidR="005A492F" w:rsidRPr="00D04238">
        <w:rPr>
          <w:rFonts w:ascii="TH SarabunPSK" w:hAnsi="TH SarabunPSK" w:cs="TH SarabunPSK" w:hint="cs"/>
          <w:color w:val="000000" w:themeColor="text1"/>
          <w:sz w:val="32"/>
          <w:szCs w:val="32"/>
          <w:cs/>
        </w:rPr>
        <w:t xml:space="preserve"> </w:t>
      </w:r>
      <w:r w:rsidR="005F50D3">
        <w:rPr>
          <w:rFonts w:ascii="TH SarabunPSK" w:hAnsi="TH SarabunPSK" w:cs="TH SarabunPSK" w:hint="cs"/>
          <w:color w:val="000000" w:themeColor="text1"/>
          <w:sz w:val="32"/>
          <w:szCs w:val="32"/>
        </w:rPr>
        <w:t xml:space="preserve">. </w:t>
      </w:r>
      <w:r w:rsidR="005A492F" w:rsidRPr="00D04238">
        <w:rPr>
          <w:rFonts w:ascii="TH SarabunPSK" w:hAnsi="TH SarabunPSK" w:cs="TH SarabunPSK" w:hint="cs"/>
          <w:color w:val="000000" w:themeColor="text1"/>
          <w:sz w:val="32"/>
          <w:szCs w:val="32"/>
        </w:rPr>
        <w:t>https://leginfo.legislature.ca.gov/faces/codes_displaySection.xhtml?sectionNum=7002.&amp;lawCode=FAM</w:t>
      </w:r>
    </w:p>
    <w:p w14:paraId="287367F2" w14:textId="6064F98E" w:rsidR="005A492F" w:rsidRPr="00D04238" w:rsidRDefault="005A492F" w:rsidP="00C42F3C">
      <w:pPr>
        <w:jc w:val="thaiDistribute"/>
        <w:rPr>
          <w:rFonts w:ascii="TH SarabunPSK" w:eastAsia="Times New Roman" w:hAnsi="TH SarabunPSK" w:cs="TH SarabunPSK" w:hint="cs"/>
          <w:color w:val="000000" w:themeColor="text1"/>
          <w:sz w:val="32"/>
          <w:szCs w:val="32"/>
        </w:rPr>
      </w:pPr>
      <w:r w:rsidRPr="00D04238">
        <w:rPr>
          <w:rFonts w:ascii="TH SarabunPSK" w:eastAsia="Times New Roman" w:hAnsi="TH SarabunPSK" w:cs="TH SarabunPSK" w:hint="cs"/>
          <w:color w:val="000000" w:themeColor="text1"/>
          <w:sz w:val="32"/>
          <w:szCs w:val="32"/>
        </w:rPr>
        <w:t>Nysenate.(2014),Family Court Act (FCT) CHAPTER 686</w:t>
      </w:r>
      <w:r w:rsidR="005F50D3">
        <w:rPr>
          <w:rFonts w:ascii="TH SarabunPSK" w:hAnsi="TH SarabunPSK" w:cs="TH SarabunPSK" w:hint="cs"/>
          <w:color w:val="000000" w:themeColor="text1"/>
          <w:sz w:val="32"/>
          <w:szCs w:val="32"/>
        </w:rPr>
        <w:t xml:space="preserve">. </w:t>
      </w:r>
      <w:r w:rsidRPr="00D04238">
        <w:rPr>
          <w:rFonts w:ascii="TH SarabunPSK" w:hAnsi="TH SarabunPSK" w:cs="TH SarabunPSK" w:hint="cs"/>
          <w:color w:val="000000" w:themeColor="text1"/>
          <w:sz w:val="32"/>
          <w:szCs w:val="32"/>
        </w:rPr>
        <w:t>https://www-nysenate-gov.translate.goog/legislation/laws/FCT/A6?_x_tr_sl=en&amp;_x_tr_tl=th&amp;_x_tr_hl=th&amp;_x_tr_pto=nui,sc</w:t>
      </w:r>
    </w:p>
    <w:p w14:paraId="4331A90F" w14:textId="77777777" w:rsidR="008E396C" w:rsidRDefault="005A492F" w:rsidP="00C42F3C">
      <w:pPr>
        <w:jc w:val="thaiDistribute"/>
        <w:rPr>
          <w:rFonts w:ascii="TH SarabunPSK" w:hAnsi="TH SarabunPSK" w:cs="TH SarabunPSK"/>
          <w:color w:val="000000" w:themeColor="text1"/>
          <w:sz w:val="32"/>
          <w:szCs w:val="32"/>
        </w:rPr>
      </w:pPr>
      <w:r w:rsidRPr="00D04238">
        <w:rPr>
          <w:rFonts w:ascii="TH SarabunPSK" w:hAnsi="TH SarabunPSK" w:cs="TH SarabunPSK" w:hint="cs"/>
          <w:color w:val="000000" w:themeColor="text1"/>
          <w:sz w:val="32"/>
          <w:szCs w:val="32"/>
        </w:rPr>
        <w:t>Steven J. Grocki. (2020), 18 U.S.C. § 228- Failure to pay legal child support obligations</w:t>
      </w:r>
      <w:r w:rsidR="008E396C">
        <w:rPr>
          <w:rFonts w:ascii="TH SarabunPSK" w:hAnsi="TH SarabunPSK" w:cs="TH SarabunPSK" w:hint="cs"/>
          <w:color w:val="000000" w:themeColor="text1"/>
          <w:sz w:val="32"/>
          <w:szCs w:val="32"/>
        </w:rPr>
        <w:t xml:space="preserve">.    </w:t>
      </w:r>
    </w:p>
    <w:p w14:paraId="1CDF7FC6" w14:textId="069A2C43" w:rsidR="005A492F" w:rsidRPr="00D04238" w:rsidRDefault="008E396C" w:rsidP="00C42F3C">
      <w:pPr>
        <w:jc w:val="thaiDistribute"/>
        <w:rPr>
          <w:rFonts w:ascii="TH SarabunPSK" w:hAnsi="TH SarabunPSK" w:cs="TH SarabunPSK" w:hint="cs"/>
          <w:color w:val="000000" w:themeColor="text1"/>
          <w:sz w:val="32"/>
          <w:szCs w:val="32"/>
        </w:rPr>
      </w:pPr>
      <w:r>
        <w:rPr>
          <w:rFonts w:ascii="TH SarabunPSK" w:hAnsi="TH SarabunPSK" w:cs="TH SarabunPSK" w:hint="cs"/>
          <w:color w:val="000000" w:themeColor="text1"/>
          <w:sz w:val="32"/>
          <w:szCs w:val="32"/>
        </w:rPr>
        <w:t xml:space="preserve">           </w:t>
      </w:r>
      <w:r w:rsidR="005A492F" w:rsidRPr="00D04238">
        <w:rPr>
          <w:rFonts w:ascii="TH SarabunPSK" w:hAnsi="TH SarabunPSK" w:cs="TH SarabunPSK" w:hint="cs"/>
          <w:color w:val="000000" w:themeColor="text1"/>
          <w:sz w:val="32"/>
          <w:szCs w:val="32"/>
        </w:rPr>
        <w:t>https://www.justice.gov/criminal-ceos/citizens-guide-us-federal-law-child-support-enforcement </w:t>
      </w:r>
    </w:p>
    <w:p w14:paraId="48504DD1" w14:textId="77777777" w:rsidR="00E06A80" w:rsidRPr="00D04238" w:rsidRDefault="00E06A80" w:rsidP="00C42F3C">
      <w:pPr>
        <w:pStyle w:val="p1"/>
        <w:jc w:val="thaiDistribute"/>
        <w:divId w:val="401832305"/>
        <w:rPr>
          <w:rFonts w:ascii="TH SarabunPSK" w:hAnsi="TH SarabunPSK" w:cs="TH SarabunPSK" w:hint="cs"/>
          <w:color w:val="000000" w:themeColor="text1"/>
          <w:sz w:val="32"/>
          <w:szCs w:val="32"/>
        </w:rPr>
      </w:pPr>
    </w:p>
    <w:p w14:paraId="7B6B9BAC" w14:textId="1F3015D2" w:rsidR="00E44879" w:rsidRPr="00D04238" w:rsidRDefault="00E44879" w:rsidP="00C42F3C">
      <w:pPr>
        <w:jc w:val="thaiDistribute"/>
        <w:divId w:val="1313482779"/>
        <w:rPr>
          <w:rFonts w:ascii="TH SarabunPSK" w:hAnsi="TH SarabunPSK" w:cs="TH SarabunPSK" w:hint="cs"/>
          <w:color w:val="000000" w:themeColor="text1"/>
          <w:sz w:val="32"/>
          <w:szCs w:val="32"/>
        </w:rPr>
      </w:pPr>
    </w:p>
    <w:p w14:paraId="44C86B76" w14:textId="77777777" w:rsidR="006A08D0" w:rsidRPr="00D04238" w:rsidRDefault="006A08D0" w:rsidP="00C42F3C">
      <w:pPr>
        <w:jc w:val="thaiDistribute"/>
        <w:divId w:val="2037656928"/>
        <w:rPr>
          <w:rFonts w:ascii="TH SarabunPSK" w:eastAsia="Times New Roman" w:hAnsi="TH SarabunPSK" w:cs="TH SarabunPSK" w:hint="cs"/>
          <w:color w:val="000000" w:themeColor="text1"/>
          <w:sz w:val="32"/>
          <w:szCs w:val="32"/>
        </w:rPr>
      </w:pPr>
    </w:p>
    <w:p w14:paraId="114CBC4B" w14:textId="07B0A456" w:rsidR="00AB372B" w:rsidRPr="00D04238" w:rsidRDefault="00AB372B" w:rsidP="00C42F3C">
      <w:pPr>
        <w:jc w:val="thaiDistribute"/>
        <w:rPr>
          <w:rFonts w:ascii="TH SarabunPSK" w:hAnsi="TH SarabunPSK" w:cs="TH SarabunPSK" w:hint="cs"/>
          <w:color w:val="000000" w:themeColor="text1"/>
          <w:sz w:val="32"/>
          <w:szCs w:val="32"/>
          <w:cs/>
          <w:lang w:val="x-none"/>
        </w:rPr>
      </w:pPr>
    </w:p>
    <w:p w14:paraId="68F7809A" w14:textId="77777777" w:rsidR="00374116" w:rsidRPr="00D04238" w:rsidRDefault="00374116" w:rsidP="00C42F3C">
      <w:pPr>
        <w:ind w:left="780"/>
        <w:jc w:val="thaiDistribute"/>
        <w:rPr>
          <w:rFonts w:ascii="TH SarabunPSK" w:hAnsi="TH SarabunPSK" w:cs="TH SarabunPSK" w:hint="cs"/>
          <w:color w:val="000000" w:themeColor="text1"/>
          <w:sz w:val="32"/>
          <w:szCs w:val="32"/>
          <w:lang w:val="x-none"/>
        </w:rPr>
      </w:pPr>
    </w:p>
    <w:p w14:paraId="7A0D8742" w14:textId="77777777" w:rsidR="00374116" w:rsidRPr="00D04238" w:rsidRDefault="00374116" w:rsidP="00C42F3C">
      <w:pPr>
        <w:jc w:val="thaiDistribute"/>
        <w:rPr>
          <w:rFonts w:ascii="TH SarabunPSK" w:hAnsi="TH SarabunPSK" w:cs="TH SarabunPSK" w:hint="cs"/>
          <w:color w:val="000000" w:themeColor="text1"/>
          <w:sz w:val="32"/>
          <w:szCs w:val="32"/>
          <w:cs/>
          <w:lang w:val="x-none"/>
        </w:rPr>
      </w:pPr>
    </w:p>
    <w:sectPr w:rsidR="00374116" w:rsidRPr="00D04238" w:rsidSect="00082AC1">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9BF3D" w14:textId="77777777" w:rsidR="002E49A0" w:rsidRDefault="002E49A0" w:rsidP="0092530F">
      <w:r>
        <w:separator/>
      </w:r>
    </w:p>
  </w:endnote>
  <w:endnote w:type="continuationSeparator" w:id="0">
    <w:p w14:paraId="6F4FAF73" w14:textId="77777777" w:rsidR="002E49A0" w:rsidRDefault="002E49A0" w:rsidP="0092530F">
      <w:r>
        <w:continuationSeparator/>
      </w:r>
    </w:p>
  </w:endnote>
  <w:endnote w:type="continuationNotice" w:id="1">
    <w:p w14:paraId="37F35B90" w14:textId="77777777" w:rsidR="002E49A0" w:rsidRDefault="002E4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 New">
    <w:altName w:val="Browallia New"/>
    <w:charset w:val="DE"/>
    <w:family w:val="swiss"/>
    <w:pitch w:val="variable"/>
    <w:sig w:usb0="A100006F" w:usb1="5000205A" w:usb2="00000000" w:usb3="00000000" w:csb0="00010183" w:csb1="00000000"/>
  </w:font>
  <w:font w:name=".AppleSystemUIFont">
    <w:altName w:val="Cambria"/>
    <w:charset w:val="00"/>
    <w:family w:val="roman"/>
    <w:pitch w:val="default"/>
  </w:font>
  <w:font w:name="TH SarabunPSK">
    <w:panose1 w:val="020B0500040200020003"/>
    <w:charset w:val="DE"/>
    <w:family w:val="swiss"/>
    <w:pitch w:val="variable"/>
    <w:sig w:usb0="01000003" w:usb1="00000000" w:usb2="00000000" w:usb3="00000000" w:csb0="0001011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2055727788"/>
      <w:docPartObj>
        <w:docPartGallery w:val="Page Numbers (Bottom of Page)"/>
        <w:docPartUnique/>
      </w:docPartObj>
    </w:sdtPr>
    <w:sdtEndPr>
      <w:rPr>
        <w:rStyle w:val="af"/>
      </w:rPr>
    </w:sdtEndPr>
    <w:sdtContent>
      <w:p w14:paraId="7D21D1F6" w14:textId="0558DDDC" w:rsidR="009F2445" w:rsidRDefault="009F2445" w:rsidP="004E1E9A">
        <w:pPr>
          <w:pStyle w:val="aa"/>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5665D969" w14:textId="77777777" w:rsidR="009F2445" w:rsidRDefault="009F2445" w:rsidP="009F2445">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361253276"/>
      <w:docPartObj>
        <w:docPartGallery w:val="Page Numbers (Bottom of Page)"/>
        <w:docPartUnique/>
      </w:docPartObj>
    </w:sdtPr>
    <w:sdtEndPr>
      <w:rPr>
        <w:rStyle w:val="af"/>
      </w:rPr>
    </w:sdtEndPr>
    <w:sdtContent>
      <w:p w14:paraId="1CA85E54" w14:textId="0F025529" w:rsidR="009F2445" w:rsidRDefault="009F2445" w:rsidP="004E1E9A">
        <w:pPr>
          <w:pStyle w:val="aa"/>
          <w:framePr w:wrap="none" w:vAnchor="text" w:hAnchor="margin" w:xAlign="right" w:y="1"/>
          <w:rPr>
            <w:rStyle w:val="af"/>
          </w:rPr>
        </w:pPr>
        <w:r>
          <w:rPr>
            <w:rStyle w:val="af"/>
          </w:rPr>
          <w:fldChar w:fldCharType="begin"/>
        </w:r>
        <w:r>
          <w:rPr>
            <w:rStyle w:val="af"/>
          </w:rPr>
          <w:instrText xml:space="preserve"> PAGE </w:instrText>
        </w:r>
        <w:r>
          <w:rPr>
            <w:rStyle w:val="af"/>
          </w:rPr>
          <w:fldChar w:fldCharType="separate"/>
        </w:r>
        <w:r>
          <w:rPr>
            <w:rStyle w:val="af"/>
            <w:noProof/>
          </w:rPr>
          <w:t>1</w:t>
        </w:r>
        <w:r>
          <w:rPr>
            <w:rStyle w:val="af"/>
          </w:rPr>
          <w:fldChar w:fldCharType="end"/>
        </w:r>
      </w:p>
    </w:sdtContent>
  </w:sdt>
  <w:p w14:paraId="23F593A8" w14:textId="77777777" w:rsidR="009F2445" w:rsidRDefault="009F2445" w:rsidP="009F2445">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2E5D" w14:textId="77777777" w:rsidR="002E49A0" w:rsidRDefault="002E49A0" w:rsidP="0092530F">
      <w:r>
        <w:separator/>
      </w:r>
    </w:p>
  </w:footnote>
  <w:footnote w:type="continuationSeparator" w:id="0">
    <w:p w14:paraId="33FC78A0" w14:textId="77777777" w:rsidR="002E49A0" w:rsidRDefault="002E49A0" w:rsidP="0092530F">
      <w:r>
        <w:continuationSeparator/>
      </w:r>
    </w:p>
  </w:footnote>
  <w:footnote w:type="continuationNotice" w:id="1">
    <w:p w14:paraId="2D96EA51" w14:textId="77777777" w:rsidR="002E49A0" w:rsidRDefault="002E49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A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B651D"/>
    <w:multiLevelType w:val="hybridMultilevel"/>
    <w:tmpl w:val="BB08C616"/>
    <w:lvl w:ilvl="0" w:tplc="FFFFFFFF">
      <w:start w:val="1"/>
      <w:numFmt w:val="decimal"/>
      <w:lvlText w:val="%1."/>
      <w:lvlJc w:val="left"/>
      <w:pPr>
        <w:ind w:left="980" w:hanging="360"/>
      </w:pPr>
      <w:rPr>
        <w:rFonts w:hint="default"/>
        <w:b w:val="0"/>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 w15:restartNumberingAfterBreak="0">
    <w:nsid w:val="0E102455"/>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4B332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C111A"/>
    <w:multiLevelType w:val="hybridMultilevel"/>
    <w:tmpl w:val="AB94EC68"/>
    <w:lvl w:ilvl="0" w:tplc="FFFFFFFF">
      <w:start w:val="1"/>
      <w:numFmt w:val="thaiNumbers"/>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3ECA7FCF"/>
    <w:multiLevelType w:val="hybridMultilevel"/>
    <w:tmpl w:val="D44637DA"/>
    <w:lvl w:ilvl="0" w:tplc="FFFFFFFF">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15:restartNumberingAfterBreak="0">
    <w:nsid w:val="423E12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520465"/>
    <w:multiLevelType w:val="hybridMultilevel"/>
    <w:tmpl w:val="B1629568"/>
    <w:lvl w:ilvl="0" w:tplc="FFFFFFFF">
      <w:start w:val="1"/>
      <w:numFmt w:val="thaiNumbers"/>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537025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9B3D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2006B6"/>
    <w:multiLevelType w:val="hybridMultilevel"/>
    <w:tmpl w:val="AB94EC68"/>
    <w:lvl w:ilvl="0" w:tplc="FFFFFFFF">
      <w:start w:val="1"/>
      <w:numFmt w:val="thaiNumbers"/>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1" w15:restartNumberingAfterBreak="0">
    <w:nsid w:val="6B7A7637"/>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7025A66"/>
    <w:multiLevelType w:val="hybridMultilevel"/>
    <w:tmpl w:val="AB94EC68"/>
    <w:lvl w:ilvl="0" w:tplc="FFFFFFFF">
      <w:start w:val="1"/>
      <w:numFmt w:val="thaiNumbers"/>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num w:numId="1">
    <w:abstractNumId w:val="4"/>
  </w:num>
  <w:num w:numId="2">
    <w:abstractNumId w:val="12"/>
  </w:num>
  <w:num w:numId="3">
    <w:abstractNumId w:val="10"/>
  </w:num>
  <w:num w:numId="4">
    <w:abstractNumId w:val="7"/>
  </w:num>
  <w:num w:numId="5">
    <w:abstractNumId w:val="11"/>
  </w:num>
  <w:num w:numId="6">
    <w:abstractNumId w:val="9"/>
  </w:num>
  <w:num w:numId="7">
    <w:abstractNumId w:val="0"/>
  </w:num>
  <w:num w:numId="8">
    <w:abstractNumId w:val="3"/>
  </w:num>
  <w:num w:numId="9">
    <w:abstractNumId w:val="8"/>
  </w:num>
  <w:num w:numId="10">
    <w:abstractNumId w:val="6"/>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7C"/>
    <w:rsid w:val="00000528"/>
    <w:rsid w:val="00004AA1"/>
    <w:rsid w:val="00004D06"/>
    <w:rsid w:val="00005145"/>
    <w:rsid w:val="000055E6"/>
    <w:rsid w:val="00007545"/>
    <w:rsid w:val="0000755B"/>
    <w:rsid w:val="00007BF0"/>
    <w:rsid w:val="00010A1E"/>
    <w:rsid w:val="000113B2"/>
    <w:rsid w:val="000160FD"/>
    <w:rsid w:val="000174CD"/>
    <w:rsid w:val="0002361E"/>
    <w:rsid w:val="000239D6"/>
    <w:rsid w:val="00027A3C"/>
    <w:rsid w:val="00027C6D"/>
    <w:rsid w:val="000307CF"/>
    <w:rsid w:val="00032887"/>
    <w:rsid w:val="00036F9D"/>
    <w:rsid w:val="00037F22"/>
    <w:rsid w:val="0004153B"/>
    <w:rsid w:val="00041929"/>
    <w:rsid w:val="00041D42"/>
    <w:rsid w:val="00042310"/>
    <w:rsid w:val="0004304D"/>
    <w:rsid w:val="00043FBA"/>
    <w:rsid w:val="00044239"/>
    <w:rsid w:val="000520E7"/>
    <w:rsid w:val="000571BF"/>
    <w:rsid w:val="0005725B"/>
    <w:rsid w:val="00057FED"/>
    <w:rsid w:val="00060216"/>
    <w:rsid w:val="00060222"/>
    <w:rsid w:val="0006188D"/>
    <w:rsid w:val="00062893"/>
    <w:rsid w:val="000628E3"/>
    <w:rsid w:val="00065DB6"/>
    <w:rsid w:val="000668D0"/>
    <w:rsid w:val="00074A6C"/>
    <w:rsid w:val="0007511C"/>
    <w:rsid w:val="00081595"/>
    <w:rsid w:val="00082AC1"/>
    <w:rsid w:val="00082F5B"/>
    <w:rsid w:val="00084202"/>
    <w:rsid w:val="00085C7C"/>
    <w:rsid w:val="00087181"/>
    <w:rsid w:val="00087DA9"/>
    <w:rsid w:val="00091B7E"/>
    <w:rsid w:val="00091D30"/>
    <w:rsid w:val="00093616"/>
    <w:rsid w:val="0009462D"/>
    <w:rsid w:val="00095282"/>
    <w:rsid w:val="00095AB9"/>
    <w:rsid w:val="00095E6E"/>
    <w:rsid w:val="00097740"/>
    <w:rsid w:val="000A09B4"/>
    <w:rsid w:val="000A0B86"/>
    <w:rsid w:val="000A1E55"/>
    <w:rsid w:val="000A39EC"/>
    <w:rsid w:val="000A3C67"/>
    <w:rsid w:val="000A4A4D"/>
    <w:rsid w:val="000A51BD"/>
    <w:rsid w:val="000A5F52"/>
    <w:rsid w:val="000B063C"/>
    <w:rsid w:val="000B0BDB"/>
    <w:rsid w:val="000B0D24"/>
    <w:rsid w:val="000B20C4"/>
    <w:rsid w:val="000B48BB"/>
    <w:rsid w:val="000B75DA"/>
    <w:rsid w:val="000C0524"/>
    <w:rsid w:val="000C1A88"/>
    <w:rsid w:val="000C25FC"/>
    <w:rsid w:val="000C5406"/>
    <w:rsid w:val="000C5816"/>
    <w:rsid w:val="000D17A1"/>
    <w:rsid w:val="000D2328"/>
    <w:rsid w:val="000D3337"/>
    <w:rsid w:val="000D356B"/>
    <w:rsid w:val="000D3F27"/>
    <w:rsid w:val="000D4310"/>
    <w:rsid w:val="000D6632"/>
    <w:rsid w:val="000D699A"/>
    <w:rsid w:val="000D776F"/>
    <w:rsid w:val="000E16F9"/>
    <w:rsid w:val="000E2825"/>
    <w:rsid w:val="000E3C67"/>
    <w:rsid w:val="000E51A7"/>
    <w:rsid w:val="000E5FBD"/>
    <w:rsid w:val="000E60DC"/>
    <w:rsid w:val="000E6162"/>
    <w:rsid w:val="000E7F51"/>
    <w:rsid w:val="000F343E"/>
    <w:rsid w:val="000F6F86"/>
    <w:rsid w:val="00100F3C"/>
    <w:rsid w:val="00106D71"/>
    <w:rsid w:val="00112AED"/>
    <w:rsid w:val="00114F65"/>
    <w:rsid w:val="001162D9"/>
    <w:rsid w:val="001219A6"/>
    <w:rsid w:val="001249B2"/>
    <w:rsid w:val="001254DB"/>
    <w:rsid w:val="00132605"/>
    <w:rsid w:val="00134F29"/>
    <w:rsid w:val="00135BDD"/>
    <w:rsid w:val="00136629"/>
    <w:rsid w:val="00137EC0"/>
    <w:rsid w:val="00137F75"/>
    <w:rsid w:val="00140641"/>
    <w:rsid w:val="00140698"/>
    <w:rsid w:val="00142142"/>
    <w:rsid w:val="00143247"/>
    <w:rsid w:val="0014385D"/>
    <w:rsid w:val="001447B5"/>
    <w:rsid w:val="0015469B"/>
    <w:rsid w:val="00155099"/>
    <w:rsid w:val="001569FC"/>
    <w:rsid w:val="00156A75"/>
    <w:rsid w:val="0015784A"/>
    <w:rsid w:val="00160680"/>
    <w:rsid w:val="00161A53"/>
    <w:rsid w:val="001621B2"/>
    <w:rsid w:val="00162DFA"/>
    <w:rsid w:val="00162F02"/>
    <w:rsid w:val="001634FC"/>
    <w:rsid w:val="00163F15"/>
    <w:rsid w:val="0016427E"/>
    <w:rsid w:val="00164927"/>
    <w:rsid w:val="00165F82"/>
    <w:rsid w:val="00165FE6"/>
    <w:rsid w:val="00166273"/>
    <w:rsid w:val="00170B49"/>
    <w:rsid w:val="00180239"/>
    <w:rsid w:val="00181DD7"/>
    <w:rsid w:val="00183706"/>
    <w:rsid w:val="0019069C"/>
    <w:rsid w:val="001916B8"/>
    <w:rsid w:val="00196A5D"/>
    <w:rsid w:val="001A17A5"/>
    <w:rsid w:val="001A5B35"/>
    <w:rsid w:val="001B0BA3"/>
    <w:rsid w:val="001B2E8C"/>
    <w:rsid w:val="001B42AF"/>
    <w:rsid w:val="001B77AD"/>
    <w:rsid w:val="001B798A"/>
    <w:rsid w:val="001B7D7C"/>
    <w:rsid w:val="001C0CCB"/>
    <w:rsid w:val="001C1238"/>
    <w:rsid w:val="001C205F"/>
    <w:rsid w:val="001C2824"/>
    <w:rsid w:val="001C30B2"/>
    <w:rsid w:val="001C764F"/>
    <w:rsid w:val="001D1803"/>
    <w:rsid w:val="001D3039"/>
    <w:rsid w:val="001D3C34"/>
    <w:rsid w:val="001D579B"/>
    <w:rsid w:val="001D57F5"/>
    <w:rsid w:val="001D5CA9"/>
    <w:rsid w:val="001E018D"/>
    <w:rsid w:val="001E0486"/>
    <w:rsid w:val="001E3CD7"/>
    <w:rsid w:val="001E5792"/>
    <w:rsid w:val="001F0000"/>
    <w:rsid w:val="001F0312"/>
    <w:rsid w:val="001F0937"/>
    <w:rsid w:val="001F0EB0"/>
    <w:rsid w:val="001F4907"/>
    <w:rsid w:val="0020134D"/>
    <w:rsid w:val="00203FCF"/>
    <w:rsid w:val="00210BB6"/>
    <w:rsid w:val="0022155A"/>
    <w:rsid w:val="0022155C"/>
    <w:rsid w:val="0022357A"/>
    <w:rsid w:val="00223B18"/>
    <w:rsid w:val="00223E9F"/>
    <w:rsid w:val="0022589B"/>
    <w:rsid w:val="00225EE7"/>
    <w:rsid w:val="00226BE3"/>
    <w:rsid w:val="00227CE0"/>
    <w:rsid w:val="00230135"/>
    <w:rsid w:val="00231CB4"/>
    <w:rsid w:val="002354DB"/>
    <w:rsid w:val="0024334D"/>
    <w:rsid w:val="00243AF5"/>
    <w:rsid w:val="00245240"/>
    <w:rsid w:val="00245470"/>
    <w:rsid w:val="002475C2"/>
    <w:rsid w:val="002516F7"/>
    <w:rsid w:val="00252332"/>
    <w:rsid w:val="002538E7"/>
    <w:rsid w:val="00254A10"/>
    <w:rsid w:val="00255513"/>
    <w:rsid w:val="0026017F"/>
    <w:rsid w:val="002610E1"/>
    <w:rsid w:val="0026341A"/>
    <w:rsid w:val="00264616"/>
    <w:rsid w:val="002650DC"/>
    <w:rsid w:val="002675AA"/>
    <w:rsid w:val="0027120E"/>
    <w:rsid w:val="00273F81"/>
    <w:rsid w:val="002750A5"/>
    <w:rsid w:val="00281330"/>
    <w:rsid w:val="00282ACD"/>
    <w:rsid w:val="00282C88"/>
    <w:rsid w:val="00282F2B"/>
    <w:rsid w:val="00286EA2"/>
    <w:rsid w:val="00291796"/>
    <w:rsid w:val="00292B8A"/>
    <w:rsid w:val="00294055"/>
    <w:rsid w:val="00294744"/>
    <w:rsid w:val="00296FD6"/>
    <w:rsid w:val="002A4F26"/>
    <w:rsid w:val="002A55C2"/>
    <w:rsid w:val="002A6B47"/>
    <w:rsid w:val="002B0A2E"/>
    <w:rsid w:val="002B0F7F"/>
    <w:rsid w:val="002B1880"/>
    <w:rsid w:val="002B24CC"/>
    <w:rsid w:val="002B6098"/>
    <w:rsid w:val="002B681C"/>
    <w:rsid w:val="002B7E94"/>
    <w:rsid w:val="002C0CDA"/>
    <w:rsid w:val="002C162F"/>
    <w:rsid w:val="002C2A5D"/>
    <w:rsid w:val="002C3333"/>
    <w:rsid w:val="002C5192"/>
    <w:rsid w:val="002C543E"/>
    <w:rsid w:val="002D1B10"/>
    <w:rsid w:val="002D1DF2"/>
    <w:rsid w:val="002D69AC"/>
    <w:rsid w:val="002D75BD"/>
    <w:rsid w:val="002E139E"/>
    <w:rsid w:val="002E49A0"/>
    <w:rsid w:val="002E557B"/>
    <w:rsid w:val="002E64E6"/>
    <w:rsid w:val="002E74BD"/>
    <w:rsid w:val="002F0EED"/>
    <w:rsid w:val="002F15A8"/>
    <w:rsid w:val="002F33C0"/>
    <w:rsid w:val="002F3A7A"/>
    <w:rsid w:val="002F5476"/>
    <w:rsid w:val="002F5F29"/>
    <w:rsid w:val="00300383"/>
    <w:rsid w:val="003003FA"/>
    <w:rsid w:val="00301170"/>
    <w:rsid w:val="0030136F"/>
    <w:rsid w:val="003030C4"/>
    <w:rsid w:val="00306295"/>
    <w:rsid w:val="0031044D"/>
    <w:rsid w:val="00310F03"/>
    <w:rsid w:val="00316D7C"/>
    <w:rsid w:val="00321718"/>
    <w:rsid w:val="00323245"/>
    <w:rsid w:val="0032390D"/>
    <w:rsid w:val="003265AB"/>
    <w:rsid w:val="003267D5"/>
    <w:rsid w:val="003267E6"/>
    <w:rsid w:val="00332A26"/>
    <w:rsid w:val="00334C11"/>
    <w:rsid w:val="0033687B"/>
    <w:rsid w:val="00337617"/>
    <w:rsid w:val="0034003F"/>
    <w:rsid w:val="00341B0E"/>
    <w:rsid w:val="003422A3"/>
    <w:rsid w:val="00345506"/>
    <w:rsid w:val="00350726"/>
    <w:rsid w:val="003513D1"/>
    <w:rsid w:val="003527B4"/>
    <w:rsid w:val="00352A9F"/>
    <w:rsid w:val="00353F68"/>
    <w:rsid w:val="003579E3"/>
    <w:rsid w:val="00360CEA"/>
    <w:rsid w:val="003618A6"/>
    <w:rsid w:val="00365CEC"/>
    <w:rsid w:val="00366A98"/>
    <w:rsid w:val="003679B4"/>
    <w:rsid w:val="00370914"/>
    <w:rsid w:val="00371B94"/>
    <w:rsid w:val="00372186"/>
    <w:rsid w:val="00373822"/>
    <w:rsid w:val="00373CA9"/>
    <w:rsid w:val="00374116"/>
    <w:rsid w:val="0037747F"/>
    <w:rsid w:val="003810FC"/>
    <w:rsid w:val="0038209E"/>
    <w:rsid w:val="003843CD"/>
    <w:rsid w:val="0038518E"/>
    <w:rsid w:val="00386A39"/>
    <w:rsid w:val="0038743B"/>
    <w:rsid w:val="00396B32"/>
    <w:rsid w:val="00397A5B"/>
    <w:rsid w:val="003A2783"/>
    <w:rsid w:val="003A334C"/>
    <w:rsid w:val="003A5E4A"/>
    <w:rsid w:val="003A5F39"/>
    <w:rsid w:val="003A611C"/>
    <w:rsid w:val="003A707C"/>
    <w:rsid w:val="003A725C"/>
    <w:rsid w:val="003A78B5"/>
    <w:rsid w:val="003B0321"/>
    <w:rsid w:val="003B25B6"/>
    <w:rsid w:val="003B5466"/>
    <w:rsid w:val="003B58F0"/>
    <w:rsid w:val="003B6DC2"/>
    <w:rsid w:val="003C0031"/>
    <w:rsid w:val="003C3D46"/>
    <w:rsid w:val="003D0BE0"/>
    <w:rsid w:val="003D2C56"/>
    <w:rsid w:val="003D385F"/>
    <w:rsid w:val="003D40D4"/>
    <w:rsid w:val="003D4D70"/>
    <w:rsid w:val="003D7CDA"/>
    <w:rsid w:val="003E0553"/>
    <w:rsid w:val="003E299C"/>
    <w:rsid w:val="003E3243"/>
    <w:rsid w:val="003E523B"/>
    <w:rsid w:val="003E5C09"/>
    <w:rsid w:val="003E6E35"/>
    <w:rsid w:val="003E7A7B"/>
    <w:rsid w:val="003F1AC5"/>
    <w:rsid w:val="003F31AA"/>
    <w:rsid w:val="003F3E18"/>
    <w:rsid w:val="003F66FA"/>
    <w:rsid w:val="003F69DB"/>
    <w:rsid w:val="003F792D"/>
    <w:rsid w:val="004020CB"/>
    <w:rsid w:val="004047CD"/>
    <w:rsid w:val="00404C77"/>
    <w:rsid w:val="00404D59"/>
    <w:rsid w:val="00405300"/>
    <w:rsid w:val="004106E3"/>
    <w:rsid w:val="00415C92"/>
    <w:rsid w:val="004160BE"/>
    <w:rsid w:val="00420BF8"/>
    <w:rsid w:val="00420F5C"/>
    <w:rsid w:val="004228E1"/>
    <w:rsid w:val="004242DA"/>
    <w:rsid w:val="00430D8C"/>
    <w:rsid w:val="0043161F"/>
    <w:rsid w:val="00431EA9"/>
    <w:rsid w:val="004323ED"/>
    <w:rsid w:val="004331C1"/>
    <w:rsid w:val="00433E05"/>
    <w:rsid w:val="004349B5"/>
    <w:rsid w:val="00442391"/>
    <w:rsid w:val="0045609E"/>
    <w:rsid w:val="004564E1"/>
    <w:rsid w:val="00463E8D"/>
    <w:rsid w:val="00464A52"/>
    <w:rsid w:val="00464F97"/>
    <w:rsid w:val="004662CF"/>
    <w:rsid w:val="004665F4"/>
    <w:rsid w:val="00467288"/>
    <w:rsid w:val="00470995"/>
    <w:rsid w:val="00471F14"/>
    <w:rsid w:val="00472AA9"/>
    <w:rsid w:val="004744DC"/>
    <w:rsid w:val="004748A8"/>
    <w:rsid w:val="00474C96"/>
    <w:rsid w:val="00483999"/>
    <w:rsid w:val="00484644"/>
    <w:rsid w:val="00490213"/>
    <w:rsid w:val="004925EA"/>
    <w:rsid w:val="004938AD"/>
    <w:rsid w:val="004963FF"/>
    <w:rsid w:val="004A0CC8"/>
    <w:rsid w:val="004A2E8B"/>
    <w:rsid w:val="004A315A"/>
    <w:rsid w:val="004A6AD9"/>
    <w:rsid w:val="004A6F27"/>
    <w:rsid w:val="004B285F"/>
    <w:rsid w:val="004B300E"/>
    <w:rsid w:val="004B620F"/>
    <w:rsid w:val="004B7AFA"/>
    <w:rsid w:val="004B7B2A"/>
    <w:rsid w:val="004B7D2D"/>
    <w:rsid w:val="004B7FA5"/>
    <w:rsid w:val="004C0389"/>
    <w:rsid w:val="004C4DFA"/>
    <w:rsid w:val="004C50B6"/>
    <w:rsid w:val="004C5DDB"/>
    <w:rsid w:val="004C6563"/>
    <w:rsid w:val="004C7143"/>
    <w:rsid w:val="004D0139"/>
    <w:rsid w:val="004D0453"/>
    <w:rsid w:val="004D1EDC"/>
    <w:rsid w:val="004D24BA"/>
    <w:rsid w:val="004D2658"/>
    <w:rsid w:val="004D582D"/>
    <w:rsid w:val="004D7CCC"/>
    <w:rsid w:val="004E21AC"/>
    <w:rsid w:val="004E2549"/>
    <w:rsid w:val="004E2EB9"/>
    <w:rsid w:val="004E4C07"/>
    <w:rsid w:val="004E5E7E"/>
    <w:rsid w:val="004E737C"/>
    <w:rsid w:val="004F09C3"/>
    <w:rsid w:val="004F0FD1"/>
    <w:rsid w:val="004F1133"/>
    <w:rsid w:val="004F199C"/>
    <w:rsid w:val="004F1DEA"/>
    <w:rsid w:val="004F2C78"/>
    <w:rsid w:val="004F32F8"/>
    <w:rsid w:val="004F72A4"/>
    <w:rsid w:val="00500855"/>
    <w:rsid w:val="005010FD"/>
    <w:rsid w:val="0050538F"/>
    <w:rsid w:val="00505FC3"/>
    <w:rsid w:val="005070CA"/>
    <w:rsid w:val="005102C3"/>
    <w:rsid w:val="00510515"/>
    <w:rsid w:val="0051176D"/>
    <w:rsid w:val="005122D0"/>
    <w:rsid w:val="00512378"/>
    <w:rsid w:val="00512606"/>
    <w:rsid w:val="00512E93"/>
    <w:rsid w:val="00512F48"/>
    <w:rsid w:val="00513229"/>
    <w:rsid w:val="0051323B"/>
    <w:rsid w:val="0051763F"/>
    <w:rsid w:val="00517AFE"/>
    <w:rsid w:val="00521DAC"/>
    <w:rsid w:val="00525DAA"/>
    <w:rsid w:val="00530706"/>
    <w:rsid w:val="00530AC5"/>
    <w:rsid w:val="00530C26"/>
    <w:rsid w:val="00531565"/>
    <w:rsid w:val="00536D56"/>
    <w:rsid w:val="00537B4F"/>
    <w:rsid w:val="005400D2"/>
    <w:rsid w:val="00540BBF"/>
    <w:rsid w:val="00542118"/>
    <w:rsid w:val="00545A84"/>
    <w:rsid w:val="00547073"/>
    <w:rsid w:val="00547C17"/>
    <w:rsid w:val="005506E4"/>
    <w:rsid w:val="005556E5"/>
    <w:rsid w:val="005571F4"/>
    <w:rsid w:val="00560241"/>
    <w:rsid w:val="00563626"/>
    <w:rsid w:val="00563DC9"/>
    <w:rsid w:val="00564222"/>
    <w:rsid w:val="00565BC7"/>
    <w:rsid w:val="0056723C"/>
    <w:rsid w:val="0057048D"/>
    <w:rsid w:val="005706BE"/>
    <w:rsid w:val="005752A5"/>
    <w:rsid w:val="00575EFC"/>
    <w:rsid w:val="005777D3"/>
    <w:rsid w:val="00583F69"/>
    <w:rsid w:val="0058734B"/>
    <w:rsid w:val="00587400"/>
    <w:rsid w:val="00590C54"/>
    <w:rsid w:val="00592BD6"/>
    <w:rsid w:val="00592C14"/>
    <w:rsid w:val="005940B1"/>
    <w:rsid w:val="005958F7"/>
    <w:rsid w:val="005A2715"/>
    <w:rsid w:val="005A469D"/>
    <w:rsid w:val="005A492F"/>
    <w:rsid w:val="005A7740"/>
    <w:rsid w:val="005B4899"/>
    <w:rsid w:val="005B5DB0"/>
    <w:rsid w:val="005B60E4"/>
    <w:rsid w:val="005B7811"/>
    <w:rsid w:val="005C4B7E"/>
    <w:rsid w:val="005C59FB"/>
    <w:rsid w:val="005D3404"/>
    <w:rsid w:val="005D3687"/>
    <w:rsid w:val="005D3C74"/>
    <w:rsid w:val="005D4E10"/>
    <w:rsid w:val="005D6438"/>
    <w:rsid w:val="005E66CB"/>
    <w:rsid w:val="005E6AF4"/>
    <w:rsid w:val="005E6BE2"/>
    <w:rsid w:val="005F438D"/>
    <w:rsid w:val="005F4A4F"/>
    <w:rsid w:val="005F50D3"/>
    <w:rsid w:val="005F69D0"/>
    <w:rsid w:val="005F6C95"/>
    <w:rsid w:val="0060319D"/>
    <w:rsid w:val="006045A7"/>
    <w:rsid w:val="00605041"/>
    <w:rsid w:val="006062B0"/>
    <w:rsid w:val="006066B2"/>
    <w:rsid w:val="00607C35"/>
    <w:rsid w:val="0061117B"/>
    <w:rsid w:val="00611483"/>
    <w:rsid w:val="00615BB5"/>
    <w:rsid w:val="00617257"/>
    <w:rsid w:val="00617DC8"/>
    <w:rsid w:val="00617FFD"/>
    <w:rsid w:val="0062153A"/>
    <w:rsid w:val="006234A2"/>
    <w:rsid w:val="00627E41"/>
    <w:rsid w:val="0063102D"/>
    <w:rsid w:val="00633AA9"/>
    <w:rsid w:val="00637BC3"/>
    <w:rsid w:val="00640025"/>
    <w:rsid w:val="00640490"/>
    <w:rsid w:val="00641153"/>
    <w:rsid w:val="00641DE5"/>
    <w:rsid w:val="006427E8"/>
    <w:rsid w:val="006438EB"/>
    <w:rsid w:val="006570D0"/>
    <w:rsid w:val="00661749"/>
    <w:rsid w:val="00661DBB"/>
    <w:rsid w:val="00662496"/>
    <w:rsid w:val="00662C17"/>
    <w:rsid w:val="00662C9F"/>
    <w:rsid w:val="006653B2"/>
    <w:rsid w:val="00666411"/>
    <w:rsid w:val="00676EC2"/>
    <w:rsid w:val="00681E16"/>
    <w:rsid w:val="00684DDD"/>
    <w:rsid w:val="00687E41"/>
    <w:rsid w:val="0069009D"/>
    <w:rsid w:val="00695204"/>
    <w:rsid w:val="00697183"/>
    <w:rsid w:val="0069766B"/>
    <w:rsid w:val="006A08D0"/>
    <w:rsid w:val="006A14B4"/>
    <w:rsid w:val="006A1B65"/>
    <w:rsid w:val="006A43E4"/>
    <w:rsid w:val="006A6147"/>
    <w:rsid w:val="006B4889"/>
    <w:rsid w:val="006B66DB"/>
    <w:rsid w:val="006C1871"/>
    <w:rsid w:val="006C1CAA"/>
    <w:rsid w:val="006C201C"/>
    <w:rsid w:val="006C2248"/>
    <w:rsid w:val="006C3C6D"/>
    <w:rsid w:val="006C4CA8"/>
    <w:rsid w:val="006C5428"/>
    <w:rsid w:val="006C5AF4"/>
    <w:rsid w:val="006C6D22"/>
    <w:rsid w:val="006C6DA4"/>
    <w:rsid w:val="006C6F47"/>
    <w:rsid w:val="006C6FCD"/>
    <w:rsid w:val="006D344C"/>
    <w:rsid w:val="006D425B"/>
    <w:rsid w:val="006D5287"/>
    <w:rsid w:val="006D60F4"/>
    <w:rsid w:val="006D7B43"/>
    <w:rsid w:val="006E0235"/>
    <w:rsid w:val="006E13BA"/>
    <w:rsid w:val="006E1A73"/>
    <w:rsid w:val="006E2A0E"/>
    <w:rsid w:val="006E6F9B"/>
    <w:rsid w:val="006E7553"/>
    <w:rsid w:val="006F00F8"/>
    <w:rsid w:val="006F2FC7"/>
    <w:rsid w:val="006F5454"/>
    <w:rsid w:val="006F6BE9"/>
    <w:rsid w:val="00701A7E"/>
    <w:rsid w:val="00701ADE"/>
    <w:rsid w:val="00703E24"/>
    <w:rsid w:val="00704C74"/>
    <w:rsid w:val="007073B0"/>
    <w:rsid w:val="00707EFE"/>
    <w:rsid w:val="007103EE"/>
    <w:rsid w:val="00711388"/>
    <w:rsid w:val="00711AD7"/>
    <w:rsid w:val="0071596A"/>
    <w:rsid w:val="00715F69"/>
    <w:rsid w:val="00721038"/>
    <w:rsid w:val="007253A6"/>
    <w:rsid w:val="00727139"/>
    <w:rsid w:val="0073228D"/>
    <w:rsid w:val="00734EBE"/>
    <w:rsid w:val="00735667"/>
    <w:rsid w:val="00736447"/>
    <w:rsid w:val="00742762"/>
    <w:rsid w:val="007435C7"/>
    <w:rsid w:val="007463CC"/>
    <w:rsid w:val="00751513"/>
    <w:rsid w:val="007515B9"/>
    <w:rsid w:val="00751D4F"/>
    <w:rsid w:val="0075369D"/>
    <w:rsid w:val="00753D5B"/>
    <w:rsid w:val="00754B78"/>
    <w:rsid w:val="0075604D"/>
    <w:rsid w:val="007576D9"/>
    <w:rsid w:val="007626A5"/>
    <w:rsid w:val="00763664"/>
    <w:rsid w:val="0076699E"/>
    <w:rsid w:val="0076742B"/>
    <w:rsid w:val="0077513C"/>
    <w:rsid w:val="007759DE"/>
    <w:rsid w:val="00777440"/>
    <w:rsid w:val="00777B81"/>
    <w:rsid w:val="007812AF"/>
    <w:rsid w:val="0078247E"/>
    <w:rsid w:val="00783883"/>
    <w:rsid w:val="0078704A"/>
    <w:rsid w:val="0078715A"/>
    <w:rsid w:val="00790C9F"/>
    <w:rsid w:val="00795EDF"/>
    <w:rsid w:val="00797EA6"/>
    <w:rsid w:val="007A6F4B"/>
    <w:rsid w:val="007B41F5"/>
    <w:rsid w:val="007B5E5B"/>
    <w:rsid w:val="007B727A"/>
    <w:rsid w:val="007B7BA6"/>
    <w:rsid w:val="007C28FC"/>
    <w:rsid w:val="007C407F"/>
    <w:rsid w:val="007C4170"/>
    <w:rsid w:val="007C6C87"/>
    <w:rsid w:val="007C7E0D"/>
    <w:rsid w:val="007C7E5D"/>
    <w:rsid w:val="007D3ABC"/>
    <w:rsid w:val="007D6869"/>
    <w:rsid w:val="007D6A76"/>
    <w:rsid w:val="007E1B88"/>
    <w:rsid w:val="007E3BED"/>
    <w:rsid w:val="007E547E"/>
    <w:rsid w:val="007E67C5"/>
    <w:rsid w:val="007E68A3"/>
    <w:rsid w:val="007F031C"/>
    <w:rsid w:val="007F4CC2"/>
    <w:rsid w:val="007F719E"/>
    <w:rsid w:val="007F7773"/>
    <w:rsid w:val="007F7AF5"/>
    <w:rsid w:val="00800A06"/>
    <w:rsid w:val="008013FA"/>
    <w:rsid w:val="008027E1"/>
    <w:rsid w:val="00803CD6"/>
    <w:rsid w:val="008049F7"/>
    <w:rsid w:val="00813A74"/>
    <w:rsid w:val="0081477C"/>
    <w:rsid w:val="00815B69"/>
    <w:rsid w:val="008172B8"/>
    <w:rsid w:val="0081796C"/>
    <w:rsid w:val="008241A7"/>
    <w:rsid w:val="00825C89"/>
    <w:rsid w:val="00827C9E"/>
    <w:rsid w:val="00831173"/>
    <w:rsid w:val="008322DD"/>
    <w:rsid w:val="00832819"/>
    <w:rsid w:val="00835D85"/>
    <w:rsid w:val="00836A5C"/>
    <w:rsid w:val="00836B39"/>
    <w:rsid w:val="00836F69"/>
    <w:rsid w:val="00840AC0"/>
    <w:rsid w:val="00841857"/>
    <w:rsid w:val="008422AC"/>
    <w:rsid w:val="008451E8"/>
    <w:rsid w:val="00847535"/>
    <w:rsid w:val="008519F4"/>
    <w:rsid w:val="00852AA5"/>
    <w:rsid w:val="00852F60"/>
    <w:rsid w:val="00853EB3"/>
    <w:rsid w:val="008562BF"/>
    <w:rsid w:val="00860D7E"/>
    <w:rsid w:val="00860F01"/>
    <w:rsid w:val="008623A1"/>
    <w:rsid w:val="008656C6"/>
    <w:rsid w:val="00867497"/>
    <w:rsid w:val="00867A52"/>
    <w:rsid w:val="00871941"/>
    <w:rsid w:val="00871DB1"/>
    <w:rsid w:val="0087407B"/>
    <w:rsid w:val="00877CAB"/>
    <w:rsid w:val="008800FA"/>
    <w:rsid w:val="008802CE"/>
    <w:rsid w:val="00884A72"/>
    <w:rsid w:val="00884B8F"/>
    <w:rsid w:val="00884BC8"/>
    <w:rsid w:val="00885006"/>
    <w:rsid w:val="00887004"/>
    <w:rsid w:val="00890CA3"/>
    <w:rsid w:val="008916BE"/>
    <w:rsid w:val="00892D15"/>
    <w:rsid w:val="008942F3"/>
    <w:rsid w:val="0089534B"/>
    <w:rsid w:val="00897C41"/>
    <w:rsid w:val="008A119A"/>
    <w:rsid w:val="008A2E12"/>
    <w:rsid w:val="008A5284"/>
    <w:rsid w:val="008A52D1"/>
    <w:rsid w:val="008A6AE7"/>
    <w:rsid w:val="008A6BDC"/>
    <w:rsid w:val="008A73EE"/>
    <w:rsid w:val="008B10AD"/>
    <w:rsid w:val="008B21B9"/>
    <w:rsid w:val="008B3585"/>
    <w:rsid w:val="008B542A"/>
    <w:rsid w:val="008C0E3F"/>
    <w:rsid w:val="008C0FEC"/>
    <w:rsid w:val="008C10B2"/>
    <w:rsid w:val="008C10D5"/>
    <w:rsid w:val="008C39B1"/>
    <w:rsid w:val="008C4CC7"/>
    <w:rsid w:val="008C4F3E"/>
    <w:rsid w:val="008C51B9"/>
    <w:rsid w:val="008D1BAD"/>
    <w:rsid w:val="008D3522"/>
    <w:rsid w:val="008E1D26"/>
    <w:rsid w:val="008E1EB4"/>
    <w:rsid w:val="008E396C"/>
    <w:rsid w:val="008E3A49"/>
    <w:rsid w:val="008E582C"/>
    <w:rsid w:val="008E58A6"/>
    <w:rsid w:val="008E6CB4"/>
    <w:rsid w:val="008F1D84"/>
    <w:rsid w:val="008F2DF7"/>
    <w:rsid w:val="009005D0"/>
    <w:rsid w:val="00900885"/>
    <w:rsid w:val="00900F05"/>
    <w:rsid w:val="00902132"/>
    <w:rsid w:val="00903974"/>
    <w:rsid w:val="00903A99"/>
    <w:rsid w:val="00904D70"/>
    <w:rsid w:val="00911CC5"/>
    <w:rsid w:val="00913C02"/>
    <w:rsid w:val="00920E3F"/>
    <w:rsid w:val="00924E8E"/>
    <w:rsid w:val="0092530F"/>
    <w:rsid w:val="00925919"/>
    <w:rsid w:val="00925FEA"/>
    <w:rsid w:val="0092662C"/>
    <w:rsid w:val="009268C5"/>
    <w:rsid w:val="00926913"/>
    <w:rsid w:val="00930CCE"/>
    <w:rsid w:val="0093429A"/>
    <w:rsid w:val="00937E25"/>
    <w:rsid w:val="009402D8"/>
    <w:rsid w:val="00940834"/>
    <w:rsid w:val="0094741D"/>
    <w:rsid w:val="0094782E"/>
    <w:rsid w:val="0095004D"/>
    <w:rsid w:val="009515AE"/>
    <w:rsid w:val="00951E3F"/>
    <w:rsid w:val="0095624A"/>
    <w:rsid w:val="009564E8"/>
    <w:rsid w:val="00961F9F"/>
    <w:rsid w:val="009623A4"/>
    <w:rsid w:val="0096329E"/>
    <w:rsid w:val="0096529A"/>
    <w:rsid w:val="0096552B"/>
    <w:rsid w:val="009704DE"/>
    <w:rsid w:val="009712C4"/>
    <w:rsid w:val="00974447"/>
    <w:rsid w:val="009801E4"/>
    <w:rsid w:val="00986866"/>
    <w:rsid w:val="00986A4F"/>
    <w:rsid w:val="00991183"/>
    <w:rsid w:val="00994E9C"/>
    <w:rsid w:val="00995C2A"/>
    <w:rsid w:val="00997D0A"/>
    <w:rsid w:val="00997FBF"/>
    <w:rsid w:val="009A1B92"/>
    <w:rsid w:val="009A3A2D"/>
    <w:rsid w:val="009A60DD"/>
    <w:rsid w:val="009B2AA6"/>
    <w:rsid w:val="009B549E"/>
    <w:rsid w:val="009B586C"/>
    <w:rsid w:val="009B64BE"/>
    <w:rsid w:val="009B79F9"/>
    <w:rsid w:val="009C0974"/>
    <w:rsid w:val="009C0A02"/>
    <w:rsid w:val="009C0FC3"/>
    <w:rsid w:val="009C16E5"/>
    <w:rsid w:val="009C2E82"/>
    <w:rsid w:val="009C398F"/>
    <w:rsid w:val="009C5465"/>
    <w:rsid w:val="009C55E9"/>
    <w:rsid w:val="009C5D8C"/>
    <w:rsid w:val="009C5F95"/>
    <w:rsid w:val="009C7B5A"/>
    <w:rsid w:val="009D0E7C"/>
    <w:rsid w:val="009D30C1"/>
    <w:rsid w:val="009D357E"/>
    <w:rsid w:val="009D4CDB"/>
    <w:rsid w:val="009E039C"/>
    <w:rsid w:val="009E0D62"/>
    <w:rsid w:val="009E6D4E"/>
    <w:rsid w:val="009E76D0"/>
    <w:rsid w:val="009E7EC7"/>
    <w:rsid w:val="009F065C"/>
    <w:rsid w:val="009F2445"/>
    <w:rsid w:val="009F2F36"/>
    <w:rsid w:val="009F32A5"/>
    <w:rsid w:val="009F3CA6"/>
    <w:rsid w:val="00A0117B"/>
    <w:rsid w:val="00A014FE"/>
    <w:rsid w:val="00A023BE"/>
    <w:rsid w:val="00A02ECC"/>
    <w:rsid w:val="00A04A85"/>
    <w:rsid w:val="00A04B25"/>
    <w:rsid w:val="00A12FEA"/>
    <w:rsid w:val="00A132D2"/>
    <w:rsid w:val="00A148DA"/>
    <w:rsid w:val="00A14A56"/>
    <w:rsid w:val="00A16D16"/>
    <w:rsid w:val="00A170D0"/>
    <w:rsid w:val="00A22499"/>
    <w:rsid w:val="00A26232"/>
    <w:rsid w:val="00A3497B"/>
    <w:rsid w:val="00A3558F"/>
    <w:rsid w:val="00A36E24"/>
    <w:rsid w:val="00A37B3D"/>
    <w:rsid w:val="00A4037A"/>
    <w:rsid w:val="00A44649"/>
    <w:rsid w:val="00A44EB5"/>
    <w:rsid w:val="00A46C51"/>
    <w:rsid w:val="00A52994"/>
    <w:rsid w:val="00A53635"/>
    <w:rsid w:val="00A607F0"/>
    <w:rsid w:val="00A62EDC"/>
    <w:rsid w:val="00A63A75"/>
    <w:rsid w:val="00A63AA5"/>
    <w:rsid w:val="00A63E58"/>
    <w:rsid w:val="00A63E92"/>
    <w:rsid w:val="00A644C8"/>
    <w:rsid w:val="00A64DA2"/>
    <w:rsid w:val="00A67BB0"/>
    <w:rsid w:val="00A70249"/>
    <w:rsid w:val="00A7182F"/>
    <w:rsid w:val="00A745AA"/>
    <w:rsid w:val="00A74CA5"/>
    <w:rsid w:val="00A75E59"/>
    <w:rsid w:val="00A76DBB"/>
    <w:rsid w:val="00A812E3"/>
    <w:rsid w:val="00A84E84"/>
    <w:rsid w:val="00A91D72"/>
    <w:rsid w:val="00A9297C"/>
    <w:rsid w:val="00A9554F"/>
    <w:rsid w:val="00AA1A99"/>
    <w:rsid w:val="00AA227D"/>
    <w:rsid w:val="00AA2669"/>
    <w:rsid w:val="00AA286D"/>
    <w:rsid w:val="00AA3B56"/>
    <w:rsid w:val="00AA7D46"/>
    <w:rsid w:val="00AB13E2"/>
    <w:rsid w:val="00AB17F6"/>
    <w:rsid w:val="00AB372B"/>
    <w:rsid w:val="00AB5A49"/>
    <w:rsid w:val="00AC22C4"/>
    <w:rsid w:val="00AC6847"/>
    <w:rsid w:val="00AD2AF8"/>
    <w:rsid w:val="00AD33FB"/>
    <w:rsid w:val="00AD415F"/>
    <w:rsid w:val="00AD63C2"/>
    <w:rsid w:val="00AD7B9B"/>
    <w:rsid w:val="00AE295A"/>
    <w:rsid w:val="00AE50BB"/>
    <w:rsid w:val="00AE5334"/>
    <w:rsid w:val="00AE6527"/>
    <w:rsid w:val="00AF2BBE"/>
    <w:rsid w:val="00AF35F6"/>
    <w:rsid w:val="00AF370C"/>
    <w:rsid w:val="00AF5368"/>
    <w:rsid w:val="00B003F8"/>
    <w:rsid w:val="00B01BB6"/>
    <w:rsid w:val="00B01F2F"/>
    <w:rsid w:val="00B0274B"/>
    <w:rsid w:val="00B02B89"/>
    <w:rsid w:val="00B03224"/>
    <w:rsid w:val="00B03517"/>
    <w:rsid w:val="00B03F9A"/>
    <w:rsid w:val="00B05E44"/>
    <w:rsid w:val="00B068A5"/>
    <w:rsid w:val="00B06D3A"/>
    <w:rsid w:val="00B133B5"/>
    <w:rsid w:val="00B14894"/>
    <w:rsid w:val="00B14A7A"/>
    <w:rsid w:val="00B15FAA"/>
    <w:rsid w:val="00B2138E"/>
    <w:rsid w:val="00B2420C"/>
    <w:rsid w:val="00B2739A"/>
    <w:rsid w:val="00B350EE"/>
    <w:rsid w:val="00B37CC7"/>
    <w:rsid w:val="00B37F02"/>
    <w:rsid w:val="00B40180"/>
    <w:rsid w:val="00B4164E"/>
    <w:rsid w:val="00B4355B"/>
    <w:rsid w:val="00B44C43"/>
    <w:rsid w:val="00B45F72"/>
    <w:rsid w:val="00B5611C"/>
    <w:rsid w:val="00B57FC4"/>
    <w:rsid w:val="00B61502"/>
    <w:rsid w:val="00B6180F"/>
    <w:rsid w:val="00B62854"/>
    <w:rsid w:val="00B62A4C"/>
    <w:rsid w:val="00B63208"/>
    <w:rsid w:val="00B6564F"/>
    <w:rsid w:val="00B7253E"/>
    <w:rsid w:val="00B762B8"/>
    <w:rsid w:val="00B76C51"/>
    <w:rsid w:val="00B77FBC"/>
    <w:rsid w:val="00B816E3"/>
    <w:rsid w:val="00B820BF"/>
    <w:rsid w:val="00B820C3"/>
    <w:rsid w:val="00B82DA7"/>
    <w:rsid w:val="00B83B36"/>
    <w:rsid w:val="00B871E6"/>
    <w:rsid w:val="00B87952"/>
    <w:rsid w:val="00B918BD"/>
    <w:rsid w:val="00B91EFF"/>
    <w:rsid w:val="00B93155"/>
    <w:rsid w:val="00B936C7"/>
    <w:rsid w:val="00B96752"/>
    <w:rsid w:val="00BA0211"/>
    <w:rsid w:val="00BA1D91"/>
    <w:rsid w:val="00BA4661"/>
    <w:rsid w:val="00BB2316"/>
    <w:rsid w:val="00BB28D8"/>
    <w:rsid w:val="00BB5567"/>
    <w:rsid w:val="00BC4FCE"/>
    <w:rsid w:val="00BC5165"/>
    <w:rsid w:val="00BC6457"/>
    <w:rsid w:val="00BC7D69"/>
    <w:rsid w:val="00BD177C"/>
    <w:rsid w:val="00BD209A"/>
    <w:rsid w:val="00BD66EC"/>
    <w:rsid w:val="00BD6A60"/>
    <w:rsid w:val="00BE1205"/>
    <w:rsid w:val="00BE2498"/>
    <w:rsid w:val="00BE4149"/>
    <w:rsid w:val="00BE44B7"/>
    <w:rsid w:val="00BE48E6"/>
    <w:rsid w:val="00BE53DD"/>
    <w:rsid w:val="00BE7377"/>
    <w:rsid w:val="00BF1BE3"/>
    <w:rsid w:val="00BF265A"/>
    <w:rsid w:val="00BF74B8"/>
    <w:rsid w:val="00C01244"/>
    <w:rsid w:val="00C01329"/>
    <w:rsid w:val="00C03BDB"/>
    <w:rsid w:val="00C04366"/>
    <w:rsid w:val="00C052F2"/>
    <w:rsid w:val="00C108B5"/>
    <w:rsid w:val="00C10AF4"/>
    <w:rsid w:val="00C11C56"/>
    <w:rsid w:val="00C14015"/>
    <w:rsid w:val="00C177D9"/>
    <w:rsid w:val="00C222BF"/>
    <w:rsid w:val="00C23D8C"/>
    <w:rsid w:val="00C24F70"/>
    <w:rsid w:val="00C26783"/>
    <w:rsid w:val="00C27862"/>
    <w:rsid w:val="00C30E4D"/>
    <w:rsid w:val="00C362BA"/>
    <w:rsid w:val="00C42F3C"/>
    <w:rsid w:val="00C44212"/>
    <w:rsid w:val="00C44A31"/>
    <w:rsid w:val="00C459E3"/>
    <w:rsid w:val="00C46969"/>
    <w:rsid w:val="00C52017"/>
    <w:rsid w:val="00C5298B"/>
    <w:rsid w:val="00C6054A"/>
    <w:rsid w:val="00C62EFE"/>
    <w:rsid w:val="00C71F0A"/>
    <w:rsid w:val="00C72757"/>
    <w:rsid w:val="00C743C3"/>
    <w:rsid w:val="00C8226D"/>
    <w:rsid w:val="00C836F3"/>
    <w:rsid w:val="00C84EDB"/>
    <w:rsid w:val="00C85FBC"/>
    <w:rsid w:val="00C92A9E"/>
    <w:rsid w:val="00C932F6"/>
    <w:rsid w:val="00C96E5B"/>
    <w:rsid w:val="00CA0E9E"/>
    <w:rsid w:val="00CA1235"/>
    <w:rsid w:val="00CA126D"/>
    <w:rsid w:val="00CA1591"/>
    <w:rsid w:val="00CA1D74"/>
    <w:rsid w:val="00CA541B"/>
    <w:rsid w:val="00CA7852"/>
    <w:rsid w:val="00CB0342"/>
    <w:rsid w:val="00CB3DFE"/>
    <w:rsid w:val="00CB44F3"/>
    <w:rsid w:val="00CB4744"/>
    <w:rsid w:val="00CB7117"/>
    <w:rsid w:val="00CB7315"/>
    <w:rsid w:val="00CB7AF8"/>
    <w:rsid w:val="00CC051B"/>
    <w:rsid w:val="00CC151A"/>
    <w:rsid w:val="00CC2CA5"/>
    <w:rsid w:val="00CC56B8"/>
    <w:rsid w:val="00CC58FB"/>
    <w:rsid w:val="00CC5C6E"/>
    <w:rsid w:val="00CC625D"/>
    <w:rsid w:val="00CC7360"/>
    <w:rsid w:val="00CC7512"/>
    <w:rsid w:val="00CD3458"/>
    <w:rsid w:val="00CD5298"/>
    <w:rsid w:val="00CD5CC9"/>
    <w:rsid w:val="00CD5D00"/>
    <w:rsid w:val="00CD66F2"/>
    <w:rsid w:val="00CD7005"/>
    <w:rsid w:val="00CD7645"/>
    <w:rsid w:val="00CD7D22"/>
    <w:rsid w:val="00CE2DD4"/>
    <w:rsid w:val="00CE4F8C"/>
    <w:rsid w:val="00CE56A1"/>
    <w:rsid w:val="00CE7BBA"/>
    <w:rsid w:val="00CF078C"/>
    <w:rsid w:val="00CF122B"/>
    <w:rsid w:val="00CF2351"/>
    <w:rsid w:val="00CF52AA"/>
    <w:rsid w:val="00CF7302"/>
    <w:rsid w:val="00CF7ECC"/>
    <w:rsid w:val="00D04238"/>
    <w:rsid w:val="00D04352"/>
    <w:rsid w:val="00D1516D"/>
    <w:rsid w:val="00D1757D"/>
    <w:rsid w:val="00D24970"/>
    <w:rsid w:val="00D32E7B"/>
    <w:rsid w:val="00D33EBE"/>
    <w:rsid w:val="00D35336"/>
    <w:rsid w:val="00D37A93"/>
    <w:rsid w:val="00D42497"/>
    <w:rsid w:val="00D436EB"/>
    <w:rsid w:val="00D45EE4"/>
    <w:rsid w:val="00D46F15"/>
    <w:rsid w:val="00D52A89"/>
    <w:rsid w:val="00D53265"/>
    <w:rsid w:val="00D54688"/>
    <w:rsid w:val="00D571FA"/>
    <w:rsid w:val="00D5798C"/>
    <w:rsid w:val="00D62360"/>
    <w:rsid w:val="00D632DC"/>
    <w:rsid w:val="00D63F9C"/>
    <w:rsid w:val="00D6727B"/>
    <w:rsid w:val="00D70CA0"/>
    <w:rsid w:val="00D71FDA"/>
    <w:rsid w:val="00D75915"/>
    <w:rsid w:val="00D804B1"/>
    <w:rsid w:val="00D82C43"/>
    <w:rsid w:val="00D83F0C"/>
    <w:rsid w:val="00D917A0"/>
    <w:rsid w:val="00D93276"/>
    <w:rsid w:val="00D9669F"/>
    <w:rsid w:val="00D96825"/>
    <w:rsid w:val="00DA0E7C"/>
    <w:rsid w:val="00DA290A"/>
    <w:rsid w:val="00DA6D2F"/>
    <w:rsid w:val="00DB08CD"/>
    <w:rsid w:val="00DB0EFD"/>
    <w:rsid w:val="00DB2CC5"/>
    <w:rsid w:val="00DB46B2"/>
    <w:rsid w:val="00DB54DB"/>
    <w:rsid w:val="00DB54E4"/>
    <w:rsid w:val="00DB5BD1"/>
    <w:rsid w:val="00DC24B4"/>
    <w:rsid w:val="00DC2533"/>
    <w:rsid w:val="00DC7DDC"/>
    <w:rsid w:val="00DD277D"/>
    <w:rsid w:val="00DD4C56"/>
    <w:rsid w:val="00DD5C8A"/>
    <w:rsid w:val="00DE22F0"/>
    <w:rsid w:val="00DE3BB8"/>
    <w:rsid w:val="00DE485B"/>
    <w:rsid w:val="00DF0AD9"/>
    <w:rsid w:val="00DF14CA"/>
    <w:rsid w:val="00DF173D"/>
    <w:rsid w:val="00DF2372"/>
    <w:rsid w:val="00DF5A2B"/>
    <w:rsid w:val="00DF7011"/>
    <w:rsid w:val="00DF7567"/>
    <w:rsid w:val="00E01692"/>
    <w:rsid w:val="00E02991"/>
    <w:rsid w:val="00E02B49"/>
    <w:rsid w:val="00E04235"/>
    <w:rsid w:val="00E04B7E"/>
    <w:rsid w:val="00E06A80"/>
    <w:rsid w:val="00E0777C"/>
    <w:rsid w:val="00E117BA"/>
    <w:rsid w:val="00E118B1"/>
    <w:rsid w:val="00E12711"/>
    <w:rsid w:val="00E15C4A"/>
    <w:rsid w:val="00E16173"/>
    <w:rsid w:val="00E218C7"/>
    <w:rsid w:val="00E242BD"/>
    <w:rsid w:val="00E257E3"/>
    <w:rsid w:val="00E272F8"/>
    <w:rsid w:val="00E311D4"/>
    <w:rsid w:val="00E362BB"/>
    <w:rsid w:val="00E42D46"/>
    <w:rsid w:val="00E434C1"/>
    <w:rsid w:val="00E43E95"/>
    <w:rsid w:val="00E4405F"/>
    <w:rsid w:val="00E44879"/>
    <w:rsid w:val="00E4517F"/>
    <w:rsid w:val="00E5118B"/>
    <w:rsid w:val="00E5216C"/>
    <w:rsid w:val="00E6067E"/>
    <w:rsid w:val="00E61753"/>
    <w:rsid w:val="00E62538"/>
    <w:rsid w:val="00E637B3"/>
    <w:rsid w:val="00E70877"/>
    <w:rsid w:val="00E712F9"/>
    <w:rsid w:val="00E74190"/>
    <w:rsid w:val="00E74944"/>
    <w:rsid w:val="00E754A1"/>
    <w:rsid w:val="00E75BF7"/>
    <w:rsid w:val="00E81B61"/>
    <w:rsid w:val="00E83C87"/>
    <w:rsid w:val="00E845B1"/>
    <w:rsid w:val="00E856AD"/>
    <w:rsid w:val="00E87A13"/>
    <w:rsid w:val="00E90C6A"/>
    <w:rsid w:val="00E94473"/>
    <w:rsid w:val="00E958B9"/>
    <w:rsid w:val="00E95FD3"/>
    <w:rsid w:val="00E9769F"/>
    <w:rsid w:val="00EA2FCB"/>
    <w:rsid w:val="00EA4101"/>
    <w:rsid w:val="00EA4A16"/>
    <w:rsid w:val="00EA6A14"/>
    <w:rsid w:val="00EA71FC"/>
    <w:rsid w:val="00EB4A51"/>
    <w:rsid w:val="00EB5D27"/>
    <w:rsid w:val="00EB7113"/>
    <w:rsid w:val="00EC0BA3"/>
    <w:rsid w:val="00EC62F8"/>
    <w:rsid w:val="00EC6CF2"/>
    <w:rsid w:val="00EC793B"/>
    <w:rsid w:val="00EC7D80"/>
    <w:rsid w:val="00ED38AB"/>
    <w:rsid w:val="00ED45E6"/>
    <w:rsid w:val="00ED699D"/>
    <w:rsid w:val="00EE0937"/>
    <w:rsid w:val="00EE2266"/>
    <w:rsid w:val="00EE2705"/>
    <w:rsid w:val="00EE3A8D"/>
    <w:rsid w:val="00EE3C72"/>
    <w:rsid w:val="00EE5E05"/>
    <w:rsid w:val="00EE76A7"/>
    <w:rsid w:val="00EF2337"/>
    <w:rsid w:val="00EF4221"/>
    <w:rsid w:val="00EF5696"/>
    <w:rsid w:val="00EF5E64"/>
    <w:rsid w:val="00F01D74"/>
    <w:rsid w:val="00F02C89"/>
    <w:rsid w:val="00F034A4"/>
    <w:rsid w:val="00F05A51"/>
    <w:rsid w:val="00F075DB"/>
    <w:rsid w:val="00F07B75"/>
    <w:rsid w:val="00F11574"/>
    <w:rsid w:val="00F15662"/>
    <w:rsid w:val="00F203A6"/>
    <w:rsid w:val="00F21875"/>
    <w:rsid w:val="00F23D35"/>
    <w:rsid w:val="00F303B9"/>
    <w:rsid w:val="00F31580"/>
    <w:rsid w:val="00F31AE1"/>
    <w:rsid w:val="00F31B43"/>
    <w:rsid w:val="00F34722"/>
    <w:rsid w:val="00F36009"/>
    <w:rsid w:val="00F36637"/>
    <w:rsid w:val="00F36E06"/>
    <w:rsid w:val="00F41065"/>
    <w:rsid w:val="00F411E9"/>
    <w:rsid w:val="00F41E65"/>
    <w:rsid w:val="00F42526"/>
    <w:rsid w:val="00F442D0"/>
    <w:rsid w:val="00F445DC"/>
    <w:rsid w:val="00F44FD9"/>
    <w:rsid w:val="00F4552E"/>
    <w:rsid w:val="00F45ED0"/>
    <w:rsid w:val="00F465FE"/>
    <w:rsid w:val="00F46780"/>
    <w:rsid w:val="00F50247"/>
    <w:rsid w:val="00F5356C"/>
    <w:rsid w:val="00F54F33"/>
    <w:rsid w:val="00F56C17"/>
    <w:rsid w:val="00F57E30"/>
    <w:rsid w:val="00F61755"/>
    <w:rsid w:val="00F61937"/>
    <w:rsid w:val="00F653A4"/>
    <w:rsid w:val="00F768D4"/>
    <w:rsid w:val="00F816EE"/>
    <w:rsid w:val="00F82C50"/>
    <w:rsid w:val="00F831D6"/>
    <w:rsid w:val="00F839F7"/>
    <w:rsid w:val="00F85318"/>
    <w:rsid w:val="00F86103"/>
    <w:rsid w:val="00F86DAB"/>
    <w:rsid w:val="00F874F9"/>
    <w:rsid w:val="00F92BC5"/>
    <w:rsid w:val="00F94CA7"/>
    <w:rsid w:val="00F97BEB"/>
    <w:rsid w:val="00F97E80"/>
    <w:rsid w:val="00FA242D"/>
    <w:rsid w:val="00FA2A11"/>
    <w:rsid w:val="00FA3AB8"/>
    <w:rsid w:val="00FA3E07"/>
    <w:rsid w:val="00FB0B37"/>
    <w:rsid w:val="00FB12BD"/>
    <w:rsid w:val="00FB59EE"/>
    <w:rsid w:val="00FC0514"/>
    <w:rsid w:val="00FC1C73"/>
    <w:rsid w:val="00FC1FB1"/>
    <w:rsid w:val="00FC2738"/>
    <w:rsid w:val="00FC44B1"/>
    <w:rsid w:val="00FD09A7"/>
    <w:rsid w:val="00FD1CD9"/>
    <w:rsid w:val="00FD1FA1"/>
    <w:rsid w:val="00FD40CC"/>
    <w:rsid w:val="00FD4BBF"/>
    <w:rsid w:val="00FD561D"/>
    <w:rsid w:val="00FE0796"/>
    <w:rsid w:val="00FE0C01"/>
    <w:rsid w:val="00FE1F92"/>
    <w:rsid w:val="00FE776E"/>
    <w:rsid w:val="00FE7D67"/>
    <w:rsid w:val="00FF05C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4:docId w14:val="2533B65D"/>
  <w15:chartTrackingRefBased/>
  <w15:docId w15:val="{15372CB7-0D4C-204E-82AD-CEF5EC06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F078C"/>
    <w:pPr>
      <w:keepNext/>
      <w:keepLines/>
      <w:spacing w:before="240"/>
      <w:outlineLvl w:val="0"/>
    </w:pPr>
    <w:rPr>
      <w:rFonts w:asciiTheme="majorHAnsi" w:eastAsiaTheme="majorEastAsia" w:hAnsiTheme="majorHAnsi" w:cstheme="majorBidi"/>
      <w:color w:val="2F5496" w:themeColor="accent1" w:themeShade="BF"/>
      <w:sz w:val="32"/>
      <w:szCs w:val="40"/>
    </w:rPr>
  </w:style>
  <w:style w:type="paragraph" w:styleId="2">
    <w:name w:val="heading 2"/>
    <w:basedOn w:val="a"/>
    <w:next w:val="a"/>
    <w:link w:val="20"/>
    <w:uiPriority w:val="9"/>
    <w:unhideWhenUsed/>
    <w:qFormat/>
    <w:rsid w:val="00C27862"/>
    <w:pPr>
      <w:keepNext/>
      <w:keepLines/>
      <w:spacing w:before="40"/>
      <w:outlineLvl w:val="1"/>
    </w:pPr>
    <w:rPr>
      <w:rFonts w:asciiTheme="majorHAnsi" w:eastAsiaTheme="majorEastAsia" w:hAnsiTheme="majorHAnsi" w:cstheme="majorBidi"/>
      <w:color w:val="2F5496" w:themeColor="accent1" w:themeShade="BF"/>
      <w:sz w:val="26"/>
      <w:szCs w:val="33"/>
    </w:rPr>
  </w:style>
  <w:style w:type="paragraph" w:styleId="3">
    <w:name w:val="heading 3"/>
    <w:basedOn w:val="a"/>
    <w:next w:val="a"/>
    <w:link w:val="30"/>
    <w:uiPriority w:val="9"/>
    <w:unhideWhenUsed/>
    <w:qFormat/>
    <w:rsid w:val="00F034A4"/>
    <w:pPr>
      <w:keepNext/>
      <w:keepLines/>
      <w:spacing w:before="40"/>
      <w:outlineLvl w:val="2"/>
    </w:pPr>
    <w:rPr>
      <w:rFonts w:asciiTheme="majorHAnsi" w:eastAsiaTheme="majorEastAsia" w:hAnsiTheme="majorHAnsi" w:cstheme="majorBidi"/>
      <w:color w:val="1F3763" w:themeColor="accent1" w:themeShade="7F"/>
      <w:sz w:val="24"/>
      <w:szCs w:val="30"/>
    </w:rPr>
  </w:style>
  <w:style w:type="paragraph" w:styleId="4">
    <w:name w:val="heading 4"/>
    <w:basedOn w:val="a"/>
    <w:next w:val="a"/>
    <w:link w:val="40"/>
    <w:uiPriority w:val="9"/>
    <w:unhideWhenUsed/>
    <w:qFormat/>
    <w:rsid w:val="00137EC0"/>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F86103"/>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92530F"/>
    <w:rPr>
      <w:sz w:val="20"/>
      <w:szCs w:val="25"/>
    </w:rPr>
  </w:style>
  <w:style w:type="character" w:customStyle="1" w:styleId="a4">
    <w:name w:val="ข้อความอ้างอิงท้ายเรื่อง อักขระ"/>
    <w:basedOn w:val="a0"/>
    <w:link w:val="a3"/>
    <w:uiPriority w:val="99"/>
    <w:semiHidden/>
    <w:rsid w:val="0092530F"/>
    <w:rPr>
      <w:sz w:val="20"/>
      <w:szCs w:val="25"/>
    </w:rPr>
  </w:style>
  <w:style w:type="character" w:styleId="a5">
    <w:name w:val="endnote reference"/>
    <w:basedOn w:val="a0"/>
    <w:uiPriority w:val="99"/>
    <w:semiHidden/>
    <w:unhideWhenUsed/>
    <w:rsid w:val="0092530F"/>
    <w:rPr>
      <w:sz w:val="32"/>
      <w:szCs w:val="32"/>
      <w:vertAlign w:val="superscript"/>
    </w:rPr>
  </w:style>
  <w:style w:type="paragraph" w:styleId="a6">
    <w:name w:val="List Paragraph"/>
    <w:basedOn w:val="a"/>
    <w:uiPriority w:val="34"/>
    <w:qFormat/>
    <w:rsid w:val="00374116"/>
    <w:pPr>
      <w:ind w:left="720"/>
      <w:contextualSpacing/>
    </w:pPr>
  </w:style>
  <w:style w:type="paragraph" w:styleId="a7">
    <w:name w:val="Normal (Web)"/>
    <w:basedOn w:val="a"/>
    <w:uiPriority w:val="99"/>
    <w:unhideWhenUsed/>
    <w:rsid w:val="00F411E9"/>
    <w:pPr>
      <w:spacing w:before="100" w:beforeAutospacing="1" w:after="100" w:afterAutospacing="1"/>
    </w:pPr>
    <w:rPr>
      <w:rFonts w:ascii="Tahoma" w:hAnsi="Tahoma" w:cs="Tahoma"/>
      <w:sz w:val="24"/>
      <w:szCs w:val="24"/>
    </w:rPr>
  </w:style>
  <w:style w:type="character" w:customStyle="1" w:styleId="s2">
    <w:name w:val="s2"/>
    <w:basedOn w:val="a0"/>
    <w:rsid w:val="00F411E9"/>
  </w:style>
  <w:style w:type="character" w:customStyle="1" w:styleId="s4">
    <w:name w:val="s4"/>
    <w:basedOn w:val="a0"/>
    <w:rsid w:val="00F411E9"/>
  </w:style>
  <w:style w:type="character" w:customStyle="1" w:styleId="apple-converted-space">
    <w:name w:val="apple-converted-space"/>
    <w:basedOn w:val="a0"/>
    <w:rsid w:val="00F411E9"/>
  </w:style>
  <w:style w:type="paragraph" w:customStyle="1" w:styleId="s7">
    <w:name w:val="s7"/>
    <w:basedOn w:val="a"/>
    <w:rsid w:val="00F94CA7"/>
    <w:pPr>
      <w:spacing w:before="100" w:beforeAutospacing="1" w:after="100" w:afterAutospacing="1"/>
    </w:pPr>
    <w:rPr>
      <w:rFonts w:ascii="Tahoma" w:hAnsi="Tahoma" w:cs="Tahoma"/>
      <w:sz w:val="24"/>
      <w:szCs w:val="24"/>
    </w:rPr>
  </w:style>
  <w:style w:type="character" w:customStyle="1" w:styleId="s6">
    <w:name w:val="s6"/>
    <w:basedOn w:val="a0"/>
    <w:rsid w:val="00F94CA7"/>
  </w:style>
  <w:style w:type="paragraph" w:customStyle="1" w:styleId="s8">
    <w:name w:val="s8"/>
    <w:basedOn w:val="a"/>
    <w:rsid w:val="00F94CA7"/>
    <w:pPr>
      <w:spacing w:before="100" w:beforeAutospacing="1" w:after="100" w:afterAutospacing="1"/>
    </w:pPr>
    <w:rPr>
      <w:rFonts w:ascii="Tahoma" w:hAnsi="Tahoma" w:cs="Tahoma"/>
      <w:sz w:val="24"/>
      <w:szCs w:val="24"/>
    </w:rPr>
  </w:style>
  <w:style w:type="paragraph" w:styleId="a8">
    <w:name w:val="header"/>
    <w:basedOn w:val="a"/>
    <w:link w:val="a9"/>
    <w:uiPriority w:val="99"/>
    <w:unhideWhenUsed/>
    <w:rsid w:val="0076742B"/>
    <w:pPr>
      <w:tabs>
        <w:tab w:val="center" w:pos="4513"/>
        <w:tab w:val="right" w:pos="9026"/>
      </w:tabs>
    </w:pPr>
  </w:style>
  <w:style w:type="character" w:customStyle="1" w:styleId="a9">
    <w:name w:val="หัวกระดาษ อักขระ"/>
    <w:basedOn w:val="a0"/>
    <w:link w:val="a8"/>
    <w:uiPriority w:val="99"/>
    <w:rsid w:val="0076742B"/>
  </w:style>
  <w:style w:type="paragraph" w:styleId="aa">
    <w:name w:val="footer"/>
    <w:basedOn w:val="a"/>
    <w:link w:val="ab"/>
    <w:uiPriority w:val="99"/>
    <w:unhideWhenUsed/>
    <w:rsid w:val="0076742B"/>
    <w:pPr>
      <w:tabs>
        <w:tab w:val="center" w:pos="4513"/>
        <w:tab w:val="right" w:pos="9026"/>
      </w:tabs>
    </w:pPr>
  </w:style>
  <w:style w:type="character" w:customStyle="1" w:styleId="ab">
    <w:name w:val="ท้ายกระดาษ อักขระ"/>
    <w:basedOn w:val="a0"/>
    <w:link w:val="aa"/>
    <w:uiPriority w:val="99"/>
    <w:rsid w:val="0076742B"/>
  </w:style>
  <w:style w:type="character" w:customStyle="1" w:styleId="s9">
    <w:name w:val="s9"/>
    <w:basedOn w:val="a0"/>
    <w:rsid w:val="00032887"/>
  </w:style>
  <w:style w:type="paragraph" w:customStyle="1" w:styleId="p1">
    <w:name w:val="p1"/>
    <w:basedOn w:val="a"/>
    <w:rsid w:val="00852AA5"/>
    <w:pPr>
      <w:jc w:val="center"/>
    </w:pPr>
    <w:rPr>
      <w:rFonts w:ascii="TH Sarabun New" w:hAnsi="TH Sarabun New" w:cs="TH Sarabun New"/>
      <w:color w:val="000000"/>
      <w:sz w:val="24"/>
      <w:szCs w:val="24"/>
    </w:rPr>
  </w:style>
  <w:style w:type="character" w:customStyle="1" w:styleId="s1">
    <w:name w:val="s1"/>
    <w:basedOn w:val="a0"/>
    <w:rsid w:val="00852AA5"/>
    <w:rPr>
      <w:rFonts w:ascii="TH Sarabun New" w:hAnsi="TH Sarabun New" w:cs="TH Sarabun New" w:hint="cs"/>
      <w:b w:val="0"/>
      <w:bCs w:val="0"/>
      <w:i w:val="0"/>
      <w:iCs w:val="0"/>
      <w:sz w:val="24"/>
      <w:szCs w:val="24"/>
    </w:rPr>
  </w:style>
  <w:style w:type="character" w:customStyle="1" w:styleId="10">
    <w:name w:val="หัวเรื่อง 1 อักขระ"/>
    <w:basedOn w:val="a0"/>
    <w:link w:val="1"/>
    <w:uiPriority w:val="9"/>
    <w:rsid w:val="00CF078C"/>
    <w:rPr>
      <w:rFonts w:asciiTheme="majorHAnsi" w:eastAsiaTheme="majorEastAsia" w:hAnsiTheme="majorHAnsi" w:cstheme="majorBidi"/>
      <w:color w:val="2F5496" w:themeColor="accent1" w:themeShade="BF"/>
      <w:sz w:val="32"/>
      <w:szCs w:val="40"/>
    </w:rPr>
  </w:style>
  <w:style w:type="character" w:styleId="ac">
    <w:name w:val="Hyperlink"/>
    <w:basedOn w:val="a0"/>
    <w:uiPriority w:val="99"/>
    <w:unhideWhenUsed/>
    <w:rsid w:val="00DB0EFD"/>
    <w:rPr>
      <w:color w:val="0563C1" w:themeColor="hyperlink"/>
      <w:u w:val="single"/>
    </w:rPr>
  </w:style>
  <w:style w:type="character" w:styleId="ad">
    <w:name w:val="Unresolved Mention"/>
    <w:basedOn w:val="a0"/>
    <w:uiPriority w:val="99"/>
    <w:semiHidden/>
    <w:unhideWhenUsed/>
    <w:rsid w:val="00DB0EFD"/>
    <w:rPr>
      <w:color w:val="605E5C"/>
      <w:shd w:val="clear" w:color="auto" w:fill="E1DFDD"/>
    </w:rPr>
  </w:style>
  <w:style w:type="character" w:styleId="ae">
    <w:name w:val="Strong"/>
    <w:basedOn w:val="a0"/>
    <w:uiPriority w:val="22"/>
    <w:qFormat/>
    <w:rsid w:val="00C177D9"/>
    <w:rPr>
      <w:b/>
      <w:bCs/>
    </w:rPr>
  </w:style>
  <w:style w:type="character" w:customStyle="1" w:styleId="20">
    <w:name w:val="หัวเรื่อง 2 อักขระ"/>
    <w:basedOn w:val="a0"/>
    <w:link w:val="2"/>
    <w:uiPriority w:val="9"/>
    <w:semiHidden/>
    <w:rsid w:val="00C27862"/>
    <w:rPr>
      <w:rFonts w:asciiTheme="majorHAnsi" w:eastAsiaTheme="majorEastAsia" w:hAnsiTheme="majorHAnsi" w:cstheme="majorBidi"/>
      <w:color w:val="2F5496" w:themeColor="accent1" w:themeShade="BF"/>
      <w:sz w:val="26"/>
      <w:szCs w:val="33"/>
    </w:rPr>
  </w:style>
  <w:style w:type="character" w:customStyle="1" w:styleId="40">
    <w:name w:val="หัวเรื่อง 4 อักขระ"/>
    <w:basedOn w:val="a0"/>
    <w:link w:val="4"/>
    <w:uiPriority w:val="9"/>
    <w:semiHidden/>
    <w:rsid w:val="00137EC0"/>
    <w:rPr>
      <w:rFonts w:asciiTheme="majorHAnsi" w:eastAsiaTheme="majorEastAsia" w:hAnsiTheme="majorHAnsi" w:cstheme="majorBidi"/>
      <w:i/>
      <w:iCs/>
      <w:color w:val="2F5496" w:themeColor="accent1" w:themeShade="BF"/>
    </w:rPr>
  </w:style>
  <w:style w:type="paragraph" w:customStyle="1" w:styleId="p2">
    <w:name w:val="p2"/>
    <w:basedOn w:val="a"/>
    <w:rsid w:val="00E06A80"/>
    <w:rPr>
      <w:rFonts w:ascii=".AppleSystemUIFont" w:hAnsi=".AppleSystemUIFont" w:cs="Tahoma"/>
      <w:sz w:val="26"/>
      <w:szCs w:val="26"/>
    </w:rPr>
  </w:style>
  <w:style w:type="paragraph" w:customStyle="1" w:styleId="p3">
    <w:name w:val="p3"/>
    <w:basedOn w:val="a"/>
    <w:rsid w:val="008C0FEC"/>
    <w:rPr>
      <w:rFonts w:ascii=".AppleSystemUIFont" w:hAnsi=".AppleSystemUIFont" w:cs="Tahoma"/>
      <w:sz w:val="26"/>
      <w:szCs w:val="26"/>
    </w:rPr>
  </w:style>
  <w:style w:type="character" w:styleId="af">
    <w:name w:val="page number"/>
    <w:basedOn w:val="a0"/>
    <w:uiPriority w:val="99"/>
    <w:semiHidden/>
    <w:unhideWhenUsed/>
    <w:rsid w:val="009F2445"/>
  </w:style>
  <w:style w:type="character" w:customStyle="1" w:styleId="30">
    <w:name w:val="หัวเรื่อง 3 อักขระ"/>
    <w:basedOn w:val="a0"/>
    <w:link w:val="3"/>
    <w:uiPriority w:val="9"/>
    <w:rsid w:val="00F034A4"/>
    <w:rPr>
      <w:rFonts w:asciiTheme="majorHAnsi" w:eastAsiaTheme="majorEastAsia" w:hAnsiTheme="majorHAnsi" w:cstheme="majorBidi"/>
      <w:color w:val="1F3763" w:themeColor="accent1" w:themeShade="7F"/>
      <w:sz w:val="24"/>
      <w:szCs w:val="30"/>
    </w:rPr>
  </w:style>
  <w:style w:type="character" w:styleId="af0">
    <w:name w:val="FollowedHyperlink"/>
    <w:basedOn w:val="a0"/>
    <w:uiPriority w:val="99"/>
    <w:semiHidden/>
    <w:unhideWhenUsed/>
    <w:rsid w:val="00E637B3"/>
    <w:rPr>
      <w:color w:val="954F72" w:themeColor="followedHyperlink"/>
      <w:u w:val="single"/>
    </w:rPr>
  </w:style>
  <w:style w:type="character" w:customStyle="1" w:styleId="50">
    <w:name w:val="หัวเรื่อง 5 อักขระ"/>
    <w:basedOn w:val="a0"/>
    <w:link w:val="5"/>
    <w:uiPriority w:val="9"/>
    <w:rsid w:val="00F8610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19606">
      <w:bodyDiv w:val="1"/>
      <w:marLeft w:val="0"/>
      <w:marRight w:val="0"/>
      <w:marTop w:val="0"/>
      <w:marBottom w:val="0"/>
      <w:divBdr>
        <w:top w:val="none" w:sz="0" w:space="0" w:color="auto"/>
        <w:left w:val="none" w:sz="0" w:space="0" w:color="auto"/>
        <w:bottom w:val="none" w:sz="0" w:space="0" w:color="auto"/>
        <w:right w:val="none" w:sz="0" w:space="0" w:color="auto"/>
      </w:divBdr>
      <w:divsChild>
        <w:div w:id="1553342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1707360">
      <w:bodyDiv w:val="1"/>
      <w:marLeft w:val="0"/>
      <w:marRight w:val="0"/>
      <w:marTop w:val="0"/>
      <w:marBottom w:val="0"/>
      <w:divBdr>
        <w:top w:val="none" w:sz="0" w:space="0" w:color="auto"/>
        <w:left w:val="none" w:sz="0" w:space="0" w:color="auto"/>
        <w:bottom w:val="none" w:sz="0" w:space="0" w:color="auto"/>
        <w:right w:val="none" w:sz="0" w:space="0" w:color="auto"/>
      </w:divBdr>
      <w:divsChild>
        <w:div w:id="2134783583">
          <w:marLeft w:val="0"/>
          <w:marRight w:val="0"/>
          <w:marTop w:val="0"/>
          <w:marBottom w:val="0"/>
          <w:divBdr>
            <w:top w:val="none" w:sz="0" w:space="0" w:color="auto"/>
            <w:left w:val="none" w:sz="0" w:space="0" w:color="auto"/>
            <w:bottom w:val="none" w:sz="0" w:space="0" w:color="auto"/>
            <w:right w:val="none" w:sz="0" w:space="0" w:color="auto"/>
          </w:divBdr>
          <w:divsChild>
            <w:div w:id="1142964377">
              <w:marLeft w:val="0"/>
              <w:marRight w:val="0"/>
              <w:marTop w:val="0"/>
              <w:marBottom w:val="72"/>
              <w:divBdr>
                <w:top w:val="none" w:sz="0" w:space="0" w:color="auto"/>
                <w:left w:val="none" w:sz="0" w:space="0" w:color="auto"/>
                <w:bottom w:val="none" w:sz="0" w:space="0" w:color="auto"/>
                <w:right w:val="none" w:sz="0" w:space="0" w:color="auto"/>
              </w:divBdr>
              <w:divsChild>
                <w:div w:id="101922911">
                  <w:marLeft w:val="0"/>
                  <w:marRight w:val="0"/>
                  <w:marTop w:val="0"/>
                  <w:marBottom w:val="0"/>
                  <w:divBdr>
                    <w:top w:val="none" w:sz="0" w:space="0" w:color="auto"/>
                    <w:left w:val="none" w:sz="0" w:space="0" w:color="auto"/>
                    <w:bottom w:val="none" w:sz="0" w:space="0" w:color="auto"/>
                    <w:right w:val="none" w:sz="0" w:space="0" w:color="auto"/>
                  </w:divBdr>
                  <w:divsChild>
                    <w:div w:id="1681195381">
                      <w:marLeft w:val="0"/>
                      <w:marRight w:val="0"/>
                      <w:marTop w:val="0"/>
                      <w:marBottom w:val="0"/>
                      <w:divBdr>
                        <w:top w:val="none" w:sz="0" w:space="0" w:color="auto"/>
                        <w:left w:val="none" w:sz="0" w:space="0" w:color="auto"/>
                        <w:bottom w:val="none" w:sz="0" w:space="0" w:color="auto"/>
                        <w:right w:val="none" w:sz="0" w:space="0" w:color="auto"/>
                      </w:divBdr>
                      <w:divsChild>
                        <w:div w:id="11932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2032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89463973">
      <w:bodyDiv w:val="1"/>
      <w:marLeft w:val="0"/>
      <w:marRight w:val="0"/>
      <w:marTop w:val="0"/>
      <w:marBottom w:val="0"/>
      <w:divBdr>
        <w:top w:val="none" w:sz="0" w:space="0" w:color="auto"/>
        <w:left w:val="none" w:sz="0" w:space="0" w:color="auto"/>
        <w:bottom w:val="none" w:sz="0" w:space="0" w:color="auto"/>
        <w:right w:val="none" w:sz="0" w:space="0" w:color="auto"/>
      </w:divBdr>
    </w:div>
    <w:div w:id="924653333">
      <w:bodyDiv w:val="1"/>
      <w:marLeft w:val="0"/>
      <w:marRight w:val="0"/>
      <w:marTop w:val="0"/>
      <w:marBottom w:val="0"/>
      <w:divBdr>
        <w:top w:val="none" w:sz="0" w:space="0" w:color="auto"/>
        <w:left w:val="none" w:sz="0" w:space="0" w:color="auto"/>
        <w:bottom w:val="none" w:sz="0" w:space="0" w:color="auto"/>
        <w:right w:val="none" w:sz="0" w:space="0" w:color="auto"/>
      </w:divBdr>
    </w:div>
    <w:div w:id="1313482779">
      <w:bodyDiv w:val="1"/>
      <w:marLeft w:val="0"/>
      <w:marRight w:val="0"/>
      <w:marTop w:val="0"/>
      <w:marBottom w:val="0"/>
      <w:divBdr>
        <w:top w:val="none" w:sz="0" w:space="0" w:color="auto"/>
        <w:left w:val="none" w:sz="0" w:space="0" w:color="auto"/>
        <w:bottom w:val="none" w:sz="0" w:space="0" w:color="auto"/>
        <w:right w:val="none" w:sz="0" w:space="0" w:color="auto"/>
      </w:divBdr>
      <w:divsChild>
        <w:div w:id="2037656928">
          <w:marLeft w:val="0"/>
          <w:marRight w:val="0"/>
          <w:marTop w:val="0"/>
          <w:marBottom w:val="0"/>
          <w:divBdr>
            <w:top w:val="none" w:sz="0" w:space="0" w:color="auto"/>
            <w:left w:val="none" w:sz="0" w:space="0" w:color="auto"/>
            <w:bottom w:val="none" w:sz="0" w:space="0" w:color="auto"/>
            <w:right w:val="none" w:sz="0" w:space="0" w:color="auto"/>
          </w:divBdr>
        </w:div>
        <w:div w:id="401832305">
          <w:marLeft w:val="0"/>
          <w:marRight w:val="0"/>
          <w:marTop w:val="0"/>
          <w:marBottom w:val="0"/>
          <w:divBdr>
            <w:top w:val="none" w:sz="0" w:space="0" w:color="auto"/>
            <w:left w:val="none" w:sz="0" w:space="0" w:color="auto"/>
            <w:bottom w:val="none" w:sz="0" w:space="0" w:color="auto"/>
            <w:right w:val="none" w:sz="0" w:space="0" w:color="auto"/>
          </w:divBdr>
          <w:divsChild>
            <w:div w:id="697462463">
              <w:marLeft w:val="0"/>
              <w:marRight w:val="0"/>
              <w:marTop w:val="0"/>
              <w:marBottom w:val="0"/>
              <w:divBdr>
                <w:top w:val="none" w:sz="0" w:space="0" w:color="auto"/>
                <w:left w:val="none" w:sz="0" w:space="0" w:color="auto"/>
                <w:bottom w:val="none" w:sz="0" w:space="0" w:color="auto"/>
                <w:right w:val="none" w:sz="0" w:space="0" w:color="auto"/>
              </w:divBdr>
            </w:div>
            <w:div w:id="895550607">
              <w:marLeft w:val="0"/>
              <w:marRight w:val="0"/>
              <w:marTop w:val="0"/>
              <w:marBottom w:val="0"/>
              <w:divBdr>
                <w:top w:val="none" w:sz="0" w:space="0" w:color="auto"/>
                <w:left w:val="none" w:sz="0" w:space="0" w:color="auto"/>
                <w:bottom w:val="none" w:sz="0" w:space="0" w:color="auto"/>
                <w:right w:val="none" w:sz="0" w:space="0" w:color="auto"/>
              </w:divBdr>
              <w:divsChild>
                <w:div w:id="539786859">
                  <w:marLeft w:val="0"/>
                  <w:marRight w:val="0"/>
                  <w:marTop w:val="0"/>
                  <w:marBottom w:val="0"/>
                  <w:divBdr>
                    <w:top w:val="none" w:sz="0" w:space="0" w:color="auto"/>
                    <w:left w:val="none" w:sz="0" w:space="0" w:color="auto"/>
                    <w:bottom w:val="none" w:sz="0" w:space="0" w:color="auto"/>
                    <w:right w:val="none" w:sz="0" w:space="0" w:color="auto"/>
                  </w:divBdr>
                  <w:divsChild>
                    <w:div w:id="2071035516">
                      <w:marLeft w:val="0"/>
                      <w:marRight w:val="0"/>
                      <w:marTop w:val="0"/>
                      <w:marBottom w:val="0"/>
                      <w:divBdr>
                        <w:top w:val="none" w:sz="0" w:space="0" w:color="auto"/>
                        <w:left w:val="none" w:sz="0" w:space="0" w:color="auto"/>
                        <w:bottom w:val="none" w:sz="0" w:space="0" w:color="auto"/>
                        <w:right w:val="none" w:sz="0" w:space="0" w:color="auto"/>
                      </w:divBdr>
                    </w:div>
                    <w:div w:id="970672713">
                      <w:marLeft w:val="0"/>
                      <w:marRight w:val="0"/>
                      <w:marTop w:val="0"/>
                      <w:marBottom w:val="0"/>
                      <w:divBdr>
                        <w:top w:val="none" w:sz="0" w:space="0" w:color="auto"/>
                        <w:left w:val="none" w:sz="0" w:space="0" w:color="auto"/>
                        <w:bottom w:val="none" w:sz="0" w:space="0" w:color="auto"/>
                        <w:right w:val="none" w:sz="0" w:space="0" w:color="auto"/>
                      </w:divBdr>
                      <w:divsChild>
                        <w:div w:id="909847949">
                          <w:marLeft w:val="0"/>
                          <w:marRight w:val="0"/>
                          <w:marTop w:val="0"/>
                          <w:marBottom w:val="0"/>
                          <w:divBdr>
                            <w:top w:val="none" w:sz="0" w:space="0" w:color="auto"/>
                            <w:left w:val="none" w:sz="0" w:space="0" w:color="auto"/>
                            <w:bottom w:val="none" w:sz="0" w:space="0" w:color="auto"/>
                            <w:right w:val="none" w:sz="0" w:space="0" w:color="auto"/>
                          </w:divBdr>
                        </w:div>
                      </w:divsChild>
                    </w:div>
                    <w:div w:id="1388912936">
                      <w:marLeft w:val="0"/>
                      <w:marRight w:val="0"/>
                      <w:marTop w:val="0"/>
                      <w:marBottom w:val="0"/>
                      <w:divBdr>
                        <w:top w:val="none" w:sz="0" w:space="0" w:color="auto"/>
                        <w:left w:val="none" w:sz="0" w:space="0" w:color="auto"/>
                        <w:bottom w:val="none" w:sz="0" w:space="0" w:color="auto"/>
                        <w:right w:val="none" w:sz="0" w:space="0" w:color="auto"/>
                      </w:divBdr>
                    </w:div>
                    <w:div w:id="966201256">
                      <w:marLeft w:val="0"/>
                      <w:marRight w:val="0"/>
                      <w:marTop w:val="0"/>
                      <w:marBottom w:val="0"/>
                      <w:divBdr>
                        <w:top w:val="none" w:sz="0" w:space="0" w:color="auto"/>
                        <w:left w:val="none" w:sz="0" w:space="0" w:color="auto"/>
                        <w:bottom w:val="none" w:sz="0" w:space="0" w:color="auto"/>
                        <w:right w:val="none" w:sz="0" w:space="0" w:color="auto"/>
                      </w:divBdr>
                    </w:div>
                    <w:div w:id="19444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08338">
      <w:bodyDiv w:val="1"/>
      <w:marLeft w:val="0"/>
      <w:marRight w:val="0"/>
      <w:marTop w:val="0"/>
      <w:marBottom w:val="0"/>
      <w:divBdr>
        <w:top w:val="none" w:sz="0" w:space="0" w:color="auto"/>
        <w:left w:val="none" w:sz="0" w:space="0" w:color="auto"/>
        <w:bottom w:val="none" w:sz="0" w:space="0" w:color="auto"/>
        <w:right w:val="none" w:sz="0" w:space="0" w:color="auto"/>
      </w:divBdr>
      <w:divsChild>
        <w:div w:id="2077169823">
          <w:marLeft w:val="0"/>
          <w:marRight w:val="0"/>
          <w:marTop w:val="0"/>
          <w:marBottom w:val="0"/>
          <w:divBdr>
            <w:top w:val="none" w:sz="0" w:space="0" w:color="auto"/>
            <w:left w:val="none" w:sz="0" w:space="0" w:color="auto"/>
            <w:bottom w:val="none" w:sz="0" w:space="0" w:color="auto"/>
            <w:right w:val="none" w:sz="0" w:space="0" w:color="auto"/>
          </w:divBdr>
        </w:div>
      </w:divsChild>
    </w:div>
    <w:div w:id="1531410423">
      <w:bodyDiv w:val="1"/>
      <w:marLeft w:val="0"/>
      <w:marRight w:val="0"/>
      <w:marTop w:val="0"/>
      <w:marBottom w:val="0"/>
      <w:divBdr>
        <w:top w:val="none" w:sz="0" w:space="0" w:color="auto"/>
        <w:left w:val="none" w:sz="0" w:space="0" w:color="auto"/>
        <w:bottom w:val="none" w:sz="0" w:space="0" w:color="auto"/>
        <w:right w:val="none" w:sz="0" w:space="0" w:color="auto"/>
      </w:divBdr>
    </w:div>
    <w:div w:id="1627664718">
      <w:bodyDiv w:val="1"/>
      <w:marLeft w:val="0"/>
      <w:marRight w:val="0"/>
      <w:marTop w:val="0"/>
      <w:marBottom w:val="0"/>
      <w:divBdr>
        <w:top w:val="none" w:sz="0" w:space="0" w:color="auto"/>
        <w:left w:val="none" w:sz="0" w:space="0" w:color="auto"/>
        <w:bottom w:val="none" w:sz="0" w:space="0" w:color="auto"/>
        <w:right w:val="none" w:sz="0" w:space="0" w:color="auto"/>
      </w:divBdr>
      <w:divsChild>
        <w:div w:id="1946306285">
          <w:marLeft w:val="0"/>
          <w:marRight w:val="0"/>
          <w:marTop w:val="0"/>
          <w:marBottom w:val="0"/>
          <w:divBdr>
            <w:top w:val="none" w:sz="0" w:space="0" w:color="auto"/>
            <w:left w:val="none" w:sz="0" w:space="0" w:color="auto"/>
            <w:bottom w:val="none" w:sz="0" w:space="0" w:color="auto"/>
            <w:right w:val="none" w:sz="0" w:space="0" w:color="auto"/>
          </w:divBdr>
        </w:div>
        <w:div w:id="657616829">
          <w:marLeft w:val="0"/>
          <w:marRight w:val="0"/>
          <w:marTop w:val="0"/>
          <w:marBottom w:val="0"/>
          <w:divBdr>
            <w:top w:val="none" w:sz="0" w:space="0" w:color="auto"/>
            <w:left w:val="none" w:sz="0" w:space="0" w:color="auto"/>
            <w:bottom w:val="none" w:sz="0" w:space="0" w:color="auto"/>
            <w:right w:val="none" w:sz="0" w:space="0" w:color="auto"/>
          </w:divBdr>
        </w:div>
        <w:div w:id="676880551">
          <w:marLeft w:val="0"/>
          <w:marRight w:val="0"/>
          <w:marTop w:val="0"/>
          <w:marBottom w:val="0"/>
          <w:divBdr>
            <w:top w:val="none" w:sz="0" w:space="0" w:color="auto"/>
            <w:left w:val="none" w:sz="0" w:space="0" w:color="auto"/>
            <w:bottom w:val="none" w:sz="0" w:space="0" w:color="auto"/>
            <w:right w:val="none" w:sz="0" w:space="0" w:color="auto"/>
          </w:divBdr>
          <w:divsChild>
            <w:div w:id="501242755">
              <w:marLeft w:val="0"/>
              <w:marRight w:val="0"/>
              <w:marTop w:val="0"/>
              <w:marBottom w:val="0"/>
              <w:divBdr>
                <w:top w:val="none" w:sz="0" w:space="0" w:color="auto"/>
                <w:left w:val="none" w:sz="0" w:space="0" w:color="auto"/>
                <w:bottom w:val="none" w:sz="0" w:space="0" w:color="auto"/>
                <w:right w:val="none" w:sz="0" w:space="0" w:color="auto"/>
              </w:divBdr>
              <w:divsChild>
                <w:div w:id="16679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97553">
      <w:bodyDiv w:val="1"/>
      <w:marLeft w:val="0"/>
      <w:marRight w:val="0"/>
      <w:marTop w:val="0"/>
      <w:marBottom w:val="0"/>
      <w:divBdr>
        <w:top w:val="none" w:sz="0" w:space="0" w:color="auto"/>
        <w:left w:val="none" w:sz="0" w:space="0" w:color="auto"/>
        <w:bottom w:val="none" w:sz="0" w:space="0" w:color="auto"/>
        <w:right w:val="none" w:sz="0" w:space="0" w:color="auto"/>
      </w:divBdr>
      <w:divsChild>
        <w:div w:id="62483907">
          <w:marLeft w:val="0"/>
          <w:marRight w:val="0"/>
          <w:marTop w:val="0"/>
          <w:marBottom w:val="0"/>
          <w:divBdr>
            <w:top w:val="none" w:sz="0" w:space="0" w:color="auto"/>
            <w:left w:val="none" w:sz="0" w:space="0" w:color="auto"/>
            <w:bottom w:val="none" w:sz="0" w:space="0" w:color="auto"/>
            <w:right w:val="none" w:sz="0" w:space="0" w:color="auto"/>
          </w:divBdr>
          <w:divsChild>
            <w:div w:id="2100444007">
              <w:marLeft w:val="0"/>
              <w:marRight w:val="0"/>
              <w:marTop w:val="0"/>
              <w:marBottom w:val="0"/>
              <w:divBdr>
                <w:top w:val="none" w:sz="0" w:space="0" w:color="auto"/>
                <w:left w:val="none" w:sz="0" w:space="0" w:color="auto"/>
                <w:bottom w:val="none" w:sz="0" w:space="0" w:color="auto"/>
                <w:right w:val="none" w:sz="0" w:space="0" w:color="auto"/>
              </w:divBdr>
              <w:divsChild>
                <w:div w:id="11291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8073">
      <w:bodyDiv w:val="1"/>
      <w:marLeft w:val="0"/>
      <w:marRight w:val="0"/>
      <w:marTop w:val="0"/>
      <w:marBottom w:val="0"/>
      <w:divBdr>
        <w:top w:val="none" w:sz="0" w:space="0" w:color="auto"/>
        <w:left w:val="none" w:sz="0" w:space="0" w:color="auto"/>
        <w:bottom w:val="none" w:sz="0" w:space="0" w:color="auto"/>
        <w:right w:val="none" w:sz="0" w:space="0" w:color="auto"/>
      </w:divBdr>
      <w:divsChild>
        <w:div w:id="721710822">
          <w:marLeft w:val="0"/>
          <w:marRight w:val="0"/>
          <w:marTop w:val="0"/>
          <w:marBottom w:val="0"/>
          <w:divBdr>
            <w:top w:val="none" w:sz="0" w:space="0" w:color="auto"/>
            <w:left w:val="none" w:sz="0" w:space="0" w:color="auto"/>
            <w:bottom w:val="none" w:sz="0" w:space="0" w:color="auto"/>
            <w:right w:val="none" w:sz="0" w:space="0" w:color="auto"/>
          </w:divBdr>
          <w:divsChild>
            <w:div w:id="1831293571">
              <w:marLeft w:val="0"/>
              <w:marRight w:val="0"/>
              <w:marTop w:val="0"/>
              <w:marBottom w:val="0"/>
              <w:divBdr>
                <w:top w:val="none" w:sz="0" w:space="0" w:color="auto"/>
                <w:left w:val="none" w:sz="0" w:space="0" w:color="auto"/>
                <w:bottom w:val="none" w:sz="0" w:space="0" w:color="auto"/>
                <w:right w:val="none" w:sz="0" w:space="0" w:color="auto"/>
              </w:divBdr>
            </w:div>
            <w:div w:id="18451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62470">
      <w:marLeft w:val="0"/>
      <w:marRight w:val="0"/>
      <w:marTop w:val="0"/>
      <w:marBottom w:val="0"/>
      <w:divBdr>
        <w:top w:val="none" w:sz="0" w:space="0" w:color="auto"/>
        <w:left w:val="none" w:sz="0" w:space="0" w:color="auto"/>
        <w:bottom w:val="none" w:sz="0" w:space="0" w:color="auto"/>
        <w:right w:val="none" w:sz="0" w:space="0" w:color="auto"/>
      </w:divBdr>
    </w:div>
    <w:div w:id="1910261388">
      <w:bodyDiv w:val="1"/>
      <w:marLeft w:val="0"/>
      <w:marRight w:val="0"/>
      <w:marTop w:val="0"/>
      <w:marBottom w:val="0"/>
      <w:divBdr>
        <w:top w:val="none" w:sz="0" w:space="0" w:color="auto"/>
        <w:left w:val="none" w:sz="0" w:space="0" w:color="auto"/>
        <w:bottom w:val="none" w:sz="0" w:space="0" w:color="auto"/>
        <w:right w:val="none" w:sz="0" w:space="0" w:color="auto"/>
      </w:divBdr>
      <w:divsChild>
        <w:div w:id="2003924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3698</Words>
  <Characters>21084</Characters>
  <Application>Microsoft Office Word</Application>
  <DocSecurity>0</DocSecurity>
  <Lines>175</Lines>
  <Paragraphs>49</Paragraphs>
  <ScaleCrop>false</ScaleCrop>
  <Company/>
  <LinksUpToDate>false</LinksUpToDate>
  <CharactersWithSpaces>24733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praew15030@gmail.com</dc:creator>
  <cp:keywords/>
  <dc:description/>
  <cp:lastModifiedBy>ธนัช ง้วนประเสริฐ</cp:lastModifiedBy>
  <cp:revision>2</cp:revision>
  <cp:lastPrinted>2021-11-18T13:34:00Z</cp:lastPrinted>
  <dcterms:created xsi:type="dcterms:W3CDTF">2021-12-28T14:45:00Z</dcterms:created>
  <dcterms:modified xsi:type="dcterms:W3CDTF">2021-12-28T14:45:00Z</dcterms:modified>
</cp:coreProperties>
</file>