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204E" w14:textId="77777777" w:rsidR="00453F40" w:rsidRPr="00453F40" w:rsidRDefault="006527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 New" w:eastAsia="Sarabun" w:hAnsi="TH Sarabun New" w:cs="TH Sarabun New"/>
          <w:bCs/>
          <w:color w:val="000000"/>
          <w:sz w:val="36"/>
          <w:szCs w:val="36"/>
        </w:rPr>
      </w:pPr>
      <w:r w:rsidRPr="00453F40">
        <w:rPr>
          <w:rFonts w:ascii="TH Sarabun New" w:eastAsia="Sarabun" w:hAnsi="TH Sarabun New" w:cs="TH Sarabun New"/>
          <w:bCs/>
          <w:color w:val="000000"/>
          <w:sz w:val="36"/>
          <w:szCs w:val="36"/>
          <w:cs/>
        </w:rPr>
        <w:t>การพัฒนาสมาธิและความคิดสร้างสรรค์สำหรับนักศึกษาสาขาวิชาการโฆษณา</w:t>
      </w:r>
    </w:p>
    <w:p w14:paraId="0D9C4ED9" w14:textId="33CF65B8" w:rsidR="009F2671" w:rsidRPr="00453F40" w:rsidRDefault="006527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 New" w:eastAsia="Sarabun" w:hAnsi="TH Sarabun New" w:cs="TH Sarabun New"/>
          <w:bCs/>
          <w:color w:val="000000"/>
          <w:sz w:val="28"/>
          <w:szCs w:val="28"/>
        </w:rPr>
      </w:pPr>
      <w:r w:rsidRPr="00453F40">
        <w:rPr>
          <w:rFonts w:ascii="TH Sarabun New" w:eastAsia="Sarabun" w:hAnsi="TH Sarabun New" w:cs="TH Sarabun New"/>
          <w:bCs/>
          <w:color w:val="000000"/>
          <w:sz w:val="36"/>
          <w:szCs w:val="36"/>
          <w:cs/>
        </w:rPr>
        <w:t>ด้วยกิจกรรมศิลปะยึกยือ</w:t>
      </w:r>
    </w:p>
    <w:p w14:paraId="40899EA4" w14:textId="6BE8DBB7" w:rsidR="009F2671" w:rsidRPr="00453F40" w:rsidRDefault="006527AC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 New" w:eastAsia="Sarabun" w:hAnsi="TH Sarabun New" w:cs="TH Sarabun New"/>
          <w:bCs/>
          <w:color w:val="000000"/>
          <w:sz w:val="32"/>
          <w:szCs w:val="32"/>
          <w:vertAlign w:val="superscript"/>
        </w:rPr>
      </w:pPr>
      <w:r w:rsidRPr="00453F40">
        <w:rPr>
          <w:rFonts w:ascii="TH Sarabun New" w:eastAsia="Sarabun" w:hAnsi="TH Sarabun New" w:cs="TH Sarabun New"/>
          <w:bCs/>
          <w:color w:val="000000"/>
          <w:sz w:val="32"/>
          <w:szCs w:val="32"/>
          <w:cs/>
        </w:rPr>
        <w:t>กันยารัตน์ วรฉัตร และ เมธาพร มุสิกปาละ</w:t>
      </w:r>
      <w:r w:rsidR="00C14B31" w:rsidRPr="00453F40">
        <w:rPr>
          <w:rFonts w:ascii="TH Sarabun New" w:eastAsia="Sarabun" w:hAnsi="TH Sarabun New" w:cs="TH Sarabun New"/>
          <w:bCs/>
          <w:color w:val="000000"/>
          <w:sz w:val="36"/>
          <w:szCs w:val="36"/>
          <w:vertAlign w:val="superscript"/>
        </w:rPr>
        <w:t xml:space="preserve">  </w:t>
      </w:r>
    </w:p>
    <w:p w14:paraId="7A97E22D" w14:textId="4981B022" w:rsidR="009F2671" w:rsidRPr="00453F40" w:rsidRDefault="006527AC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 New" w:eastAsia="Sarabun" w:hAnsi="TH Sarabun New" w:cs="TH Sarabun New"/>
          <w:bCs/>
          <w:color w:val="000000"/>
          <w:sz w:val="32"/>
          <w:szCs w:val="32"/>
        </w:rPr>
      </w:pPr>
      <w:r w:rsidRPr="00453F40">
        <w:rPr>
          <w:rFonts w:ascii="TH Sarabun New" w:eastAsia="Sarabun" w:hAnsi="TH Sarabun New" w:cs="TH Sarabun New"/>
          <w:bCs/>
          <w:color w:val="000000"/>
          <w:sz w:val="24"/>
          <w:szCs w:val="24"/>
          <w:cs/>
        </w:rPr>
        <w:t>คณะนิเทศศาสตร์ มหาวิทยาลัยเกษมบัณฑิต</w:t>
      </w:r>
    </w:p>
    <w:p w14:paraId="2FCCC811" w14:textId="38947E55" w:rsidR="009F2671" w:rsidRPr="00453F40" w:rsidRDefault="00C14B31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 New" w:eastAsia="Sarabun" w:hAnsi="TH Sarabun New" w:cs="TH Sarabun New"/>
          <w:color w:val="000000"/>
          <w:sz w:val="24"/>
          <w:szCs w:val="24"/>
        </w:rPr>
      </w:pPr>
      <w:r w:rsidRPr="00453F40">
        <w:rPr>
          <w:rFonts w:ascii="TH Sarabun New" w:eastAsia="Sarabun" w:hAnsi="TH Sarabun New" w:cs="TH Sarabun New"/>
          <w:b/>
          <w:color w:val="000000"/>
          <w:sz w:val="24"/>
          <w:szCs w:val="24"/>
        </w:rPr>
        <w:t xml:space="preserve">E-mail: </w:t>
      </w:r>
      <w:hyperlink r:id="rId6" w:history="1">
        <w:r w:rsidR="00453F40" w:rsidRPr="00916A29">
          <w:rPr>
            <w:rStyle w:val="Hyperlink"/>
            <w:rFonts w:ascii="TH Sarabun New" w:eastAsia="Sarabun" w:hAnsi="TH Sarabun New" w:cs="TH Sarabun New"/>
            <w:b/>
            <w:bCs/>
            <w:color w:val="auto"/>
            <w:sz w:val="24"/>
            <w:szCs w:val="24"/>
            <w:u w:val="none"/>
          </w:rPr>
          <w:t>kanyarat.wor@kbu.ac.th</w:t>
        </w:r>
      </w:hyperlink>
      <w:r w:rsidR="00453F40" w:rsidRPr="00453F40">
        <w:rPr>
          <w:rFonts w:ascii="TH Sarabun New" w:eastAsia="Sarabun" w:hAnsi="TH Sarabun New" w:cs="TH Sarabun New"/>
          <w:b/>
          <w:color w:val="000000"/>
          <w:sz w:val="24"/>
          <w:szCs w:val="24"/>
        </w:rPr>
        <w:t xml:space="preserve">, </w:t>
      </w:r>
      <w:hyperlink r:id="rId7" w:history="1">
        <w:r w:rsidR="00994747" w:rsidRPr="00916A29">
          <w:rPr>
            <w:rStyle w:val="Hyperlink"/>
            <w:rFonts w:ascii="TH Sarabun New" w:eastAsia="Sarabun" w:hAnsi="TH Sarabun New" w:cs="TH Sarabun New"/>
            <w:b/>
            <w:color w:val="auto"/>
            <w:sz w:val="24"/>
            <w:szCs w:val="24"/>
            <w:u w:val="none"/>
          </w:rPr>
          <w:t>methaporn.don@kbu.ac.th</w:t>
        </w:r>
      </w:hyperlink>
      <w:r w:rsidR="00453F40" w:rsidRPr="00453F40">
        <w:rPr>
          <w:rFonts w:ascii="TH Sarabun New" w:eastAsia="Sarabun" w:hAnsi="TH Sarabun New" w:cs="TH Sarabun New"/>
          <w:b/>
          <w:color w:val="000000"/>
          <w:sz w:val="24"/>
          <w:szCs w:val="24"/>
        </w:rPr>
        <w:t xml:space="preserve"> </w:t>
      </w:r>
    </w:p>
    <w:p w14:paraId="5E24076B" w14:textId="77777777" w:rsidR="009F2671" w:rsidRPr="00453F40" w:rsidRDefault="009F2671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rPr>
          <w:rFonts w:ascii="TH Sarabun New" w:eastAsia="Sarabun" w:hAnsi="TH Sarabun New" w:cs="TH Sarabun New"/>
          <w:color w:val="000000"/>
          <w:sz w:val="28"/>
          <w:szCs w:val="28"/>
        </w:rPr>
      </w:pPr>
    </w:p>
    <w:p w14:paraId="273D8C82" w14:textId="77777777" w:rsidR="009F2671" w:rsidRPr="00453F40" w:rsidRDefault="00C14B31">
      <w:pPr>
        <w:pBdr>
          <w:top w:val="nil"/>
          <w:left w:val="nil"/>
          <w:bottom w:val="nil"/>
          <w:right w:val="nil"/>
          <w:between w:val="nil"/>
        </w:pBdr>
        <w:tabs>
          <w:tab w:val="center" w:pos="4967"/>
          <w:tab w:val="left" w:pos="7426"/>
        </w:tabs>
        <w:spacing w:after="0" w:line="240" w:lineRule="auto"/>
        <w:jc w:val="center"/>
        <w:rPr>
          <w:rFonts w:ascii="TH Sarabun New" w:eastAsia="Sarabun" w:hAnsi="TH Sarabun New" w:cs="TH Sarabun New"/>
          <w:color w:val="000000"/>
          <w:sz w:val="28"/>
          <w:szCs w:val="28"/>
        </w:rPr>
      </w:pPr>
      <w:proofErr w:type="spellStart"/>
      <w:r w:rsidRPr="00453F40">
        <w:rPr>
          <w:rFonts w:ascii="TH Sarabun New" w:eastAsia="Sarabun" w:hAnsi="TH Sarabun New" w:cs="TH Sarabun New"/>
          <w:b/>
          <w:color w:val="000000"/>
          <w:sz w:val="28"/>
          <w:szCs w:val="28"/>
        </w:rPr>
        <w:t>บทคัดย่อ</w:t>
      </w:r>
      <w:proofErr w:type="spellEnd"/>
    </w:p>
    <w:p w14:paraId="0E896E02" w14:textId="7B0BA05C" w:rsidR="00940211" w:rsidRPr="00453F40" w:rsidRDefault="00940211" w:rsidP="009402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H Sarabun New" w:eastAsia="Sarabun" w:hAnsi="TH Sarabun New" w:cs="TH Sarabun New"/>
          <w:color w:val="000000"/>
          <w:sz w:val="28"/>
          <w:szCs w:val="28"/>
        </w:rPr>
      </w:pP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งานวิจัยนี้มีวัตถุประสงค์เพื่อศึกษา</w:t>
      </w:r>
      <w:r w:rsidR="00994747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 xml:space="preserve"> </w:t>
      </w:r>
      <w:r w:rsidR="00994747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1) </w:t>
      </w:r>
      <w:r w:rsidR="00433FF4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>ผล</w:t>
      </w:r>
      <w:r w:rsidR="00433FF4" w:rsidRPr="00201EB0">
        <w:rPr>
          <w:rFonts w:ascii="TH SarabunPSK" w:eastAsia="TH SarabunPSK" w:hAnsi="TH SarabunPSK" w:cs="TH SarabunPSK" w:hint="cs"/>
          <w:sz w:val="28"/>
          <w:szCs w:val="28"/>
          <w:cs/>
        </w:rPr>
        <w:t>การพัฒนาสมาธิให้กับนักศึกษาวิชาการโฆษณาผ่านกิจกรรมศิลปะยึกยือ</w:t>
      </w:r>
      <w:r w:rsidR="00433FF4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 xml:space="preserve"> </w:t>
      </w:r>
      <w:r w:rsidR="00433FF4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2)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 </w:t>
      </w:r>
      <w:r w:rsidR="00433FF4" w:rsidRPr="00201EB0">
        <w:rPr>
          <w:rFonts w:ascii="TH SarabunPSK" w:eastAsia="TH SarabunPSK" w:hAnsi="TH SarabunPSK" w:cs="TH SarabunPSK" w:hint="cs"/>
          <w:sz w:val="28"/>
          <w:szCs w:val="28"/>
          <w:cs/>
        </w:rPr>
        <w:t>ผลการพัฒนาความคิดสร้างสรรค์ของนักศึกษาวิชาการโฆษณาผ่านกิจกรรมศิลปะยึกยือ</w:t>
      </w:r>
      <w:r w:rsidR="00433FF4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กลุ่มเป้าหมายที่ใช้ในการวิจัยได้แก่นักศึกษา สาขาวิชาการโฆษณาจำนวน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>24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 คน รูปแบบการวิจัยเป็นการวิจัยเชิงทดลองขั้นต้น (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Pre-Experimental Research Design)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แบบกลุ่มเดียววัดผลหลังเรียน (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One-Shot Case Study)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เครื่องมือที่ใช้ในการวิจัยแบ่งเป็น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>2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 ประเภท คือ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1)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เครื่องมือที่ใช้ในการทดลองปฏิบัติ ได้แก่ กิจกรรมวาดภาพตามแบบศิลปะยึกยือ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2)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เครื่องมือที่ใช้ในการประเมินผลการจัดการการเรียนรู้ ได้แก่ แบบสอบถามประเมินตนเองเรื่องการเกิดสมาธิ และแบบประเมินความคิดสร้างสรรค์ สถิติที่ใช้ในการวิเคราะห์ข้อมูลได้แก่ ร้อยละ ค่าเฉลี่ย และสถิติเชิงพรรณนา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ab/>
      </w:r>
    </w:p>
    <w:p w14:paraId="52570228" w14:textId="77777777" w:rsidR="008E0604" w:rsidRDefault="00940211" w:rsidP="008E06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H Sarabun New" w:eastAsia="Sarabun" w:hAnsi="TH Sarabun New" w:cs="TH Sarabun New"/>
          <w:color w:val="000000"/>
          <w:sz w:val="28"/>
          <w:szCs w:val="28"/>
        </w:rPr>
      </w:pP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ab/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ผลการวิจัยพบว่า</w:t>
      </w:r>
      <w:r w:rsidR="00433FF4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 xml:space="preserve"> </w:t>
      </w:r>
      <w:r w:rsidR="00433FF4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1)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กิจกรรมศิลปะยึกยือมีความเหมาะสม</w:t>
      </w:r>
      <w:r w:rsidR="00433FF4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 xml:space="preserve">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ในการนำมาใช้เป็นเครื่องมือในการพัฒนาสมาธิ โดยเฉพาะการฝึกการรับรู้อยู่กับปัจจุบัน (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Present focus)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ปรากฎผลการประเมินตนเองออกมาในระดับมากที่สุด ด้วยค่าเฉลี่ย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>4.33</w:t>
      </w:r>
      <w:r w:rsidR="00916A29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 </w:t>
      </w:r>
      <w:r w:rsidR="00916A29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>(</w:t>
      </w:r>
      <w:r w:rsidR="003C3AD5">
        <w:rPr>
          <w:rFonts w:ascii="TH Sarabun New" w:eastAsia="Sarabun" w:hAnsi="TH Sarabun New" w:cs="TH Sarabun New"/>
          <w:color w:val="000000"/>
          <w:sz w:val="28"/>
          <w:szCs w:val="28"/>
        </w:rPr>
        <w:t>S.D</w:t>
      </w:r>
      <w:r w:rsidR="00916A29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 xml:space="preserve"> </w:t>
      </w:r>
      <w:r w:rsidR="00916A29">
        <w:rPr>
          <w:rFonts w:ascii="TH Sarabun New" w:eastAsia="Sarabun" w:hAnsi="TH Sarabun New" w:cs="TH Sarabun New"/>
          <w:color w:val="000000"/>
          <w:sz w:val="28"/>
          <w:szCs w:val="28"/>
        </w:rPr>
        <w:t>=</w:t>
      </w:r>
      <w:r w:rsidR="00916A29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 xml:space="preserve"> </w:t>
      </w:r>
      <w:r w:rsidR="00916A29">
        <w:rPr>
          <w:rFonts w:ascii="TH Sarabun New" w:eastAsia="Sarabun" w:hAnsi="TH Sarabun New" w:cs="TH Sarabun New"/>
          <w:color w:val="000000"/>
          <w:sz w:val="28"/>
          <w:szCs w:val="28"/>
        </w:rPr>
        <w:t>0.64)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 ในขณะที่ผลการประเมินในด้านอื่นๆ ซึ่งได้แก่ ความตั้งใจมั่น (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Attention)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การตระหนักรู้ (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Awareness)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และการยอมรับ (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Acceptance)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ในประสบการณ์ที่เกิดขึ้นโดยไม่มีการตัดสิน มี</w:t>
      </w:r>
      <w:r w:rsidR="00BF2323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>การพัฒนา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อยู่ในระดับมาก</w:t>
      </w:r>
      <w:r w:rsidR="00BF2323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 xml:space="preserve"> ที่ค่าเฉลี่ย </w:t>
      </w:r>
      <w:r w:rsidR="00BF2323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3.67 (S.D = 0.64), 3.79 (S.D = 0.72) </w:t>
      </w:r>
      <w:r w:rsidR="00BF2323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>และ</w:t>
      </w:r>
      <w:r w:rsidR="00BF2323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 3.83 (S.D = 0.70) </w:t>
      </w:r>
      <w:r w:rsidR="00BF2323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 xml:space="preserve">ตามลำดับ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2)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ผลการพัฒนาความคิดสร้างสรรค์ผ่านศิลปะยึกยือ พบว่า</w:t>
      </w:r>
      <w:r w:rsidR="00205F47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>นักศึกษามีการพัฒนา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องค์ประกอบด้านความเชี่ยวชาญแตกฉาน (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Fluency)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และด้านความยืดหยุ่นหลากหลาย (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Flexibility)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ในระดับมาก ที่ค่าเฉลี่ย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>3.42</w:t>
      </w:r>
      <w:r w:rsidR="003C3AD5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 (S.D = 1.06)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 และ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>3.46</w:t>
      </w:r>
      <w:r w:rsidR="003C3AD5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 xml:space="preserve"> </w:t>
      </w:r>
      <w:r w:rsidR="003C3AD5">
        <w:rPr>
          <w:rFonts w:ascii="TH Sarabun New" w:eastAsia="Sarabun" w:hAnsi="TH Sarabun New" w:cs="TH Sarabun New"/>
          <w:color w:val="000000"/>
          <w:sz w:val="28"/>
          <w:szCs w:val="28"/>
        </w:rPr>
        <w:t>(S.D = 1.06</w:t>
      </w:r>
      <w:r w:rsidR="00BF2323">
        <w:rPr>
          <w:rFonts w:ascii="TH Sarabun New" w:eastAsia="Sarabun" w:hAnsi="TH Sarabun New" w:cs="TH Sarabun New"/>
          <w:color w:val="000000"/>
          <w:sz w:val="28"/>
          <w:szCs w:val="28"/>
        </w:rPr>
        <w:t>)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 ตามลำดับ ขณะที่การพัฒนาความคิดริเริ่ม (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Originality)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และความละเอียดซับซ้อน (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Elaboration)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อยู่ในระดับปานกลาง ที่ค่าเฉลี่ย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>2.96</w:t>
      </w:r>
      <w:r w:rsidR="008E0604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 (S.D = 1.16)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 และ 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>2.71</w:t>
      </w:r>
      <w:r w:rsidR="008E0604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 xml:space="preserve"> </w:t>
      </w:r>
      <w:r w:rsidR="008E0604">
        <w:rPr>
          <w:rFonts w:ascii="TH Sarabun New" w:eastAsia="Sarabun" w:hAnsi="TH Sarabun New" w:cs="TH Sarabun New"/>
          <w:color w:val="000000"/>
          <w:sz w:val="28"/>
          <w:szCs w:val="28"/>
        </w:rPr>
        <w:t>(S.D = 1.08)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 xml:space="preserve"> ตามลำดับ</w:t>
      </w:r>
      <w:r w:rsidR="008E0604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 </w:t>
      </w:r>
    </w:p>
    <w:p w14:paraId="24CBFC2A" w14:textId="77777777" w:rsidR="000944F4" w:rsidRPr="00453F40" w:rsidRDefault="000944F4" w:rsidP="009402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H Sarabun New" w:eastAsia="Sarabun" w:hAnsi="TH Sarabun New" w:cs="TH Sarabun New"/>
          <w:color w:val="000000"/>
          <w:sz w:val="28"/>
          <w:szCs w:val="28"/>
        </w:rPr>
      </w:pPr>
    </w:p>
    <w:p w14:paraId="589D537E" w14:textId="2C8518AA" w:rsidR="009F2671" w:rsidRPr="00453F40" w:rsidRDefault="00C14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</w:pPr>
      <w:proofErr w:type="spellStart"/>
      <w:r w:rsidRPr="00453F40">
        <w:rPr>
          <w:rFonts w:ascii="TH Sarabun New" w:eastAsia="Sarabun" w:hAnsi="TH Sarabun New" w:cs="TH Sarabun New"/>
          <w:b/>
          <w:color w:val="000000"/>
          <w:sz w:val="28"/>
          <w:szCs w:val="28"/>
        </w:rPr>
        <w:t>คำสำคัญ</w:t>
      </w:r>
      <w:proofErr w:type="spellEnd"/>
      <w:r w:rsidRPr="00453F40">
        <w:rPr>
          <w:rFonts w:ascii="TH Sarabun New" w:eastAsia="Sarabun" w:hAnsi="TH Sarabun New" w:cs="TH Sarabun New"/>
          <w:b/>
          <w:color w:val="000000"/>
          <w:sz w:val="28"/>
          <w:szCs w:val="28"/>
        </w:rPr>
        <w:t>: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 </w:t>
      </w:r>
      <w:r w:rsidR="00940211"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การพัฒนาสมาธิ</w:t>
      </w:r>
      <w:r w:rsidRPr="00453F40">
        <w:rPr>
          <w:rFonts w:ascii="TH Sarabun New" w:eastAsia="Sarabun" w:hAnsi="TH Sarabun New" w:cs="TH Sarabun New"/>
          <w:color w:val="000000"/>
          <w:sz w:val="28"/>
          <w:szCs w:val="28"/>
        </w:rPr>
        <w:t xml:space="preserve">, </w:t>
      </w:r>
      <w:r w:rsidR="00875D2A">
        <w:rPr>
          <w:rFonts w:ascii="TH Sarabun New" w:eastAsia="Sarabun" w:hAnsi="TH Sarabun New" w:cs="TH Sarabun New" w:hint="cs"/>
          <w:color w:val="000000"/>
          <w:sz w:val="28"/>
          <w:szCs w:val="28"/>
          <w:cs/>
        </w:rPr>
        <w:t xml:space="preserve">การกำหนดสติ, </w:t>
      </w:r>
      <w:r w:rsidR="00940211" w:rsidRPr="00453F40">
        <w:rPr>
          <w:rFonts w:ascii="TH Sarabun New" w:eastAsia="Sarabun" w:hAnsi="TH Sarabun New" w:cs="TH Sarabun New"/>
          <w:color w:val="000000"/>
          <w:sz w:val="28"/>
          <w:szCs w:val="28"/>
          <w:cs/>
        </w:rPr>
        <w:t>ความคิดสร้างสรรค์</w:t>
      </w:r>
    </w:p>
    <w:p w14:paraId="2698DF05" w14:textId="77777777" w:rsidR="009F2671" w:rsidRPr="00453F40" w:rsidRDefault="009F2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New" w:eastAsia="Sarabun" w:hAnsi="TH Sarabun New" w:cs="TH Sarabun New"/>
          <w:color w:val="000000"/>
          <w:sz w:val="28"/>
          <w:szCs w:val="28"/>
        </w:rPr>
      </w:pPr>
    </w:p>
    <w:p w14:paraId="51B078EA" w14:textId="4F37AA88" w:rsidR="009F2671" w:rsidRDefault="009F2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25960D5B" w14:textId="088B2FC2" w:rsidR="004819A7" w:rsidRDefault="00481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5EB3D4D4" w14:textId="33F8C16D" w:rsidR="004819A7" w:rsidRDefault="00481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69214877" w14:textId="77777777" w:rsidR="004819A7" w:rsidRDefault="00481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7A1B8863" w14:textId="77777777" w:rsidR="009F2671" w:rsidRDefault="009F2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4A972C6F" w14:textId="77777777" w:rsidR="009F2671" w:rsidRDefault="009F2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1844A02F" w14:textId="77777777" w:rsidR="004819A7" w:rsidRDefault="00940211" w:rsidP="00940211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940211">
        <w:rPr>
          <w:rFonts w:ascii="TH SarabunPSK" w:eastAsia="Sarabun" w:hAnsi="TH SarabunPSK" w:cs="TH SarabunPSK" w:hint="cs"/>
          <w:b/>
          <w:color w:val="000000"/>
          <w:sz w:val="36"/>
          <w:szCs w:val="36"/>
        </w:rPr>
        <w:lastRenderedPageBreak/>
        <w:t xml:space="preserve">Mindfulness and Creativity development </w:t>
      </w:r>
      <w:r w:rsidR="004819A7">
        <w:rPr>
          <w:rFonts w:ascii="TH SarabunPSK" w:eastAsia="Sarabun" w:hAnsi="TH SarabunPSK" w:cs="TH SarabunPSK"/>
          <w:b/>
          <w:color w:val="000000"/>
          <w:sz w:val="36"/>
          <w:szCs w:val="36"/>
        </w:rPr>
        <w:t>for advertising student</w:t>
      </w:r>
    </w:p>
    <w:p w14:paraId="57AAEB40" w14:textId="012C36F2" w:rsidR="00940211" w:rsidRDefault="00940211" w:rsidP="00940211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940211">
        <w:rPr>
          <w:rFonts w:ascii="TH SarabunPSK" w:eastAsia="Sarabun" w:hAnsi="TH SarabunPSK" w:cs="TH SarabunPSK" w:hint="cs"/>
          <w:b/>
          <w:color w:val="000000"/>
          <w:sz w:val="36"/>
          <w:szCs w:val="36"/>
        </w:rPr>
        <w:t xml:space="preserve">through </w:t>
      </w:r>
      <w:proofErr w:type="spellStart"/>
      <w:r w:rsidRPr="00940211">
        <w:rPr>
          <w:rFonts w:ascii="TH SarabunPSK" w:eastAsia="Sarabun" w:hAnsi="TH SarabunPSK" w:cs="TH SarabunPSK" w:hint="cs"/>
          <w:b/>
          <w:color w:val="000000"/>
          <w:sz w:val="36"/>
          <w:szCs w:val="36"/>
        </w:rPr>
        <w:t>Yukyur</w:t>
      </w:r>
      <w:proofErr w:type="spellEnd"/>
      <w:r w:rsidRPr="00940211">
        <w:rPr>
          <w:rFonts w:ascii="TH SarabunPSK" w:eastAsia="Sarabun" w:hAnsi="TH SarabunPSK" w:cs="TH SarabunPSK" w:hint="cs"/>
          <w:b/>
          <w:color w:val="000000"/>
          <w:sz w:val="36"/>
          <w:szCs w:val="36"/>
        </w:rPr>
        <w:t xml:space="preserve"> art activity</w:t>
      </w:r>
    </w:p>
    <w:p w14:paraId="02220E46" w14:textId="121E36EC" w:rsidR="009F2671" w:rsidRDefault="005128F1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Sarabun" w:eastAsia="Sarabun" w:hAnsi="Sarabun" w:cs="Sarabun"/>
          <w:color w:val="000000"/>
          <w:sz w:val="32"/>
          <w:szCs w:val="32"/>
          <w:vertAlign w:val="superscript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Kanyarat Worachat and </w:t>
      </w:r>
      <w:proofErr w:type="spellStart"/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>Methaporn</w:t>
      </w:r>
      <w:proofErr w:type="spellEnd"/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>Musikapala</w:t>
      </w:r>
      <w:proofErr w:type="spellEnd"/>
      <w:r w:rsidR="00C14B31">
        <w:rPr>
          <w:rFonts w:ascii="Sarabun" w:eastAsia="Sarabun" w:hAnsi="Sarabun" w:cs="Sarabun"/>
          <w:b/>
          <w:color w:val="000000"/>
          <w:sz w:val="32"/>
          <w:szCs w:val="32"/>
          <w:vertAlign w:val="superscript"/>
        </w:rPr>
        <w:t xml:space="preserve"> </w:t>
      </w:r>
      <w:r w:rsidR="00C14B31">
        <w:rPr>
          <w:rFonts w:ascii="Sarabun" w:eastAsia="Sarabun" w:hAnsi="Sarabun" w:cs="Sarabun"/>
          <w:b/>
          <w:color w:val="000000"/>
          <w:sz w:val="18"/>
          <w:szCs w:val="18"/>
        </w:rPr>
        <w:t xml:space="preserve"> </w:t>
      </w:r>
    </w:p>
    <w:p w14:paraId="6F8A44CE" w14:textId="2C0D52E4" w:rsidR="009F2671" w:rsidRDefault="005128F1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Faculty of Communication Arts, </w:t>
      </w:r>
      <w:proofErr w:type="spellStart"/>
      <w:r>
        <w:rPr>
          <w:rFonts w:ascii="TH SarabunPSK" w:eastAsia="Sarabun" w:hAnsi="TH SarabunPSK" w:cs="TH SarabunPSK"/>
          <w:b/>
          <w:color w:val="000000"/>
          <w:sz w:val="24"/>
          <w:szCs w:val="24"/>
        </w:rPr>
        <w:t>Kasem</w:t>
      </w:r>
      <w:proofErr w:type="spellEnd"/>
      <w:r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H SarabunPSK" w:eastAsia="Sarabun" w:hAnsi="TH SarabunPSK" w:cs="TH SarabunPSK"/>
          <w:b/>
          <w:color w:val="000000"/>
          <w:sz w:val="24"/>
          <w:szCs w:val="24"/>
        </w:rPr>
        <w:t>Bundit</w:t>
      </w:r>
      <w:proofErr w:type="spellEnd"/>
      <w:r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 University</w:t>
      </w:r>
      <w:r w:rsidR="00C14B31">
        <w:rPr>
          <w:rFonts w:ascii="Sarabun" w:eastAsia="Sarabun" w:hAnsi="Sarabun" w:cs="Sarabun"/>
          <w:b/>
          <w:color w:val="000000"/>
          <w:sz w:val="24"/>
          <w:szCs w:val="24"/>
        </w:rPr>
        <w:t xml:space="preserve"> </w:t>
      </w:r>
    </w:p>
    <w:p w14:paraId="267E8794" w14:textId="12C2A79D" w:rsidR="009F2671" w:rsidRPr="005128F1" w:rsidRDefault="00C14B31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5128F1">
        <w:rPr>
          <w:rFonts w:ascii="TH SarabunPSK" w:eastAsia="Sarabun" w:hAnsi="TH SarabunPSK" w:cs="TH SarabunPSK" w:hint="cs"/>
          <w:b/>
          <w:color w:val="000000"/>
          <w:sz w:val="24"/>
          <w:szCs w:val="24"/>
        </w:rPr>
        <w:t>E-mail</w:t>
      </w:r>
      <w:r w:rsidR="005128F1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: </w:t>
      </w:r>
      <w:hyperlink r:id="rId8" w:history="1">
        <w:r w:rsidR="00627675" w:rsidRPr="00627675">
          <w:rPr>
            <w:rStyle w:val="Hyperlink"/>
            <w:rFonts w:ascii="TH SarabunPSK" w:eastAsia="Sarabun" w:hAnsi="TH SarabunPSK" w:cs="TH SarabunPSK"/>
            <w:b/>
            <w:color w:val="auto"/>
            <w:sz w:val="24"/>
            <w:szCs w:val="24"/>
            <w:u w:val="none"/>
          </w:rPr>
          <w:t>kanyarat.wor@kbu.ac.th</w:t>
        </w:r>
      </w:hyperlink>
      <w:r w:rsidR="005128F1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, </w:t>
      </w:r>
      <w:hyperlink r:id="rId9" w:history="1">
        <w:r w:rsidR="00627675" w:rsidRPr="00627675">
          <w:rPr>
            <w:rStyle w:val="Hyperlink"/>
            <w:rFonts w:ascii="TH SarabunPSK" w:eastAsia="Sarabun" w:hAnsi="TH SarabunPSK" w:cs="TH SarabunPSK"/>
            <w:b/>
            <w:color w:val="auto"/>
            <w:sz w:val="24"/>
            <w:szCs w:val="24"/>
            <w:u w:val="none"/>
          </w:rPr>
          <w:t>methaporn.don@kbu.ac.th</w:t>
        </w:r>
      </w:hyperlink>
      <w:r w:rsidR="005128F1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 </w:t>
      </w:r>
    </w:p>
    <w:p w14:paraId="5F24032B" w14:textId="77777777" w:rsidR="009F2671" w:rsidRDefault="009F2671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Sarabun" w:eastAsia="Sarabun" w:hAnsi="Sarabun" w:cs="Sarabun"/>
          <w:color w:val="000000"/>
          <w:sz w:val="28"/>
          <w:szCs w:val="28"/>
        </w:rPr>
      </w:pPr>
    </w:p>
    <w:p w14:paraId="039A70A0" w14:textId="77777777" w:rsidR="009F2671" w:rsidRDefault="00C14B31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Sarabun" w:eastAsia="Sarabun" w:hAnsi="Sarabun" w:cs="Sarabun"/>
          <w:color w:val="000000"/>
          <w:sz w:val="28"/>
          <w:szCs w:val="28"/>
        </w:rPr>
      </w:pPr>
      <w:r>
        <w:rPr>
          <w:rFonts w:ascii="Sarabun" w:eastAsia="Sarabun" w:hAnsi="Sarabun" w:cs="Sarabun"/>
          <w:b/>
          <w:color w:val="000000"/>
          <w:sz w:val="28"/>
          <w:szCs w:val="28"/>
        </w:rPr>
        <w:t>ABSTRACT</w:t>
      </w:r>
    </w:p>
    <w:p w14:paraId="1931EA02" w14:textId="7B9AE1C0" w:rsidR="00453F40" w:rsidRPr="00205F47" w:rsidRDefault="00453F40" w:rsidP="00205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H Sarabun New" w:eastAsia="Sarabun" w:hAnsi="TH Sarabun New" w:cs="TH Sarabun New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205F4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This research </w:t>
      </w:r>
      <w:proofErr w:type="spellStart"/>
      <w:r w:rsidR="00205F47" w:rsidRPr="00453F40">
        <w:rPr>
          <w:rFonts w:ascii="TH SarabunPSK" w:eastAsia="TH SarabunPSK" w:hAnsi="TH SarabunPSK" w:cs="TH SarabunPSK" w:hint="cs"/>
          <w:sz w:val="28"/>
          <w:szCs w:val="28"/>
        </w:rPr>
        <w:t>aimes</w:t>
      </w:r>
      <w:proofErr w:type="spellEnd"/>
      <w:r w:rsidR="00205F4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 to study</w:t>
      </w:r>
      <w:r w:rsidR="00205F47">
        <w:rPr>
          <w:rFonts w:ascii="TH SarabunPSK" w:eastAsia="TH SarabunPSK" w:hAnsi="TH SarabunPSK" w:cs="TH SarabunPSK"/>
          <w:sz w:val="28"/>
          <w:szCs w:val="28"/>
        </w:rPr>
        <w:t xml:space="preserve">: 1) </w:t>
      </w:r>
      <w:r w:rsidR="00205F4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advertising student’s mindfulness development through </w:t>
      </w:r>
      <w:proofErr w:type="spellStart"/>
      <w:r w:rsidR="00205F47" w:rsidRPr="00453F40">
        <w:rPr>
          <w:rFonts w:ascii="TH SarabunPSK" w:eastAsia="TH SarabunPSK" w:hAnsi="TH SarabunPSK" w:cs="TH SarabunPSK" w:hint="cs"/>
          <w:sz w:val="28"/>
          <w:szCs w:val="28"/>
        </w:rPr>
        <w:t>Yukyur</w:t>
      </w:r>
      <w:proofErr w:type="spellEnd"/>
      <w:r w:rsidR="00205F4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 art activity</w:t>
      </w:r>
      <w:r w:rsidR="00205F47">
        <w:rPr>
          <w:rFonts w:ascii="TH SarabunPSK" w:eastAsia="TH SarabunPSK" w:hAnsi="TH SarabunPSK" w:cs="TH SarabunPSK"/>
          <w:sz w:val="28"/>
          <w:szCs w:val="28"/>
        </w:rPr>
        <w:t xml:space="preserve">, 2) advertising student’s creative thinking development through </w:t>
      </w:r>
      <w:proofErr w:type="spellStart"/>
      <w:r w:rsidR="00205F47">
        <w:rPr>
          <w:rFonts w:ascii="TH SarabunPSK" w:eastAsia="TH SarabunPSK" w:hAnsi="TH SarabunPSK" w:cs="TH SarabunPSK"/>
          <w:sz w:val="28"/>
          <w:szCs w:val="28"/>
        </w:rPr>
        <w:t>Yukyur</w:t>
      </w:r>
      <w:proofErr w:type="spellEnd"/>
      <w:r w:rsidR="00205F47">
        <w:rPr>
          <w:rFonts w:ascii="TH SarabunPSK" w:eastAsia="TH SarabunPSK" w:hAnsi="TH SarabunPSK" w:cs="TH SarabunPSK"/>
          <w:sz w:val="28"/>
          <w:szCs w:val="28"/>
        </w:rPr>
        <w:t xml:space="preserve"> art activity</w:t>
      </w:r>
      <w:r w:rsidR="00205F4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. Research target group consists of 24 advertising students. The research type is pre-experimental one-shot case study design. There were 2 kinds of research tools used: 1) </w:t>
      </w:r>
      <w:proofErr w:type="spellStart"/>
      <w:r w:rsidR="00205F47" w:rsidRPr="00453F40">
        <w:rPr>
          <w:rFonts w:ascii="TH SarabunPSK" w:eastAsia="TH SarabunPSK" w:hAnsi="TH SarabunPSK" w:cs="TH SarabunPSK" w:hint="cs"/>
          <w:sz w:val="28"/>
          <w:szCs w:val="28"/>
        </w:rPr>
        <w:t>Yukyur</w:t>
      </w:r>
      <w:proofErr w:type="spellEnd"/>
      <w:r w:rsidR="00205F4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 art activity as the research experimental tool, 2) Self-assessment questionnaire on mindfulness development and Teacher’s evaluation form for student creative thinking. Research data were analyzed through percentage, means, and descriptive statistic.</w:t>
      </w:r>
    </w:p>
    <w:p w14:paraId="7E2AA63B" w14:textId="77777777" w:rsidR="004819A7" w:rsidRPr="00497075" w:rsidRDefault="00453F40" w:rsidP="00481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H SarabunPSK" w:eastAsia="TH SarabunPSK" w:hAnsi="TH SarabunPSK" w:cs="TH SarabunPSK"/>
          <w:sz w:val="28"/>
          <w:szCs w:val="28"/>
        </w:rPr>
      </w:pPr>
      <w:r w:rsidRPr="00453F40">
        <w:rPr>
          <w:rFonts w:ascii="TH SarabunPSK" w:eastAsia="TH SarabunPSK" w:hAnsi="TH SarabunPSK" w:cs="TH SarabunPSK" w:hint="cs"/>
          <w:sz w:val="28"/>
          <w:szCs w:val="28"/>
        </w:rPr>
        <w:tab/>
      </w:r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The research found that: 1) </w:t>
      </w:r>
      <w:proofErr w:type="spellStart"/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>Yukyur</w:t>
      </w:r>
      <w:proofErr w:type="spellEnd"/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 art activity is suitable for being used as a tool for mindfulness development, especially to practice Present focus which appears to have the highest score (</w:t>
      </w:r>
      <m:oMath>
        <m:acc>
          <m:accPr>
            <m:chr m:val="̅"/>
            <m:ctrlPr>
              <w:rPr>
                <w:rFonts w:ascii="Cambria Math" w:eastAsia="TH SarabunPSK" w:hAnsi="Cambria Math" w:cs="TH SarabunPSK" w:hint="cs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H SarabunPSK" w:hAnsi="Cambria Math" w:cs="TH SarabunPSK" w:hint="cs"/>
                <w:sz w:val="28"/>
                <w:szCs w:val="28"/>
              </w:rPr>
              <m:t>x</m:t>
            </m:r>
          </m:e>
        </m:acc>
      </m:oMath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>=</w:t>
      </w:r>
      <w:r w:rsidR="004819A7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>4.33</w:t>
      </w:r>
      <w:r w:rsidR="004819A7">
        <w:rPr>
          <w:rFonts w:ascii="TH SarabunPSK" w:eastAsia="TH SarabunPSK" w:hAnsi="TH SarabunPSK" w:cs="TH SarabunPSK"/>
          <w:sz w:val="28"/>
          <w:szCs w:val="28"/>
        </w:rPr>
        <w:t>, S.D = 0.64</w:t>
      </w:r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>) in self-assessment. Meanwhile, other mindfulness factors (Attention, Awareness, and Acceptance) were evaluated at high level</w:t>
      </w:r>
      <w:r w:rsidR="004819A7">
        <w:rPr>
          <w:rFonts w:ascii="TH SarabunPSK" w:eastAsia="TH SarabunPSK" w:hAnsi="TH SarabunPSK" w:cs="TH SarabunPSK"/>
          <w:sz w:val="28"/>
          <w:szCs w:val="28"/>
        </w:rPr>
        <w:t xml:space="preserve"> (</w:t>
      </w:r>
      <m:oMath>
        <m:acc>
          <m:accPr>
            <m:chr m:val="̅"/>
            <m:ctrlPr>
              <w:rPr>
                <w:rFonts w:ascii="Cambria Math" w:eastAsia="TH SarabunPSK" w:hAnsi="Cambria Math" w:cs="TH Sarabun New"/>
                <w:i/>
                <w:color w:val="000000"/>
                <w:sz w:val="28"/>
                <w:szCs w:val="28"/>
              </w:rPr>
            </m:ctrlPr>
          </m:accPr>
          <m:e>
            <w:bookmarkStart w:id="0" w:name="_Hlk103371518"/>
            <m:r>
              <w:rPr>
                <w:rFonts w:ascii="Cambria Math" w:eastAsia="TH SarabunPSK" w:hAnsi="Cambria Math" w:cs="TH Sarabun New"/>
                <w:color w:val="000000"/>
                <w:sz w:val="28"/>
                <w:szCs w:val="28"/>
              </w:rPr>
              <m:t>x</m:t>
            </m:r>
            <w:bookmarkEnd w:id="0"/>
          </m:e>
        </m:acc>
      </m:oMath>
      <w:r w:rsidR="004819A7">
        <w:rPr>
          <w:rFonts w:ascii="TH Sarabun New" w:eastAsia="Sarabun" w:hAnsi="TH Sarabun New" w:cs="TH Sarabun New"/>
          <w:color w:val="000000"/>
          <w:sz w:val="28"/>
          <w:szCs w:val="28"/>
        </w:rPr>
        <w:t>=3.67 (S.D = 0.64), 3.79 (S.D = 0.72), and 3.83 (S.D = 0.70) respectively)</w:t>
      </w:r>
      <w:r w:rsidR="004819A7">
        <w:rPr>
          <w:rFonts w:ascii="TH SarabunPSK" w:eastAsia="TH SarabunPSK" w:hAnsi="TH SarabunPSK" w:cs="TH SarabunPSK"/>
          <w:sz w:val="28"/>
          <w:szCs w:val="28"/>
        </w:rPr>
        <w:t>.</w:t>
      </w:r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 2) The assessment result of creative thinking development through </w:t>
      </w:r>
      <w:proofErr w:type="spellStart"/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>Yukyur</w:t>
      </w:r>
      <w:proofErr w:type="spellEnd"/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 art activity was found </w:t>
      </w:r>
      <w:r w:rsidR="004819A7">
        <w:rPr>
          <w:rFonts w:ascii="TH SarabunPSK" w:eastAsia="TH SarabunPSK" w:hAnsi="TH SarabunPSK" w:cs="TH SarabunPSK"/>
          <w:sz w:val="28"/>
          <w:szCs w:val="28"/>
        </w:rPr>
        <w:t>that student developed the</w:t>
      </w:r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 Fluency and Flexibility factors </w:t>
      </w:r>
      <w:r w:rsidR="004819A7">
        <w:rPr>
          <w:rFonts w:ascii="TH SarabunPSK" w:eastAsia="TH SarabunPSK" w:hAnsi="TH SarabunPSK" w:cs="TH SarabunPSK"/>
          <w:sz w:val="28"/>
          <w:szCs w:val="28"/>
        </w:rPr>
        <w:t>at</w:t>
      </w:r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 high level (</w:t>
      </w:r>
      <m:oMath>
        <m:acc>
          <m:accPr>
            <m:chr m:val="̅"/>
            <m:ctrlPr>
              <w:rPr>
                <w:rFonts w:ascii="Cambria Math" w:eastAsia="TH SarabunPSK" w:hAnsi="Cambria Math" w:cs="TH SarabunPSK" w:hint="cs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H SarabunPSK" w:hAnsi="Cambria Math" w:cs="TH SarabunPSK" w:hint="cs"/>
                <w:sz w:val="28"/>
                <w:szCs w:val="28"/>
              </w:rPr>
              <m:t>x</m:t>
            </m:r>
          </m:e>
        </m:acc>
      </m:oMath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>=3.42</w:t>
      </w:r>
      <w:r w:rsidR="004819A7">
        <w:rPr>
          <w:rFonts w:ascii="TH SarabunPSK" w:eastAsia="TH SarabunPSK" w:hAnsi="TH SarabunPSK" w:cs="TH SarabunPSK"/>
          <w:sz w:val="28"/>
          <w:szCs w:val="28"/>
        </w:rPr>
        <w:t xml:space="preserve"> (S.D = 1.06)</w:t>
      </w:r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 and 3.46</w:t>
      </w:r>
      <w:r w:rsidR="004819A7">
        <w:rPr>
          <w:rFonts w:ascii="TH SarabunPSK" w:eastAsia="TH SarabunPSK" w:hAnsi="TH SarabunPSK" w:cs="TH SarabunPSK"/>
          <w:sz w:val="28"/>
          <w:szCs w:val="28"/>
        </w:rPr>
        <w:t xml:space="preserve"> (S.D = 1.06)</w:t>
      </w:r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 respectively). Meanwhile Originality factor and Elaboration factor were scored middle level (</w:t>
      </w:r>
      <m:oMath>
        <m:acc>
          <m:accPr>
            <m:chr m:val="̅"/>
            <m:ctrlPr>
              <w:rPr>
                <w:rFonts w:ascii="Cambria Math" w:eastAsia="TH SarabunPSK" w:hAnsi="Cambria Math" w:cs="TH SarabunPSK" w:hint="cs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H SarabunPSK" w:hAnsi="Cambria Math" w:cs="TH SarabunPSK" w:hint="cs"/>
                <w:sz w:val="28"/>
                <w:szCs w:val="28"/>
              </w:rPr>
              <m:t>x</m:t>
            </m:r>
          </m:e>
        </m:acc>
      </m:oMath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>=2.96</w:t>
      </w:r>
      <w:r w:rsidR="004819A7">
        <w:rPr>
          <w:rFonts w:ascii="TH SarabunPSK" w:eastAsia="TH SarabunPSK" w:hAnsi="TH SarabunPSK" w:cs="TH SarabunPSK"/>
          <w:sz w:val="28"/>
          <w:szCs w:val="28"/>
        </w:rPr>
        <w:t xml:space="preserve"> (S.D =1.16)</w:t>
      </w:r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 and 2.71</w:t>
      </w:r>
      <w:r w:rsidR="004819A7">
        <w:rPr>
          <w:rFonts w:ascii="TH SarabunPSK" w:eastAsia="TH SarabunPSK" w:hAnsi="TH SarabunPSK" w:cs="TH SarabunPSK"/>
          <w:sz w:val="28"/>
          <w:szCs w:val="28"/>
        </w:rPr>
        <w:t xml:space="preserve"> (S.D =1.08)</w:t>
      </w:r>
      <w:r w:rsidR="004819A7" w:rsidRPr="00453F40">
        <w:rPr>
          <w:rFonts w:ascii="TH SarabunPSK" w:eastAsia="TH SarabunPSK" w:hAnsi="TH SarabunPSK" w:cs="TH SarabunPSK" w:hint="cs"/>
          <w:sz w:val="28"/>
          <w:szCs w:val="28"/>
        </w:rPr>
        <w:t xml:space="preserve"> respectively).</w:t>
      </w:r>
    </w:p>
    <w:p w14:paraId="52C326DB" w14:textId="453822B7" w:rsidR="009F2671" w:rsidRDefault="009F2671" w:rsidP="004819A7">
      <w:pPr>
        <w:rPr>
          <w:rFonts w:ascii="Sarabun" w:eastAsia="Sarabun" w:hAnsi="Sarabun" w:cs="Sarabun"/>
          <w:color w:val="000000"/>
          <w:sz w:val="28"/>
          <w:szCs w:val="28"/>
        </w:rPr>
      </w:pPr>
    </w:p>
    <w:p w14:paraId="23B68E3B" w14:textId="09CFF0D8" w:rsidR="009F2671" w:rsidRDefault="00C14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  <w:r w:rsidRPr="000944F4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>Keywords:</w:t>
      </w:r>
      <w:r w:rsidRPr="000944F4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</w:t>
      </w:r>
      <w:r w:rsidR="000944F4">
        <w:rPr>
          <w:rFonts w:ascii="TH SarabunPSK" w:eastAsia="Sarabun" w:hAnsi="TH SarabunPSK" w:cs="TH SarabunPSK"/>
          <w:color w:val="000000"/>
          <w:sz w:val="28"/>
          <w:szCs w:val="28"/>
        </w:rPr>
        <w:t>creativity, m</w:t>
      </w:r>
      <w:r w:rsidR="000944F4" w:rsidRPr="000944F4">
        <w:rPr>
          <w:rFonts w:ascii="TH SarabunPSK" w:eastAsia="Sarabun" w:hAnsi="TH SarabunPSK" w:cs="TH SarabunPSK" w:hint="cs"/>
          <w:color w:val="000000"/>
          <w:sz w:val="28"/>
          <w:szCs w:val="28"/>
        </w:rPr>
        <w:t>ind</w:t>
      </w:r>
      <w:r w:rsidR="000944F4">
        <w:rPr>
          <w:rFonts w:ascii="TH SarabunPSK" w:eastAsia="Sarabun" w:hAnsi="TH SarabunPSK" w:cs="TH SarabunPSK"/>
          <w:color w:val="000000"/>
          <w:sz w:val="28"/>
          <w:szCs w:val="28"/>
        </w:rPr>
        <w:t>fulness</w:t>
      </w:r>
      <w:r w:rsidRPr="000944F4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, </w:t>
      </w:r>
      <w:r w:rsidR="000944F4">
        <w:rPr>
          <w:rFonts w:ascii="TH SarabunPSK" w:eastAsia="Sarabun" w:hAnsi="TH SarabunPSK" w:cs="TH SarabunPSK"/>
          <w:color w:val="000000"/>
          <w:sz w:val="28"/>
          <w:szCs w:val="28"/>
        </w:rPr>
        <w:t>mindfulness development</w:t>
      </w:r>
      <w:r w:rsidR="000944F4"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</w:p>
    <w:p w14:paraId="2D7B2BC7" w14:textId="6CE227AD" w:rsidR="009F2671" w:rsidRDefault="009F2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FFFFFF"/>
          <w:sz w:val="28"/>
          <w:szCs w:val="28"/>
        </w:rPr>
      </w:pPr>
    </w:p>
    <w:p w14:paraId="3B18FBCD" w14:textId="77777777" w:rsidR="009249B1" w:rsidRDefault="00924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FFFFFF"/>
          <w:sz w:val="28"/>
          <w:szCs w:val="28"/>
        </w:rPr>
      </w:pPr>
    </w:p>
    <w:p w14:paraId="694B2990" w14:textId="659498AB" w:rsidR="009F2671" w:rsidRDefault="009F2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FFFFFF"/>
          <w:sz w:val="28"/>
          <w:szCs w:val="28"/>
        </w:rPr>
      </w:pPr>
    </w:p>
    <w:p w14:paraId="10B1B5B6" w14:textId="0C94B594" w:rsidR="00452255" w:rsidRDefault="00452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FFFFFF"/>
          <w:sz w:val="28"/>
          <w:szCs w:val="28"/>
        </w:rPr>
      </w:pPr>
    </w:p>
    <w:p w14:paraId="4006938E" w14:textId="57578F8B" w:rsidR="00452255" w:rsidRDefault="00452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FFFFFF"/>
          <w:sz w:val="28"/>
          <w:szCs w:val="28"/>
        </w:rPr>
      </w:pPr>
    </w:p>
    <w:p w14:paraId="552AA2FC" w14:textId="5FBB6F11" w:rsidR="00452255" w:rsidRDefault="00452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FFFFFF"/>
          <w:sz w:val="28"/>
          <w:szCs w:val="28"/>
        </w:rPr>
      </w:pPr>
    </w:p>
    <w:p w14:paraId="34A0D0FE" w14:textId="77777777" w:rsidR="00452255" w:rsidRDefault="00452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 w:hint="cs"/>
          <w:color w:val="FFFFFF"/>
          <w:sz w:val="28"/>
          <w:szCs w:val="28"/>
        </w:rPr>
      </w:pPr>
    </w:p>
    <w:p w14:paraId="2D4338E6" w14:textId="77777777" w:rsidR="009F2671" w:rsidRDefault="009F2671">
      <w:pPr>
        <w:spacing w:after="0" w:line="240" w:lineRule="auto"/>
        <w:jc w:val="both"/>
        <w:rPr>
          <w:rFonts w:ascii="Sarabun" w:eastAsia="Sarabun" w:hAnsi="Sarabun" w:cs="Sarabun"/>
          <w:sz w:val="24"/>
          <w:szCs w:val="24"/>
        </w:rPr>
      </w:pPr>
    </w:p>
    <w:p w14:paraId="5A10BD9A" w14:textId="4F074951" w:rsidR="00023498" w:rsidRPr="00023498" w:rsidRDefault="00452255" w:rsidP="00CD3BD8">
      <w:pPr>
        <w:spacing w:after="0"/>
        <w:jc w:val="center"/>
        <w:rPr>
          <w:rFonts w:ascii="TH Sarabun New" w:eastAsia="TH SarabunPSK" w:hAnsi="TH Sarabun New" w:cs="TH Sarabun New" w:hint="cs"/>
          <w:b/>
          <w:bCs/>
          <w:sz w:val="28"/>
          <w:szCs w:val="28"/>
          <w:cs/>
        </w:rPr>
      </w:pPr>
      <w:r>
        <w:rPr>
          <w:rFonts w:ascii="TH Sarabun New" w:eastAsia="TH SarabunPSK" w:hAnsi="TH Sarabun New" w:cs="TH Sarabun New" w:hint="cs"/>
          <w:b/>
          <w:bCs/>
          <w:sz w:val="28"/>
          <w:szCs w:val="28"/>
          <w:cs/>
        </w:rPr>
        <w:lastRenderedPageBreak/>
        <w:t>บทนำ</w:t>
      </w:r>
    </w:p>
    <w:p w14:paraId="4F46986F" w14:textId="76F1733F" w:rsidR="00023498" w:rsidRPr="00023498" w:rsidRDefault="00023498" w:rsidP="00CD3BD8">
      <w:pPr>
        <w:spacing w:after="0"/>
        <w:rPr>
          <w:rFonts w:ascii="TH SarabunPSK" w:eastAsia="TH SarabunPSK" w:hAnsi="TH SarabunPSK" w:cs="TH SarabunPSK"/>
          <w:sz w:val="28"/>
          <w:szCs w:val="28"/>
          <w:cs/>
        </w:rPr>
      </w:pPr>
      <w:r>
        <w:rPr>
          <w:rFonts w:ascii="TH Sarabun New" w:eastAsia="TH SarabunPSK" w:hAnsi="TH Sarabun New" w:cs="TH Sarabun New"/>
          <w:sz w:val="32"/>
          <w:szCs w:val="32"/>
        </w:rPr>
        <w:tab/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>ด้วยวิถีการดำเนินชีวิตในปัจจุบันท่ามกลางเทคโนโลยีล้ำสมัยรอบตัวเราเต็มไปด้วยข่าวสารข้อมูลมากมาย</w:t>
      </w:r>
      <w:r>
        <w:rPr>
          <w:rFonts w:ascii="TH SarabunPSK" w:eastAsia="TH SarabunPSK" w:hAnsi="TH SarabunPSK" w:cs="TH SarabunPSK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ที่เข้ามากระทบจิตใจ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ทำให้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การ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มีสมาธิจดจ่ออยู่กับสิ่งใดสิ่งหนึ่ง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ลดน้อยลง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เพราะมักมีเรื่องที่น่าสนใจใหม่ๆ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เข้ามาให้รับรู้อยู่ตลอดเวลา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เมื่อไม่มีสมาธิ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เกิดความฟุ้งซ่าน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ส่งผลให้เกิดความล่าช้าต่อการเรียนรู้ในเรื่องต่างๆ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สมาธิจึงเป็นเรื่องที่นักวิชาการ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ให้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ความสำคัญ</w:t>
      </w:r>
      <w:proofErr w:type="spellEnd"/>
      <w:r w:rsidR="009A16CA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9A16CA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ดังเช่นที่ </w:t>
      </w:r>
      <w:r w:rsidR="009A16CA" w:rsidRPr="00023498">
        <w:rPr>
          <w:rFonts w:ascii="TH SarabunPSK" w:eastAsia="TH SarabunPSK" w:hAnsi="TH SarabunPSK" w:cs="TH SarabunPSK" w:hint="cs"/>
          <w:sz w:val="28"/>
          <w:szCs w:val="28"/>
        </w:rPr>
        <w:t>Kabat-Zinn (1990, p.12)</w:t>
      </w:r>
      <w:r w:rsidR="009A16CA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กล่าวว่า</w:t>
      </w:r>
      <w:r w:rsidR="009A16CA" w:rsidRPr="00023498">
        <w:rPr>
          <w:rFonts w:ascii="TH SarabunPSK" w:eastAsia="TH SarabunPSK" w:hAnsi="TH SarabunPSK" w:cs="TH SarabunPSK" w:hint="cs"/>
          <w:sz w:val="28"/>
          <w:szCs w:val="28"/>
        </w:rPr>
        <w:t>“</w:t>
      </w:r>
      <w:proofErr w:type="spellStart"/>
      <w:r w:rsidR="009A16CA" w:rsidRPr="00023498">
        <w:rPr>
          <w:rFonts w:ascii="TH SarabunPSK" w:eastAsia="TH SarabunPSK" w:hAnsi="TH SarabunPSK" w:cs="TH SarabunPSK" w:hint="cs"/>
          <w:sz w:val="28"/>
          <w:szCs w:val="28"/>
        </w:rPr>
        <w:t>การฝึกสติสามารถนำไปสู่การค้นพบ</w:t>
      </w:r>
      <w:r w:rsidR="009A16CA"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ความผ่อนคลาย</w:t>
      </w:r>
      <w:proofErr w:type="spellEnd"/>
      <w:r w:rsidR="009A16CA"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 xml:space="preserve"> </w:t>
      </w:r>
      <w:proofErr w:type="spellStart"/>
      <w:r w:rsidR="009A16CA"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ความสงบ</w:t>
      </w:r>
      <w:proofErr w:type="spellEnd"/>
      <w:r w:rsidR="009A16CA"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 xml:space="preserve"> </w:t>
      </w:r>
      <w:proofErr w:type="spellStart"/>
      <w:r w:rsidR="009A16CA"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และ</w:t>
      </w:r>
      <w:proofErr w:type="spellEnd"/>
      <w:r w:rsidR="009A16CA" w:rsidRPr="00023498">
        <w:rPr>
          <w:rFonts w:ascii="TH SarabunPSK" w:eastAsia="TH SarabunPSK" w:hAnsi="TH SarabunPSK" w:cs="TH SarabunPSK" w:hint="cs"/>
          <w:sz w:val="28"/>
          <w:szCs w:val="28"/>
          <w:cs/>
          <w:lang w:eastAsia="ja-JP"/>
        </w:rPr>
        <w:t>ค้นพบ</w:t>
      </w:r>
      <w:proofErr w:type="spellStart"/>
      <w:r w:rsidR="009A16CA"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ตัวตน</w:t>
      </w:r>
      <w:proofErr w:type="spellEnd"/>
      <w:r w:rsidR="009A16CA" w:rsidRPr="00023498">
        <w:rPr>
          <w:rFonts w:ascii="TH SarabunPSK" w:eastAsia="TH SarabunPSK" w:hAnsi="TH SarabunPSK" w:cs="TH SarabunPSK" w:hint="cs"/>
          <w:sz w:val="28"/>
          <w:szCs w:val="28"/>
          <w:cs/>
          <w:lang w:eastAsia="ja-JP"/>
        </w:rPr>
        <w:t>ของ</w:t>
      </w:r>
      <w:proofErr w:type="spellStart"/>
      <w:r w:rsidR="009A16CA"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เรา</w:t>
      </w:r>
      <w:proofErr w:type="spellEnd"/>
      <w:r w:rsidR="009A16CA" w:rsidRPr="00023498">
        <w:rPr>
          <w:rFonts w:ascii="TH SarabunPSK" w:eastAsia="TH SarabunPSK" w:hAnsi="TH SarabunPSK" w:cs="TH SarabunPSK" w:hint="cs"/>
          <w:sz w:val="28"/>
          <w:szCs w:val="28"/>
        </w:rPr>
        <w:t>”</w:t>
      </w:r>
      <w:r w:rsidR="009A16CA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ในวงการการศึกษา</w:t>
      </w:r>
      <w:proofErr w:type="spellEnd"/>
      <w:r w:rsidR="009A16CA">
        <w:rPr>
          <w:rFonts w:ascii="TH SarabunPSK" w:eastAsia="TH SarabunPSK" w:hAnsi="TH SarabunPSK" w:cs="TH SarabunPSK" w:hint="cs"/>
          <w:sz w:val="28"/>
          <w:szCs w:val="28"/>
          <w:cs/>
        </w:rPr>
        <w:t>มี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งานวิจัยยืนยันว่าสมาธิและการกำหนดสติทำให้เกิด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ประสิทธิภาพในการเรียน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="009249B1">
        <w:rPr>
          <w:rFonts w:ascii="TH SarabunPSK" w:eastAsia="TH SarabunPSK" w:hAnsi="TH SarabunPSK" w:cs="TH SarabunPSK" w:hint="cs"/>
          <w:sz w:val="28"/>
          <w:szCs w:val="28"/>
          <w:cs/>
        </w:rPr>
        <w:t>ดังนั้น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โรงเรียนหลายแห่งทั้งในและต่างประเทศจึงได้มีการบรรจุการฝึกกำหนดสติและการพัฒนาสมาธิให้กับครูอาจารย์และนักเรียน ตัวอย่างเช่น กิจกรรมนั่งสมาธิก่อนเข้าชั้นเรียนที่จัดขึ้นในหลายโรงเรียนในประเทศไทย หรือ โครงการ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>Mind Up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ในประเทศแคนาดา (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Bochun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>, 2011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)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เป็นต้น</w:t>
      </w:r>
    </w:p>
    <w:p w14:paraId="22F02A42" w14:textId="3C876ECB" w:rsidR="009F08E1" w:rsidRDefault="00023498" w:rsidP="00CD3BD8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 w:rsidRPr="00023498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สำหรับ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การ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ศึกษา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วิชาออกแบบงานนิเทศศิลป์เพื่อการโฆษณา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ความคิดสร้างสรรค์เป็นหนึ่งคุณสมบัติที่สำคัญ</w:t>
      </w:r>
      <w:proofErr w:type="spellEnd"/>
      <w:r>
        <w:rPr>
          <w:rFonts w:ascii="TH SarabunPSK" w:eastAsia="TH SarabunPSK" w:hAnsi="TH SarabunPSK" w:cs="TH SarabunPSK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ที่จะทำให้งานออกมาน่าสนใจ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แต่บ่อยครั้งที่นักศึกษา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หรือผู้ที่ทำงานด้านออกแบบ</w:t>
      </w:r>
      <w:proofErr w:type="spellEnd"/>
      <w:r w:rsidR="009F30A7">
        <w:rPr>
          <w:rFonts w:ascii="TH SarabunPSK" w:eastAsia="TH SarabunPSK" w:hAnsi="TH SarabunPSK" w:cs="TH SarabunPSK" w:hint="cs"/>
          <w:sz w:val="28"/>
          <w:szCs w:val="28"/>
          <w:cs/>
        </w:rPr>
        <w:t>ต้องเผชิญกับส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ภาวะ</w:t>
      </w:r>
      <w:proofErr w:type="spellEnd"/>
      <w:r w:rsidR="009F30A7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9F30A7">
        <w:rPr>
          <w:rFonts w:ascii="TH SarabunPSK" w:eastAsia="TH SarabunPSK" w:hAnsi="TH SarabunPSK" w:cs="TH SarabunPSK" w:hint="cs"/>
          <w:sz w:val="28"/>
          <w:szCs w:val="28"/>
          <w:cs/>
        </w:rPr>
        <w:t>“สมองตัน” โดย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ที่ไม่สามารถสร้างสรรรค์งานออกมาให้น่าสนใจได้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หรือทำงานไม่เสร็จตามเวลาที่กำหนด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จากการพูดคุยสอบถามนักศึกษาสาขาการโฆษณา</w:t>
      </w:r>
      <w:proofErr w:type="spellEnd"/>
      <w:r w:rsidR="009F30A7">
        <w:rPr>
          <w:rFonts w:ascii="TH SarabunPSK" w:eastAsia="TH SarabunPSK" w:hAnsi="TH SarabunPSK" w:cs="TH SarabunPSK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ถึงสาเหตุที่ทำให้เกิดปัญหาดังกล่าว</w:t>
      </w:r>
      <w:proofErr w:type="spellEnd"/>
      <w:r>
        <w:rPr>
          <w:rFonts w:ascii="TH SarabunPSK" w:eastAsia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>นักศึกษา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ส่วนใหญ่ตอบว่า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ไม่มีสมาธิในการคิดออกแบบงาน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="009249B1">
        <w:rPr>
          <w:rFonts w:ascii="TH SarabunPSK" w:eastAsia="TH SarabunPSK" w:hAnsi="TH SarabunPSK" w:cs="TH SarabunPSK" w:hint="cs"/>
          <w:sz w:val="28"/>
          <w:szCs w:val="28"/>
          <w:cs/>
        </w:rPr>
        <w:t>และ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เกิดความฟุ้งซ่าน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จึงทำให้คิดไม่ออก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="000144F7">
        <w:rPr>
          <w:rFonts w:ascii="TH SarabunPSK" w:eastAsia="TH SarabunPSK" w:hAnsi="TH SarabunPSK" w:cs="TH SarabunPSK" w:hint="cs"/>
          <w:sz w:val="28"/>
          <w:szCs w:val="28"/>
          <w:cs/>
        </w:rPr>
        <w:t>ซึ่ง</w:t>
      </w:r>
      <w:r w:rsidR="009F08E1">
        <w:rPr>
          <w:rFonts w:ascii="TH SarabunPSK" w:eastAsia="TH SarabunPSK" w:hAnsi="TH SarabunPSK" w:cs="TH SarabunPSK" w:hint="cs"/>
          <w:sz w:val="28"/>
          <w:szCs w:val="28"/>
          <w:cs/>
        </w:rPr>
        <w:t>ความคิดสร้างสรรค์ (</w:t>
      </w:r>
      <w:r w:rsidR="009F08E1">
        <w:rPr>
          <w:rFonts w:ascii="TH SarabunPSK" w:eastAsia="TH SarabunPSK" w:hAnsi="TH SarabunPSK" w:cs="TH SarabunPSK"/>
          <w:sz w:val="28"/>
          <w:szCs w:val="28"/>
        </w:rPr>
        <w:t xml:space="preserve">Creative thinking) </w:t>
      </w:r>
      <w:r w:rsidR="009F08E1">
        <w:rPr>
          <w:rFonts w:ascii="TH SarabunPSK" w:eastAsia="TH SarabunPSK" w:hAnsi="TH SarabunPSK" w:cs="TH SarabunPSK" w:hint="cs"/>
          <w:sz w:val="28"/>
          <w:szCs w:val="28"/>
          <w:cs/>
        </w:rPr>
        <w:t>และ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>ความสร้างสรรค์ (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>Creativity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) </w:t>
      </w:r>
      <w:r w:rsidR="009F08E1">
        <w:rPr>
          <w:rFonts w:ascii="TH SarabunPSK" w:eastAsia="TH SarabunPSK" w:hAnsi="TH SarabunPSK" w:cs="TH SarabunPSK" w:hint="cs"/>
          <w:sz w:val="28"/>
          <w:szCs w:val="28"/>
          <w:cs/>
        </w:rPr>
        <w:t>นั้น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>เป็นคุณสมบัติที่ช่วยเพิ่มประสิทธิภาพในการแข่งขันของบุคคล การพัฒนาความคิดสร้างสรรค์จึงไม่ควรถูกเพิกเฉยในระบบการศึกษา (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Poole, 1980,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อ้างถึงใน </w:t>
      </w:r>
      <w:proofErr w:type="spellStart"/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>Shaheen</w:t>
      </w:r>
      <w:proofErr w:type="spellEnd"/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, 2010)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>เพราะ</w:t>
      </w:r>
      <w:proofErr w:type="spellStart"/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>ความคิดสร้างสรรค์</w:t>
      </w:r>
      <w:proofErr w:type="spellEnd"/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(Creative Thinking) </w:t>
      </w:r>
      <w:proofErr w:type="spellStart"/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>เป็นทักษะที่สามารถ</w:t>
      </w:r>
      <w:proofErr w:type="spellEnd"/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“</w:t>
      </w:r>
      <w:proofErr w:type="spellStart"/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>เรียนรู้</w:t>
      </w:r>
      <w:proofErr w:type="spellEnd"/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>ฝึกฝน</w:t>
      </w:r>
      <w:proofErr w:type="spellEnd"/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>และนำไปใช้ได้</w:t>
      </w:r>
      <w:proofErr w:type="spellEnd"/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” (De Bono, 2007: 4)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สอดคล้องกับแนวคิดของ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Torrance and Myers (1964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>อ้างถึงใน เจษฎากร ตันตราจิณ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, 2019)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>ที่กล่าวไว้ว่า ความคิดสร้างสรรค์มีอยู่ในตัวคนทุกคน และสามารถพัฒนาให้เพิ่มขึ้นได้</w:t>
      </w:r>
      <w:r w:rsidR="009F08E1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ในโมเดล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>Structure of Intellect (SOI) Model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ของ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Guildford (1956; 1967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อ้างถึงใน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Hicks &amp; Engle, 2019)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ระบุถึงองค์ประกอบ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>4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ข้อของความสร้างสรรค์ ซึ่งได้แก่ ความคิดริเริ่มแปลกใหม่ (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Originality)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>ความเชี่ยวชาญแตกฉาน (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>Fluency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>) ความยืดหยุ่นในการนำไปใช้ (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>Flexibility)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และความละเอียด (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Elaboration)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ซึ่ง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Guildford </w:t>
      </w:r>
      <w:r w:rsidR="009F08E1" w:rsidRPr="00023498">
        <w:rPr>
          <w:rFonts w:ascii="TH SarabunPSK" w:eastAsia="TH SarabunPSK" w:hAnsi="TH SarabunPSK" w:cs="TH SarabunPSK" w:hint="cs"/>
          <w:sz w:val="28"/>
          <w:szCs w:val="28"/>
          <w:cs/>
        </w:rPr>
        <w:t>เชื่อว่าความคิดสร้างสรรค์เป็นความสามารถของสมองในการคิดได้ซับซ้อนและกว้างไกลหลายทิศทาง</w:t>
      </w:r>
    </w:p>
    <w:p w14:paraId="5A709545" w14:textId="23FF9256" w:rsidR="00023498" w:rsidRPr="00023498" w:rsidRDefault="009F08E1" w:rsidP="00CD3BD8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  <w:cs/>
        </w:rPr>
        <w:tab/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  <w:cs/>
        </w:rPr>
        <w:t>เมื่อพิจารณาจากคำตอบของนักศึกษา จะเห็นได้ถึงความสำคัญของความมีสมาธิ</w:t>
      </w:r>
      <w:r w:rsidR="00093F6F">
        <w:rPr>
          <w:rFonts w:ascii="TH SarabunPSK" w:eastAsia="TH SarabunPSK" w:hAnsi="TH SarabunPSK" w:cs="TH SarabunPSK" w:hint="cs"/>
          <w:sz w:val="28"/>
          <w:szCs w:val="28"/>
          <w:cs/>
        </w:rPr>
        <w:t>ต่องานที่ต้องใช้ความคิดสร้างสรรค์</w:t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093F6F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เช่นเดียวกับที่ </w:t>
      </w:r>
      <w:r w:rsidR="00093F6F">
        <w:rPr>
          <w:rFonts w:ascii="TH SarabunPSK" w:eastAsia="TH SarabunPSK" w:hAnsi="TH SarabunPSK" w:cs="TH SarabunPSK"/>
          <w:sz w:val="28"/>
          <w:szCs w:val="28"/>
        </w:rPr>
        <w:t xml:space="preserve">Carson (2014) </w:t>
      </w:r>
      <w:r w:rsidR="00093F6F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ได้กล่าวไว้ว่า </w:t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สมาธิหรือการกำหนดสตินั้นเป็นองค์ประกอบที่สำคัญของความคิดสร้างสรรค์  </w:t>
      </w:r>
      <w:r w:rsidR="00093F6F">
        <w:rPr>
          <w:rFonts w:ascii="TH SarabunPSK" w:eastAsia="TH SarabunPSK" w:hAnsi="TH SarabunPSK" w:cs="TH SarabunPSK" w:hint="cs"/>
          <w:sz w:val="28"/>
          <w:szCs w:val="28"/>
          <w:cs/>
        </w:rPr>
        <w:t>เพราะการมี</w:t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  <w:cs/>
        </w:rPr>
        <w:t>สติจะนำไปสู่การสร้างสรรค์ผลิตภัณฑ์ การค้นพบ การประดิษฐ์ และกระบวนการใหม่ๆ แนวคิดเกี่ยวกับความสัมพันธ์ระหว่างการมีสติหรือมีสมาธิกับการสร้างสรรค์ได้ถูกนำมาใช้ในวงการการศึกษา</w:t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093F6F">
        <w:rPr>
          <w:rFonts w:ascii="TH SarabunPSK" w:eastAsia="TH SarabunPSK" w:hAnsi="TH SarabunPSK" w:cs="TH SarabunPSK" w:hint="cs"/>
          <w:sz w:val="28"/>
          <w:szCs w:val="28"/>
          <w:cs/>
        </w:rPr>
        <w:t>ยกตัวอย่าง</w:t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เช่น </w:t>
      </w:r>
      <w:proofErr w:type="spellStart"/>
      <w:r w:rsidR="00023498" w:rsidRPr="00023498">
        <w:rPr>
          <w:rFonts w:ascii="TH SarabunPSK" w:eastAsia="TH SarabunPSK" w:hAnsi="TH SarabunPSK" w:cs="TH SarabunPSK" w:hint="cs"/>
          <w:sz w:val="28"/>
          <w:szCs w:val="28"/>
        </w:rPr>
        <w:t>Montarou</w:t>
      </w:r>
      <w:proofErr w:type="spellEnd"/>
      <w:r w:rsidR="00023498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(2014) </w:t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ได้ทำการศึกษาบทบาทของสมาธิที่มีต่อการเรียนวิชา </w:t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croquis drawing </w:t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  <w:cs/>
        </w:rPr>
        <w:t>โดยมีวัตถุประสงค์เพื่อฝึกนักศึกษาให้มีความรับรู้ถึงการสื่อสารภายในตนเอง ซึ่งจะทำให้นักศึกษาสามารถแยกแยะและประเมินผลกระบวนการสร้างสรรค์ทุกขั้นตอนตั้งแต่</w:t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  <w:cs/>
        </w:rPr>
        <w:lastRenderedPageBreak/>
        <w:t>ต้นจนกระทั่งเกิดผลสำเร็จออกมาเป็นชิ้นงาน</w:t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(</w:t>
      </w:r>
      <w:proofErr w:type="spellStart"/>
      <w:r w:rsidR="00023498" w:rsidRPr="00023498">
        <w:rPr>
          <w:rFonts w:ascii="TH SarabunPSK" w:eastAsia="TH SarabunPSK" w:hAnsi="TH SarabunPSK" w:cs="TH SarabunPSK" w:hint="cs"/>
          <w:sz w:val="28"/>
          <w:szCs w:val="28"/>
        </w:rPr>
        <w:t>Zakin</w:t>
      </w:r>
      <w:proofErr w:type="spellEnd"/>
      <w:r w:rsidR="00023498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, 2007). </w:t>
      </w:r>
      <w:proofErr w:type="spellStart"/>
      <w:r w:rsidR="00023498" w:rsidRPr="00023498">
        <w:rPr>
          <w:rFonts w:ascii="TH SarabunPSK" w:eastAsia="TH SarabunPSK" w:hAnsi="TH SarabunPSK" w:cs="TH SarabunPSK" w:hint="cs"/>
          <w:sz w:val="28"/>
          <w:szCs w:val="28"/>
        </w:rPr>
        <w:t>Montarou</w:t>
      </w:r>
      <w:proofErr w:type="spellEnd"/>
      <w:r w:rsidR="00023498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="00023498"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ยืนยันว่าการฝึกสติควรจะถูกบรรจุเข้าในการเรียนการสอนวิชาที่เกี่ยวกับการออกแบบ </w:t>
      </w:r>
    </w:p>
    <w:p w14:paraId="3385F063" w14:textId="15400888" w:rsidR="00023498" w:rsidRPr="00023498" w:rsidRDefault="00023498" w:rsidP="00CD3BD8">
      <w:pPr>
        <w:spacing w:after="0"/>
        <w:rPr>
          <w:rFonts w:ascii="TH SarabunPSK" w:eastAsia="TH SarabunPSK" w:hAnsi="TH SarabunPSK" w:cs="TH SarabunPSK"/>
          <w:b/>
          <w:bCs/>
          <w:sz w:val="28"/>
          <w:szCs w:val="28"/>
        </w:rPr>
      </w:pPr>
      <w:r w:rsidRPr="00023498">
        <w:rPr>
          <w:rFonts w:ascii="TH SarabunPSK" w:eastAsia="TH SarabunPSK" w:hAnsi="TH SarabunPSK" w:cs="TH SarabunPSK" w:hint="cs"/>
          <w:b/>
          <w:bCs/>
          <w:sz w:val="28"/>
          <w:szCs w:val="28"/>
        </w:rPr>
        <w:tab/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ปัจจุบันเครื่องมือที่ใช้ในการฝึกสมาธิและฝึกสตินั้นมีอยู่หลายประเภท ใช้ในการฝึกที่แตกต่างกันในแต่ละระดับ ตัวอย่างเช่น การเจริญสติด้วยการเคลื่อนไหวร่างกายแบบหลวงพ่อเทียน การเดินจงกรมเพื่อกำหนดสติ การนั่งสมาธิแบบอานาปานสติเพื่อกำหนดลมหายใจ และการฝึกสติด้วยกิจกรรมทางศิลปะ เป็นต้น </w:t>
      </w:r>
      <w:bookmarkStart w:id="1" w:name="_Hlk103223914"/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อย่างไรก็ตามการฝึกสติหรือสมาธิซึ่งคนทั่วไปสามารถนำมาปรับใช้ในการปฏิบัติภารกิจในชีวิตประจำวันได้นั้น</w:t>
      </w:r>
      <w:r w:rsidR="00924032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ไม่จำเป็นต้องเข้าถึงระดับสมาธิที่สูง เพียง</w:t>
      </w:r>
      <w:r w:rsidR="00924032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ขณิกะสมาธิ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(Momentary Concentration)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ซึ่ง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เป็นสมาธิที่เกิดขึ้นชั่วขณะหนึ่ง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ก็</w:t>
      </w:r>
      <w:r w:rsidR="00924032">
        <w:rPr>
          <w:rFonts w:ascii="TH SarabunPSK" w:eastAsia="TH SarabunPSK" w:hAnsi="TH SarabunPSK" w:cs="TH SarabunPSK" w:hint="cs"/>
          <w:sz w:val="28"/>
          <w:szCs w:val="28"/>
          <w:cs/>
        </w:rPr>
        <w:t>สามารถใช้ได้ (พระธรรมปิฎก</w:t>
      </w:r>
      <w:r w:rsidR="00E108D4">
        <w:rPr>
          <w:rFonts w:ascii="TH SarabunPSK" w:eastAsia="TH SarabunPSK" w:hAnsi="TH SarabunPSK" w:cs="TH SarabunPSK" w:hint="cs"/>
          <w:sz w:val="28"/>
          <w:szCs w:val="28"/>
          <w:cs/>
        </w:rPr>
        <w:t>,</w:t>
      </w:r>
      <w:r w:rsidR="00924032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924032">
        <w:rPr>
          <w:rFonts w:ascii="TH SarabunPSK" w:eastAsia="TH SarabunPSK" w:hAnsi="TH SarabunPSK" w:cs="TH SarabunPSK"/>
          <w:sz w:val="28"/>
          <w:szCs w:val="28"/>
        </w:rPr>
        <w:t>25</w:t>
      </w:r>
      <w:r w:rsidR="00E108D4">
        <w:rPr>
          <w:rFonts w:ascii="TH SarabunPSK" w:eastAsia="TH SarabunPSK" w:hAnsi="TH SarabunPSK" w:cs="TH SarabunPSK"/>
          <w:sz w:val="28"/>
          <w:szCs w:val="28"/>
        </w:rPr>
        <w:t>42</w:t>
      </w:r>
      <w:r w:rsidR="00924032">
        <w:rPr>
          <w:rFonts w:ascii="TH SarabunPSK" w:eastAsia="TH SarabunPSK" w:hAnsi="TH SarabunPSK" w:cs="TH SarabunPSK"/>
          <w:sz w:val="28"/>
          <w:szCs w:val="28"/>
        </w:rPr>
        <w:t>)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ดังเช่นที่ปรากฏในงานวิจัย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เรื่อง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การเสริมสร้างความคิดสร้างสรรค์ของนักออกแบบโดยรูปแบบการฝึกสมาธิเชิงประยุกต์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ของอนุชา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โสภาคย์วิจิตร์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(2560)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ที่กล่าวว่า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การฝึกสมาธิในระดับขณิกสมาธิเป็นหนึ่งในปัจจัยสำคัญ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ที่ทำให้เกิดการพัฒนาความคิดสร้างสรรค์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ร่วมกับองค์ประกอบพื้นฐานการเกิดความคิดสร้างสรรค์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3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ประการซึ่งได้แก่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ความรู้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ประสบการณ์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และทักษะการคิดสร้างสรรค์</w:t>
      </w:r>
      <w:bookmarkEnd w:id="1"/>
      <w:proofErr w:type="spellEnd"/>
    </w:p>
    <w:p w14:paraId="76799469" w14:textId="0865E21F" w:rsidR="00023498" w:rsidRPr="007C67F9" w:rsidRDefault="00023498" w:rsidP="00CD3BD8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ab/>
      </w:r>
      <w:r w:rsidR="009A16CA">
        <w:rPr>
          <w:rFonts w:ascii="TH SarabunPSK" w:eastAsia="TH SarabunPSK" w:hAnsi="TH SarabunPSK" w:cs="TH SarabunPSK" w:hint="cs"/>
          <w:sz w:val="28"/>
          <w:szCs w:val="28"/>
          <w:cs/>
        </w:rPr>
        <w:t>ในขณะที่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พระธรรมปิฎก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(25</w:t>
      </w:r>
      <w:r w:rsidR="00E108D4">
        <w:rPr>
          <w:rFonts w:ascii="TH SarabunPSK" w:eastAsia="TH SarabunPSK" w:hAnsi="TH SarabunPSK" w:cs="TH SarabunPSK"/>
          <w:sz w:val="28"/>
          <w:szCs w:val="28"/>
        </w:rPr>
        <w:t>42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)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ได้นิยาม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ความหมายของ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สมาธิ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คือความตั้งมั่นแห่งจิต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การทำใจให้สงบแน่วแน่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ไม่ฟุ้งซ่าน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การมีจิตกำหนดแน่วแน่อยู่ในสิ่งใดสิ่งหนึ่งโดยเฉพาะ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นักวิจัย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จำนวนมากมี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ความพยายาม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นำ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คำจำกัดความของ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“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สมาธิ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”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และ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”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การกำหนดสติ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”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มาใช้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เป็นแนวทาง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ในการประเมินผลการพัฒนาการเกิดสมาธิ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ตัวอย่างเช่น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Komagata and Komagata (2010, p.2)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อธิบายโครงสร้างของการเกิดสมาธิว่าเป็น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“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สภาวะของการรับรู้ถึงภายนอกและภายในตัวตน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ณ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ขณะปัจจุบันโดยไม่มีการตัดสิน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”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ในขณะที่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Kabat-Zinn (2003)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กล่าวว่า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“mindfulness”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หรือ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“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การกำหนดสติ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”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คือการตระหนักรู้ที่เกิดขึ้นจากการตั้งใจอย่างมีจุดมุ่งหมาย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ในขณะปัจจุบัน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และไม่มี</w:t>
      </w:r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การตัดสินหรือประเมินผลต่อสิ่งที่เกิดขึ้น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ส่วน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 xml:space="preserve">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Bishop et al. (2004)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นั้นให้ความสำคัญ</w:t>
      </w:r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ที่หลักเกณฑ์ความตั้งใจ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และการปรับตัวที่มีต่อประสบการณ์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 xml:space="preserve"> ณ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ขณะปัจจุบัน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 xml:space="preserve">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ซึ่งคำจำกัดความเหล่านี้สรุปออกมาเป็นองค์ประกอบ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 xml:space="preserve"> 4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ประการของการกำหนดสติ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 xml:space="preserve"> </w:t>
      </w:r>
      <w:proofErr w:type="spellStart"/>
      <w:proofErr w:type="gramStart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>ได้แก่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  <w:lang w:eastAsia="ja-JP"/>
        </w:rPr>
        <w:t xml:space="preserve">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1</w:t>
      </w:r>
      <w:proofErr w:type="gram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)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ประสิทธิภาพในการควบคุมความมีใจที่จดจ่อและตั้งมั่น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(Attention) 2)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รับรู้และอยู่กับปัจจุบันขณะ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(Present Focus) 3)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ตระหนักรู้ในประสบการณ์ที่เกิดขึ้น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(Awareness)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และ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4)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ยอมรับในประสบการณ์ที่เกิดขึ้นโดยไม่มีการประเมินหรือตัดสิน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(Acceptance) (Feldman, Hayes, Kumar, Greeson, &amp; </w:t>
      </w:r>
      <w:proofErr w:type="spellStart"/>
      <w:r w:rsidRPr="00023498">
        <w:rPr>
          <w:rFonts w:ascii="TH SarabunPSK" w:eastAsia="TH SarabunPSK" w:hAnsi="TH SarabunPSK" w:cs="TH SarabunPSK" w:hint="cs"/>
          <w:sz w:val="28"/>
          <w:szCs w:val="28"/>
        </w:rPr>
        <w:t>Laurenceau</w:t>
      </w:r>
      <w:proofErr w:type="spellEnd"/>
      <w:r w:rsidRPr="00023498">
        <w:rPr>
          <w:rFonts w:ascii="TH SarabunPSK" w:eastAsia="TH SarabunPSK" w:hAnsi="TH SarabunPSK" w:cs="TH SarabunPSK" w:hint="cs"/>
          <w:sz w:val="28"/>
          <w:szCs w:val="28"/>
        </w:rPr>
        <w:t>, 2007).</w:t>
      </w:r>
      <w:r w:rsidRPr="00023498">
        <w:rPr>
          <w:rFonts w:ascii="TH SarabunPSK" w:eastAsia="TH SarabunPSK" w:hAnsi="TH SarabunPSK" w:cs="TH SarabunPSK" w:hint="cs"/>
          <w:b/>
          <w:bCs/>
          <w:sz w:val="28"/>
          <w:szCs w:val="28"/>
        </w:rPr>
        <w:tab/>
        <w:t xml:space="preserve"> </w:t>
      </w:r>
    </w:p>
    <w:p w14:paraId="1749C40A" w14:textId="08FEE017" w:rsidR="00023498" w:rsidRPr="00023498" w:rsidRDefault="00023498" w:rsidP="00CD3BD8">
      <w:pPr>
        <w:spacing w:after="0"/>
        <w:rPr>
          <w:rFonts w:ascii="TH SarabunPSK" w:eastAsia="TH SarabunPSK" w:hAnsi="TH SarabunPSK" w:cs="TH SarabunPSK"/>
          <w:sz w:val="28"/>
          <w:szCs w:val="28"/>
          <w:cs/>
        </w:rPr>
      </w:pPr>
      <w:r w:rsidRPr="00023498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ประโยชน์ของการทำสมาธินั้นเป็นที่ประจักษ์ คำถามที่ตามมาคือ จะเลือกใช้วิธีการใดในการพัฒนาสมาธิให้เหมาะสมกับนักเรียนหรือนักศึกษาที่มีบุคลิกลักษณะที่แตกต่างกันไปตามสาขาวิชาที่เลือกเรียน ดังที่ได้กล่าวไปแล้วว่า เครื่องมือที่ใช้ในการฝึกสมาธิและฝึกสตินั้นมีอยู่หลายประเภท ใช้ในการฝึกที่แตกต่างกันในแต่ละระดับ กิจกรรมทางศิลปะ เป็นเครื่องมืออีกประเภทหนึ่งที่</w:t>
      </w:r>
      <w:r w:rsidR="000B04CE">
        <w:rPr>
          <w:rFonts w:ascii="TH SarabunPSK" w:eastAsia="TH SarabunPSK" w:hAnsi="TH SarabunPSK" w:cs="TH SarabunPSK" w:hint="cs"/>
          <w:sz w:val="28"/>
          <w:szCs w:val="28"/>
          <w:cs/>
        </w:rPr>
        <w:t>ถูกนำมาใช้ทั้งในการฝึกสมาธิและ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พัฒนาความคิดสร้างสรรค์</w:t>
      </w:r>
      <w:r w:rsidR="00C67F65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ตัวอย่าง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เช่น</w:t>
      </w:r>
      <w:r w:rsidR="00C67F65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งานวิจัยของ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Espinosa (2018)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หรืองานวิจัยของ เจษฎากร ตันตราจิณ (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>2563)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0B04CE">
        <w:rPr>
          <w:rFonts w:ascii="TH SarabunPSK" w:eastAsia="TH SarabunPSK" w:hAnsi="TH SarabunPSK" w:cs="TH SarabunPSK" w:hint="cs"/>
          <w:sz w:val="28"/>
          <w:szCs w:val="28"/>
          <w:cs/>
        </w:rPr>
        <w:t>ผู้วิจัยทำ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การศึกษาเครื่องมือประเภทกิจกรรมทางศิลปะ พบว่า “ศิลปะยึกยือ” ซึ่งเป็นศิลปะลายเส้นที่ใช้หลักการกำหนดสติให้อยู่กับปลายปากกาผ่านเส้นที่ลากอย่างช้าๆ (พลเดช วร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lastRenderedPageBreak/>
        <w:t xml:space="preserve">ฉัตร,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2564)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มีความน่าสนใจที่จะนำมาทดลองใช้ในการฝึกสติและความคิดสร้างสรรค์ให้กับนักศึกษา</w:t>
      </w:r>
      <w:r w:rsidR="000B04CE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ซึ่งการวาดเส้นนั้นจัดเป็นพื้นฐานในการสร้างสรรค์งานทัศนศิลป์ทุกสาขา</w:t>
      </w:r>
      <w:r w:rsidR="004655B2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เพราะเป็นการเริ่มต้นของการถ่ายทอดความคิดและจินตนาการ (กำจร สุนพง</w:t>
      </w:r>
      <w:proofErr w:type="spellStart"/>
      <w:r w:rsidR="004655B2">
        <w:rPr>
          <w:rFonts w:ascii="TH SarabunPSK" w:eastAsia="TH SarabunPSK" w:hAnsi="TH SarabunPSK" w:cs="TH SarabunPSK" w:hint="cs"/>
          <w:sz w:val="28"/>
          <w:szCs w:val="28"/>
          <w:cs/>
        </w:rPr>
        <w:t>ษ์</w:t>
      </w:r>
      <w:proofErr w:type="spellEnd"/>
      <w:r w:rsidR="004655B2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ศรี, </w:t>
      </w:r>
      <w:r w:rsidR="004655B2">
        <w:rPr>
          <w:rFonts w:ascii="TH SarabunPSK" w:eastAsia="TH SarabunPSK" w:hAnsi="TH SarabunPSK" w:cs="TH SarabunPSK"/>
          <w:sz w:val="28"/>
          <w:szCs w:val="28"/>
        </w:rPr>
        <w:t>2555)</w:t>
      </w:r>
      <w:r w:rsidR="002A6227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โครงสร้างของศิลปะยึกยือประกอบด้วย ลายเส้น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>2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แบบ </w:t>
      </w:r>
      <w:r w:rsidR="002A6227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คือ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ลายเส้นอิสระ </w:t>
      </w:r>
      <w:r w:rsidR="002A6227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ได้แก่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การลากเส้นวกวนไปมาอย่างเป็นอิสระโดยไม่ยกปากกา และลายเส้นประณีต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คือเส้นที่ลากวนเป็นวงชิดกันและต่อเนื่องกันอย่างเป็นระเบียบโดยไม่ยกปากกาเช่นกัน การลากเส้นอย่างช้าๆ และไม่ยกปากกาทำให้ต้องมีสมาธิและสติกำกับ “ตา มือ และใจ ต้องจดจ่ออยู่กลับปลายปากกาบนกระดาษ” (พลเดช วรฉัตร,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>2564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, หน้า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>43)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โดยสรุปหลักการของศิลปะยึกยือได้แก่ </w:t>
      </w:r>
      <w:r w:rsidR="001443DA">
        <w:rPr>
          <w:rFonts w:ascii="TH SarabunPSK" w:eastAsia="TH SarabunPSK" w:hAnsi="TH SarabunPSK" w:cs="TH SarabunPSK" w:hint="cs"/>
          <w:sz w:val="28"/>
          <w:szCs w:val="28"/>
          <w:cs/>
        </w:rPr>
        <w:t>การ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ใช้ปลายปากกาเพื่อควบคุมสติ วาดลวดลายด้วยก้อนหินเพื่อฝึกความอดทน ฝึกวางแผนด้วยการออกแบบร่างภาพบนกระดาษ ฝึกจินตนาการและความคิดสร้างสรรค์ด้วยการใช้เฉพาะลายเส้นยึกยือและปากกาเพียงสีเดียวในการตกแต่งภาพ</w:t>
      </w:r>
    </w:p>
    <w:p w14:paraId="03F26E28" w14:textId="3CB53086" w:rsidR="00023498" w:rsidRPr="00023498" w:rsidRDefault="00023498" w:rsidP="00CD3BD8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ab/>
      </w:r>
      <w:r w:rsidR="002A6227" w:rsidRPr="00023498">
        <w:rPr>
          <w:rFonts w:ascii="TH SarabunPSK" w:eastAsia="TH SarabunPSK" w:hAnsi="TH SarabunPSK" w:cs="TH SarabunPSK" w:hint="cs"/>
          <w:sz w:val="28"/>
          <w:szCs w:val="28"/>
          <w:cs/>
        </w:rPr>
        <w:t>ปัญหานักศึกษาขาดสมาธิและความคิดสร้างสรรค์ เป็นสาเหตุให้ผู้วิจัยและอาจารย์ผู้สอนวิชาการออกแบบนิเทศศิลป์เพื่อการโฆษณา พยายามหาวิธีที่จะพัฒนาสมาธิและความคิดสร้างสรรค์ให้กับนักศึกษาสาขาวิชาการโฆษณา</w:t>
      </w:r>
      <w:r w:rsidR="002A6227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จึงทำให้เกิดงานวิจัยเชิงทดลองนี้ขึ้น โดยนำกิจกรรมการวาดภาพด้วยศิลปะยึกยือมาเป็นเครื่องมือในการพัฒนาสติ</w:t>
      </w:r>
      <w:r w:rsidR="00050231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>สมาธิ</w:t>
      </w:r>
      <w:r w:rsidR="00050231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และความคิดสร้างสรรค์ให้กับนักศึกษา และทำการประเมินผลการทดลองด้วยแบบประเมินที่พัฒนาขึ้นจาก แนวคิดองค์ประกอบ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>4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ประการของการพัฒนาสติ และ โมเดล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>Structure of Intellect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ของ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Guildford  </w:t>
      </w:r>
    </w:p>
    <w:p w14:paraId="4E05C47C" w14:textId="0A80E77C" w:rsidR="00A9211C" w:rsidRDefault="00023498" w:rsidP="00CD3B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023498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ผลจากการวิจัย ได้ขยายไปสู่การจัดกิจกรรมวาดภาพศิลปะยึกยือเพื่อพัฒนาสมาธิและความคิดสร้างสรรค์ให้กับนักศึกษาคณะนิเทศศาสตร์ มหาวิทยาลัยเกษมบัณฑิต ในปีการศึกษา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>2564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อีก </w:t>
      </w:r>
      <w:r w:rsidRPr="00023498">
        <w:rPr>
          <w:rFonts w:ascii="TH SarabunPSK" w:eastAsia="TH SarabunPSK" w:hAnsi="TH SarabunPSK" w:cs="TH SarabunPSK" w:hint="cs"/>
          <w:sz w:val="28"/>
          <w:szCs w:val="28"/>
        </w:rPr>
        <w:t>2</w:t>
      </w:r>
      <w:r w:rsidRPr="00023498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ครั้ง และผู้วิจัยคาดหวังว่า งานวิจัยนี้จะเป็นแนวทางในการจัดกิจกรรมทางศิลปะเพื่อพัฒนาสมาธิและความคิดสร้างสรรค์ให้กับนักเรียนนักศึกษาในสถาบันการศึกษาอื่นๆ อีกต่อไปในอนาคต</w:t>
      </w:r>
    </w:p>
    <w:p w14:paraId="0E3D4941" w14:textId="77777777" w:rsidR="00DF3868" w:rsidRPr="00023498" w:rsidRDefault="00DF3868" w:rsidP="00CD3B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20A59058" w14:textId="77777777" w:rsidR="00201EB0" w:rsidRPr="00201EB0" w:rsidRDefault="00201EB0" w:rsidP="00CD3B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28"/>
          <w:szCs w:val="28"/>
        </w:rPr>
      </w:pPr>
      <w:r w:rsidRPr="00201EB0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>วัตถุประสงค์การวิจัย</w:t>
      </w:r>
    </w:p>
    <w:p w14:paraId="0A9F4DBF" w14:textId="77777777" w:rsidR="00201EB0" w:rsidRPr="00201EB0" w:rsidRDefault="00201EB0" w:rsidP="00CD3B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PSK" w:hAnsi="TH SarabunPSK" w:cs="TH SarabunPSK"/>
          <w:sz w:val="28"/>
          <w:szCs w:val="28"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1.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เพื่อศึกษาผลการพัฒนาสมาธิให้กับนักศึกษาวิชาการโฆษณาผ่านกิจกรรมศิลปะยึกยือ</w:t>
      </w:r>
    </w:p>
    <w:p w14:paraId="47A1FE64" w14:textId="39988978" w:rsidR="009F2671" w:rsidRDefault="00201EB0" w:rsidP="00A921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FF0000"/>
          <w:sz w:val="28"/>
          <w:szCs w:val="28"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2.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เพื่อศึกษาผลการพัฒนาความคิดสร้างสรรค์ของนักศึกษาวิชาการโฆษณาผ่านกิจกรรมศิลปะยึกยือ</w:t>
      </w:r>
    </w:p>
    <w:p w14:paraId="2BDEA466" w14:textId="77777777" w:rsidR="00A9211C" w:rsidRPr="00A9211C" w:rsidRDefault="00A9211C" w:rsidP="00A921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14:paraId="7FF2A110" w14:textId="77777777" w:rsidR="00201EB0" w:rsidRPr="00201EB0" w:rsidRDefault="00201EB0" w:rsidP="00CD3BD8">
      <w:pPr>
        <w:spacing w:after="0"/>
        <w:jc w:val="center"/>
        <w:rPr>
          <w:rFonts w:ascii="TH SarabunPSK" w:eastAsia="TH SarabunPSK" w:hAnsi="TH SarabunPSK" w:cs="TH SarabunPSK"/>
          <w:b/>
          <w:bCs/>
          <w:sz w:val="28"/>
          <w:szCs w:val="28"/>
          <w:cs/>
        </w:rPr>
      </w:pPr>
      <w:r w:rsidRPr="00201EB0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>วิธีดำเนินการวิจัย</w:t>
      </w:r>
    </w:p>
    <w:p w14:paraId="43C99D20" w14:textId="289DA51A" w:rsidR="00DF3868" w:rsidRPr="00201EB0" w:rsidRDefault="00201EB0" w:rsidP="00CD3BD8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การวิจัยนี้เป็นการวิจัยเชิงทดลองขั้นต้น (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Pre-Experimental Research Design)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แบบกลุ่มเดียววัดผลหลังเรียน (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One-Shot Case Study)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โดยการให้นักศึกษาทดลองปฏิบัติกิจกรรมทางศิลปะยึกยือ แล้วทำการประเมินผลด้วยแบบประเมินตนเองเรื่องการเกิดสมาธิ และแบบประเมินความคิดสร้างสรรค์จากอาจารย์ผู้สอน</w:t>
      </w:r>
    </w:p>
    <w:p w14:paraId="4F585DC1" w14:textId="15607295" w:rsidR="00201EB0" w:rsidRPr="00DF3868" w:rsidRDefault="00201EB0" w:rsidP="00CD3BD8">
      <w:pPr>
        <w:spacing w:after="0"/>
        <w:rPr>
          <w:rFonts w:ascii="TH SarabunPSK" w:eastAsia="TH SarabunPSK" w:hAnsi="TH SarabunPSK" w:cs="TH SarabunPSK"/>
          <w:b/>
          <w:bCs/>
          <w:sz w:val="28"/>
          <w:szCs w:val="28"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B33C93">
        <w:rPr>
          <w:rFonts w:ascii="TH SarabunPSK" w:eastAsia="TH SarabunPSK" w:hAnsi="TH SarabunPSK" w:cs="TH SarabunPSK" w:hint="cs"/>
          <w:b/>
          <w:bCs/>
          <w:sz w:val="28"/>
          <w:szCs w:val="28"/>
        </w:rPr>
        <w:t xml:space="preserve">1. </w:t>
      </w:r>
      <w:r w:rsidRPr="00B33C93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>กลุ่มเป้าหมาย</w:t>
      </w:r>
      <w:r w:rsidR="00DF3868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กลุ่มเป้าหมายที่ใช้ในการวิจัย ได้แก่ นักศึกษาสาขาวิชาการโฆษณา คณะนิเทศศาสตร์ มหาวิทยาลัยเกษมบัณฑิต จำนวน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24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คน โดยวิธีการคัดเลือกแบบเจาะจง (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Purposive sampling)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ผู้ที่ลงทะเบียนเรียนวิชาการออกแบบงานนิเทศศิลป์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ในภาคเรียนที่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2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ปีการศึกษา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2563</w:t>
      </w:r>
    </w:p>
    <w:p w14:paraId="1A2CE6BA" w14:textId="1FAAEE90" w:rsidR="00201EB0" w:rsidRPr="00DF3868" w:rsidRDefault="00201EB0" w:rsidP="00A9211C">
      <w:pPr>
        <w:spacing w:after="0"/>
        <w:rPr>
          <w:rFonts w:ascii="TH SarabunPSK" w:eastAsia="TH SarabunPSK" w:hAnsi="TH SarabunPSK" w:cs="TH SarabunPSK"/>
          <w:b/>
          <w:bCs/>
          <w:sz w:val="28"/>
          <w:szCs w:val="28"/>
          <w:cs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</w:rPr>
        <w:lastRenderedPageBreak/>
        <w:tab/>
      </w:r>
      <w:r w:rsidRPr="00B33C93">
        <w:rPr>
          <w:rFonts w:ascii="TH SarabunPSK" w:eastAsia="TH SarabunPSK" w:hAnsi="TH SarabunPSK" w:cs="TH SarabunPSK" w:hint="cs"/>
          <w:b/>
          <w:bCs/>
          <w:sz w:val="28"/>
          <w:szCs w:val="28"/>
        </w:rPr>
        <w:t>2</w:t>
      </w:r>
      <w:r w:rsidRPr="00B33C93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 xml:space="preserve"> เครื่องมือที่ใช้ในการวิจัย</w:t>
      </w:r>
      <w:r w:rsidR="00DF3868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เครื่องมือที่ใช้ในการวิจัยแบ่งออกเป็น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2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ประเภท คือ</w:t>
      </w:r>
    </w:p>
    <w:p w14:paraId="479C2F95" w14:textId="77777777" w:rsidR="00201EB0" w:rsidRPr="00201EB0" w:rsidRDefault="00201EB0" w:rsidP="00A9211C">
      <w:pPr>
        <w:spacing w:after="0"/>
        <w:rPr>
          <w:rFonts w:ascii="TH SarabunPSK" w:eastAsia="TH SarabunPSK" w:hAnsi="TH SarabunPSK" w:cs="TH SarabunPSK"/>
          <w:sz w:val="28"/>
          <w:szCs w:val="28"/>
          <w:cs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ab/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1)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เครื่องมือที่ใช้ในการทดลองปฏิบัติได้แก่ กิจกรรมวาดภาพตามแบบศิลปะยึกยือ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3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ขั้นตอน ขั้นหนึ่งแนะนำหลักการวาดลายเส้นศิลปะยึกยือ ขั้นสองลงมือปฏิบัติตามตัวอย่าง และขั้นสามสร้างสรรค์ชิ้นงานอย่างเป็นอิสระ โดยขั้นตอนที่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1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และ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2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เป็นการทำกิจกรรมในห้องเรียน ส่วนขั้นตอนที่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3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กลุ่มเป้าหมายลงมือปฏิบัติเองนอกเวลาเรียน รวมเวลา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6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ชั่วโมง</w:t>
      </w:r>
    </w:p>
    <w:p w14:paraId="4DDA41F1" w14:textId="77777777" w:rsidR="00201EB0" w:rsidRPr="00201EB0" w:rsidRDefault="00201EB0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ab/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2)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เครื่องมือที่ใช้ในการประเมินมี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2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ชนิด ได้แก่ แบบสอบถามประเมินตนเองเรื่องการเกิดสมาธิ และแบบประเมินความคิดสร้างสรรค์จากอาจารย์ผู้สอน </w:t>
      </w:r>
    </w:p>
    <w:p w14:paraId="49209A16" w14:textId="10EF985F" w:rsidR="00201EB0" w:rsidRDefault="00201EB0" w:rsidP="00A9211C">
      <w:pPr>
        <w:spacing w:after="0"/>
        <w:rPr>
          <w:rFonts w:ascii="TH SarabunPSK" w:eastAsia="TH SarabunPSK" w:hAnsi="TH SarabunPSK" w:cs="TH SarabunPSK" w:hint="cs"/>
          <w:sz w:val="28"/>
          <w:szCs w:val="28"/>
          <w:cs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ab/>
        <w:t xml:space="preserve">(1)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แบบสอบถามประเมินตนเองเรื่องการเกิดสมาธิ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5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ข้อ พัฒนาขึ้นจากแนวคิดองค์ประกอบ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4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ประการของการพัฒนาสติ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(Feldman, Hayes, Kumar, Greeson, &amp; </w:t>
      </w:r>
      <w:proofErr w:type="spellStart"/>
      <w:r w:rsidRPr="00201EB0">
        <w:rPr>
          <w:rFonts w:ascii="TH SarabunPSK" w:eastAsia="TH SarabunPSK" w:hAnsi="TH SarabunPSK" w:cs="TH SarabunPSK" w:hint="cs"/>
          <w:sz w:val="28"/>
          <w:szCs w:val="28"/>
        </w:rPr>
        <w:t>Laurenceau</w:t>
      </w:r>
      <w:proofErr w:type="spellEnd"/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, 2007)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โดยผู้วิจัยได้เพิ่มคำถามตรวจสอบการฟุ้งซ่าน (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Distraction)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หลุดจากสมาธิ ขณะทำกิจกรรม ซึ่งได้มาจากการสอบถามนักศึกษาก่อนดำเนินกิจกรรมศิลปะยึกยือ เข้าไว้ในการประเมินผลด้วย </w:t>
      </w:r>
      <w:r w:rsidR="008C5CD5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รวมเป็นคำถาม </w:t>
      </w:r>
      <w:r w:rsidR="008C5CD5">
        <w:rPr>
          <w:rFonts w:ascii="TH SarabunPSK" w:eastAsia="TH SarabunPSK" w:hAnsi="TH SarabunPSK" w:cs="TH SarabunPSK"/>
          <w:sz w:val="28"/>
          <w:szCs w:val="28"/>
        </w:rPr>
        <w:t xml:space="preserve">5 </w:t>
      </w:r>
      <w:r w:rsidR="008C5CD5">
        <w:rPr>
          <w:rFonts w:ascii="TH SarabunPSK" w:eastAsia="TH SarabunPSK" w:hAnsi="TH SarabunPSK" w:cs="TH SarabunPSK" w:hint="cs"/>
          <w:sz w:val="28"/>
          <w:szCs w:val="28"/>
          <w:cs/>
        </w:rPr>
        <w:t>ข้อ</w:t>
      </w:r>
    </w:p>
    <w:p w14:paraId="63D0216A" w14:textId="6A91935D" w:rsidR="00B14F19" w:rsidRDefault="00B14F19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ผู้วิจัยนำคำถามในแบบสอบถามทั้ง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5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ข้อไปทดสอบความเที่ยงตรง (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Validity)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โดยผู้เชี่ยวชาญ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3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ท่าน ผลการทดสอบเมื่อคำนวณค่า</w:t>
      </w:r>
      <w:r w:rsidR="007D6C26">
        <w:rPr>
          <w:rFonts w:ascii="TH SarabunPSK" w:eastAsia="TH SarabunPSK" w:hAnsi="TH SarabunPSK" w:cs="TH SarabunPSK" w:hint="cs"/>
          <w:sz w:val="28"/>
          <w:szCs w:val="28"/>
          <w:cs/>
        </w:rPr>
        <w:t>ดัชนีความสอดคล้อง (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IOC</w:t>
      </w:r>
      <w:r w:rsidR="007D6C26">
        <w:rPr>
          <w:rFonts w:ascii="TH SarabunPSK" w:eastAsia="TH SarabunPSK" w:hAnsi="TH SarabunPSK" w:cs="TH SarabunPSK"/>
          <w:sz w:val="28"/>
          <w:szCs w:val="28"/>
        </w:rPr>
        <w:t>)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เฉลี่ย ปรากฏว่าทุกคำถามมีค่า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IOC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เฉลี่ยมากกว่า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0.5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ซึ่งหมายความว่า ใช้ได้ อย่างไรก็ตาม คณะกรรมการได้เสนอให้ปรับคำบางคำที่ใช้ในข้อคำถาม เพื่อให้เกิดความชัดเจนมากขึ้น ผู้วิจัยจึงได้ทำการปรับตามข้อเสนอแนะ 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>ก่อนนำตัวอย่าง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แบบสอบถาม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 xml:space="preserve">จำนวน </w:t>
      </w:r>
      <w:r>
        <w:rPr>
          <w:rFonts w:ascii="TH SarabunPSK" w:eastAsia="TH SarabunPSK" w:hAnsi="TH SarabunPSK" w:cs="TH SarabunPSK"/>
          <w:sz w:val="28"/>
          <w:szCs w:val="28"/>
        </w:rPr>
        <w:t xml:space="preserve">5 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>ชุด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ไป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>ทำการ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ทดสอบ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 xml:space="preserve">ด้วยการให้นักศึกษาจำนวน </w:t>
      </w:r>
      <w:r>
        <w:rPr>
          <w:rFonts w:ascii="TH SarabunPSK" w:eastAsia="TH SarabunPSK" w:hAnsi="TH SarabunPSK" w:cs="TH SarabunPSK"/>
          <w:sz w:val="28"/>
          <w:szCs w:val="28"/>
        </w:rPr>
        <w:t>5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คนทำกิจกรรมศิลปะยึกยือ แล้วตอบแบบสอบถาม หลังจากนั้นนำไปคำนวนหาค่าความเชื่อมั่น (</w:t>
      </w:r>
      <w:r>
        <w:rPr>
          <w:rFonts w:ascii="TH SarabunPSK" w:eastAsia="TH SarabunPSK" w:hAnsi="TH SarabunPSK" w:cs="TH SarabunPSK"/>
          <w:sz w:val="28"/>
          <w:szCs w:val="28"/>
        </w:rPr>
        <w:t>Reliability)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ได้ค่าสัมประสิทธิ์อัลฟ่าคอนบ</w:t>
      </w:r>
      <w:r w:rsidR="00E26D12">
        <w:rPr>
          <w:rFonts w:ascii="TH SarabunPSK" w:eastAsia="TH SarabunPSK" w:hAnsi="TH SarabunPSK" w:cs="TH SarabunPSK" w:hint="cs"/>
          <w:sz w:val="28"/>
          <w:szCs w:val="28"/>
          <w:cs/>
        </w:rPr>
        <w:t>า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>ค (</w:t>
      </w:r>
      <m:oMath>
        <m:r>
          <w:rPr>
            <w:rFonts w:ascii="Cambria Math" w:eastAsia="TH SarabunPSK" w:hAnsi="Cambria Math" w:cs="TH Sarabun New"/>
            <w:sz w:val="28"/>
            <w:szCs w:val="28"/>
          </w:rPr>
          <m:t>α</m:t>
        </m:r>
      </m:oMath>
      <w:r>
        <w:rPr>
          <w:rFonts w:ascii="TH SarabunPSK" w:eastAsia="TH SarabunPSK" w:hAnsi="TH SarabunPSK" w:cs="TH SarabunPSK"/>
          <w:sz w:val="28"/>
          <w:szCs w:val="28"/>
        </w:rPr>
        <w:t>) =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>0.714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ซึ่งหมายความว่า แบบสอบถามนี้สามารถนำไปใช้ได้</w:t>
      </w:r>
    </w:p>
    <w:p w14:paraId="2F6A44B9" w14:textId="290367D5" w:rsidR="00900782" w:rsidRPr="00201EB0" w:rsidRDefault="00900782" w:rsidP="00A9211C">
      <w:pPr>
        <w:spacing w:after="0"/>
        <w:rPr>
          <w:rFonts w:ascii="TH SarabunPSK" w:eastAsia="TH SarabunPSK" w:hAnsi="TH SarabunPSK" w:cs="TH SarabunPSK" w:hint="cs"/>
          <w:sz w:val="28"/>
          <w:szCs w:val="28"/>
          <w:cs/>
        </w:rPr>
      </w:pPr>
      <w:r w:rsidRPr="00900782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 xml:space="preserve">ตารางที่ </w:t>
      </w:r>
      <w:r w:rsidRPr="00900782">
        <w:rPr>
          <w:rFonts w:ascii="TH SarabunPSK" w:eastAsia="TH SarabunPSK" w:hAnsi="TH SarabunPSK" w:cs="TH SarabunPSK"/>
          <w:b/>
          <w:bCs/>
          <w:sz w:val="28"/>
          <w:szCs w:val="28"/>
        </w:rPr>
        <w:t>1</w:t>
      </w:r>
      <w:r>
        <w:rPr>
          <w:rFonts w:ascii="TH SarabunPSK" w:eastAsia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>คำถามในแบบสอบถามประเมินตนเองการเกิดสมาธิและผลการคำนวนค่าดัชนีความสอดคล้อง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112"/>
        <w:gridCol w:w="5254"/>
        <w:gridCol w:w="993"/>
      </w:tblGrid>
      <w:tr w:rsidR="00D4507D" w:rsidRPr="00201EB0" w14:paraId="30D210F8" w14:textId="1936D64B" w:rsidTr="001E3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02C4082D" w14:textId="77777777" w:rsidR="00D4507D" w:rsidRPr="009B1344" w:rsidRDefault="00D4507D" w:rsidP="006B3DFD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องค์ประกอบการเกิดสมาธิ</w:t>
            </w:r>
          </w:p>
        </w:tc>
        <w:tc>
          <w:tcPr>
            <w:tcW w:w="5254" w:type="dxa"/>
          </w:tcPr>
          <w:p w14:paraId="357A5315" w14:textId="77777777" w:rsidR="00D4507D" w:rsidRPr="009B1344" w:rsidRDefault="00D4507D" w:rsidP="006B3D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คำถาม</w:t>
            </w:r>
          </w:p>
        </w:tc>
        <w:tc>
          <w:tcPr>
            <w:tcW w:w="993" w:type="dxa"/>
          </w:tcPr>
          <w:p w14:paraId="67C7B2B1" w14:textId="0DE8FB05" w:rsidR="00D4507D" w:rsidRPr="009B1344" w:rsidRDefault="00D4507D" w:rsidP="006B3D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 xml:space="preserve">ค่า </w:t>
            </w:r>
            <w:r w:rsidRPr="009B1344">
              <w:rPr>
                <w:rFonts w:ascii="TH SarabunPSK" w:eastAsia="TH SarabunPSK" w:hAnsi="TH SarabunPSK" w:cs="TH SarabunPSK"/>
                <w:sz w:val="24"/>
                <w:szCs w:val="24"/>
              </w:rPr>
              <w:t>IOC</w:t>
            </w:r>
          </w:p>
        </w:tc>
      </w:tr>
      <w:tr w:rsidR="00D4507D" w:rsidRPr="00201EB0" w14:paraId="5920CE2F" w14:textId="731F1A06" w:rsidTr="001E3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05E1B764" w14:textId="77777777" w:rsidR="00D4507D" w:rsidRPr="009B1344" w:rsidRDefault="00D4507D" w:rsidP="006B3DFD">
            <w:pPr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</w:pPr>
            <w:proofErr w:type="spellStart"/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  <w:t>ความตั้ง</w:t>
            </w:r>
            <w:proofErr w:type="spellEnd"/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  <w:cs/>
              </w:rPr>
              <w:t>ใจ</w:t>
            </w:r>
            <w:proofErr w:type="spellStart"/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  <w:t>มั่น</w:t>
            </w:r>
            <w:proofErr w:type="spellEnd"/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  <w:t xml:space="preserve"> (Attention)</w:t>
            </w:r>
          </w:p>
        </w:tc>
        <w:tc>
          <w:tcPr>
            <w:tcW w:w="5254" w:type="dxa"/>
          </w:tcPr>
          <w:p w14:paraId="3F451AC5" w14:textId="77777777" w:rsidR="00D4507D" w:rsidRPr="009B1344" w:rsidRDefault="00D4507D" w:rsidP="006B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นักศึกษามีความพยายามควบคุมให้ใจตั้งมั่นต่อการลากเส้นอย่างช้าๆ ได้ในระยะเวลายาวนาน</w:t>
            </w:r>
          </w:p>
        </w:tc>
        <w:tc>
          <w:tcPr>
            <w:tcW w:w="993" w:type="dxa"/>
          </w:tcPr>
          <w:p w14:paraId="0B363D56" w14:textId="7D7673B6" w:rsidR="00D4507D" w:rsidRPr="009B1344" w:rsidRDefault="007D6C26" w:rsidP="00D45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/>
                <w:sz w:val="24"/>
                <w:szCs w:val="24"/>
              </w:rPr>
              <w:t>0.67</w:t>
            </w:r>
          </w:p>
        </w:tc>
      </w:tr>
      <w:tr w:rsidR="00D4507D" w:rsidRPr="00201EB0" w14:paraId="225119EA" w14:textId="3ADBC81C" w:rsidTr="001E3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5A92BA03" w14:textId="77777777" w:rsidR="00D4507D" w:rsidRPr="009B1344" w:rsidRDefault="00D4507D" w:rsidP="006B3DFD">
            <w:pPr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</w:pPr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  <w:cs/>
              </w:rPr>
              <w:t>การ</w:t>
            </w:r>
            <w:proofErr w:type="spellStart"/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  <w:t>รับรู้ปัจจุบัน</w:t>
            </w:r>
            <w:proofErr w:type="spellEnd"/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  <w:t xml:space="preserve"> (Present Focus) </w:t>
            </w:r>
          </w:p>
        </w:tc>
        <w:tc>
          <w:tcPr>
            <w:tcW w:w="5254" w:type="dxa"/>
          </w:tcPr>
          <w:p w14:paraId="49F6F63B" w14:textId="77777777" w:rsidR="00D4507D" w:rsidRPr="009B1344" w:rsidRDefault="00D4507D" w:rsidP="006B3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นักศึกษามีสติจดจ่ออยู่ที่ปลายปากกาและการเคลื่อนไหวข้อมือขณะกำลังลากเส้น</w:t>
            </w:r>
          </w:p>
        </w:tc>
        <w:tc>
          <w:tcPr>
            <w:tcW w:w="993" w:type="dxa"/>
          </w:tcPr>
          <w:p w14:paraId="1C98B909" w14:textId="706E9FC8" w:rsidR="00D4507D" w:rsidRPr="009B1344" w:rsidRDefault="007D6C26" w:rsidP="00D45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/>
                <w:sz w:val="24"/>
                <w:szCs w:val="24"/>
              </w:rPr>
              <w:t>1</w:t>
            </w:r>
          </w:p>
        </w:tc>
      </w:tr>
      <w:tr w:rsidR="00D4507D" w:rsidRPr="00201EB0" w14:paraId="08B7B4C4" w14:textId="29FF4019" w:rsidTr="001E3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1C5BEFBD" w14:textId="77777777" w:rsidR="00D4507D" w:rsidRPr="009B1344" w:rsidRDefault="00D4507D" w:rsidP="006B3DFD">
            <w:pPr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</w:pPr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  <w:cs/>
              </w:rPr>
              <w:t>ความฟุ้งซ่าน (</w:t>
            </w:r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  <w:t>Distraction)</w:t>
            </w:r>
          </w:p>
        </w:tc>
        <w:tc>
          <w:tcPr>
            <w:tcW w:w="5254" w:type="dxa"/>
          </w:tcPr>
          <w:p w14:paraId="0E08F550" w14:textId="77777777" w:rsidR="00D4507D" w:rsidRPr="009B1344" w:rsidRDefault="00D4507D" w:rsidP="006B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นักศึกษาเกิดความฟุ้งซ่าน คิดเรื่องอื่น หลุดจากสมาธิบ่อย ขณะกำลังลากเส้น</w:t>
            </w:r>
          </w:p>
        </w:tc>
        <w:tc>
          <w:tcPr>
            <w:tcW w:w="993" w:type="dxa"/>
          </w:tcPr>
          <w:p w14:paraId="404AD0E7" w14:textId="5EF4AED2" w:rsidR="00D4507D" w:rsidRPr="009B1344" w:rsidRDefault="007D6C26" w:rsidP="00D45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/>
                <w:sz w:val="24"/>
                <w:szCs w:val="24"/>
              </w:rPr>
              <w:t>1</w:t>
            </w:r>
          </w:p>
        </w:tc>
      </w:tr>
      <w:tr w:rsidR="00D4507D" w:rsidRPr="00201EB0" w14:paraId="5F06FC03" w14:textId="113D153F" w:rsidTr="001E3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0A9E673F" w14:textId="77777777" w:rsidR="00D4507D" w:rsidRPr="009B1344" w:rsidRDefault="00D4507D" w:rsidP="006B3DFD">
            <w:pPr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</w:pPr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  <w:cs/>
              </w:rPr>
              <w:t>การ</w:t>
            </w:r>
            <w:proofErr w:type="spellStart"/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  <w:t>ตระหนักรู้ในประสบการณ์</w:t>
            </w:r>
            <w:proofErr w:type="spellEnd"/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  <w:t xml:space="preserve"> (Awareness) </w:t>
            </w:r>
          </w:p>
        </w:tc>
        <w:tc>
          <w:tcPr>
            <w:tcW w:w="5254" w:type="dxa"/>
          </w:tcPr>
          <w:p w14:paraId="79EB9D85" w14:textId="1A8FC5D3" w:rsidR="00D4507D" w:rsidRPr="009B1344" w:rsidRDefault="00D4507D" w:rsidP="006B3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นักศึกษารับรู้ในอารมณ์และความเป็นไปของร่างกาย</w:t>
            </w:r>
            <w:r w:rsidR="007D6C26"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ที่เกิดขึ้น</w:t>
            </w: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 xml:space="preserve"> ขณะกำลังลากเส้น เช่น ความสงบ ความสนุก ความเมื่อยล้า หรือความเบื่อหน่าย เป็นต้น</w:t>
            </w:r>
          </w:p>
        </w:tc>
        <w:tc>
          <w:tcPr>
            <w:tcW w:w="993" w:type="dxa"/>
          </w:tcPr>
          <w:p w14:paraId="6F64D7DE" w14:textId="29311F4E" w:rsidR="00D4507D" w:rsidRPr="009B1344" w:rsidRDefault="007D6C26" w:rsidP="00D45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/>
                <w:sz w:val="24"/>
                <w:szCs w:val="24"/>
              </w:rPr>
              <w:t>0.67</w:t>
            </w:r>
          </w:p>
        </w:tc>
      </w:tr>
      <w:tr w:rsidR="00D4507D" w:rsidRPr="00201EB0" w14:paraId="15782F42" w14:textId="0ABA5284" w:rsidTr="001E3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29FEF34E" w14:textId="77777777" w:rsidR="00D4507D" w:rsidRPr="009B1344" w:rsidRDefault="00D4507D" w:rsidP="006B3DFD">
            <w:pPr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</w:pPr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  <w:cs/>
              </w:rPr>
              <w:t>การ</w:t>
            </w:r>
            <w:proofErr w:type="spellStart"/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  <w:t>ยอมรับโดยไม่มีการตัดสิน</w:t>
            </w:r>
            <w:proofErr w:type="spellEnd"/>
            <w:r w:rsidRPr="009B1344">
              <w:rPr>
                <w:rFonts w:ascii="TH Sarabun New" w:eastAsia="TH SarabunPSK" w:hAnsi="TH Sarabun New" w:cs="TH Sarabun New"/>
                <w:b w:val="0"/>
                <w:bCs w:val="0"/>
                <w:sz w:val="24"/>
                <w:szCs w:val="24"/>
              </w:rPr>
              <w:t xml:space="preserve"> (Acceptance)</w:t>
            </w:r>
          </w:p>
        </w:tc>
        <w:tc>
          <w:tcPr>
            <w:tcW w:w="5254" w:type="dxa"/>
          </w:tcPr>
          <w:p w14:paraId="34C8C69C" w14:textId="77777777" w:rsidR="00D4507D" w:rsidRPr="009B1344" w:rsidRDefault="00D4507D" w:rsidP="006B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นักศึกษายอมรับต่ออารมณ์และความเมื่อยล้าที่เกิดขึ้น และอดทนวาดภาพศิลปะลายเส้นยึกยือ ไปจนสำเร็จ</w:t>
            </w:r>
          </w:p>
        </w:tc>
        <w:tc>
          <w:tcPr>
            <w:tcW w:w="993" w:type="dxa"/>
          </w:tcPr>
          <w:p w14:paraId="28FC56F7" w14:textId="53DE05E2" w:rsidR="00D4507D" w:rsidRPr="009B1344" w:rsidRDefault="007D6C26" w:rsidP="00D450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/>
                <w:sz w:val="24"/>
                <w:szCs w:val="24"/>
              </w:rPr>
              <w:t>0.67</w:t>
            </w:r>
          </w:p>
        </w:tc>
      </w:tr>
    </w:tbl>
    <w:p w14:paraId="74934CE3" w14:textId="6DCF3D22" w:rsidR="00201EB0" w:rsidRPr="00201EB0" w:rsidRDefault="00201EB0" w:rsidP="00A9211C">
      <w:pPr>
        <w:spacing w:after="0"/>
        <w:rPr>
          <w:rFonts w:ascii="TH SarabunPSK" w:eastAsia="TH SarabunPSK" w:hAnsi="TH SarabunPSK" w:cs="TH SarabunPSK" w:hint="cs"/>
          <w:sz w:val="28"/>
          <w:szCs w:val="28"/>
          <w:cs/>
        </w:rPr>
      </w:pPr>
    </w:p>
    <w:p w14:paraId="51F99068" w14:textId="02B32F8C" w:rsidR="00201EB0" w:rsidRDefault="00201EB0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lastRenderedPageBreak/>
        <w:tab/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ab/>
        <w:t>(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2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)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แบบประเมินความคิดสร้างสรรค์โดยอาจารย์ผู้สอน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4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ข้อ พัฒนาขึ้นจากจากโมเดลของ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 Guildford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ผู้วิจัย</w:t>
      </w:r>
      <w:r w:rsidR="00270AE6">
        <w:rPr>
          <w:rFonts w:ascii="TH SarabunPSK" w:eastAsia="TH SarabunPSK" w:hAnsi="TH SarabunPSK" w:cs="TH SarabunPSK" w:hint="cs"/>
          <w:sz w:val="28"/>
          <w:szCs w:val="28"/>
          <w:cs/>
        </w:rPr>
        <w:t>และอาจารย์ผู้สอนวิชาการออกแบบ</w:t>
      </w:r>
      <w:r w:rsidR="001F52B7">
        <w:rPr>
          <w:rFonts w:ascii="TH SarabunPSK" w:eastAsia="TH SarabunPSK" w:hAnsi="TH SarabunPSK" w:cs="TH SarabunPSK" w:hint="cs"/>
          <w:sz w:val="28"/>
          <w:szCs w:val="28"/>
          <w:cs/>
        </w:rPr>
        <w:t>งานนิเทศศิลป์</w:t>
      </w:r>
      <w:r w:rsidR="00270AE6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ได้</w:t>
      </w:r>
      <w:r w:rsidR="001F52B7">
        <w:rPr>
          <w:rFonts w:ascii="TH SarabunPSK" w:eastAsia="TH SarabunPSK" w:hAnsi="TH SarabunPSK" w:cs="TH SarabunPSK" w:hint="cs"/>
          <w:sz w:val="28"/>
          <w:szCs w:val="28"/>
          <w:cs/>
        </w:rPr>
        <w:t>ร่วมกัน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กำหนดกรอบแนวทางการ</w:t>
      </w:r>
      <w:r w:rsidR="0035719E">
        <w:rPr>
          <w:rFonts w:ascii="TH SarabunPSK" w:eastAsia="TH SarabunPSK" w:hAnsi="TH SarabunPSK" w:cs="TH SarabunPSK" w:hint="cs"/>
          <w:sz w:val="28"/>
          <w:szCs w:val="28"/>
          <w:cs/>
        </w:rPr>
        <w:t>ประเมิน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และคำอธิบาย</w:t>
      </w:r>
      <w:r w:rsidR="00BC1989">
        <w:rPr>
          <w:rFonts w:ascii="TH SarabunPSK" w:eastAsia="TH SarabunPSK" w:hAnsi="TH SarabunPSK" w:cs="TH SarabunPSK" w:hint="cs"/>
          <w:sz w:val="28"/>
          <w:szCs w:val="28"/>
          <w:cs/>
        </w:rPr>
        <w:t>เพื่อใ</w:t>
      </w:r>
      <w:r w:rsidR="001E303B">
        <w:rPr>
          <w:rFonts w:ascii="TH SarabunPSK" w:eastAsia="TH SarabunPSK" w:hAnsi="TH SarabunPSK" w:cs="TH SarabunPSK" w:hint="cs"/>
          <w:sz w:val="28"/>
          <w:szCs w:val="28"/>
          <w:cs/>
        </w:rPr>
        <w:t>ช้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ประเมินความคิดสร้างสรรค์</w:t>
      </w:r>
      <w:r w:rsidR="001F52B7">
        <w:rPr>
          <w:rFonts w:ascii="TH SarabunPSK" w:eastAsia="TH SarabunPSK" w:hAnsi="TH SarabunPSK" w:cs="TH SarabunPSK" w:hint="cs"/>
          <w:sz w:val="28"/>
          <w:szCs w:val="28"/>
          <w:cs/>
        </w:rPr>
        <w:t>ของนักศึกษา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จากกิจกรรมศิลปะยึกยือ</w:t>
      </w:r>
      <w:r w:rsidR="0035719E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ดัง</w:t>
      </w:r>
      <w:r w:rsidR="0035719E">
        <w:rPr>
          <w:rFonts w:ascii="TH SarabunPSK" w:eastAsia="TH SarabunPSK" w:hAnsi="TH SarabunPSK" w:cs="TH SarabunPSK" w:hint="cs"/>
          <w:sz w:val="28"/>
          <w:szCs w:val="28"/>
          <w:cs/>
        </w:rPr>
        <w:t>มีรายละเอียด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ต่อไปนี้</w:t>
      </w:r>
    </w:p>
    <w:p w14:paraId="2F33C72E" w14:textId="6C18B29E" w:rsidR="00900782" w:rsidRPr="009527C3" w:rsidRDefault="00900782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 w:rsidRPr="00900782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 xml:space="preserve">ตารางที่ </w:t>
      </w:r>
      <w:r w:rsidRPr="00900782">
        <w:rPr>
          <w:rFonts w:ascii="TH SarabunPSK" w:eastAsia="TH SarabunPSK" w:hAnsi="TH SarabunPSK" w:cs="TH SarabunPSK"/>
          <w:b/>
          <w:bCs/>
          <w:sz w:val="28"/>
          <w:szCs w:val="28"/>
        </w:rPr>
        <w:t>2</w:t>
      </w:r>
      <w:r>
        <w:rPr>
          <w:rFonts w:ascii="TH SarabunPSK" w:eastAsia="TH SarabunPSK" w:hAnsi="TH SarabunPSK" w:cs="TH SarabunPSK"/>
          <w:sz w:val="28"/>
          <w:szCs w:val="28"/>
        </w:rPr>
        <w:t xml:space="preserve"> </w:t>
      </w:r>
      <w:r>
        <w:rPr>
          <w:rFonts w:ascii="TH SarabunPSK" w:eastAsia="TH SarabunPSK" w:hAnsi="TH SarabunPSK" w:cs="TH SarabunPSK" w:hint="cs"/>
          <w:sz w:val="28"/>
          <w:szCs w:val="28"/>
          <w:cs/>
        </w:rPr>
        <w:t xml:space="preserve">แนวทางการประเมินความคิดสร้างสรรค์ผ่านศิลปะยึกยือ </w:t>
      </w:r>
      <w:r w:rsidR="009527C3" w:rsidRPr="009527C3">
        <w:rPr>
          <w:rFonts w:ascii="TH SarabunPSK" w:eastAsia="TH SarabunPSK" w:hAnsi="TH SarabunPSK" w:cs="TH SarabunPSK" w:hint="cs"/>
          <w:sz w:val="28"/>
          <w:szCs w:val="28"/>
        </w:rPr>
        <w:t>(</w:t>
      </w:r>
      <w:r w:rsidR="009527C3" w:rsidRPr="009527C3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ประยุกต์จาก </w:t>
      </w:r>
      <w:r w:rsidR="009527C3" w:rsidRPr="009527C3">
        <w:rPr>
          <w:rFonts w:ascii="TH SarabunPSK" w:eastAsia="TH SarabunPSK" w:hAnsi="TH SarabunPSK" w:cs="TH SarabunPSK" w:hint="cs"/>
          <w:sz w:val="28"/>
          <w:szCs w:val="28"/>
        </w:rPr>
        <w:t>Structure of Intellect (SOI) Model</w:t>
      </w:r>
      <w:r w:rsidR="009527C3" w:rsidRPr="009527C3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ของ </w:t>
      </w:r>
      <w:r w:rsidR="009527C3" w:rsidRPr="009527C3">
        <w:rPr>
          <w:rFonts w:ascii="TH SarabunPSK" w:eastAsia="TH SarabunPSK" w:hAnsi="TH SarabunPSK" w:cs="TH SarabunPSK" w:hint="cs"/>
          <w:sz w:val="28"/>
          <w:szCs w:val="28"/>
        </w:rPr>
        <w:t>Guildford</w:t>
      </w:r>
      <w:r w:rsidR="009527C3" w:rsidRPr="009527C3">
        <w:rPr>
          <w:rFonts w:ascii="TH SarabunPSK" w:eastAsia="TH SarabunPSK" w:hAnsi="TH SarabunPSK" w:cs="TH SarabunPSK" w:hint="cs"/>
          <w:sz w:val="28"/>
          <w:szCs w:val="28"/>
          <w:cs/>
        </w:rPr>
        <w:t>)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007"/>
        <w:gridCol w:w="3013"/>
        <w:gridCol w:w="3007"/>
      </w:tblGrid>
      <w:tr w:rsidR="00201EB0" w:rsidRPr="00201EB0" w14:paraId="142D8EF3" w14:textId="77777777" w:rsidTr="00952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</w:tcPr>
          <w:p w14:paraId="57ED1861" w14:textId="77777777" w:rsidR="00201EB0" w:rsidRPr="009B1344" w:rsidRDefault="00201EB0" w:rsidP="006B3DFD">
            <w:pPr>
              <w:jc w:val="center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องค์ประกอบ</w:t>
            </w:r>
          </w:p>
        </w:tc>
        <w:tc>
          <w:tcPr>
            <w:tcW w:w="3013" w:type="dxa"/>
          </w:tcPr>
          <w:p w14:paraId="3DCD1349" w14:textId="77777777" w:rsidR="00201EB0" w:rsidRPr="009B1344" w:rsidRDefault="00201EB0" w:rsidP="006B3D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คำอธิบาย</w:t>
            </w:r>
          </w:p>
        </w:tc>
        <w:tc>
          <w:tcPr>
            <w:tcW w:w="3007" w:type="dxa"/>
          </w:tcPr>
          <w:p w14:paraId="7F69AD62" w14:textId="77777777" w:rsidR="00201EB0" w:rsidRPr="009B1344" w:rsidRDefault="00201EB0" w:rsidP="006B3D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การประเมินผล</w:t>
            </w:r>
          </w:p>
        </w:tc>
      </w:tr>
      <w:tr w:rsidR="00201EB0" w:rsidRPr="00201EB0" w14:paraId="5F1D2D56" w14:textId="77777777" w:rsidTr="00952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</w:tcPr>
          <w:p w14:paraId="32D1CDFB" w14:textId="77777777" w:rsidR="00201EB0" w:rsidRPr="009B1344" w:rsidRDefault="00201EB0" w:rsidP="006B3DFD">
            <w:pPr>
              <w:rPr>
                <w:rFonts w:ascii="TH SarabunPSK" w:eastAsia="TH SarabunPSK" w:hAnsi="TH SarabunPSK" w:cs="TH SarabunPSK"/>
                <w:b w:val="0"/>
                <w:bCs w:val="0"/>
                <w:sz w:val="24"/>
                <w:szCs w:val="24"/>
              </w:rPr>
            </w:pPr>
            <w:r w:rsidRPr="009B1344">
              <w:rPr>
                <w:rFonts w:ascii="TH SarabunPSK" w:eastAsia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ความเชี่ยวชาญแตกฉาน </w:t>
            </w:r>
            <w:r w:rsidRPr="009B1344">
              <w:rPr>
                <w:rFonts w:ascii="TH SarabunPSK" w:eastAsia="TH SarabunPSK" w:hAnsi="TH SarabunPSK" w:cs="TH SarabunPSK" w:hint="cs"/>
                <w:b w:val="0"/>
                <w:bCs w:val="0"/>
                <w:sz w:val="24"/>
                <w:szCs w:val="24"/>
              </w:rPr>
              <w:t>(Fluency)</w:t>
            </w:r>
          </w:p>
        </w:tc>
        <w:tc>
          <w:tcPr>
            <w:tcW w:w="3013" w:type="dxa"/>
          </w:tcPr>
          <w:p w14:paraId="35D7D786" w14:textId="77777777" w:rsidR="00201EB0" w:rsidRPr="009B1344" w:rsidRDefault="00201EB0" w:rsidP="006B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มีความเข้าใจอย่างแจ่มแจ้งชัดเจน และสามารถนำมาปฏิบัติได้ครบถ้วนหลากหลายภายใต้กรอบที่ตั้งไว้</w:t>
            </w:r>
          </w:p>
        </w:tc>
        <w:tc>
          <w:tcPr>
            <w:tcW w:w="3007" w:type="dxa"/>
          </w:tcPr>
          <w:p w14:paraId="3473F224" w14:textId="77777777" w:rsidR="00201EB0" w:rsidRPr="009B1344" w:rsidRDefault="00201EB0" w:rsidP="006B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นักศึกษาวาดภาพตามหลักการและองค์ประกอบของศิลปะยึกยือได้อย่างคล่องแคล่วและหลากหลาย</w:t>
            </w:r>
          </w:p>
        </w:tc>
      </w:tr>
      <w:tr w:rsidR="00201EB0" w:rsidRPr="00201EB0" w14:paraId="248AE653" w14:textId="77777777" w:rsidTr="00952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</w:tcPr>
          <w:p w14:paraId="7D612969" w14:textId="77777777" w:rsidR="00201EB0" w:rsidRPr="009B1344" w:rsidRDefault="00201EB0" w:rsidP="006B3DFD">
            <w:pPr>
              <w:rPr>
                <w:rFonts w:ascii="TH SarabunPSK" w:eastAsia="TH SarabunPSK" w:hAnsi="TH SarabunPSK" w:cs="TH SarabunPSK"/>
                <w:b w:val="0"/>
                <w:bCs w:val="0"/>
                <w:sz w:val="24"/>
                <w:szCs w:val="24"/>
              </w:rPr>
            </w:pPr>
            <w:r w:rsidRPr="009B1344">
              <w:rPr>
                <w:rFonts w:ascii="TH SarabunPSK" w:eastAsia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ความยืดหยุนหลากหลาย (</w:t>
            </w:r>
            <w:r w:rsidRPr="009B1344">
              <w:rPr>
                <w:rFonts w:ascii="TH SarabunPSK" w:eastAsia="TH SarabunPSK" w:hAnsi="TH SarabunPSK" w:cs="TH SarabunPSK" w:hint="cs"/>
                <w:b w:val="0"/>
                <w:bCs w:val="0"/>
                <w:sz w:val="24"/>
                <w:szCs w:val="24"/>
              </w:rPr>
              <w:t>Flexibility)</w:t>
            </w:r>
          </w:p>
        </w:tc>
        <w:tc>
          <w:tcPr>
            <w:tcW w:w="3013" w:type="dxa"/>
          </w:tcPr>
          <w:p w14:paraId="137E93F0" w14:textId="77777777" w:rsidR="00201EB0" w:rsidRPr="009B1344" w:rsidRDefault="00201EB0" w:rsidP="006B3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มีความสามารถในการดัดแปลง ปรับเปลี่ยน นอกเหนือไปจากคำสั่งขั้นพื้นฐาน</w:t>
            </w:r>
          </w:p>
        </w:tc>
        <w:tc>
          <w:tcPr>
            <w:tcW w:w="3007" w:type="dxa"/>
          </w:tcPr>
          <w:p w14:paraId="79FE1C26" w14:textId="77777777" w:rsidR="00201EB0" w:rsidRPr="009B1344" w:rsidRDefault="00201EB0" w:rsidP="006B3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 xml:space="preserve">นักศึกษาดัดแปลงต่อยอดวาดภาพที่นอกเหนือจากแบบฝึกขั้นพื้นฐาน โดยใช้องค์ประกอบและหลักการของศิลปะยึกยือ </w:t>
            </w:r>
          </w:p>
        </w:tc>
      </w:tr>
      <w:tr w:rsidR="00201EB0" w:rsidRPr="00201EB0" w14:paraId="2CA21E70" w14:textId="77777777" w:rsidTr="00952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</w:tcPr>
          <w:p w14:paraId="7FB2D631" w14:textId="6FB2974D" w:rsidR="00201EB0" w:rsidRPr="009B1344" w:rsidRDefault="00201EB0" w:rsidP="006B3DFD">
            <w:pPr>
              <w:rPr>
                <w:rFonts w:ascii="TH SarabunPSK" w:eastAsia="TH SarabunPSK" w:hAnsi="TH SarabunPSK" w:cs="TH SarabunPSK"/>
                <w:b w:val="0"/>
                <w:bCs w:val="0"/>
                <w:sz w:val="24"/>
                <w:szCs w:val="24"/>
              </w:rPr>
            </w:pPr>
            <w:r w:rsidRPr="009B1344">
              <w:rPr>
                <w:rFonts w:ascii="TH SarabunPSK" w:eastAsia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ความคิดริเริ่ม (</w:t>
            </w:r>
            <w:r w:rsidRPr="009B1344">
              <w:rPr>
                <w:rFonts w:ascii="TH SarabunPSK" w:eastAsia="TH SarabunPSK" w:hAnsi="TH SarabunPSK" w:cs="TH SarabunPSK" w:hint="cs"/>
                <w:b w:val="0"/>
                <w:bCs w:val="0"/>
                <w:sz w:val="24"/>
                <w:szCs w:val="24"/>
              </w:rPr>
              <w:t>Originality)</w:t>
            </w:r>
          </w:p>
        </w:tc>
        <w:tc>
          <w:tcPr>
            <w:tcW w:w="3013" w:type="dxa"/>
          </w:tcPr>
          <w:p w14:paraId="0AD0000D" w14:textId="77777777" w:rsidR="00201EB0" w:rsidRPr="009B1344" w:rsidRDefault="00201EB0" w:rsidP="006B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 xml:space="preserve">มีความสามารถผลิตชิ้นงานที่แปลกใหม่ ไม่ซ้ำใคร </w:t>
            </w:r>
          </w:p>
        </w:tc>
        <w:tc>
          <w:tcPr>
            <w:tcW w:w="3007" w:type="dxa"/>
          </w:tcPr>
          <w:p w14:paraId="689EBC13" w14:textId="77777777" w:rsidR="00201EB0" w:rsidRPr="009B1344" w:rsidRDefault="00201EB0" w:rsidP="006B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นักศึกษาสามารถสร้างสรรค์ชิ้นงานศิลปะยึกยือ ที่มีความแปลกใหม่ไม่ซ้ำใคร</w:t>
            </w: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</w:rPr>
              <w:t xml:space="preserve"> </w:t>
            </w: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โดยอาจมีการประยุกต์หลักการศิลปะประเภทอื่นๆ เข้ามาใช้ในงานร่วมด้วย</w:t>
            </w:r>
          </w:p>
        </w:tc>
      </w:tr>
      <w:tr w:rsidR="00201EB0" w:rsidRPr="00201EB0" w14:paraId="389796FA" w14:textId="77777777" w:rsidTr="00952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</w:tcPr>
          <w:p w14:paraId="627679FD" w14:textId="77777777" w:rsidR="00201EB0" w:rsidRPr="009B1344" w:rsidRDefault="00201EB0" w:rsidP="006B3DFD">
            <w:pPr>
              <w:rPr>
                <w:rFonts w:ascii="TH SarabunPSK" w:eastAsia="TH SarabunPSK" w:hAnsi="TH SarabunPSK" w:cs="TH SarabunPSK"/>
                <w:b w:val="0"/>
                <w:bCs w:val="0"/>
                <w:sz w:val="24"/>
                <w:szCs w:val="24"/>
              </w:rPr>
            </w:pPr>
            <w:r w:rsidRPr="009B1344">
              <w:rPr>
                <w:rFonts w:ascii="TH SarabunPSK" w:eastAsia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ความละเอียด (</w:t>
            </w:r>
            <w:r w:rsidRPr="009B1344">
              <w:rPr>
                <w:rFonts w:ascii="TH SarabunPSK" w:eastAsia="TH SarabunPSK" w:hAnsi="TH SarabunPSK" w:cs="TH SarabunPSK" w:hint="cs"/>
                <w:b w:val="0"/>
                <w:bCs w:val="0"/>
                <w:sz w:val="24"/>
                <w:szCs w:val="24"/>
              </w:rPr>
              <w:t>Elaboration)</w:t>
            </w:r>
          </w:p>
        </w:tc>
        <w:tc>
          <w:tcPr>
            <w:tcW w:w="3013" w:type="dxa"/>
          </w:tcPr>
          <w:p w14:paraId="7632CDCD" w14:textId="77777777" w:rsidR="00201EB0" w:rsidRPr="009B1344" w:rsidRDefault="00201EB0" w:rsidP="006B3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  <w:cs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มีความสามารถผลิตชิ้นงานที่มีรายละเอียดซับซ้อน</w:t>
            </w:r>
          </w:p>
        </w:tc>
        <w:tc>
          <w:tcPr>
            <w:tcW w:w="3007" w:type="dxa"/>
          </w:tcPr>
          <w:p w14:paraId="160E2B16" w14:textId="17727304" w:rsidR="00201EB0" w:rsidRPr="009B1344" w:rsidRDefault="00201EB0" w:rsidP="006B3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9B1344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นักศึกษามีการสร้างสรรค์ชิ้นงานที่มีความละเอียดลงลึกทั้งในหลักการของศิลปะยึกยือ และหลักการวาดภาพทั่วไป เช่น การทำแสงและเงา เป็นต้น</w:t>
            </w:r>
          </w:p>
        </w:tc>
      </w:tr>
    </w:tbl>
    <w:p w14:paraId="34E53407" w14:textId="483E49D6" w:rsidR="00201EB0" w:rsidRPr="00201EB0" w:rsidRDefault="00201EB0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แบบประเมินใช้เกณฑ์การวัดผลตามมาตรวัด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Likert Scale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ใช้เกณฑ์การวัด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5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ระดับ โดยผู้ทำแบบประเมินสามารถเลือกตอบได้ตามความเห็น จากระดับน้อยที่สุดคือ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1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ไปจนถึงระดับมากที่สุดคือ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5</w:t>
      </w:r>
    </w:p>
    <w:p w14:paraId="5809BFAB" w14:textId="77777777" w:rsidR="00201EB0" w:rsidRPr="00B33C93" w:rsidRDefault="00201EB0" w:rsidP="00A9211C">
      <w:pPr>
        <w:spacing w:after="0"/>
        <w:rPr>
          <w:rFonts w:ascii="TH SarabunPSK" w:eastAsia="TH SarabunPSK" w:hAnsi="TH SarabunPSK" w:cs="TH SarabunPSK"/>
          <w:b/>
          <w:bCs/>
          <w:sz w:val="28"/>
          <w:szCs w:val="28"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B33C93">
        <w:rPr>
          <w:rFonts w:ascii="TH SarabunPSK" w:eastAsia="TH SarabunPSK" w:hAnsi="TH SarabunPSK" w:cs="TH SarabunPSK" w:hint="cs"/>
          <w:b/>
          <w:bCs/>
          <w:sz w:val="28"/>
          <w:szCs w:val="28"/>
        </w:rPr>
        <w:t>3</w:t>
      </w:r>
      <w:r w:rsidRPr="00B33C93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 xml:space="preserve"> การเก็บรวบรวมข้อมูล</w:t>
      </w:r>
    </w:p>
    <w:p w14:paraId="090AD5C5" w14:textId="77777777" w:rsidR="00201EB0" w:rsidRPr="00201EB0" w:rsidRDefault="00201EB0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งานวิจัยนี้ทำการเก็บรวบรวมข้อมูลด้วยการจัดกิจกรรมวาดภาพศิลปะยึกยือ ในภาคเรียนที่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2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 ปีการศึกษา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2563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กลุ่มเป้าหมายเป็นนักศึกษาสาขาวิชาการโฆษณา คณะนิเทศศาสตร์ มหาวิทยาลัยเกษมบัณฑิต ที่ลงทะเบียนเรียนในรายวิชาการออกแบบนิเทศศิลป์ โดยได้ทำการเก็บรวบรวมข้อมูล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2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ขั้นตอน ตามขั้นตอนต่อไปนี้</w:t>
      </w:r>
    </w:p>
    <w:p w14:paraId="7FB7A773" w14:textId="77777777" w:rsidR="00201EB0" w:rsidRPr="00201EB0" w:rsidRDefault="00201EB0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ab/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ab/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1)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ขั้นตอนที่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1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การจัดกิจกรรมในห้องเรียน ใช้เวลา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3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ชั่วโมง แบ่งเป็น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3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ช่วง ช่วงแรก (ให้ความรู้) วิทยากรอธิบาย องค์ประกอบและหลักการทำศิลปะยึกยือ พร้อมยกตัวอย่างผลงานประกอบ ใช้เวลา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20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นาที ช่วงที่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2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(สร้างความเข้าใจ) นักศึกษากลุ่มเป้าหมายฝึกการวาดลายเส้นพื้นฐานตามหลักการทำศิลปะยึกยือ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ใช้เวลา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40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นาที ช่วงที่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3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(ฝึกวาดตามแบบ) นักศึกษาฝึกวาดตามแบบฝึกหัดทำศิลปะยึกยือ ใช้เวลาประมาณ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1-2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ชั่วโมง เมื่อวาดเสร็จแล้ว นักศึกษาทำแบบสอบถามประเมินตนเองต่อการเกิดสมาธิ</w:t>
      </w:r>
    </w:p>
    <w:p w14:paraId="439FF285" w14:textId="77777777" w:rsidR="00201EB0" w:rsidRPr="00201EB0" w:rsidRDefault="00201EB0" w:rsidP="00A9211C">
      <w:pPr>
        <w:spacing w:after="0"/>
        <w:rPr>
          <w:rFonts w:ascii="TH SarabunPSK" w:eastAsia="TH SarabunPSK" w:hAnsi="TH SarabunPSK" w:cs="TH SarabunPSK"/>
          <w:sz w:val="28"/>
          <w:szCs w:val="28"/>
          <w:cs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lastRenderedPageBreak/>
        <w:tab/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ab/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2)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ขั้นตอนที่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2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กิจกรรมศิลปะยึกยือนอกเวลาเรียน นักศึกษาคิด ออกแบบ วาดภาพศิลปะยึกยือด้วยตนเองอย่างเป็นอิสระ โดยนักศึกษาสามารถประยุกต์การทำศิลปะแนวอื่นมาใช้ร่วมกับศิลปะยึกยือได้ นักศึกษานำผลงานที่ทำสำเร็จแล้วมาส่งในสัปดาห์ถัดมา อาจารย์ผู้สอนวิชาการออกแบบงานนิเทศศิลป์ร่วมกับอาจารย์คณะนิเทศศาสตร์อีก 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>1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ท่านประเมินผลงานนักศึกษาด้วยแบบประเมินความคิดสร้างสรรค์</w:t>
      </w:r>
    </w:p>
    <w:p w14:paraId="6A27A903" w14:textId="48F66307" w:rsidR="00201EB0" w:rsidRPr="00B33C93" w:rsidRDefault="00201EB0" w:rsidP="00A9211C">
      <w:pPr>
        <w:spacing w:after="0"/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B33C93">
        <w:rPr>
          <w:rFonts w:ascii="TH SarabunPSK" w:eastAsia="TH SarabunPSK" w:hAnsi="TH SarabunPSK" w:cs="TH SarabunPSK" w:hint="cs"/>
          <w:b/>
          <w:bCs/>
          <w:sz w:val="28"/>
          <w:szCs w:val="28"/>
        </w:rPr>
        <w:t>4</w:t>
      </w:r>
      <w:r w:rsidRPr="00B33C93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 xml:space="preserve"> การวิเคราะห์ข้อมูล</w:t>
      </w:r>
      <w:r w:rsidR="008C5CD5" w:rsidRPr="00B33C93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>และ</w:t>
      </w:r>
      <w:r w:rsidRPr="00B33C93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>สถิติที่ใช้</w:t>
      </w:r>
    </w:p>
    <w:p w14:paraId="0E8BC9FC" w14:textId="77777777" w:rsidR="00201EB0" w:rsidRPr="00201EB0" w:rsidRDefault="00201EB0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 w:rsidRPr="00201EB0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ข้อมูลที่รวบรวมได้จากแบบประเมินถูกนำมาวิเคราะห์</w:t>
      </w:r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>ด้วย</w:t>
      </w:r>
      <w:proofErr w:type="spellStart"/>
      <w:r w:rsidRPr="00201EB0">
        <w:rPr>
          <w:rFonts w:ascii="TH SarabunPSK" w:eastAsia="TH SarabunPSK" w:hAnsi="TH SarabunPSK" w:cs="TH SarabunPSK" w:hint="cs"/>
          <w:sz w:val="28"/>
          <w:szCs w:val="28"/>
        </w:rPr>
        <w:t>สถิติที่ใช้ในการวิเคราะห์ข้อมูล</w:t>
      </w:r>
      <w:proofErr w:type="spellEnd"/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201EB0">
        <w:rPr>
          <w:rFonts w:ascii="TH SarabunPSK" w:eastAsia="TH SarabunPSK" w:hAnsi="TH SarabunPSK" w:cs="TH SarabunPSK" w:hint="cs"/>
          <w:sz w:val="28"/>
          <w:szCs w:val="28"/>
        </w:rPr>
        <w:t>ได้แก่</w:t>
      </w:r>
      <w:proofErr w:type="spellEnd"/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201EB0">
        <w:rPr>
          <w:rFonts w:ascii="TH SarabunPSK" w:eastAsia="TH SarabunPSK" w:hAnsi="TH SarabunPSK" w:cs="TH SarabunPSK" w:hint="cs"/>
          <w:sz w:val="28"/>
          <w:szCs w:val="28"/>
        </w:rPr>
        <w:t>ร้อยละ</w:t>
      </w:r>
      <w:proofErr w:type="spellEnd"/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201EB0">
        <w:rPr>
          <w:rFonts w:ascii="TH SarabunPSK" w:eastAsia="TH SarabunPSK" w:hAnsi="TH SarabunPSK" w:cs="TH SarabunPSK" w:hint="cs"/>
          <w:sz w:val="28"/>
          <w:szCs w:val="28"/>
        </w:rPr>
        <w:t>ค่าเฉลี่ย</w:t>
      </w:r>
      <w:proofErr w:type="spellEnd"/>
      <w:r w:rsidRPr="00201EB0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Pr="00201EB0">
        <w:rPr>
          <w:rFonts w:ascii="TH SarabunPSK" w:eastAsia="TH SarabunPSK" w:hAnsi="TH SarabunPSK" w:cs="TH SarabunPSK" w:hint="cs"/>
          <w:sz w:val="28"/>
          <w:szCs w:val="28"/>
        </w:rPr>
        <w:t>และสถิติเชิงพรรณนา</w:t>
      </w:r>
      <w:proofErr w:type="spellEnd"/>
      <w:r w:rsidRPr="00201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ผลการวิเคราะห์ถูกนำมาสรุปและอภิปรายร่วมกับแนวคิดทฤษฎีและงานวิจัยที่เกี่ยวข้อง</w:t>
      </w:r>
    </w:p>
    <w:p w14:paraId="354A9C61" w14:textId="77777777" w:rsidR="009F2671" w:rsidRPr="00201EB0" w:rsidRDefault="009F2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3403A72E" w14:textId="77777777" w:rsidR="00BC1989" w:rsidRDefault="00201EB0" w:rsidP="00A9211C">
      <w:pPr>
        <w:spacing w:after="0"/>
        <w:jc w:val="center"/>
        <w:rPr>
          <w:rFonts w:ascii="TH Sarabun New" w:eastAsia="TH SarabunPSK" w:hAnsi="TH Sarabun New" w:cs="TH Sarabun New"/>
          <w:b/>
          <w:bCs/>
          <w:sz w:val="28"/>
          <w:szCs w:val="28"/>
        </w:rPr>
      </w:pPr>
      <w:r w:rsidRPr="00201EB0">
        <w:rPr>
          <w:rFonts w:ascii="TH Sarabun New" w:eastAsia="TH SarabunPSK" w:hAnsi="TH Sarabun New" w:cs="TH Sarabun New" w:hint="cs"/>
          <w:b/>
          <w:bCs/>
          <w:sz w:val="28"/>
          <w:szCs w:val="28"/>
          <w:cs/>
        </w:rPr>
        <w:t>ผลการวิจัย</w:t>
      </w:r>
    </w:p>
    <w:p w14:paraId="27A17105" w14:textId="0B31515A" w:rsidR="00201EB0" w:rsidRPr="00BC1989" w:rsidRDefault="00BC1989" w:rsidP="00A9211C">
      <w:pPr>
        <w:spacing w:after="0"/>
        <w:rPr>
          <w:rFonts w:ascii="TH Sarabun New" w:eastAsia="TH SarabunPSK" w:hAnsi="TH Sarabun New" w:cs="TH Sarabun New"/>
          <w:b/>
          <w:bCs/>
          <w:sz w:val="28"/>
          <w:szCs w:val="28"/>
        </w:rPr>
      </w:pPr>
      <w:r>
        <w:rPr>
          <w:rFonts w:ascii="TH Sarabun New" w:eastAsia="TH SarabunPSK" w:hAnsi="TH Sarabun New" w:cs="TH Sarabun New"/>
          <w:b/>
          <w:bCs/>
          <w:sz w:val="28"/>
          <w:szCs w:val="28"/>
          <w:cs/>
        </w:rPr>
        <w:tab/>
      </w:r>
      <w:r w:rsidR="00201EB0" w:rsidRPr="00201EB0">
        <w:rPr>
          <w:rFonts w:ascii="TH Sarabun New" w:eastAsia="TH SarabunPSK" w:hAnsi="TH Sarabun New" w:cs="TH Sarabun New" w:hint="cs"/>
          <w:sz w:val="28"/>
          <w:szCs w:val="28"/>
          <w:cs/>
        </w:rPr>
        <w:t xml:space="preserve">ผลการวิจัยจำแนกออกเป็น </w:t>
      </w:r>
      <w:r w:rsidR="00201EB0" w:rsidRPr="00201EB0">
        <w:rPr>
          <w:rFonts w:ascii="TH Sarabun New" w:eastAsia="TH SarabunPSK" w:hAnsi="TH Sarabun New" w:cs="TH Sarabun New"/>
          <w:sz w:val="28"/>
          <w:szCs w:val="28"/>
        </w:rPr>
        <w:t>2</w:t>
      </w:r>
      <w:r w:rsidR="00201EB0" w:rsidRPr="00201EB0">
        <w:rPr>
          <w:rFonts w:ascii="TH Sarabun New" w:eastAsia="TH SarabunPSK" w:hAnsi="TH Sarabun New" w:cs="TH Sarabun New" w:hint="cs"/>
          <w:sz w:val="28"/>
          <w:szCs w:val="28"/>
          <w:cs/>
        </w:rPr>
        <w:t xml:space="preserve"> ข้อตามวัตถุประสงค์การวิจัยดังนี้</w:t>
      </w:r>
    </w:p>
    <w:p w14:paraId="1B541E9A" w14:textId="0526C301" w:rsidR="00DF3868" w:rsidRDefault="00201EB0" w:rsidP="00A9211C">
      <w:pPr>
        <w:spacing w:after="0"/>
        <w:rPr>
          <w:rFonts w:ascii="TH Sarabun New" w:eastAsia="TH SarabunPSK" w:hAnsi="TH Sarabun New" w:cs="TH Sarabun New"/>
          <w:sz w:val="28"/>
          <w:szCs w:val="28"/>
        </w:rPr>
      </w:pPr>
      <w:r w:rsidRPr="00201EB0">
        <w:rPr>
          <w:rFonts w:ascii="TH Sarabun New" w:eastAsia="TH SarabunPSK" w:hAnsi="TH Sarabun New" w:cs="TH Sarabun New"/>
          <w:sz w:val="28"/>
          <w:szCs w:val="28"/>
          <w:cs/>
        </w:rPr>
        <w:tab/>
      </w:r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1 </w:t>
      </w:r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>ผลการพัฒนาสมาธิ</w:t>
      </w:r>
      <w:r w:rsidR="001B1903">
        <w:rPr>
          <w:rFonts w:ascii="TH Sarabun New" w:eastAsia="TH SarabunPSK" w:hAnsi="TH Sarabun New" w:cs="TH Sarabun New" w:hint="cs"/>
          <w:sz w:val="28"/>
          <w:szCs w:val="28"/>
          <w:cs/>
        </w:rPr>
        <w:t>ให้กับนักศึกษาวิชาการโฆษณาผ่าน</w:t>
      </w:r>
      <w:r w:rsidR="00BC1989">
        <w:rPr>
          <w:rFonts w:ascii="TH Sarabun New" w:eastAsia="TH SarabunPSK" w:hAnsi="TH Sarabun New" w:cs="TH Sarabun New" w:hint="cs"/>
          <w:sz w:val="28"/>
          <w:szCs w:val="28"/>
          <w:cs/>
        </w:rPr>
        <w:t>กิจกรรม</w:t>
      </w:r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>ศิลปะยึกยือ</w:t>
      </w:r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 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พบว่าขณะทำกิจกรรมศิลปะยึกยือ</w:t>
      </w:r>
      <w:proofErr w:type="spellEnd"/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 </w:t>
      </w:r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>กลุ่มเป้าหมาย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มี</w:t>
      </w:r>
      <w:proofErr w:type="spellEnd"/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 xml:space="preserve">การรับรู้ปัจจุบัน </w:t>
      </w:r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(Present Focus) 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ในระดับมากที่สุด</w:t>
      </w:r>
      <w:proofErr w:type="spellEnd"/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 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ด้วยค่าเฉลี่ย</w:t>
      </w:r>
      <w:proofErr w:type="spellEnd"/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 4.33</w:t>
      </w:r>
      <w:r w:rsidR="009B6FBE">
        <w:rPr>
          <w:rFonts w:ascii="TH Sarabun New" w:eastAsia="TH SarabunPSK" w:hAnsi="TH Sarabun New" w:cs="TH Sarabun New"/>
          <w:sz w:val="28"/>
          <w:szCs w:val="28"/>
        </w:rPr>
        <w:t xml:space="preserve"> (S.D = 0.64)</w:t>
      </w:r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 xml:space="preserve"> รองลงมาได้แก่ การยอมรับ (</w:t>
      </w:r>
      <w:r w:rsidRPr="00201EB0">
        <w:rPr>
          <w:rFonts w:ascii="TH Sarabun New" w:eastAsia="TH SarabunPSK" w:hAnsi="TH Sarabun New" w:cs="TH Sarabun New"/>
          <w:sz w:val="28"/>
          <w:szCs w:val="28"/>
        </w:rPr>
        <w:t>Acceptance)</w:t>
      </w:r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 xml:space="preserve"> และ การตระหนักรู้ (</w:t>
      </w:r>
      <w:r w:rsidRPr="00201EB0">
        <w:rPr>
          <w:rFonts w:ascii="TH Sarabun New" w:eastAsia="TH SarabunPSK" w:hAnsi="TH Sarabun New" w:cs="TH Sarabun New"/>
          <w:sz w:val="28"/>
          <w:szCs w:val="28"/>
        </w:rPr>
        <w:t>Awareness</w:t>
      </w:r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 xml:space="preserve">) ต่อประสบการณ์ที่เกิดขึ้น ที่ค่าเฉลี่ย </w:t>
      </w:r>
      <w:r w:rsidRPr="00201EB0">
        <w:rPr>
          <w:rFonts w:ascii="TH Sarabun New" w:eastAsia="TH SarabunPSK" w:hAnsi="TH Sarabun New" w:cs="TH Sarabun New"/>
          <w:sz w:val="28"/>
          <w:szCs w:val="28"/>
        </w:rPr>
        <w:t>3.83</w:t>
      </w:r>
      <w:r w:rsidR="009B6FBE">
        <w:rPr>
          <w:rFonts w:ascii="TH Sarabun New" w:eastAsia="TH SarabunPSK" w:hAnsi="TH Sarabun New" w:cs="TH Sarabun New"/>
          <w:sz w:val="28"/>
          <w:szCs w:val="28"/>
        </w:rPr>
        <w:t xml:space="preserve"> (S.D</w:t>
      </w:r>
      <w:r w:rsidR="001C79EE">
        <w:rPr>
          <w:rFonts w:ascii="TH Sarabun New" w:eastAsia="TH SarabunPSK" w:hAnsi="TH Sarabun New" w:cs="TH Sarabun New"/>
          <w:sz w:val="28"/>
          <w:szCs w:val="28"/>
        </w:rPr>
        <w:t xml:space="preserve"> = 0.70)</w:t>
      </w:r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 xml:space="preserve"> และ </w:t>
      </w:r>
      <w:r w:rsidRPr="00201EB0">
        <w:rPr>
          <w:rFonts w:ascii="TH Sarabun New" w:eastAsia="TH SarabunPSK" w:hAnsi="TH Sarabun New" w:cs="TH Sarabun New"/>
          <w:sz w:val="28"/>
          <w:szCs w:val="28"/>
        </w:rPr>
        <w:t>3.79</w:t>
      </w:r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 xml:space="preserve"> </w:t>
      </w:r>
      <w:r w:rsidR="001C79EE">
        <w:rPr>
          <w:rFonts w:ascii="TH Sarabun New" w:eastAsia="TH SarabunPSK" w:hAnsi="TH Sarabun New" w:cs="TH Sarabun New" w:hint="cs"/>
          <w:sz w:val="28"/>
          <w:szCs w:val="28"/>
          <w:cs/>
        </w:rPr>
        <w:t>(</w:t>
      </w:r>
      <w:r w:rsidR="001C79EE">
        <w:rPr>
          <w:rFonts w:ascii="TH Sarabun New" w:eastAsia="TH SarabunPSK" w:hAnsi="TH Sarabun New" w:cs="TH Sarabun New"/>
          <w:sz w:val="28"/>
          <w:szCs w:val="28"/>
        </w:rPr>
        <w:t xml:space="preserve">S.D = 0.72) </w:t>
      </w:r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 xml:space="preserve">ตามลำดับ อยู่ในระดับมาก </w:t>
      </w:r>
      <w:r w:rsidR="001C79EE">
        <w:rPr>
          <w:rFonts w:ascii="TH Sarabun New" w:eastAsia="TH SarabunPSK" w:hAnsi="TH Sarabun New" w:cs="TH Sarabun New" w:hint="cs"/>
          <w:sz w:val="28"/>
          <w:szCs w:val="28"/>
          <w:cs/>
        </w:rPr>
        <w:t xml:space="preserve">อันดับ </w:t>
      </w:r>
      <w:r w:rsidR="001C79EE">
        <w:rPr>
          <w:rFonts w:ascii="TH Sarabun New" w:eastAsia="TH SarabunPSK" w:hAnsi="TH Sarabun New" w:cs="TH Sarabun New"/>
          <w:sz w:val="28"/>
          <w:szCs w:val="28"/>
        </w:rPr>
        <w:t>4</w:t>
      </w:r>
      <w:r w:rsidR="001C79EE">
        <w:rPr>
          <w:rFonts w:ascii="TH Sarabun New" w:eastAsia="TH SarabunPSK" w:hAnsi="TH Sarabun New" w:cs="TH Sarabun New" w:hint="cs"/>
          <w:sz w:val="28"/>
          <w:szCs w:val="28"/>
          <w:cs/>
        </w:rPr>
        <w:t xml:space="preserve"> ได้แก่ </w:t>
      </w:r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 xml:space="preserve">ความตั้งใจมั่น </w:t>
      </w:r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(Attention) </w:t>
      </w:r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 xml:space="preserve">มีค่าเฉลี่ย </w:t>
      </w:r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3.67 </w:t>
      </w:r>
      <w:r w:rsidR="00F67410">
        <w:rPr>
          <w:rFonts w:ascii="TH Sarabun New" w:eastAsia="TH SarabunPSK" w:hAnsi="TH Sarabun New" w:cs="TH Sarabun New"/>
          <w:sz w:val="28"/>
          <w:szCs w:val="28"/>
        </w:rPr>
        <w:t xml:space="preserve">(S.D = 0.64) </w:t>
      </w:r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 xml:space="preserve">อยู่ในระดับมาก 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อย่างไรก็ตาม</w:t>
      </w:r>
      <w:proofErr w:type="spellEnd"/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>ขณะทำกิจกรรมศิลปะยึกยือ กลุ่มเป้าหมายยอมรับว่าเกิด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ความฟุ้งซ่านหลุดจากสมาธิบ่อย</w:t>
      </w:r>
      <w:proofErr w:type="spellEnd"/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 (Distraction) </w:t>
      </w:r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>โดย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มีค่าเฉลี่ยอยู่ที่</w:t>
      </w:r>
      <w:proofErr w:type="spellEnd"/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 3.5 </w:t>
      </w:r>
      <w:r w:rsidR="00F67410">
        <w:rPr>
          <w:rFonts w:ascii="TH Sarabun New" w:eastAsia="TH SarabunPSK" w:hAnsi="TH Sarabun New" w:cs="TH Sarabun New"/>
          <w:sz w:val="28"/>
          <w:szCs w:val="28"/>
        </w:rPr>
        <w:t xml:space="preserve">(S.D = 0.83) 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ซึ่งอยู่ในระดับมากเช่นกัน</w:t>
      </w:r>
      <w:proofErr w:type="spellEnd"/>
    </w:p>
    <w:p w14:paraId="7BA67119" w14:textId="02A86D7B" w:rsidR="009527C3" w:rsidRDefault="009527C3" w:rsidP="00A9211C">
      <w:pPr>
        <w:spacing w:after="0"/>
        <w:rPr>
          <w:rFonts w:ascii="TH Sarabun New" w:eastAsia="TH SarabunPSK" w:hAnsi="TH Sarabun New" w:cs="TH Sarabun New" w:hint="cs"/>
          <w:sz w:val="28"/>
          <w:szCs w:val="28"/>
          <w:cs/>
        </w:rPr>
      </w:pPr>
      <w:r w:rsidRPr="009527C3">
        <w:rPr>
          <w:rFonts w:ascii="TH Sarabun New" w:eastAsia="TH SarabunPSK" w:hAnsi="TH Sarabun New" w:cs="TH Sarabun New" w:hint="cs"/>
          <w:b/>
          <w:bCs/>
          <w:sz w:val="28"/>
          <w:szCs w:val="28"/>
          <w:cs/>
        </w:rPr>
        <w:t xml:space="preserve">ตารางที่ </w:t>
      </w:r>
      <w:r w:rsidRPr="009527C3">
        <w:rPr>
          <w:rFonts w:ascii="TH Sarabun New" w:eastAsia="TH SarabunPSK" w:hAnsi="TH Sarabun New" w:cs="TH Sarabun New"/>
          <w:b/>
          <w:bCs/>
          <w:sz w:val="28"/>
          <w:szCs w:val="28"/>
        </w:rPr>
        <w:t>3</w:t>
      </w:r>
      <w:r>
        <w:rPr>
          <w:rFonts w:ascii="TH Sarabun New" w:eastAsia="TH SarabunPSK" w:hAnsi="TH Sarabun New" w:cs="TH Sarabun New"/>
          <w:sz w:val="28"/>
          <w:szCs w:val="28"/>
        </w:rPr>
        <w:t xml:space="preserve"> </w:t>
      </w:r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>ผลการพัฒนาสมาธิ</w:t>
      </w:r>
      <w:r>
        <w:rPr>
          <w:rFonts w:ascii="TH Sarabun New" w:eastAsia="TH SarabunPSK" w:hAnsi="TH Sarabun New" w:cs="TH Sarabun New" w:hint="cs"/>
          <w:sz w:val="28"/>
          <w:szCs w:val="28"/>
          <w:cs/>
        </w:rPr>
        <w:t>ให้กับนักศึกษาวิชาการโฆษณาผ่านกิจกรรม</w:t>
      </w:r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>ศิลปะยึกยือ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1"/>
        <w:gridCol w:w="1017"/>
        <w:gridCol w:w="1018"/>
        <w:gridCol w:w="1017"/>
        <w:gridCol w:w="1018"/>
        <w:gridCol w:w="1013"/>
        <w:gridCol w:w="755"/>
        <w:gridCol w:w="932"/>
        <w:gridCol w:w="846"/>
      </w:tblGrid>
      <w:tr w:rsidR="00B70128" w14:paraId="68D576AE" w14:textId="77777777" w:rsidTr="00B36A3F">
        <w:tc>
          <w:tcPr>
            <w:tcW w:w="1413" w:type="dxa"/>
            <w:vMerge w:val="restart"/>
          </w:tcPr>
          <w:p w14:paraId="110513ED" w14:textId="77777777" w:rsidR="00B70128" w:rsidRPr="00452255" w:rsidRDefault="00B70128" w:rsidP="0035719E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องค์ประกอบ</w:t>
            </w:r>
          </w:p>
          <w:p w14:paraId="0300F385" w14:textId="6E3AAF66" w:rsidR="00B70128" w:rsidRPr="00452255" w:rsidRDefault="00B70128" w:rsidP="0035719E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  <w:cs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การเกิดสมาธิ</w:t>
            </w:r>
          </w:p>
        </w:tc>
        <w:tc>
          <w:tcPr>
            <w:tcW w:w="5103" w:type="dxa"/>
            <w:gridSpan w:val="5"/>
          </w:tcPr>
          <w:p w14:paraId="568AF42E" w14:textId="2A70D6C1" w:rsidR="00B70128" w:rsidRPr="00452255" w:rsidRDefault="00B70128" w:rsidP="0035719E">
            <w:pPr>
              <w:jc w:val="center"/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จำนวน</w:t>
            </w:r>
            <w:r w:rsidRPr="00452255"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  <w:t>/</w:t>
            </w: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ร้อยละ ของนักศึกษาที่ประเมินตนเองในระดับต่างๆ</w:t>
            </w:r>
          </w:p>
        </w:tc>
        <w:tc>
          <w:tcPr>
            <w:tcW w:w="709" w:type="dxa"/>
            <w:vMerge w:val="restart"/>
          </w:tcPr>
          <w:p w14:paraId="6082CBFD" w14:textId="77777777" w:rsidR="00B70128" w:rsidRPr="00452255" w:rsidRDefault="00B70128" w:rsidP="0035719E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ค่าเฉลี่ย</w:t>
            </w:r>
          </w:p>
          <w:p w14:paraId="2BC671C4" w14:textId="593AF30E" w:rsidR="00B70128" w:rsidRPr="00452255" w:rsidRDefault="00B70128" w:rsidP="0035719E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  <w:cs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(</w:t>
            </w:r>
            <w:r w:rsidRPr="00452255"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  <w:t>Mean</w:t>
            </w: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44" w:type="dxa"/>
            <w:vMerge w:val="restart"/>
          </w:tcPr>
          <w:p w14:paraId="27E9A4A6" w14:textId="7396A57E" w:rsidR="00B70128" w:rsidRPr="00452255" w:rsidRDefault="00B70128" w:rsidP="0035719E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ระดับการพัฒนา</w:t>
            </w:r>
          </w:p>
        </w:tc>
        <w:tc>
          <w:tcPr>
            <w:tcW w:w="848" w:type="dxa"/>
            <w:vMerge w:val="restart"/>
          </w:tcPr>
          <w:p w14:paraId="109A55DF" w14:textId="5351A6C1" w:rsidR="00B70128" w:rsidRPr="00452255" w:rsidRDefault="00B70128" w:rsidP="0035719E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ส่วนเบี่ยงเบน</w:t>
            </w:r>
          </w:p>
          <w:p w14:paraId="770729A4" w14:textId="339A0D88" w:rsidR="00B70128" w:rsidRPr="00452255" w:rsidRDefault="00B70128" w:rsidP="0035719E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  <w:t>(S.D)</w:t>
            </w:r>
          </w:p>
        </w:tc>
      </w:tr>
      <w:tr w:rsidR="00B70128" w14:paraId="1D4D4981" w14:textId="77777777" w:rsidTr="00B70128">
        <w:tc>
          <w:tcPr>
            <w:tcW w:w="1413" w:type="dxa"/>
            <w:vMerge/>
          </w:tcPr>
          <w:p w14:paraId="73E90A7E" w14:textId="77777777" w:rsidR="00B70128" w:rsidRPr="009B1344" w:rsidRDefault="00B70128" w:rsidP="0035719E">
            <w:pPr>
              <w:jc w:val="center"/>
              <w:rPr>
                <w:rFonts w:ascii="TH Sarabun New" w:eastAsia="TH SarabunPSK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020" w:type="dxa"/>
          </w:tcPr>
          <w:p w14:paraId="7380168A" w14:textId="77777777" w:rsidR="00B70128" w:rsidRPr="00452255" w:rsidRDefault="00B70128" w:rsidP="00B70128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มากที่สุด</w:t>
            </w:r>
          </w:p>
          <w:p w14:paraId="7E9F4058" w14:textId="1DBE3C58" w:rsidR="00B70128" w:rsidRPr="00452255" w:rsidRDefault="00B70128" w:rsidP="00B70128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1021" w:type="dxa"/>
          </w:tcPr>
          <w:p w14:paraId="5B8D1DD6" w14:textId="77777777" w:rsidR="00B70128" w:rsidRPr="00452255" w:rsidRDefault="00B70128" w:rsidP="00B70128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มาก</w:t>
            </w:r>
          </w:p>
          <w:p w14:paraId="5E57D23F" w14:textId="472F0311" w:rsidR="00B70128" w:rsidRPr="00452255" w:rsidRDefault="00B70128" w:rsidP="00B70128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1020" w:type="dxa"/>
          </w:tcPr>
          <w:p w14:paraId="102605E7" w14:textId="77777777" w:rsidR="00B70128" w:rsidRPr="00452255" w:rsidRDefault="00B70128" w:rsidP="00B70128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ปานกลาง</w:t>
            </w:r>
          </w:p>
          <w:p w14:paraId="5980CAF6" w14:textId="6C24D1E7" w:rsidR="00B70128" w:rsidRPr="00452255" w:rsidRDefault="00B70128" w:rsidP="00B70128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1021" w:type="dxa"/>
          </w:tcPr>
          <w:p w14:paraId="0F74DF23" w14:textId="77777777" w:rsidR="00B70128" w:rsidRPr="00452255" w:rsidRDefault="00B70128" w:rsidP="00B70128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น้อย</w:t>
            </w:r>
          </w:p>
          <w:p w14:paraId="1F6E64FA" w14:textId="7E31600F" w:rsidR="00B70128" w:rsidRPr="00452255" w:rsidRDefault="00B70128" w:rsidP="00B70128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021" w:type="dxa"/>
          </w:tcPr>
          <w:p w14:paraId="6A9A571B" w14:textId="77777777" w:rsidR="00B70128" w:rsidRPr="00452255" w:rsidRDefault="00B70128" w:rsidP="00B70128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น้อยที่สุด</w:t>
            </w:r>
          </w:p>
          <w:p w14:paraId="4E44871F" w14:textId="0B9F3A36" w:rsidR="00E00D03" w:rsidRPr="00452255" w:rsidRDefault="00E00D03" w:rsidP="00B70128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709" w:type="dxa"/>
            <w:vMerge/>
          </w:tcPr>
          <w:p w14:paraId="36009A23" w14:textId="77777777" w:rsidR="00B70128" w:rsidRPr="009B1344" w:rsidRDefault="00B70128" w:rsidP="0035719E">
            <w:pPr>
              <w:jc w:val="center"/>
              <w:rPr>
                <w:rFonts w:ascii="TH Sarabun New" w:eastAsia="TH SarabunPSK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944" w:type="dxa"/>
            <w:vMerge/>
          </w:tcPr>
          <w:p w14:paraId="5025FD71" w14:textId="77777777" w:rsidR="00B70128" w:rsidRDefault="00B70128" w:rsidP="0035719E">
            <w:pPr>
              <w:jc w:val="center"/>
              <w:rPr>
                <w:rFonts w:ascii="TH Sarabun New" w:eastAsia="TH SarabunPSK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848" w:type="dxa"/>
            <w:vMerge/>
          </w:tcPr>
          <w:p w14:paraId="5C78B1E3" w14:textId="77777777" w:rsidR="00B70128" w:rsidRPr="009B1344" w:rsidRDefault="00B70128" w:rsidP="0035719E">
            <w:pPr>
              <w:jc w:val="center"/>
              <w:rPr>
                <w:rFonts w:ascii="TH Sarabun New" w:eastAsia="TH SarabunPSK" w:hAnsi="TH Sarabun New" w:cs="TH Sarabun New" w:hint="cs"/>
                <w:sz w:val="24"/>
                <w:szCs w:val="24"/>
                <w:cs/>
              </w:rPr>
            </w:pPr>
          </w:p>
        </w:tc>
      </w:tr>
      <w:tr w:rsidR="00B70128" w14:paraId="2B112C27" w14:textId="77777777" w:rsidTr="00B70128">
        <w:tc>
          <w:tcPr>
            <w:tcW w:w="1413" w:type="dxa"/>
          </w:tcPr>
          <w:p w14:paraId="6036E606" w14:textId="2F816DF2" w:rsidR="00B70128" w:rsidRDefault="00B70128" w:rsidP="00201EB0">
            <w:pPr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proofErr w:type="spellStart"/>
            <w:r w:rsidRPr="00D4507D">
              <w:rPr>
                <w:rFonts w:ascii="TH Sarabun New" w:eastAsia="TH SarabunPSK" w:hAnsi="TH Sarabun New" w:cs="TH Sarabun New"/>
                <w:sz w:val="24"/>
                <w:szCs w:val="24"/>
              </w:rPr>
              <w:t>ความตั้ง</w:t>
            </w:r>
            <w:proofErr w:type="spellEnd"/>
            <w:r w:rsidRPr="00D4507D">
              <w:rPr>
                <w:rFonts w:ascii="TH Sarabun New" w:eastAsia="TH SarabunPSK" w:hAnsi="TH Sarabun New" w:cs="TH Sarabun New"/>
                <w:sz w:val="24"/>
                <w:szCs w:val="24"/>
                <w:cs/>
              </w:rPr>
              <w:t>ใจ</w:t>
            </w:r>
            <w:proofErr w:type="spellStart"/>
            <w:r w:rsidRPr="00D4507D">
              <w:rPr>
                <w:rFonts w:ascii="TH Sarabun New" w:eastAsia="TH SarabunPSK" w:hAnsi="TH Sarabun New" w:cs="TH Sarabun New"/>
                <w:sz w:val="24"/>
                <w:szCs w:val="24"/>
              </w:rPr>
              <w:t>มั่น</w:t>
            </w:r>
            <w:proofErr w:type="spellEnd"/>
            <w:r w:rsidRPr="00D4507D">
              <w:rPr>
                <w:rFonts w:ascii="TH Sarabun New" w:eastAsia="TH SarabunPSK" w:hAnsi="TH Sarabun New" w:cs="TH Sarabun New"/>
                <w:sz w:val="24"/>
                <w:szCs w:val="24"/>
              </w:rPr>
              <w:t xml:space="preserve"> (Attention)</w:t>
            </w:r>
          </w:p>
        </w:tc>
        <w:tc>
          <w:tcPr>
            <w:tcW w:w="1020" w:type="dxa"/>
          </w:tcPr>
          <w:p w14:paraId="73786961" w14:textId="77777777" w:rsidR="00B70128" w:rsidRDefault="00E00D03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2</w:t>
            </w:r>
          </w:p>
          <w:p w14:paraId="149B52C0" w14:textId="396B22EB" w:rsidR="0065688A" w:rsidRDefault="0065688A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(8.33%)</w:t>
            </w:r>
          </w:p>
        </w:tc>
        <w:tc>
          <w:tcPr>
            <w:tcW w:w="1021" w:type="dxa"/>
          </w:tcPr>
          <w:p w14:paraId="3E97BCA1" w14:textId="77777777" w:rsidR="00B70128" w:rsidRDefault="00E00D03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12</w:t>
            </w:r>
          </w:p>
          <w:p w14:paraId="585B13D2" w14:textId="2535814A" w:rsidR="0065688A" w:rsidRDefault="0065688A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(50%)</w:t>
            </w:r>
          </w:p>
        </w:tc>
        <w:tc>
          <w:tcPr>
            <w:tcW w:w="1020" w:type="dxa"/>
          </w:tcPr>
          <w:p w14:paraId="29D898D4" w14:textId="77777777" w:rsidR="00B70128" w:rsidRDefault="00E00D03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10</w:t>
            </w:r>
          </w:p>
          <w:p w14:paraId="6E9497AA" w14:textId="1CD0E706" w:rsidR="0065688A" w:rsidRDefault="0065688A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(41.</w:t>
            </w:r>
            <w:r w:rsidR="00CC4E21">
              <w:rPr>
                <w:rFonts w:ascii="TH Sarabun New" w:eastAsia="TH SarabunPSK" w:hAnsi="TH Sarabun New" w:cs="TH Sarabun New"/>
                <w:sz w:val="28"/>
                <w:szCs w:val="28"/>
              </w:rPr>
              <w:t>67%)</w:t>
            </w:r>
          </w:p>
        </w:tc>
        <w:tc>
          <w:tcPr>
            <w:tcW w:w="1021" w:type="dxa"/>
          </w:tcPr>
          <w:p w14:paraId="380B1B69" w14:textId="791D654D" w:rsidR="00B70128" w:rsidRDefault="00E00D03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14:paraId="352354D7" w14:textId="77C43AF2" w:rsidR="00B70128" w:rsidRDefault="00E00D03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277A7BB9" w14:textId="4849AC5F" w:rsidR="00B70128" w:rsidRDefault="00B70128" w:rsidP="00530BCC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3.67</w:t>
            </w:r>
          </w:p>
        </w:tc>
        <w:tc>
          <w:tcPr>
            <w:tcW w:w="944" w:type="dxa"/>
          </w:tcPr>
          <w:p w14:paraId="3E4DFCA1" w14:textId="4B05D96C" w:rsidR="00B70128" w:rsidRDefault="00B70128" w:rsidP="00530BCC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848" w:type="dxa"/>
          </w:tcPr>
          <w:p w14:paraId="20E923DA" w14:textId="2ADA9EDE" w:rsidR="00B70128" w:rsidRDefault="00B70128" w:rsidP="00530BCC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0.64</w:t>
            </w:r>
          </w:p>
        </w:tc>
      </w:tr>
      <w:tr w:rsidR="00B70128" w14:paraId="06D5BD2D" w14:textId="77777777" w:rsidTr="00B70128">
        <w:tc>
          <w:tcPr>
            <w:tcW w:w="1413" w:type="dxa"/>
          </w:tcPr>
          <w:p w14:paraId="4CD7925C" w14:textId="4CDEF3C1" w:rsidR="00B70128" w:rsidRDefault="00B70128" w:rsidP="00201EB0">
            <w:pPr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D4507D">
              <w:rPr>
                <w:rFonts w:ascii="TH Sarabun New" w:eastAsia="TH SarabunPSK" w:hAnsi="TH Sarabun New" w:cs="TH Sarabun New"/>
                <w:sz w:val="24"/>
                <w:szCs w:val="24"/>
                <w:cs/>
              </w:rPr>
              <w:t>การ</w:t>
            </w:r>
            <w:proofErr w:type="spellStart"/>
            <w:r w:rsidRPr="00D4507D">
              <w:rPr>
                <w:rFonts w:ascii="TH Sarabun New" w:eastAsia="TH SarabunPSK" w:hAnsi="TH Sarabun New" w:cs="TH Sarabun New"/>
                <w:sz w:val="24"/>
                <w:szCs w:val="24"/>
              </w:rPr>
              <w:t>รับรู้ปัจจุบัน</w:t>
            </w:r>
            <w:proofErr w:type="spellEnd"/>
            <w:r w:rsidRPr="00D4507D">
              <w:rPr>
                <w:rFonts w:ascii="TH Sarabun New" w:eastAsia="TH SarabunPSK" w:hAnsi="TH Sarabun New" w:cs="TH Sarabun New"/>
                <w:sz w:val="24"/>
                <w:szCs w:val="24"/>
              </w:rPr>
              <w:t xml:space="preserve"> (Present Focus)</w:t>
            </w:r>
          </w:p>
        </w:tc>
        <w:tc>
          <w:tcPr>
            <w:tcW w:w="1020" w:type="dxa"/>
          </w:tcPr>
          <w:p w14:paraId="2AFA8910" w14:textId="77777777" w:rsidR="00B70128" w:rsidRDefault="00E00D03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10</w:t>
            </w:r>
          </w:p>
          <w:p w14:paraId="2AB9214D" w14:textId="16A10BCB" w:rsidR="00CC4E21" w:rsidRDefault="00CC4E21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(41.67%)</w:t>
            </w:r>
          </w:p>
        </w:tc>
        <w:tc>
          <w:tcPr>
            <w:tcW w:w="1021" w:type="dxa"/>
          </w:tcPr>
          <w:p w14:paraId="3F23BFCB" w14:textId="77777777" w:rsidR="00B70128" w:rsidRDefault="00E00D03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12</w:t>
            </w:r>
          </w:p>
          <w:p w14:paraId="56C3E576" w14:textId="2C3E4EE7" w:rsidR="00CC4E21" w:rsidRDefault="00CC4E21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(50%)</w:t>
            </w:r>
          </w:p>
        </w:tc>
        <w:tc>
          <w:tcPr>
            <w:tcW w:w="1020" w:type="dxa"/>
          </w:tcPr>
          <w:p w14:paraId="73BED23A" w14:textId="77777777" w:rsidR="00B70128" w:rsidRDefault="00E00D03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2</w:t>
            </w:r>
          </w:p>
          <w:p w14:paraId="5BF9C21D" w14:textId="6E1464D0" w:rsidR="00CC4E21" w:rsidRDefault="00CC4E21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(8.33%)</w:t>
            </w:r>
          </w:p>
        </w:tc>
        <w:tc>
          <w:tcPr>
            <w:tcW w:w="1021" w:type="dxa"/>
          </w:tcPr>
          <w:p w14:paraId="0BE6C2E3" w14:textId="5A61CA53" w:rsidR="00B70128" w:rsidRDefault="00E00D03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14:paraId="0516A420" w14:textId="749BC7A3" w:rsidR="00B70128" w:rsidRDefault="00E00D03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50A304CA" w14:textId="7D3752D8" w:rsidR="00B70128" w:rsidRDefault="00B70128" w:rsidP="00530BCC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4.33</w:t>
            </w:r>
          </w:p>
        </w:tc>
        <w:tc>
          <w:tcPr>
            <w:tcW w:w="944" w:type="dxa"/>
          </w:tcPr>
          <w:p w14:paraId="73E0193B" w14:textId="70FEE512" w:rsidR="00B70128" w:rsidRDefault="00B70128" w:rsidP="00530BCC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eastAsia="TH SarabunPSK" w:hAnsi="TH Sarabun New" w:cs="TH Sarabun New" w:hint="cs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848" w:type="dxa"/>
          </w:tcPr>
          <w:p w14:paraId="18FB96D2" w14:textId="162D3541" w:rsidR="00B70128" w:rsidRDefault="00B70128" w:rsidP="00530BCC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0.64</w:t>
            </w:r>
          </w:p>
        </w:tc>
      </w:tr>
      <w:tr w:rsidR="00B70128" w14:paraId="0083CE9E" w14:textId="77777777" w:rsidTr="00B70128">
        <w:tc>
          <w:tcPr>
            <w:tcW w:w="1413" w:type="dxa"/>
          </w:tcPr>
          <w:p w14:paraId="50C71461" w14:textId="3F4A7682" w:rsidR="00B70128" w:rsidRDefault="00B70128" w:rsidP="00201EB0">
            <w:pPr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D4507D">
              <w:rPr>
                <w:rFonts w:ascii="TH Sarabun New" w:eastAsia="TH SarabunPSK" w:hAnsi="TH Sarabun New" w:cs="TH Sarabun New"/>
                <w:sz w:val="24"/>
                <w:szCs w:val="24"/>
                <w:cs/>
              </w:rPr>
              <w:t>ความฟุ้งซ่าน (</w:t>
            </w:r>
            <w:r w:rsidRPr="00D4507D">
              <w:rPr>
                <w:rFonts w:ascii="TH Sarabun New" w:eastAsia="TH SarabunPSK" w:hAnsi="TH Sarabun New" w:cs="TH Sarabun New"/>
                <w:sz w:val="24"/>
                <w:szCs w:val="24"/>
              </w:rPr>
              <w:t>Distraction)</w:t>
            </w:r>
          </w:p>
        </w:tc>
        <w:tc>
          <w:tcPr>
            <w:tcW w:w="1020" w:type="dxa"/>
          </w:tcPr>
          <w:p w14:paraId="1FB37C6F" w14:textId="77777777" w:rsidR="00B70128" w:rsidRDefault="00E00D03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1</w:t>
            </w:r>
          </w:p>
          <w:p w14:paraId="67A3120E" w14:textId="4C794BE4" w:rsidR="00CC4E21" w:rsidRDefault="00CC4E21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(4.17%)</w:t>
            </w:r>
          </w:p>
        </w:tc>
        <w:tc>
          <w:tcPr>
            <w:tcW w:w="1021" w:type="dxa"/>
          </w:tcPr>
          <w:p w14:paraId="20F60534" w14:textId="77777777" w:rsidR="00B70128" w:rsidRDefault="00E00D03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5</w:t>
            </w:r>
          </w:p>
          <w:p w14:paraId="1BE41D2C" w14:textId="094B625C" w:rsidR="00CC4E21" w:rsidRDefault="00CC4E21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(20.84%)</w:t>
            </w:r>
          </w:p>
        </w:tc>
        <w:tc>
          <w:tcPr>
            <w:tcW w:w="1020" w:type="dxa"/>
          </w:tcPr>
          <w:p w14:paraId="7672282F" w14:textId="77777777" w:rsidR="00B70128" w:rsidRDefault="00E00D03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14</w:t>
            </w:r>
          </w:p>
          <w:p w14:paraId="5ABA26C6" w14:textId="0BB0652F" w:rsidR="00CC4E21" w:rsidRDefault="00CC4E21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(58.34%)</w:t>
            </w:r>
          </w:p>
        </w:tc>
        <w:tc>
          <w:tcPr>
            <w:tcW w:w="1021" w:type="dxa"/>
          </w:tcPr>
          <w:p w14:paraId="21A3B0A1" w14:textId="77777777" w:rsidR="00B70128" w:rsidRDefault="00E00D03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</w:p>
          <w:p w14:paraId="5C266E75" w14:textId="678B7C65" w:rsidR="00CC4E21" w:rsidRDefault="00CC4E21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(12.50%)</w:t>
            </w:r>
          </w:p>
        </w:tc>
        <w:tc>
          <w:tcPr>
            <w:tcW w:w="1021" w:type="dxa"/>
          </w:tcPr>
          <w:p w14:paraId="0214ACCE" w14:textId="77777777" w:rsidR="00B70128" w:rsidRDefault="00E00D03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1</w:t>
            </w:r>
          </w:p>
          <w:p w14:paraId="0065AD73" w14:textId="5B640D84" w:rsidR="00CC4E21" w:rsidRDefault="00CC4E21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(4.17%)</w:t>
            </w:r>
          </w:p>
        </w:tc>
        <w:tc>
          <w:tcPr>
            <w:tcW w:w="709" w:type="dxa"/>
          </w:tcPr>
          <w:p w14:paraId="57BBD0F2" w14:textId="6D5D3681" w:rsidR="00B70128" w:rsidRDefault="00B70128" w:rsidP="00530BCC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3.50</w:t>
            </w:r>
          </w:p>
        </w:tc>
        <w:tc>
          <w:tcPr>
            <w:tcW w:w="944" w:type="dxa"/>
          </w:tcPr>
          <w:p w14:paraId="44F99471" w14:textId="0FE96717" w:rsidR="00B70128" w:rsidRDefault="00B70128" w:rsidP="00530BCC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eastAsia="TH SarabunPSK" w:hAnsi="TH Sarabun New" w:cs="TH Sarabun New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848" w:type="dxa"/>
          </w:tcPr>
          <w:p w14:paraId="5B4BA849" w14:textId="6B4CB7BE" w:rsidR="00B70128" w:rsidRDefault="00B70128" w:rsidP="00530BCC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0.83</w:t>
            </w:r>
          </w:p>
        </w:tc>
      </w:tr>
      <w:tr w:rsidR="00B70128" w14:paraId="40857C20" w14:textId="77777777" w:rsidTr="00B70128">
        <w:tc>
          <w:tcPr>
            <w:tcW w:w="1413" w:type="dxa"/>
          </w:tcPr>
          <w:p w14:paraId="5B9A2B8F" w14:textId="72C4831F" w:rsidR="00B70128" w:rsidRDefault="00B70128" w:rsidP="00201EB0">
            <w:pPr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D4507D">
              <w:rPr>
                <w:rFonts w:ascii="TH Sarabun New" w:eastAsia="TH SarabunPSK" w:hAnsi="TH Sarabun New" w:cs="TH Sarabun New"/>
                <w:sz w:val="24"/>
                <w:szCs w:val="24"/>
                <w:cs/>
              </w:rPr>
              <w:t>การ</w:t>
            </w:r>
            <w:proofErr w:type="spellStart"/>
            <w:r w:rsidRPr="00D4507D">
              <w:rPr>
                <w:rFonts w:ascii="TH Sarabun New" w:eastAsia="TH SarabunPSK" w:hAnsi="TH Sarabun New" w:cs="TH Sarabun New"/>
                <w:sz w:val="24"/>
                <w:szCs w:val="24"/>
              </w:rPr>
              <w:t>ตระหนักรู้</w:t>
            </w:r>
            <w:proofErr w:type="spellEnd"/>
            <w:r>
              <w:rPr>
                <w:rFonts w:ascii="TH Sarabun New" w:eastAsia="TH SarabunPSK" w:hAnsi="TH Sarabun New" w:cs="TH Sarabun New" w:hint="cs"/>
                <w:sz w:val="24"/>
                <w:szCs w:val="24"/>
                <w:cs/>
              </w:rPr>
              <w:t>ใน</w:t>
            </w:r>
            <w:proofErr w:type="spellStart"/>
            <w:r w:rsidRPr="00D4507D">
              <w:rPr>
                <w:rFonts w:ascii="TH Sarabun New" w:eastAsia="TH SarabunPSK" w:hAnsi="TH Sarabun New" w:cs="TH Sarabun New"/>
                <w:sz w:val="24"/>
                <w:szCs w:val="24"/>
              </w:rPr>
              <w:t>ประสบการณ์</w:t>
            </w:r>
            <w:proofErr w:type="spellEnd"/>
            <w:r w:rsidRPr="00D4507D">
              <w:rPr>
                <w:rFonts w:ascii="TH Sarabun New" w:eastAsia="TH SarabunPSK" w:hAnsi="TH Sarabun New" w:cs="TH Sarabun New"/>
                <w:sz w:val="24"/>
                <w:szCs w:val="24"/>
              </w:rPr>
              <w:t xml:space="preserve"> (Awareness)</w:t>
            </w:r>
          </w:p>
        </w:tc>
        <w:tc>
          <w:tcPr>
            <w:tcW w:w="1020" w:type="dxa"/>
          </w:tcPr>
          <w:p w14:paraId="6961DCF1" w14:textId="77777777" w:rsidR="00B70128" w:rsidRDefault="00E00D03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3</w:t>
            </w:r>
          </w:p>
          <w:p w14:paraId="5A7E2F04" w14:textId="6BDE70AA" w:rsidR="00CC4E21" w:rsidRPr="00B60142" w:rsidRDefault="00CC4E21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(12.50%)</w:t>
            </w:r>
          </w:p>
        </w:tc>
        <w:tc>
          <w:tcPr>
            <w:tcW w:w="1021" w:type="dxa"/>
          </w:tcPr>
          <w:p w14:paraId="263B8DC7" w14:textId="77777777" w:rsidR="00B70128" w:rsidRDefault="00E00D03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14</w:t>
            </w:r>
          </w:p>
          <w:p w14:paraId="44EB34D1" w14:textId="4713EF30" w:rsidR="00CC4E21" w:rsidRPr="00B60142" w:rsidRDefault="00CC4E21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(58.34%)</w:t>
            </w:r>
          </w:p>
        </w:tc>
        <w:tc>
          <w:tcPr>
            <w:tcW w:w="1020" w:type="dxa"/>
          </w:tcPr>
          <w:p w14:paraId="4057CFC5" w14:textId="77777777" w:rsidR="00B70128" w:rsidRDefault="00E00D03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6</w:t>
            </w:r>
          </w:p>
          <w:p w14:paraId="4F3CCAF8" w14:textId="446ACCC2" w:rsidR="00CC4E21" w:rsidRPr="00B60142" w:rsidRDefault="00CC4E21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(25%)</w:t>
            </w:r>
          </w:p>
        </w:tc>
        <w:tc>
          <w:tcPr>
            <w:tcW w:w="1021" w:type="dxa"/>
          </w:tcPr>
          <w:p w14:paraId="0E08C0CC" w14:textId="77777777" w:rsidR="00B70128" w:rsidRDefault="00E00D03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1</w:t>
            </w:r>
          </w:p>
          <w:p w14:paraId="43D850B8" w14:textId="068F641D" w:rsidR="00CC4E21" w:rsidRPr="00B60142" w:rsidRDefault="00CC4E21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(4.17</w:t>
            </w:r>
            <w:r w:rsidR="004637BC">
              <w:rPr>
                <w:rFonts w:ascii="TH Sarabun New" w:eastAsia="TH SarabunPSK" w:hAnsi="TH Sarabun New" w:cs="TH Sarabun New"/>
                <w:sz w:val="28"/>
                <w:szCs w:val="28"/>
              </w:rPr>
              <w:t>%)</w:t>
            </w:r>
          </w:p>
        </w:tc>
        <w:tc>
          <w:tcPr>
            <w:tcW w:w="1021" w:type="dxa"/>
          </w:tcPr>
          <w:p w14:paraId="4485F494" w14:textId="6162763C" w:rsidR="00B70128" w:rsidRPr="00B60142" w:rsidRDefault="00E00D03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620498B9" w14:textId="3355C782" w:rsidR="00B70128" w:rsidRDefault="00B70128" w:rsidP="00530BCC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3.79</w:t>
            </w:r>
          </w:p>
        </w:tc>
        <w:tc>
          <w:tcPr>
            <w:tcW w:w="944" w:type="dxa"/>
          </w:tcPr>
          <w:p w14:paraId="3631E0C7" w14:textId="3D6483C0" w:rsidR="00B70128" w:rsidRDefault="00B70128" w:rsidP="00530BCC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eastAsia="TH SarabunPSK" w:hAnsi="TH Sarabun New" w:cs="TH Sarabun New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848" w:type="dxa"/>
          </w:tcPr>
          <w:p w14:paraId="6563CB92" w14:textId="46CBC2E3" w:rsidR="00B70128" w:rsidRDefault="00B70128" w:rsidP="00530BCC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0.72</w:t>
            </w:r>
          </w:p>
        </w:tc>
      </w:tr>
      <w:tr w:rsidR="00B70128" w14:paraId="4A4AFB4A" w14:textId="77777777" w:rsidTr="00B70128">
        <w:tc>
          <w:tcPr>
            <w:tcW w:w="1413" w:type="dxa"/>
          </w:tcPr>
          <w:p w14:paraId="56656DEB" w14:textId="3105D470" w:rsidR="00B70128" w:rsidRDefault="00B70128" w:rsidP="00201EB0">
            <w:pPr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D4507D">
              <w:rPr>
                <w:rFonts w:ascii="TH Sarabun New" w:eastAsia="TH SarabunPSK" w:hAnsi="TH Sarabun New" w:cs="TH Sarabun New"/>
                <w:sz w:val="24"/>
                <w:szCs w:val="24"/>
                <w:cs/>
              </w:rPr>
              <w:lastRenderedPageBreak/>
              <w:t>การ</w:t>
            </w:r>
            <w:proofErr w:type="spellStart"/>
            <w:r w:rsidRPr="00D4507D">
              <w:rPr>
                <w:rFonts w:ascii="TH Sarabun New" w:eastAsia="TH SarabunPSK" w:hAnsi="TH Sarabun New" w:cs="TH Sarabun New"/>
                <w:sz w:val="24"/>
                <w:szCs w:val="24"/>
              </w:rPr>
              <w:t>ยอมรับโดยไม่</w:t>
            </w:r>
            <w:proofErr w:type="spellEnd"/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D4507D">
              <w:rPr>
                <w:rFonts w:ascii="TH Sarabun New" w:eastAsia="TH SarabunPSK" w:hAnsi="TH Sarabun New" w:cs="TH Sarabun New"/>
                <w:sz w:val="24"/>
                <w:szCs w:val="24"/>
              </w:rPr>
              <w:t>ตัดสิน</w:t>
            </w:r>
            <w:proofErr w:type="spellEnd"/>
            <w:r w:rsidRPr="00D4507D">
              <w:rPr>
                <w:rFonts w:ascii="TH Sarabun New" w:eastAsia="TH SarabunPSK" w:hAnsi="TH Sarabun New" w:cs="TH Sarabun New"/>
                <w:sz w:val="24"/>
                <w:szCs w:val="24"/>
              </w:rPr>
              <w:t xml:space="preserve"> (Acceptance)</w:t>
            </w:r>
          </w:p>
        </w:tc>
        <w:tc>
          <w:tcPr>
            <w:tcW w:w="1020" w:type="dxa"/>
          </w:tcPr>
          <w:p w14:paraId="0ACE068F" w14:textId="77777777" w:rsidR="00B70128" w:rsidRDefault="00E00D03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4</w:t>
            </w:r>
          </w:p>
          <w:p w14:paraId="37342180" w14:textId="6307F029" w:rsidR="004637BC" w:rsidRDefault="004637BC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(16.67%)</w:t>
            </w:r>
          </w:p>
        </w:tc>
        <w:tc>
          <w:tcPr>
            <w:tcW w:w="1021" w:type="dxa"/>
          </w:tcPr>
          <w:p w14:paraId="17256821" w14:textId="77777777" w:rsidR="00B70128" w:rsidRDefault="00E00D03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12</w:t>
            </w:r>
          </w:p>
          <w:p w14:paraId="18AA2CBA" w14:textId="5538DA9A" w:rsidR="004637BC" w:rsidRDefault="004637BC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(50%)</w:t>
            </w:r>
          </w:p>
        </w:tc>
        <w:tc>
          <w:tcPr>
            <w:tcW w:w="1020" w:type="dxa"/>
          </w:tcPr>
          <w:p w14:paraId="5679827D" w14:textId="77777777" w:rsidR="00B70128" w:rsidRDefault="00E00D03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8</w:t>
            </w:r>
          </w:p>
          <w:p w14:paraId="369074A9" w14:textId="1F1344AF" w:rsidR="004637BC" w:rsidRDefault="004637BC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(33.34%)</w:t>
            </w:r>
          </w:p>
        </w:tc>
        <w:tc>
          <w:tcPr>
            <w:tcW w:w="1021" w:type="dxa"/>
          </w:tcPr>
          <w:p w14:paraId="1E555350" w14:textId="7932BC1A" w:rsidR="00B70128" w:rsidRDefault="00E00D03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14:paraId="0C36B514" w14:textId="2A67224A" w:rsidR="00B70128" w:rsidRDefault="00E00D03" w:rsidP="00B70128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29CD788A" w14:textId="50986D89" w:rsidR="00B70128" w:rsidRDefault="00B70128" w:rsidP="00530BCC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3.83</w:t>
            </w:r>
          </w:p>
        </w:tc>
        <w:tc>
          <w:tcPr>
            <w:tcW w:w="944" w:type="dxa"/>
          </w:tcPr>
          <w:p w14:paraId="4A96096B" w14:textId="37BE81F0" w:rsidR="00B70128" w:rsidRDefault="00B70128" w:rsidP="00530BCC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eastAsia="TH SarabunPSK" w:hAnsi="TH Sarabun New" w:cs="TH Sarabun New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848" w:type="dxa"/>
          </w:tcPr>
          <w:p w14:paraId="78F42C0E" w14:textId="585BA1C6" w:rsidR="00B70128" w:rsidRDefault="00B70128" w:rsidP="00530BCC">
            <w:pPr>
              <w:jc w:val="center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eastAsia="TH SarabunPSK" w:hAnsi="TH Sarabun New" w:cs="TH Sarabun New"/>
                <w:sz w:val="28"/>
                <w:szCs w:val="28"/>
              </w:rPr>
              <w:t>0.70</w:t>
            </w:r>
          </w:p>
        </w:tc>
      </w:tr>
    </w:tbl>
    <w:p w14:paraId="05047EEA" w14:textId="77777777" w:rsidR="0035719E" w:rsidRPr="00201EB0" w:rsidRDefault="0035719E" w:rsidP="00A9211C">
      <w:pPr>
        <w:spacing w:after="0"/>
        <w:rPr>
          <w:rFonts w:ascii="TH Sarabun New" w:eastAsia="TH SarabunPSK" w:hAnsi="TH Sarabun New" w:cs="TH Sarabun New" w:hint="cs"/>
          <w:sz w:val="28"/>
          <w:szCs w:val="28"/>
        </w:rPr>
      </w:pPr>
    </w:p>
    <w:p w14:paraId="2F7A2332" w14:textId="4E4FA2BC" w:rsidR="00E26D12" w:rsidRDefault="00201EB0" w:rsidP="00A9211C">
      <w:pPr>
        <w:spacing w:after="0"/>
        <w:rPr>
          <w:rFonts w:ascii="TH Sarabun New" w:eastAsia="TH SarabunPSK" w:hAnsi="TH Sarabun New" w:cs="TH Sarabun New" w:hint="cs"/>
          <w:sz w:val="28"/>
          <w:szCs w:val="28"/>
        </w:rPr>
      </w:pPr>
      <w:r w:rsidRPr="00201EB0">
        <w:rPr>
          <w:rFonts w:ascii="TH Sarabun New" w:eastAsia="TH SarabunPSK" w:hAnsi="TH Sarabun New" w:cs="TH Sarabun New"/>
          <w:sz w:val="28"/>
          <w:szCs w:val="28"/>
        </w:rPr>
        <w:tab/>
        <w:t xml:space="preserve">2 </w:t>
      </w:r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>ผล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การพัฒนาความ</w:t>
      </w:r>
      <w:proofErr w:type="spellEnd"/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>คิด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สร้างสรรค์</w:t>
      </w:r>
      <w:proofErr w:type="spellEnd"/>
      <w:r w:rsidR="001B1903">
        <w:rPr>
          <w:rFonts w:ascii="TH Sarabun New" w:eastAsia="TH SarabunPSK" w:hAnsi="TH Sarabun New" w:cs="TH Sarabun New" w:hint="cs"/>
          <w:sz w:val="28"/>
          <w:szCs w:val="28"/>
          <w:cs/>
        </w:rPr>
        <w:t>ให้กับนักศึกษาวิชาการโฆษณาผ่านกิจกรรม</w:t>
      </w:r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>ศิลปะยึกยือ</w:t>
      </w:r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 </w:t>
      </w:r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>จากการประเมิน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พบว่า</w:t>
      </w:r>
      <w:proofErr w:type="spellEnd"/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 </w:t>
      </w:r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 xml:space="preserve">กลุ่มเป้าหมายมีความเชี่ยวชาญแตกฉาน </w:t>
      </w:r>
      <w:r w:rsidRPr="00201EB0">
        <w:rPr>
          <w:rFonts w:ascii="TH Sarabun New" w:eastAsia="TH SarabunPSK" w:hAnsi="TH Sarabun New" w:cs="TH Sarabun New"/>
          <w:sz w:val="28"/>
          <w:szCs w:val="28"/>
        </w:rPr>
        <w:t>(Fluency)</w:t>
      </w:r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 xml:space="preserve"> เข้าใจ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หลักการขั้นพื้นฐานลายเส้นศิลปะยึกยือ</w:t>
      </w:r>
      <w:proofErr w:type="spellEnd"/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 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และ</w:t>
      </w:r>
      <w:proofErr w:type="spellEnd"/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>มีความยืดหยุ่นหลากหลาย (</w:t>
      </w:r>
      <w:r w:rsidRPr="00201EB0">
        <w:rPr>
          <w:rFonts w:ascii="TH Sarabun New" w:eastAsia="TH SarabunPSK" w:hAnsi="TH Sarabun New" w:cs="TH Sarabun New"/>
          <w:sz w:val="28"/>
          <w:szCs w:val="28"/>
        </w:rPr>
        <w:t>Flexibility)</w:t>
      </w:r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 xml:space="preserve"> 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สามารถพัฒนาแนวคิด</w:t>
      </w:r>
      <w:proofErr w:type="spellEnd"/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 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วิธีการต่อยอดไปจากหลักการขั้นพื้นฐาน</w:t>
      </w:r>
      <w:proofErr w:type="spellEnd"/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 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อยู่ในระดับมาก</w:t>
      </w:r>
      <w:proofErr w:type="spellEnd"/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 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ที่ค่าเฉลี่ย</w:t>
      </w:r>
      <w:proofErr w:type="spellEnd"/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 3.42</w:t>
      </w:r>
      <w:r w:rsidR="00F67410">
        <w:rPr>
          <w:rFonts w:ascii="TH Sarabun New" w:eastAsia="TH SarabunPSK" w:hAnsi="TH Sarabun New" w:cs="TH Sarabun New"/>
          <w:sz w:val="28"/>
          <w:szCs w:val="28"/>
        </w:rPr>
        <w:t xml:space="preserve"> (S.D = 1.06)</w:t>
      </w:r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 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และ</w:t>
      </w:r>
      <w:proofErr w:type="spellEnd"/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 3.46</w:t>
      </w:r>
      <w:r w:rsidR="00F67410">
        <w:rPr>
          <w:rFonts w:ascii="TH Sarabun New" w:eastAsia="TH SarabunPSK" w:hAnsi="TH Sarabun New" w:cs="TH Sarabun New"/>
          <w:sz w:val="28"/>
          <w:szCs w:val="28"/>
        </w:rPr>
        <w:t xml:space="preserve"> (S.D = 1.06)</w:t>
      </w:r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 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ตามลำดับ</w:t>
      </w:r>
      <w:proofErr w:type="spellEnd"/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 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ในส่วนของการพัฒนาความคิดริเริ่ม</w:t>
      </w:r>
      <w:proofErr w:type="spellEnd"/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 (Originality) 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และความละเอียดซับซ้อน</w:t>
      </w:r>
      <w:proofErr w:type="spellEnd"/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 (Elaboration) 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นั้นพบว่ามีการพัฒนาอยู่ในระดับปานกลาง</w:t>
      </w:r>
      <w:proofErr w:type="spellEnd"/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 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ที่ค่าเฉลี่ย</w:t>
      </w:r>
      <w:proofErr w:type="spellEnd"/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 2.96</w:t>
      </w:r>
      <w:r w:rsidR="00F67410">
        <w:rPr>
          <w:rFonts w:ascii="TH Sarabun New" w:eastAsia="TH SarabunPSK" w:hAnsi="TH Sarabun New" w:cs="TH Sarabun New"/>
          <w:sz w:val="28"/>
          <w:szCs w:val="28"/>
        </w:rPr>
        <w:t xml:space="preserve"> (S.D = 1.16)</w:t>
      </w:r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 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และ</w:t>
      </w:r>
      <w:proofErr w:type="spellEnd"/>
      <w:r w:rsidRPr="00201EB0">
        <w:rPr>
          <w:rFonts w:ascii="TH Sarabun New" w:eastAsia="TH SarabunPSK" w:hAnsi="TH Sarabun New" w:cs="TH Sarabun New"/>
          <w:sz w:val="28"/>
          <w:szCs w:val="28"/>
        </w:rPr>
        <w:t xml:space="preserve"> 2.71</w:t>
      </w:r>
      <w:r w:rsidR="00F67410">
        <w:rPr>
          <w:rFonts w:ascii="TH Sarabun New" w:eastAsia="TH SarabunPSK" w:hAnsi="TH Sarabun New" w:cs="TH Sarabun New"/>
          <w:sz w:val="28"/>
          <w:szCs w:val="28"/>
        </w:rPr>
        <w:t xml:space="preserve"> (S.D = 1.08)</w:t>
      </w:r>
    </w:p>
    <w:p w14:paraId="639CCA83" w14:textId="419E7FBB" w:rsidR="00F67410" w:rsidRDefault="009527C3" w:rsidP="00201EB0">
      <w:pPr>
        <w:rPr>
          <w:rFonts w:ascii="TH Sarabun New" w:eastAsia="TH SarabunPSK" w:hAnsi="TH Sarabun New" w:cs="TH Sarabun New" w:hint="cs"/>
          <w:sz w:val="28"/>
          <w:szCs w:val="28"/>
        </w:rPr>
      </w:pPr>
      <w:r w:rsidRPr="009527C3">
        <w:rPr>
          <w:rFonts w:ascii="TH Sarabun New" w:eastAsia="TH SarabunPSK" w:hAnsi="TH Sarabun New" w:cs="TH Sarabun New" w:hint="cs"/>
          <w:b/>
          <w:bCs/>
          <w:sz w:val="28"/>
          <w:szCs w:val="28"/>
          <w:cs/>
        </w:rPr>
        <w:t xml:space="preserve">ตารางที่ </w:t>
      </w:r>
      <w:r w:rsidRPr="009527C3">
        <w:rPr>
          <w:rFonts w:ascii="TH Sarabun New" w:eastAsia="TH SarabunPSK" w:hAnsi="TH Sarabun New" w:cs="TH Sarabun New"/>
          <w:b/>
          <w:bCs/>
          <w:sz w:val="28"/>
          <w:szCs w:val="28"/>
        </w:rPr>
        <w:t>4</w:t>
      </w:r>
      <w:r>
        <w:rPr>
          <w:rFonts w:ascii="TH Sarabun New" w:eastAsia="TH SarabunPSK" w:hAnsi="TH Sarabun New" w:cs="TH Sarabun New"/>
          <w:sz w:val="28"/>
          <w:szCs w:val="28"/>
        </w:rPr>
        <w:t xml:space="preserve"> </w:t>
      </w:r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>ผล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การพัฒนาความ</w:t>
      </w:r>
      <w:proofErr w:type="spellEnd"/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>คิด</w:t>
      </w:r>
      <w:proofErr w:type="spellStart"/>
      <w:r w:rsidRPr="00201EB0">
        <w:rPr>
          <w:rFonts w:ascii="TH Sarabun New" w:eastAsia="TH SarabunPSK" w:hAnsi="TH Sarabun New" w:cs="TH Sarabun New"/>
          <w:sz w:val="28"/>
          <w:szCs w:val="28"/>
        </w:rPr>
        <w:t>สร้างสรรค์</w:t>
      </w:r>
      <w:proofErr w:type="spellEnd"/>
      <w:r>
        <w:rPr>
          <w:rFonts w:ascii="TH Sarabun New" w:eastAsia="TH SarabunPSK" w:hAnsi="TH Sarabun New" w:cs="TH Sarabun New" w:hint="cs"/>
          <w:sz w:val="28"/>
          <w:szCs w:val="28"/>
          <w:cs/>
        </w:rPr>
        <w:t>ให้กับนักศึกษาวิชาการโฆษณาผ่านกิจกรรม</w:t>
      </w:r>
      <w:r w:rsidRPr="00201EB0">
        <w:rPr>
          <w:rFonts w:ascii="TH Sarabun New" w:eastAsia="TH SarabunPSK" w:hAnsi="TH Sarabun New" w:cs="TH Sarabun New" w:hint="cs"/>
          <w:sz w:val="28"/>
          <w:szCs w:val="28"/>
          <w:cs/>
        </w:rPr>
        <w:t>ศิลปะยึกยือ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973"/>
        <w:gridCol w:w="973"/>
        <w:gridCol w:w="973"/>
        <w:gridCol w:w="973"/>
        <w:gridCol w:w="974"/>
        <w:gridCol w:w="851"/>
        <w:gridCol w:w="917"/>
        <w:gridCol w:w="875"/>
      </w:tblGrid>
      <w:tr w:rsidR="00737626" w14:paraId="59890A18" w14:textId="77777777" w:rsidTr="00737626">
        <w:tc>
          <w:tcPr>
            <w:tcW w:w="1508" w:type="dxa"/>
            <w:vMerge w:val="restart"/>
          </w:tcPr>
          <w:p w14:paraId="474A4BBD" w14:textId="77777777" w:rsidR="00737626" w:rsidRPr="00452255" w:rsidRDefault="00737626" w:rsidP="00F21603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องค์ประกอบ</w:t>
            </w:r>
          </w:p>
          <w:p w14:paraId="07E82084" w14:textId="02887056" w:rsidR="00737626" w:rsidRPr="00452255" w:rsidRDefault="00737626" w:rsidP="00F21603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  <w:cs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ความคิดสร้างสรรค์</w:t>
            </w:r>
          </w:p>
        </w:tc>
        <w:tc>
          <w:tcPr>
            <w:tcW w:w="4866" w:type="dxa"/>
            <w:gridSpan w:val="5"/>
          </w:tcPr>
          <w:p w14:paraId="6F341788" w14:textId="5F5ED83A" w:rsidR="00737626" w:rsidRPr="00452255" w:rsidRDefault="00737626" w:rsidP="00F21603">
            <w:pPr>
              <w:jc w:val="center"/>
              <w:rPr>
                <w:rFonts w:ascii="TH Sarabun New" w:eastAsia="TH SarabunPSK" w:hAnsi="TH Sarabun New" w:cs="TH Sarabun New" w:hint="cs"/>
                <w:b/>
                <w:bCs/>
                <w:cs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cs/>
              </w:rPr>
              <w:t>จำนวน</w:t>
            </w:r>
            <w:r w:rsidRPr="00452255">
              <w:rPr>
                <w:rFonts w:ascii="TH Sarabun New" w:eastAsia="TH SarabunPSK" w:hAnsi="TH Sarabun New" w:cs="TH Sarabun New"/>
                <w:b/>
                <w:bCs/>
              </w:rPr>
              <w:t>/</w:t>
            </w:r>
            <w:r w:rsidRPr="00452255">
              <w:rPr>
                <w:rFonts w:ascii="TH Sarabun New" w:eastAsia="TH SarabunPSK" w:hAnsi="TH Sarabun New" w:cs="TH Sarabun New" w:hint="cs"/>
                <w:b/>
                <w:bCs/>
                <w:cs/>
              </w:rPr>
              <w:t>ร้อยละของนักศึกษาที่ได้รับการประเมินในระดับต่างๆ</w:t>
            </w:r>
          </w:p>
        </w:tc>
        <w:tc>
          <w:tcPr>
            <w:tcW w:w="851" w:type="dxa"/>
            <w:vMerge w:val="restart"/>
          </w:tcPr>
          <w:p w14:paraId="2D519EF0" w14:textId="77777777" w:rsidR="00737626" w:rsidRPr="00452255" w:rsidRDefault="00737626" w:rsidP="00F21603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ค่าเฉลี่ย</w:t>
            </w:r>
          </w:p>
          <w:p w14:paraId="3C77A35C" w14:textId="4E26F615" w:rsidR="00737626" w:rsidRPr="00452255" w:rsidRDefault="00737626" w:rsidP="00F21603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(</w:t>
            </w:r>
            <w:r w:rsidRPr="00452255"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  <w:t>Mean)</w:t>
            </w:r>
          </w:p>
        </w:tc>
        <w:tc>
          <w:tcPr>
            <w:tcW w:w="917" w:type="dxa"/>
            <w:vMerge w:val="restart"/>
          </w:tcPr>
          <w:p w14:paraId="4ACEBFEF" w14:textId="77777777" w:rsidR="00737626" w:rsidRPr="00452255" w:rsidRDefault="00737626" w:rsidP="00F21603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ระดับ</w:t>
            </w:r>
          </w:p>
          <w:p w14:paraId="54C2CA13" w14:textId="3E7AD617" w:rsidR="00737626" w:rsidRPr="00452255" w:rsidRDefault="00737626" w:rsidP="00F21603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  <w:cs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การพัฒนา</w:t>
            </w:r>
          </w:p>
        </w:tc>
        <w:tc>
          <w:tcPr>
            <w:tcW w:w="875" w:type="dxa"/>
            <w:vMerge w:val="restart"/>
          </w:tcPr>
          <w:p w14:paraId="305064E7" w14:textId="77777777" w:rsidR="00737626" w:rsidRPr="00452255" w:rsidRDefault="00737626" w:rsidP="00F21603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ส่วนเบี่ยงเบน</w:t>
            </w:r>
          </w:p>
          <w:p w14:paraId="4FCF29F2" w14:textId="7AC53AC7" w:rsidR="00737626" w:rsidRPr="00452255" w:rsidRDefault="00737626" w:rsidP="00F21603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(</w:t>
            </w:r>
            <w:r w:rsidRPr="00452255"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  <w:t>S.D)</w:t>
            </w:r>
          </w:p>
        </w:tc>
      </w:tr>
      <w:tr w:rsidR="00737626" w14:paraId="4CE3FA5D" w14:textId="77777777" w:rsidTr="00384A46">
        <w:tc>
          <w:tcPr>
            <w:tcW w:w="1508" w:type="dxa"/>
            <w:vMerge/>
          </w:tcPr>
          <w:p w14:paraId="36C194F8" w14:textId="77777777" w:rsidR="00737626" w:rsidRPr="009B1344" w:rsidRDefault="00737626" w:rsidP="00F21603">
            <w:pPr>
              <w:jc w:val="center"/>
              <w:rPr>
                <w:rFonts w:ascii="TH Sarabun New" w:eastAsia="TH SarabunPSK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973" w:type="dxa"/>
          </w:tcPr>
          <w:p w14:paraId="3DF2663B" w14:textId="77777777" w:rsidR="00737626" w:rsidRPr="00452255" w:rsidRDefault="00384A46" w:rsidP="00F21603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มากที่สุด</w:t>
            </w:r>
          </w:p>
          <w:p w14:paraId="76D0C9AA" w14:textId="45453F22" w:rsidR="00384A46" w:rsidRPr="00452255" w:rsidRDefault="00384A46" w:rsidP="00F21603">
            <w:pPr>
              <w:jc w:val="center"/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(</w:t>
            </w:r>
            <w:r w:rsidRPr="00452255"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  <w:t>5</w:t>
            </w: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73" w:type="dxa"/>
          </w:tcPr>
          <w:p w14:paraId="20D36E8A" w14:textId="77777777" w:rsidR="00737626" w:rsidRPr="00452255" w:rsidRDefault="00384A46" w:rsidP="00F21603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มาก</w:t>
            </w:r>
          </w:p>
          <w:p w14:paraId="3EB19BD0" w14:textId="4E21CA67" w:rsidR="00384A46" w:rsidRPr="00452255" w:rsidRDefault="00384A46" w:rsidP="00F21603">
            <w:pPr>
              <w:jc w:val="center"/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973" w:type="dxa"/>
          </w:tcPr>
          <w:p w14:paraId="2B71CB65" w14:textId="77777777" w:rsidR="00737626" w:rsidRPr="00452255" w:rsidRDefault="00384A46" w:rsidP="00F21603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ปานกลาง</w:t>
            </w:r>
          </w:p>
          <w:p w14:paraId="12212E58" w14:textId="1AC21F09" w:rsidR="00384A46" w:rsidRPr="00452255" w:rsidRDefault="00384A46" w:rsidP="00F21603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973" w:type="dxa"/>
          </w:tcPr>
          <w:p w14:paraId="7B6A0C42" w14:textId="77777777" w:rsidR="00737626" w:rsidRPr="00452255" w:rsidRDefault="00384A46" w:rsidP="00F21603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น้อย</w:t>
            </w:r>
          </w:p>
          <w:p w14:paraId="38C3DAB5" w14:textId="6765EE65" w:rsidR="00384A46" w:rsidRPr="00452255" w:rsidRDefault="00384A46" w:rsidP="00F21603">
            <w:pPr>
              <w:jc w:val="center"/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974" w:type="dxa"/>
          </w:tcPr>
          <w:p w14:paraId="217C6E86" w14:textId="77777777" w:rsidR="00737626" w:rsidRPr="00452255" w:rsidRDefault="00384A46" w:rsidP="00F21603">
            <w:pPr>
              <w:jc w:val="center"/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  <w:cs/>
              </w:rPr>
              <w:t>น้อยที่สุด</w:t>
            </w:r>
          </w:p>
          <w:p w14:paraId="3B7CBC78" w14:textId="441C6491" w:rsidR="00384A46" w:rsidRPr="00452255" w:rsidRDefault="00384A46" w:rsidP="00F21603">
            <w:pPr>
              <w:jc w:val="center"/>
              <w:rPr>
                <w:rFonts w:ascii="TH Sarabun New" w:eastAsia="TH SarabunPSK" w:hAnsi="TH Sarabun New" w:cs="TH Sarabun New" w:hint="cs"/>
                <w:b/>
                <w:bCs/>
                <w:sz w:val="24"/>
                <w:szCs w:val="24"/>
              </w:rPr>
            </w:pPr>
            <w:r w:rsidRPr="00452255">
              <w:rPr>
                <w:rFonts w:ascii="TH Sarabun New" w:eastAsia="TH SarabunPSK" w:hAnsi="TH Sarabun New" w:cs="TH Sarabun New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851" w:type="dxa"/>
            <w:vMerge/>
          </w:tcPr>
          <w:p w14:paraId="3B572149" w14:textId="77777777" w:rsidR="00737626" w:rsidRPr="009B1344" w:rsidRDefault="00737626" w:rsidP="00F21603">
            <w:pPr>
              <w:jc w:val="center"/>
              <w:rPr>
                <w:rFonts w:ascii="TH Sarabun New" w:eastAsia="TH SarabunPSK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917" w:type="dxa"/>
            <w:vMerge/>
          </w:tcPr>
          <w:p w14:paraId="18A4B142" w14:textId="77777777" w:rsidR="00737626" w:rsidRDefault="00737626" w:rsidP="00F21603">
            <w:pPr>
              <w:jc w:val="center"/>
              <w:rPr>
                <w:rFonts w:ascii="TH Sarabun New" w:eastAsia="TH SarabunPSK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875" w:type="dxa"/>
            <w:vMerge/>
          </w:tcPr>
          <w:p w14:paraId="0130EC40" w14:textId="77777777" w:rsidR="00737626" w:rsidRPr="009B1344" w:rsidRDefault="00737626" w:rsidP="00F21603">
            <w:pPr>
              <w:jc w:val="center"/>
              <w:rPr>
                <w:rFonts w:ascii="TH Sarabun New" w:eastAsia="TH SarabunPSK" w:hAnsi="TH Sarabun New" w:cs="TH Sarabun New" w:hint="cs"/>
                <w:sz w:val="24"/>
                <w:szCs w:val="24"/>
                <w:cs/>
              </w:rPr>
            </w:pPr>
          </w:p>
        </w:tc>
      </w:tr>
      <w:tr w:rsidR="00737626" w14:paraId="17F3FC70" w14:textId="77777777" w:rsidTr="00384A46">
        <w:tc>
          <w:tcPr>
            <w:tcW w:w="1508" w:type="dxa"/>
          </w:tcPr>
          <w:p w14:paraId="0FDD916A" w14:textId="77777777" w:rsidR="00737626" w:rsidRDefault="00737626" w:rsidP="00201EB0">
            <w:pPr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 w:hint="cs"/>
                <w:sz w:val="24"/>
                <w:szCs w:val="24"/>
                <w:cs/>
              </w:rPr>
              <w:t>ความเชี่ยวชาญแตกฉาน</w:t>
            </w:r>
          </w:p>
          <w:p w14:paraId="79552B1C" w14:textId="3C24E492" w:rsidR="00737626" w:rsidRPr="009B1344" w:rsidRDefault="00737626" w:rsidP="00201EB0">
            <w:pPr>
              <w:rPr>
                <w:rFonts w:ascii="TH Sarabun New" w:eastAsia="TH SarabunPSK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eastAsia="TH SarabunPSK" w:hAnsi="TH Sarabun New" w:cs="TH Sarabun New" w:hint="cs"/>
                <w:sz w:val="24"/>
                <w:szCs w:val="24"/>
                <w:cs/>
              </w:rPr>
              <w:t>(</w:t>
            </w: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Fluency</w:t>
            </w:r>
            <w:r>
              <w:rPr>
                <w:rFonts w:ascii="TH Sarabun New" w:eastAsia="TH SarabunPSK" w:hAnsi="TH Sarabun New" w:cs="TH Sarabun New" w:hint="cs"/>
                <w:sz w:val="24"/>
                <w:szCs w:val="24"/>
                <w:cs/>
              </w:rPr>
              <w:t>)</w:t>
            </w:r>
          </w:p>
        </w:tc>
        <w:tc>
          <w:tcPr>
            <w:tcW w:w="973" w:type="dxa"/>
          </w:tcPr>
          <w:p w14:paraId="2661EF22" w14:textId="219A742F" w:rsidR="00737626" w:rsidRDefault="00384A46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4</w:t>
            </w:r>
          </w:p>
          <w:p w14:paraId="3D68064B" w14:textId="342DA8C7" w:rsidR="00384A46" w:rsidRDefault="007268A5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(</w:t>
            </w:r>
            <w:r w:rsidR="00806AF1">
              <w:rPr>
                <w:rFonts w:ascii="TH Sarabun New" w:eastAsia="TH SarabunPSK" w:hAnsi="TH Sarabun New" w:cs="TH Sarabun New"/>
                <w:sz w:val="24"/>
                <w:szCs w:val="24"/>
              </w:rPr>
              <w:t>16.67%)</w:t>
            </w:r>
          </w:p>
          <w:p w14:paraId="0FA600E2" w14:textId="104AF33C" w:rsidR="00384A46" w:rsidRPr="009B1344" w:rsidRDefault="00384A46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73" w:type="dxa"/>
          </w:tcPr>
          <w:p w14:paraId="53BEF0BD" w14:textId="77777777" w:rsidR="00737626" w:rsidRDefault="00384A46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8</w:t>
            </w:r>
          </w:p>
          <w:p w14:paraId="7FAE711D" w14:textId="6F735CEB" w:rsidR="00806AF1" w:rsidRPr="009B1344" w:rsidRDefault="00806AF1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(33.34%)</w:t>
            </w:r>
          </w:p>
        </w:tc>
        <w:tc>
          <w:tcPr>
            <w:tcW w:w="973" w:type="dxa"/>
          </w:tcPr>
          <w:p w14:paraId="74F9A897" w14:textId="77777777" w:rsidR="00737626" w:rsidRDefault="00384A46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6</w:t>
            </w:r>
          </w:p>
          <w:p w14:paraId="5A9620ED" w14:textId="30DF615D" w:rsidR="00806AF1" w:rsidRPr="009B1344" w:rsidRDefault="00806AF1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(25%)</w:t>
            </w:r>
          </w:p>
        </w:tc>
        <w:tc>
          <w:tcPr>
            <w:tcW w:w="973" w:type="dxa"/>
          </w:tcPr>
          <w:p w14:paraId="177C50E0" w14:textId="77777777" w:rsidR="00737626" w:rsidRDefault="00384A46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6</w:t>
            </w:r>
          </w:p>
          <w:p w14:paraId="374E9848" w14:textId="733C7886" w:rsidR="00806AF1" w:rsidRPr="009B1344" w:rsidRDefault="00806AF1" w:rsidP="00384A46">
            <w:pPr>
              <w:jc w:val="center"/>
              <w:rPr>
                <w:rFonts w:ascii="TH Sarabun New" w:eastAsia="TH SarabunPSK" w:hAnsi="TH Sarabun New" w:cs="TH Sarabun New" w:hint="cs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(25%)</w:t>
            </w:r>
          </w:p>
        </w:tc>
        <w:tc>
          <w:tcPr>
            <w:tcW w:w="974" w:type="dxa"/>
          </w:tcPr>
          <w:p w14:paraId="5363BCB1" w14:textId="5D3A534C" w:rsidR="00737626" w:rsidRPr="009B1344" w:rsidRDefault="00384A46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44AC551" w14:textId="30AE168D" w:rsidR="00737626" w:rsidRPr="009B1344" w:rsidRDefault="00737626" w:rsidP="00C83E6E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3.42</w:t>
            </w:r>
          </w:p>
        </w:tc>
        <w:tc>
          <w:tcPr>
            <w:tcW w:w="917" w:type="dxa"/>
          </w:tcPr>
          <w:p w14:paraId="3380874C" w14:textId="719C79F9" w:rsidR="00737626" w:rsidRPr="009B1344" w:rsidRDefault="00737626" w:rsidP="00C83E6E">
            <w:pPr>
              <w:jc w:val="center"/>
              <w:rPr>
                <w:rFonts w:ascii="TH Sarabun New" w:eastAsia="TH SarabunPSK" w:hAnsi="TH Sarabun New" w:cs="TH Sarabun New" w:hint="cs"/>
                <w:sz w:val="24"/>
                <w:szCs w:val="24"/>
                <w:cs/>
              </w:rPr>
            </w:pPr>
            <w:r>
              <w:rPr>
                <w:rFonts w:ascii="TH Sarabun New" w:eastAsia="TH SarabunPSK" w:hAnsi="TH Sarabun New" w:cs="TH Sarabun New" w:hint="cs"/>
                <w:sz w:val="24"/>
                <w:szCs w:val="24"/>
                <w:cs/>
              </w:rPr>
              <w:t>มาก</w:t>
            </w:r>
          </w:p>
        </w:tc>
        <w:tc>
          <w:tcPr>
            <w:tcW w:w="875" w:type="dxa"/>
          </w:tcPr>
          <w:p w14:paraId="64D34466" w14:textId="2789AEAF" w:rsidR="00737626" w:rsidRPr="009B1344" w:rsidRDefault="00737626" w:rsidP="00C83E6E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1.06</w:t>
            </w:r>
          </w:p>
        </w:tc>
      </w:tr>
      <w:tr w:rsidR="00737626" w14:paraId="21D221FE" w14:textId="77777777" w:rsidTr="00384A46">
        <w:tc>
          <w:tcPr>
            <w:tcW w:w="1508" w:type="dxa"/>
          </w:tcPr>
          <w:p w14:paraId="27199F13" w14:textId="77777777" w:rsidR="00737626" w:rsidRDefault="00737626" w:rsidP="00201EB0">
            <w:pPr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 w:hint="cs"/>
                <w:sz w:val="24"/>
                <w:szCs w:val="24"/>
                <w:cs/>
              </w:rPr>
              <w:t>ความยืดหยุ่นหลากหลาย</w:t>
            </w:r>
          </w:p>
          <w:p w14:paraId="06280013" w14:textId="433EFB90" w:rsidR="00737626" w:rsidRPr="009B1344" w:rsidRDefault="00737626" w:rsidP="00201EB0">
            <w:pPr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 w:hint="cs"/>
                <w:sz w:val="24"/>
                <w:szCs w:val="24"/>
                <w:cs/>
              </w:rPr>
              <w:t>(</w:t>
            </w: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Flexibility)</w:t>
            </w:r>
          </w:p>
        </w:tc>
        <w:tc>
          <w:tcPr>
            <w:tcW w:w="973" w:type="dxa"/>
          </w:tcPr>
          <w:p w14:paraId="35427E90" w14:textId="77777777" w:rsidR="00737626" w:rsidRDefault="00384A46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5</w:t>
            </w:r>
          </w:p>
          <w:p w14:paraId="3E3CB1AB" w14:textId="2284C5CF" w:rsidR="00806AF1" w:rsidRPr="009B1344" w:rsidRDefault="00806AF1" w:rsidP="00384A46">
            <w:pPr>
              <w:jc w:val="center"/>
              <w:rPr>
                <w:rFonts w:ascii="TH Sarabun New" w:eastAsia="TH SarabunPSK" w:hAnsi="TH Sarabun New" w:cs="TH Sarabun New" w:hint="cs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(20.84%)</w:t>
            </w:r>
          </w:p>
        </w:tc>
        <w:tc>
          <w:tcPr>
            <w:tcW w:w="973" w:type="dxa"/>
          </w:tcPr>
          <w:p w14:paraId="075C9EEB" w14:textId="77777777" w:rsidR="00737626" w:rsidRDefault="00384A46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6</w:t>
            </w:r>
          </w:p>
          <w:p w14:paraId="5BCA36C1" w14:textId="29B0D7B7" w:rsidR="00806AF1" w:rsidRPr="009B1344" w:rsidRDefault="00806AF1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(25%)</w:t>
            </w:r>
          </w:p>
        </w:tc>
        <w:tc>
          <w:tcPr>
            <w:tcW w:w="973" w:type="dxa"/>
          </w:tcPr>
          <w:p w14:paraId="26285EAC" w14:textId="77777777" w:rsidR="00737626" w:rsidRDefault="00384A46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8</w:t>
            </w:r>
          </w:p>
          <w:p w14:paraId="01881569" w14:textId="4855BB8F" w:rsidR="00806AF1" w:rsidRPr="009B1344" w:rsidRDefault="00806AF1" w:rsidP="00384A46">
            <w:pPr>
              <w:jc w:val="center"/>
              <w:rPr>
                <w:rFonts w:ascii="TH Sarabun New" w:eastAsia="TH SarabunPSK" w:hAnsi="TH Sarabun New" w:cs="TH Sarabun New" w:hint="cs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(33.34%)</w:t>
            </w:r>
          </w:p>
        </w:tc>
        <w:tc>
          <w:tcPr>
            <w:tcW w:w="973" w:type="dxa"/>
          </w:tcPr>
          <w:p w14:paraId="1213C301" w14:textId="77777777" w:rsidR="00737626" w:rsidRDefault="00384A46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5</w:t>
            </w:r>
          </w:p>
          <w:p w14:paraId="4BF1E4F6" w14:textId="7D458152" w:rsidR="00806AF1" w:rsidRPr="009B1344" w:rsidRDefault="00806AF1" w:rsidP="00384A46">
            <w:pPr>
              <w:jc w:val="center"/>
              <w:rPr>
                <w:rFonts w:ascii="TH Sarabun New" w:eastAsia="TH SarabunPSK" w:hAnsi="TH Sarabun New" w:cs="TH Sarabun New" w:hint="cs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(20.84%)</w:t>
            </w:r>
          </w:p>
        </w:tc>
        <w:tc>
          <w:tcPr>
            <w:tcW w:w="974" w:type="dxa"/>
          </w:tcPr>
          <w:p w14:paraId="479792E6" w14:textId="1023C265" w:rsidR="00737626" w:rsidRPr="009B1344" w:rsidRDefault="00384A46" w:rsidP="00384A46">
            <w:pPr>
              <w:jc w:val="center"/>
              <w:rPr>
                <w:rFonts w:ascii="TH Sarabun New" w:eastAsia="TH SarabunPSK" w:hAnsi="TH Sarabun New" w:cs="TH Sarabun New" w:hint="cs"/>
                <w:sz w:val="24"/>
                <w:szCs w:val="24"/>
                <w:cs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CEB4BA9" w14:textId="1EC2BD32" w:rsidR="00737626" w:rsidRPr="009B1344" w:rsidRDefault="00737626" w:rsidP="00C83E6E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3.46</w:t>
            </w:r>
          </w:p>
        </w:tc>
        <w:tc>
          <w:tcPr>
            <w:tcW w:w="917" w:type="dxa"/>
          </w:tcPr>
          <w:p w14:paraId="09C25E86" w14:textId="7B195028" w:rsidR="00737626" w:rsidRPr="009B1344" w:rsidRDefault="00737626" w:rsidP="00C83E6E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 w:hint="cs"/>
                <w:sz w:val="24"/>
                <w:szCs w:val="24"/>
                <w:cs/>
              </w:rPr>
              <w:t>มาก</w:t>
            </w:r>
          </w:p>
        </w:tc>
        <w:tc>
          <w:tcPr>
            <w:tcW w:w="875" w:type="dxa"/>
          </w:tcPr>
          <w:p w14:paraId="00B10324" w14:textId="5CC25D65" w:rsidR="00737626" w:rsidRPr="009B1344" w:rsidRDefault="00737626" w:rsidP="00C83E6E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1.06</w:t>
            </w:r>
          </w:p>
        </w:tc>
      </w:tr>
      <w:tr w:rsidR="00737626" w14:paraId="47AB893E" w14:textId="77777777" w:rsidTr="00384A46">
        <w:tc>
          <w:tcPr>
            <w:tcW w:w="1508" w:type="dxa"/>
          </w:tcPr>
          <w:p w14:paraId="6E849770" w14:textId="7EFC8494" w:rsidR="00737626" w:rsidRDefault="00737626" w:rsidP="00201EB0">
            <w:pPr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 w:hint="cs"/>
                <w:sz w:val="24"/>
                <w:szCs w:val="24"/>
                <w:cs/>
              </w:rPr>
              <w:t>ความคิดริเริ่ม</w:t>
            </w:r>
          </w:p>
          <w:p w14:paraId="387728A3" w14:textId="6A4A1144" w:rsidR="00737626" w:rsidRDefault="00737626" w:rsidP="00201EB0">
            <w:pPr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(Originality)</w:t>
            </w:r>
          </w:p>
          <w:p w14:paraId="156EE3AB" w14:textId="71A1FD70" w:rsidR="00737626" w:rsidRPr="009B1344" w:rsidRDefault="00737626" w:rsidP="00201EB0">
            <w:pPr>
              <w:rPr>
                <w:rFonts w:ascii="TH Sarabun New" w:eastAsia="TH SarabunPSK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73" w:type="dxa"/>
          </w:tcPr>
          <w:p w14:paraId="57E07394" w14:textId="77777777" w:rsidR="00737626" w:rsidRDefault="00384A46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3</w:t>
            </w:r>
          </w:p>
          <w:p w14:paraId="680B6D55" w14:textId="320BDF62" w:rsidR="00806AF1" w:rsidRPr="009B1344" w:rsidRDefault="00806AF1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(12.50%)</w:t>
            </w:r>
          </w:p>
        </w:tc>
        <w:tc>
          <w:tcPr>
            <w:tcW w:w="973" w:type="dxa"/>
          </w:tcPr>
          <w:p w14:paraId="646611BF" w14:textId="77777777" w:rsidR="00737626" w:rsidRDefault="00384A46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4</w:t>
            </w:r>
          </w:p>
          <w:p w14:paraId="53386E0F" w14:textId="4CE5AD3D" w:rsidR="00806AF1" w:rsidRPr="009B1344" w:rsidRDefault="00806AF1" w:rsidP="00384A46">
            <w:pPr>
              <w:jc w:val="center"/>
              <w:rPr>
                <w:rFonts w:ascii="TH Sarabun New" w:eastAsia="TH SarabunPSK" w:hAnsi="TH Sarabun New" w:cs="TH Sarabun New" w:hint="cs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(16.67%)</w:t>
            </w:r>
          </w:p>
        </w:tc>
        <w:tc>
          <w:tcPr>
            <w:tcW w:w="973" w:type="dxa"/>
          </w:tcPr>
          <w:p w14:paraId="28093ABF" w14:textId="77777777" w:rsidR="00737626" w:rsidRDefault="00384A46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8</w:t>
            </w:r>
          </w:p>
          <w:p w14:paraId="05579DE7" w14:textId="0FA2C06A" w:rsidR="00806AF1" w:rsidRPr="009B1344" w:rsidRDefault="00806AF1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(33.34%)</w:t>
            </w:r>
          </w:p>
        </w:tc>
        <w:tc>
          <w:tcPr>
            <w:tcW w:w="973" w:type="dxa"/>
          </w:tcPr>
          <w:p w14:paraId="1E8EF574" w14:textId="77777777" w:rsidR="00737626" w:rsidRDefault="00384A46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7</w:t>
            </w:r>
          </w:p>
          <w:p w14:paraId="2F072801" w14:textId="714F14B6" w:rsidR="00806AF1" w:rsidRPr="009B1344" w:rsidRDefault="00806AF1" w:rsidP="00384A46">
            <w:pPr>
              <w:jc w:val="center"/>
              <w:rPr>
                <w:rFonts w:ascii="TH Sarabun New" w:eastAsia="TH SarabunPSK" w:hAnsi="TH Sarabun New" w:cs="TH Sarabun New" w:hint="cs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(</w:t>
            </w:r>
            <w:r w:rsidR="00F67410">
              <w:rPr>
                <w:rFonts w:ascii="TH Sarabun New" w:eastAsia="TH SarabunPSK" w:hAnsi="TH Sarabun New" w:cs="TH Sarabun New"/>
                <w:sz w:val="24"/>
                <w:szCs w:val="24"/>
              </w:rPr>
              <w:t>29.17%)</w:t>
            </w:r>
          </w:p>
        </w:tc>
        <w:tc>
          <w:tcPr>
            <w:tcW w:w="974" w:type="dxa"/>
          </w:tcPr>
          <w:p w14:paraId="7ED621E0" w14:textId="77777777" w:rsidR="00737626" w:rsidRDefault="00384A46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2</w:t>
            </w:r>
          </w:p>
          <w:p w14:paraId="5A20E6A8" w14:textId="73D0C256" w:rsidR="00806AF1" w:rsidRPr="009B1344" w:rsidRDefault="00806AF1" w:rsidP="00384A46">
            <w:pPr>
              <w:jc w:val="center"/>
              <w:rPr>
                <w:rFonts w:ascii="TH Sarabun New" w:eastAsia="TH SarabunPSK" w:hAnsi="TH Sarabun New" w:cs="TH Sarabun New" w:hint="cs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(8.33%)</w:t>
            </w:r>
          </w:p>
        </w:tc>
        <w:tc>
          <w:tcPr>
            <w:tcW w:w="851" w:type="dxa"/>
          </w:tcPr>
          <w:p w14:paraId="3B3DA0D2" w14:textId="7ED6D24B" w:rsidR="00737626" w:rsidRPr="009B1344" w:rsidRDefault="00737626" w:rsidP="00C83E6E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2.96</w:t>
            </w:r>
          </w:p>
        </w:tc>
        <w:tc>
          <w:tcPr>
            <w:tcW w:w="917" w:type="dxa"/>
          </w:tcPr>
          <w:p w14:paraId="464F7C18" w14:textId="0D774FA6" w:rsidR="00737626" w:rsidRPr="009B1344" w:rsidRDefault="00737626" w:rsidP="00C83E6E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75" w:type="dxa"/>
          </w:tcPr>
          <w:p w14:paraId="72587C75" w14:textId="785E3078" w:rsidR="00737626" w:rsidRPr="009B1344" w:rsidRDefault="00737626" w:rsidP="00C83E6E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1.16</w:t>
            </w:r>
          </w:p>
        </w:tc>
      </w:tr>
      <w:tr w:rsidR="00737626" w14:paraId="13D64C1B" w14:textId="77777777" w:rsidTr="00384A46">
        <w:tc>
          <w:tcPr>
            <w:tcW w:w="1508" w:type="dxa"/>
          </w:tcPr>
          <w:p w14:paraId="1ABCE95D" w14:textId="003123EE" w:rsidR="00737626" w:rsidRPr="009B1344" w:rsidRDefault="00737626" w:rsidP="00201EB0">
            <w:pPr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 w:hint="cs"/>
                <w:sz w:val="24"/>
                <w:szCs w:val="24"/>
                <w:cs/>
              </w:rPr>
              <w:t>ความละเอียด (</w:t>
            </w: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Elaboration)</w:t>
            </w:r>
          </w:p>
        </w:tc>
        <w:tc>
          <w:tcPr>
            <w:tcW w:w="973" w:type="dxa"/>
          </w:tcPr>
          <w:p w14:paraId="12FE6258" w14:textId="77777777" w:rsidR="00737626" w:rsidRDefault="007268A5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2</w:t>
            </w:r>
          </w:p>
          <w:p w14:paraId="362BD4DB" w14:textId="663F1C7C" w:rsidR="00806AF1" w:rsidRPr="009B1344" w:rsidRDefault="00806AF1" w:rsidP="00384A46">
            <w:pPr>
              <w:jc w:val="center"/>
              <w:rPr>
                <w:rFonts w:ascii="TH Sarabun New" w:eastAsia="TH SarabunPSK" w:hAnsi="TH Sarabun New" w:cs="TH Sarabun New" w:hint="cs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(8.33%)</w:t>
            </w:r>
          </w:p>
        </w:tc>
        <w:tc>
          <w:tcPr>
            <w:tcW w:w="973" w:type="dxa"/>
          </w:tcPr>
          <w:p w14:paraId="7772BEDD" w14:textId="77777777" w:rsidR="00737626" w:rsidRDefault="007268A5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3</w:t>
            </w:r>
          </w:p>
          <w:p w14:paraId="4382F0E1" w14:textId="706C7BBC" w:rsidR="00806AF1" w:rsidRPr="009B1344" w:rsidRDefault="00806AF1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(12.50%)</w:t>
            </w:r>
          </w:p>
        </w:tc>
        <w:tc>
          <w:tcPr>
            <w:tcW w:w="973" w:type="dxa"/>
          </w:tcPr>
          <w:p w14:paraId="380D5CB5" w14:textId="77777777" w:rsidR="00737626" w:rsidRDefault="007268A5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7</w:t>
            </w:r>
          </w:p>
          <w:p w14:paraId="038197D4" w14:textId="15321878" w:rsidR="00F67410" w:rsidRPr="009B1344" w:rsidRDefault="00F67410" w:rsidP="00384A46">
            <w:pPr>
              <w:jc w:val="center"/>
              <w:rPr>
                <w:rFonts w:ascii="TH Sarabun New" w:eastAsia="TH SarabunPSK" w:hAnsi="TH Sarabun New" w:cs="TH Sarabun New" w:hint="cs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(29.17%)</w:t>
            </w:r>
          </w:p>
        </w:tc>
        <w:tc>
          <w:tcPr>
            <w:tcW w:w="973" w:type="dxa"/>
          </w:tcPr>
          <w:p w14:paraId="3D07C76D" w14:textId="77777777" w:rsidR="00737626" w:rsidRDefault="007268A5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10</w:t>
            </w:r>
          </w:p>
          <w:p w14:paraId="6A2AA21A" w14:textId="03FD2FF8" w:rsidR="00806AF1" w:rsidRPr="009B1344" w:rsidRDefault="00806AF1" w:rsidP="00384A46">
            <w:pPr>
              <w:jc w:val="center"/>
              <w:rPr>
                <w:rFonts w:ascii="TH Sarabun New" w:eastAsia="TH SarabunPSK" w:hAnsi="TH Sarabun New" w:cs="TH Sarabun New" w:hint="cs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(41.67%)</w:t>
            </w:r>
          </w:p>
        </w:tc>
        <w:tc>
          <w:tcPr>
            <w:tcW w:w="974" w:type="dxa"/>
          </w:tcPr>
          <w:p w14:paraId="6451BAAF" w14:textId="77777777" w:rsidR="00737626" w:rsidRDefault="007268A5" w:rsidP="00384A46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2</w:t>
            </w:r>
          </w:p>
          <w:p w14:paraId="5C516675" w14:textId="0B78102A" w:rsidR="00806AF1" w:rsidRPr="009B1344" w:rsidRDefault="00806AF1" w:rsidP="00384A46">
            <w:pPr>
              <w:jc w:val="center"/>
              <w:rPr>
                <w:rFonts w:ascii="TH Sarabun New" w:eastAsia="TH SarabunPSK" w:hAnsi="TH Sarabun New" w:cs="TH Sarabun New" w:hint="cs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(8.33%)</w:t>
            </w:r>
          </w:p>
        </w:tc>
        <w:tc>
          <w:tcPr>
            <w:tcW w:w="851" w:type="dxa"/>
          </w:tcPr>
          <w:p w14:paraId="39D46FE5" w14:textId="522EBACD" w:rsidR="00737626" w:rsidRPr="009B1344" w:rsidRDefault="00737626" w:rsidP="00C83E6E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2.71</w:t>
            </w:r>
          </w:p>
        </w:tc>
        <w:tc>
          <w:tcPr>
            <w:tcW w:w="917" w:type="dxa"/>
          </w:tcPr>
          <w:p w14:paraId="25D5726B" w14:textId="5A8014DC" w:rsidR="00737626" w:rsidRPr="009B1344" w:rsidRDefault="00737626" w:rsidP="00C83E6E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75" w:type="dxa"/>
          </w:tcPr>
          <w:p w14:paraId="08933EA1" w14:textId="5D15F9C4" w:rsidR="00737626" w:rsidRPr="009B1344" w:rsidRDefault="00737626" w:rsidP="00C83E6E">
            <w:pPr>
              <w:jc w:val="center"/>
              <w:rPr>
                <w:rFonts w:ascii="TH Sarabun New" w:eastAsia="TH SarabunPSK" w:hAnsi="TH Sarabun New" w:cs="TH Sarabun New"/>
                <w:sz w:val="24"/>
                <w:szCs w:val="24"/>
              </w:rPr>
            </w:pPr>
            <w:r>
              <w:rPr>
                <w:rFonts w:ascii="TH Sarabun New" w:eastAsia="TH SarabunPSK" w:hAnsi="TH Sarabun New" w:cs="TH Sarabun New"/>
                <w:sz w:val="24"/>
                <w:szCs w:val="24"/>
              </w:rPr>
              <w:t>1.08</w:t>
            </w:r>
          </w:p>
        </w:tc>
      </w:tr>
    </w:tbl>
    <w:p w14:paraId="69DC6B93" w14:textId="77777777" w:rsidR="009F2671" w:rsidRDefault="009F2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Sarabun" w:eastAsia="Sarabun" w:hAnsi="Sarabun" w:cs="Sarabun"/>
          <w:color w:val="000000"/>
          <w:sz w:val="28"/>
          <w:szCs w:val="28"/>
        </w:rPr>
      </w:pPr>
    </w:p>
    <w:p w14:paraId="394D6F65" w14:textId="77777777" w:rsidR="0025171D" w:rsidRPr="0025171D" w:rsidRDefault="0025171D" w:rsidP="00A9211C">
      <w:pPr>
        <w:spacing w:after="0"/>
        <w:jc w:val="center"/>
        <w:rPr>
          <w:rFonts w:ascii="TH SarabunPSK" w:eastAsia="TH SarabunPSK" w:hAnsi="TH SarabunPSK" w:cs="TH SarabunPSK"/>
          <w:b/>
          <w:bCs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>สรุปและอภิปรายผล</w:t>
      </w:r>
    </w:p>
    <w:p w14:paraId="6AB73E4B" w14:textId="77777777" w:rsidR="0025171D" w:rsidRPr="0025171D" w:rsidRDefault="0025171D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งานวิจัยนี้มีประเด็นที่น่าสนใจที่นำมาอภิปรายจำนวน 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3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ประเด็นดังต่อไปนี้ </w:t>
      </w:r>
    </w:p>
    <w:p w14:paraId="12DDC3D3" w14:textId="01ED9CB3" w:rsidR="0025171D" w:rsidRPr="00A57EB0" w:rsidRDefault="0025171D" w:rsidP="00A9211C">
      <w:pPr>
        <w:spacing w:after="0"/>
        <w:rPr>
          <w:rFonts w:ascii="TH SarabunPSK" w:eastAsia="TH SarabunPSK" w:hAnsi="TH SarabunPSK" w:cs="TH SarabunPSK" w:hint="cs"/>
          <w:sz w:val="28"/>
          <w:szCs w:val="28"/>
          <w:cs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ab/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1. </w:t>
      </w:r>
      <w:r w:rsidR="00AA625A">
        <w:rPr>
          <w:rFonts w:ascii="TH SarabunPSK" w:eastAsia="TH SarabunPSK" w:hAnsi="TH SarabunPSK" w:cs="TH SarabunPSK" w:hint="cs"/>
          <w:sz w:val="28"/>
          <w:szCs w:val="28"/>
          <w:cs/>
        </w:rPr>
        <w:t>ผลการวิจัยแสดงให้เห็นว่า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กิจกรรมศิลปะยึกยือได้ช่วยให้เกิดการพัฒนาสติหรือสมาธิได้ทั้ง 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4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องค์ประกอบ ซึ่งได้แก่ ความตั้งใจมั่น การรับรู้ปัจจุบัน การตระหนักรู้และยอมรับต่อประสบการณ์ที่เกิดขึ้นโดยไม่มีการตัดสิน 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(Feldman, Hayes, Kumar, Greeson, &amp; </w:t>
      </w:r>
      <w:proofErr w:type="spellStart"/>
      <w:r w:rsidRPr="0025171D">
        <w:rPr>
          <w:rFonts w:ascii="TH SarabunPSK" w:eastAsia="TH SarabunPSK" w:hAnsi="TH SarabunPSK" w:cs="TH SarabunPSK" w:hint="cs"/>
          <w:sz w:val="28"/>
          <w:szCs w:val="28"/>
        </w:rPr>
        <w:t>Laurenceau</w:t>
      </w:r>
      <w:proofErr w:type="spellEnd"/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, 2007) 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A57EB0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เมื่อจำแนกการวิเคราะห์แต่ละองค์ประกอบ 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โดยเฉพาะการฝึกการรับ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lastRenderedPageBreak/>
        <w:t xml:space="preserve">รู้อยู่กับปัจจุบัน หรือ 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Present Focus 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ที่ได้รับการประเมินอยู่ในระดับมากที่สุด</w:t>
      </w:r>
      <w:r w:rsidR="00AA625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EA1CE4">
        <w:rPr>
          <w:rFonts w:ascii="TH SarabunPSK" w:eastAsia="TH SarabunPSK" w:hAnsi="TH SarabunPSK" w:cs="TH SarabunPSK" w:hint="cs"/>
          <w:sz w:val="28"/>
          <w:szCs w:val="28"/>
          <w:cs/>
        </w:rPr>
        <w:t>จะเห็นว่า</w:t>
      </w:r>
      <w:r w:rsidR="00DE1B76">
        <w:rPr>
          <w:rFonts w:ascii="TH SarabunPSK" w:eastAsia="TH SarabunPSK" w:hAnsi="TH SarabunPSK" w:cs="TH SarabunPSK" w:hint="cs"/>
          <w:sz w:val="28"/>
          <w:szCs w:val="28"/>
          <w:cs/>
        </w:rPr>
        <w:t>มีนักศึกษา</w:t>
      </w:r>
      <w:r w:rsidR="00AA625A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จำนวน </w:t>
      </w:r>
      <w:r w:rsidR="00AA625A">
        <w:rPr>
          <w:rFonts w:ascii="TH SarabunPSK" w:eastAsia="TH SarabunPSK" w:hAnsi="TH SarabunPSK" w:cs="TH SarabunPSK"/>
          <w:sz w:val="28"/>
          <w:szCs w:val="28"/>
        </w:rPr>
        <w:t>50%</w:t>
      </w:r>
      <w:r w:rsidR="00AA625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ที่ยอมรับว่ามีสติจดจ่ออยู่กับการลากเส้นอยู่ในระดับมาก ขณะที่อีก </w:t>
      </w:r>
      <w:r w:rsidR="00AA625A">
        <w:rPr>
          <w:rFonts w:ascii="TH SarabunPSK" w:eastAsia="TH SarabunPSK" w:hAnsi="TH SarabunPSK" w:cs="TH SarabunPSK"/>
          <w:sz w:val="28"/>
          <w:szCs w:val="28"/>
        </w:rPr>
        <w:t>41.67%</w:t>
      </w:r>
      <w:r w:rsidR="00AA625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อยู่ในระดับมากที่สุด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CB006A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สอดคล้องกับคำกล่าวของ พลเดช วรฉัตร </w:t>
      </w:r>
      <w:r w:rsidR="00CB006A">
        <w:rPr>
          <w:rFonts w:ascii="TH SarabunPSK" w:eastAsia="TH SarabunPSK" w:hAnsi="TH SarabunPSK" w:cs="TH SarabunPSK"/>
          <w:sz w:val="28"/>
          <w:szCs w:val="28"/>
        </w:rPr>
        <w:t>(2564)</w:t>
      </w:r>
      <w:r w:rsidR="00CB006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ที่ว่า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การมีสติจดจ่ออยู่ที่ปลายปากกาขณะลากเส้นอย่างช้าๆ แสดงถึงการมีสมาธิและสติกำกับจิตใจ </w:t>
      </w:r>
      <w:r w:rsidR="00EA1CE4">
        <w:rPr>
          <w:rFonts w:ascii="TH SarabunPSK" w:eastAsia="TH SarabunPSK" w:hAnsi="TH SarabunPSK" w:cs="TH SarabunPSK" w:hint="cs"/>
          <w:sz w:val="28"/>
          <w:szCs w:val="28"/>
          <w:cs/>
        </w:rPr>
        <w:t>ประการถัดมา</w:t>
      </w:r>
      <w:r w:rsidR="00E8220E">
        <w:rPr>
          <w:rFonts w:ascii="TH SarabunPSK" w:eastAsia="TH SarabunPSK" w:hAnsi="TH SarabunPSK" w:cs="TH SarabunPSK" w:hint="cs"/>
          <w:sz w:val="28"/>
          <w:szCs w:val="28"/>
          <w:cs/>
        </w:rPr>
        <w:t>เป็นที่น่าสังเกตว่า นักศึกษา</w:t>
      </w:r>
      <w:r w:rsidR="00DE1B76">
        <w:rPr>
          <w:rFonts w:ascii="TH SarabunPSK" w:eastAsia="TH SarabunPSK" w:hAnsi="TH SarabunPSK" w:cs="TH SarabunPSK" w:hint="cs"/>
          <w:sz w:val="28"/>
          <w:szCs w:val="28"/>
          <w:cs/>
        </w:rPr>
        <w:t>ถึง</w:t>
      </w:r>
      <w:r w:rsidR="00E8220E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ร้อยละ </w:t>
      </w:r>
      <w:r w:rsidR="00E8220E">
        <w:rPr>
          <w:rFonts w:ascii="TH SarabunPSK" w:eastAsia="TH SarabunPSK" w:hAnsi="TH SarabunPSK" w:cs="TH SarabunPSK"/>
          <w:sz w:val="28"/>
          <w:szCs w:val="28"/>
        </w:rPr>
        <w:t xml:space="preserve">58.34 </w:t>
      </w:r>
      <w:r w:rsidR="00E8220E">
        <w:rPr>
          <w:rFonts w:ascii="TH SarabunPSK" w:eastAsia="TH SarabunPSK" w:hAnsi="TH SarabunPSK" w:cs="TH SarabunPSK" w:hint="cs"/>
          <w:sz w:val="28"/>
          <w:szCs w:val="28"/>
          <w:cs/>
        </w:rPr>
        <w:t>มีการตระหนักรู้ในประสบการณ์ที่เกิดขึ้น</w:t>
      </w:r>
      <w:r w:rsidR="007F546C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E8220E">
        <w:rPr>
          <w:rFonts w:ascii="TH SarabunPSK" w:eastAsia="TH SarabunPSK" w:hAnsi="TH SarabunPSK" w:cs="TH SarabunPSK" w:hint="cs"/>
          <w:sz w:val="28"/>
          <w:szCs w:val="28"/>
          <w:cs/>
        </w:rPr>
        <w:t>ณ ขณะกำลังทำกิจกรรมศิลปะยึกยือ</w:t>
      </w:r>
      <w:r w:rsidR="000314E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(</w:t>
      </w:r>
      <w:r w:rsidR="000314EA">
        <w:rPr>
          <w:rFonts w:ascii="TH SarabunPSK" w:eastAsia="TH SarabunPSK" w:hAnsi="TH SarabunPSK" w:cs="TH SarabunPSK"/>
          <w:sz w:val="28"/>
          <w:szCs w:val="28"/>
        </w:rPr>
        <w:t xml:space="preserve">Awareness) </w:t>
      </w:r>
      <w:r w:rsidR="00DE1B76">
        <w:rPr>
          <w:rFonts w:ascii="TH SarabunPSK" w:eastAsia="TH SarabunPSK" w:hAnsi="TH SarabunPSK" w:cs="TH SarabunPSK" w:hint="cs"/>
          <w:sz w:val="28"/>
          <w:szCs w:val="28"/>
          <w:cs/>
        </w:rPr>
        <w:t>อยู่</w:t>
      </w:r>
      <w:r w:rsidR="007F546C">
        <w:rPr>
          <w:rFonts w:ascii="TH SarabunPSK" w:eastAsia="TH SarabunPSK" w:hAnsi="TH SarabunPSK" w:cs="TH SarabunPSK" w:hint="cs"/>
          <w:sz w:val="28"/>
          <w:szCs w:val="28"/>
          <w:cs/>
        </w:rPr>
        <w:t>ในระดับมาก</w:t>
      </w:r>
      <w:r w:rsidR="00DE1B76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CB006A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และจำนวนนักศึกษาร้อยละ </w:t>
      </w:r>
      <w:r w:rsidR="00CB006A">
        <w:rPr>
          <w:rFonts w:ascii="TH SarabunPSK" w:eastAsia="TH SarabunPSK" w:hAnsi="TH SarabunPSK" w:cs="TH SarabunPSK"/>
          <w:sz w:val="28"/>
          <w:szCs w:val="28"/>
        </w:rPr>
        <w:t>50</w:t>
      </w:r>
      <w:r w:rsidR="00CB006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DE1B76">
        <w:rPr>
          <w:rFonts w:ascii="TH SarabunPSK" w:eastAsia="TH SarabunPSK" w:hAnsi="TH SarabunPSK" w:cs="TH SarabunPSK" w:hint="cs"/>
          <w:sz w:val="28"/>
          <w:szCs w:val="28"/>
          <w:cs/>
        </w:rPr>
        <w:t>ยอมรับต่อประสบการณ์ที่เกิดขึ้นโดยไม่มีการตัดสิน (</w:t>
      </w:r>
      <w:r w:rsidR="00DE1B76">
        <w:rPr>
          <w:rFonts w:ascii="TH SarabunPSK" w:eastAsia="TH SarabunPSK" w:hAnsi="TH SarabunPSK" w:cs="TH SarabunPSK"/>
          <w:sz w:val="28"/>
          <w:szCs w:val="28"/>
        </w:rPr>
        <w:t>Acceptance)</w:t>
      </w:r>
      <w:r w:rsidR="00DE1B76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CB006A">
        <w:rPr>
          <w:rFonts w:ascii="TH SarabunPSK" w:eastAsia="TH SarabunPSK" w:hAnsi="TH SarabunPSK" w:cs="TH SarabunPSK" w:hint="cs"/>
          <w:sz w:val="28"/>
          <w:szCs w:val="28"/>
          <w:cs/>
        </w:rPr>
        <w:t xml:space="preserve">ในระดับมากเช่นกัน ซึ่งการพัฒนาองค์ประกอบของสมาธิทั้ง </w:t>
      </w:r>
      <w:r w:rsidR="00CB006A">
        <w:rPr>
          <w:rFonts w:ascii="TH SarabunPSK" w:eastAsia="TH SarabunPSK" w:hAnsi="TH SarabunPSK" w:cs="TH SarabunPSK"/>
          <w:sz w:val="28"/>
          <w:szCs w:val="28"/>
        </w:rPr>
        <w:t>2</w:t>
      </w:r>
      <w:r w:rsidR="00CB006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ข้อที่เกิดขึ้นสอดคล้องกับแนวคิด</w:t>
      </w:r>
      <w:r w:rsidR="00A57EB0">
        <w:rPr>
          <w:rFonts w:ascii="TH SarabunPSK" w:eastAsia="TH SarabunPSK" w:hAnsi="TH SarabunPSK" w:cs="TH SarabunPSK" w:hint="cs"/>
          <w:sz w:val="28"/>
          <w:szCs w:val="28"/>
          <w:cs/>
        </w:rPr>
        <w:t>เกี่ยวกับโครงสร้างของการเกิดสมาธิ</w:t>
      </w:r>
      <w:r w:rsidR="00CB006A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ของ </w:t>
      </w:r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Komagata and Komagata (2010) </w:t>
      </w:r>
      <w:proofErr w:type="spellStart"/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>ว่าเป็นสภาวะของการรับรู้ถึงภายนอกและภายในตัวตน</w:t>
      </w:r>
      <w:proofErr w:type="spellEnd"/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ณ </w:t>
      </w:r>
      <w:proofErr w:type="spellStart"/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>ขณะปัจจุบันโดยไม่มีการตัดสิน</w:t>
      </w:r>
      <w:proofErr w:type="spellEnd"/>
      <w:r w:rsidR="00E8220E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0314EA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ประการสุดท้าย </w:t>
      </w:r>
      <w:r w:rsidR="00A57EB0">
        <w:rPr>
          <w:rFonts w:ascii="TH SarabunPSK" w:eastAsia="TH SarabunPSK" w:hAnsi="TH SarabunPSK" w:cs="TH SarabunPSK" w:hint="cs"/>
          <w:sz w:val="28"/>
          <w:szCs w:val="28"/>
          <w:cs/>
        </w:rPr>
        <w:t>ในขณะที่</w:t>
      </w:r>
      <w:proofErr w:type="spellStart"/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>พระธรรมปิฎก</w:t>
      </w:r>
      <w:proofErr w:type="spellEnd"/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(25</w:t>
      </w:r>
      <w:r w:rsidR="00A57EB0">
        <w:rPr>
          <w:rFonts w:ascii="TH SarabunPSK" w:eastAsia="TH SarabunPSK" w:hAnsi="TH SarabunPSK" w:cs="TH SarabunPSK"/>
          <w:sz w:val="28"/>
          <w:szCs w:val="28"/>
        </w:rPr>
        <w:t>42</w:t>
      </w:r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) </w:t>
      </w:r>
      <w:r w:rsidR="00A57EB0" w:rsidRPr="00023498">
        <w:rPr>
          <w:rFonts w:ascii="TH SarabunPSK" w:eastAsia="TH SarabunPSK" w:hAnsi="TH SarabunPSK" w:cs="TH SarabunPSK" w:hint="cs"/>
          <w:sz w:val="28"/>
          <w:szCs w:val="28"/>
          <w:cs/>
        </w:rPr>
        <w:t>ได้นิยาม</w:t>
      </w:r>
      <w:proofErr w:type="spellStart"/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>ความหมายของ</w:t>
      </w:r>
      <w:proofErr w:type="spellEnd"/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>สมาธิ</w:t>
      </w:r>
      <w:proofErr w:type="spellEnd"/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>คือความตั้งมั่นแห่งจิต</w:t>
      </w:r>
      <w:proofErr w:type="spellEnd"/>
      <w:r w:rsidR="000314EA">
        <w:rPr>
          <w:rFonts w:ascii="TH SarabunPSK" w:eastAsia="TH SarabunPSK" w:hAnsi="TH SarabunPSK" w:cs="TH SarabunPSK" w:hint="cs"/>
          <w:sz w:val="28"/>
          <w:szCs w:val="28"/>
          <w:cs/>
        </w:rPr>
        <w:t>ให้</w:t>
      </w:r>
      <w:proofErr w:type="spellStart"/>
      <w:r w:rsidR="00A57EB0" w:rsidRPr="00023498">
        <w:rPr>
          <w:rFonts w:ascii="TH SarabunPSK" w:eastAsia="TH SarabunPSK" w:hAnsi="TH SarabunPSK" w:cs="TH SarabunPSK" w:hint="cs"/>
          <w:sz w:val="28"/>
          <w:szCs w:val="28"/>
        </w:rPr>
        <w:t>กำหนดแน่วแน่อยู่ในสิ่งใดสิ่งหนึ่งโดยเฉพาะ</w:t>
      </w:r>
      <w:proofErr w:type="spellEnd"/>
      <w:r w:rsidR="000314E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ผลการวิจัยนี้</w:t>
      </w:r>
      <w:r w:rsidR="008C38FC">
        <w:rPr>
          <w:rFonts w:ascii="TH SarabunPSK" w:eastAsia="TH SarabunPSK" w:hAnsi="TH SarabunPSK" w:cs="TH SarabunPSK" w:hint="cs"/>
          <w:sz w:val="28"/>
          <w:szCs w:val="28"/>
          <w:cs/>
        </w:rPr>
        <w:t>สอดคล้องกับ</w:t>
      </w:r>
      <w:r w:rsidR="000314EA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นิยามดังกล่าว โดยมีนักศึกษาถึงร้อยละ </w:t>
      </w:r>
      <w:r w:rsidR="000314EA">
        <w:rPr>
          <w:rFonts w:ascii="TH SarabunPSK" w:eastAsia="TH SarabunPSK" w:hAnsi="TH SarabunPSK" w:cs="TH SarabunPSK"/>
          <w:sz w:val="28"/>
          <w:szCs w:val="28"/>
        </w:rPr>
        <w:t>50</w:t>
      </w:r>
      <w:r w:rsidR="000314E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ที่</w:t>
      </w:r>
      <w:r w:rsidR="007C2308">
        <w:rPr>
          <w:rFonts w:ascii="TH SarabunPSK" w:eastAsia="TH SarabunPSK" w:hAnsi="TH SarabunPSK" w:cs="TH SarabunPSK" w:hint="cs"/>
          <w:sz w:val="28"/>
          <w:szCs w:val="28"/>
          <w:cs/>
        </w:rPr>
        <w:t>กล่าวว่าสามารถควบคุมจิตใจให้ตั้งมั่นแน่วแน่อยู่กับการลากเส้นอย่างช้าๆ ได้ในระดับมาก</w:t>
      </w:r>
    </w:p>
    <w:p w14:paraId="60AE43CD" w14:textId="32D863ED" w:rsidR="0025171D" w:rsidRPr="0025171D" w:rsidRDefault="0025171D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</w:rPr>
        <w:tab/>
        <w:t xml:space="preserve">2. </w:t>
      </w:r>
      <w:r w:rsidR="008C38FC">
        <w:rPr>
          <w:rFonts w:ascii="TH SarabunPSK" w:eastAsia="TH SarabunPSK" w:hAnsi="TH SarabunPSK" w:cs="TH SarabunPSK" w:hint="cs"/>
          <w:sz w:val="28"/>
          <w:szCs w:val="28"/>
          <w:cs/>
        </w:rPr>
        <w:t>จากผลการวิจัยพบว่า นักศึกษามี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การเกิดสภาวะฟุ้งซ่าน หลุดออกจากการกำหนดสติ ในขณะทำการลากเส้นตามหลักการทำศิลปะยึกยือ</w:t>
      </w:r>
      <w:r w:rsidR="008C38FC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อยู่ในระดับมาก </w:t>
      </w:r>
      <w:r w:rsidR="00E26D12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ที่ค่าเฉลี่ย </w:t>
      </w:r>
      <w:r w:rsidR="008C38FC">
        <w:rPr>
          <w:rFonts w:ascii="TH SarabunPSK" w:eastAsia="TH SarabunPSK" w:hAnsi="TH SarabunPSK" w:cs="TH SarabunPSK"/>
          <w:sz w:val="28"/>
          <w:szCs w:val="28"/>
        </w:rPr>
        <w:t xml:space="preserve">3.50 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5C6B8D">
        <w:rPr>
          <w:rFonts w:ascii="TH SarabunPSK" w:eastAsia="TH SarabunPSK" w:hAnsi="TH SarabunPSK" w:cs="TH SarabunPSK" w:hint="cs"/>
          <w:sz w:val="28"/>
          <w:szCs w:val="28"/>
          <w:cs/>
        </w:rPr>
        <w:t>ซึ่งแสดงให้เห็นว่าถึงแม้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นักศึกษา</w:t>
      </w:r>
      <w:r w:rsidR="005C6B8D">
        <w:rPr>
          <w:rFonts w:ascii="TH SarabunPSK" w:eastAsia="TH SarabunPSK" w:hAnsi="TH SarabunPSK" w:cs="TH SarabunPSK" w:hint="cs"/>
          <w:sz w:val="28"/>
          <w:szCs w:val="28"/>
          <w:cs/>
        </w:rPr>
        <w:t>จะมีการพัฒนาองค์ประกอบสมาธิในด้านต่างๆ แต่ก็อยู่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ระดับขณ</w:t>
      </w:r>
      <w:proofErr w:type="spellStart"/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ิกส</w:t>
      </w:r>
      <w:proofErr w:type="spellEnd"/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มา</w:t>
      </w:r>
      <w:proofErr w:type="spellStart"/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ธิ</w:t>
      </w:r>
      <w:proofErr w:type="spellEnd"/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(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Momentary Concentration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) ซึ่งเป็นสมาธิขั้นต้นที่เกิดขึ้นชั่วขณะหนึ่ง อย่างไรก็ตามเมื่อพิจารณาถึงผลงานภาพวาดศิลปะยึกยือที่ได้รับการประเมินผลเฉลี่ยในระดับปานกลาง โดยมีการประเมินด้านความเชี่ยวชาญแตกฉาน และความยืดหยุ่นหลากหลาย อยู่ในระดับมาก เป็นการยืนยันว่า การฝึกสมาธิในระดับขณ</w:t>
      </w:r>
      <w:proofErr w:type="spellStart"/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ิกส</w:t>
      </w:r>
      <w:proofErr w:type="spellEnd"/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มา</w:t>
      </w:r>
      <w:proofErr w:type="spellStart"/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ธิ</w:t>
      </w:r>
      <w:proofErr w:type="spellEnd"/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ก่อให้เกิดการพัฒนาความคิดสร้างสรรค์ได้ (อนุชา </w:t>
      </w:r>
      <w:proofErr w:type="spellStart"/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โส</w:t>
      </w:r>
      <w:proofErr w:type="spellEnd"/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ภาคย์วิจิตร์, 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2560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) </w:t>
      </w:r>
      <w:r w:rsidR="00255E2E">
        <w:rPr>
          <w:rFonts w:ascii="TH SarabunPSK" w:eastAsia="TH SarabunPSK" w:hAnsi="TH SarabunPSK" w:cs="TH SarabunPSK" w:hint="cs"/>
          <w:sz w:val="28"/>
          <w:szCs w:val="28"/>
          <w:cs/>
        </w:rPr>
        <w:t>และ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สอดคล้องกับคำอธิบายของพระธรรมปิฎก (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25</w:t>
      </w:r>
      <w:r w:rsidR="005C6B8D">
        <w:rPr>
          <w:rFonts w:ascii="TH SarabunPSK" w:eastAsia="TH SarabunPSK" w:hAnsi="TH SarabunPSK" w:cs="TH SarabunPSK"/>
          <w:sz w:val="28"/>
          <w:szCs w:val="28"/>
        </w:rPr>
        <w:t>42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)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ที่ว่า</w:t>
      </w:r>
      <w:r w:rsidR="003F212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ขณ</w:t>
      </w:r>
      <w:proofErr w:type="spellStart"/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ิกส</w:t>
      </w:r>
      <w:proofErr w:type="spellEnd"/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มา</w:t>
      </w:r>
      <w:proofErr w:type="spellStart"/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ธิ</w:t>
      </w:r>
      <w:proofErr w:type="spellEnd"/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ที่เกิดขึ้นชั่วขณะหนึ่งนั้น คนทั่วไปสามารถนำมาประยุกต์ใช้ในการปฏิบัติหน้าที่ในชีวิตประจำวัน</w:t>
      </w:r>
    </w:p>
    <w:p w14:paraId="50165612" w14:textId="3B13B4A9" w:rsidR="009F2671" w:rsidRDefault="0025171D" w:rsidP="00A9211C">
      <w:pPr>
        <w:spacing w:after="0"/>
        <w:rPr>
          <w:rFonts w:ascii="TH Sarabun New" w:eastAsia="TH SarabunPSK" w:hAnsi="TH Sarabun New" w:cs="TH Sarabun New"/>
          <w:sz w:val="32"/>
          <w:szCs w:val="32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ab/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3) 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ผลการประเมินการฝึกความคิดสร้างสรรค์ด้วยกิจกรรมศิลปะยึกยือ ซึ่งมีค่าเฉลี่ยระดับมากจำนวน 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2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ด้านจาก 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4 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ด้าน คือ ด้านความเชี่ยวชาญแตกฉาน</w:t>
      </w:r>
      <w:r w:rsidR="007B75D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7B75DA">
        <w:rPr>
          <w:rFonts w:ascii="TH SarabunPSK" w:eastAsia="TH SarabunPSK" w:hAnsi="TH SarabunPSK" w:cs="TH SarabunPSK"/>
          <w:sz w:val="28"/>
          <w:szCs w:val="28"/>
        </w:rPr>
        <w:t>(3.42)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และด้านความยืดหยุ่นหลากหลาย</w:t>
      </w:r>
      <w:r w:rsidR="007B75D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7B75DA">
        <w:rPr>
          <w:rFonts w:ascii="TH SarabunPSK" w:eastAsia="TH SarabunPSK" w:hAnsi="TH SarabunPSK" w:cs="TH SarabunPSK"/>
          <w:sz w:val="28"/>
          <w:szCs w:val="28"/>
        </w:rPr>
        <w:t>(3.46)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ส่วนอีก 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2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ด้านมีค่าเฉลี่ยอยู่ในระดับปานกลางซึ่งได้แก่ ด้านความคิดริเริ่ม</w:t>
      </w:r>
      <w:r w:rsidR="007B75D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7B75DA">
        <w:rPr>
          <w:rFonts w:ascii="TH SarabunPSK" w:eastAsia="TH SarabunPSK" w:hAnsi="TH SarabunPSK" w:cs="TH SarabunPSK"/>
          <w:sz w:val="28"/>
          <w:szCs w:val="28"/>
        </w:rPr>
        <w:t>(2.96)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และด้านความละเอียดซับซ้อน</w:t>
      </w:r>
      <w:r w:rsidR="007B75DA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7B75DA">
        <w:rPr>
          <w:rFonts w:ascii="TH SarabunPSK" w:eastAsia="TH SarabunPSK" w:hAnsi="TH SarabunPSK" w:cs="TH SarabunPSK"/>
          <w:sz w:val="28"/>
          <w:szCs w:val="28"/>
        </w:rPr>
        <w:t>(2.71)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787B9A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ซึ่งเมื่อวิเคราะห์ผลการวิจัยสรุปได้ว่า </w:t>
      </w:r>
      <w:r w:rsidR="00F60771">
        <w:rPr>
          <w:rFonts w:ascii="TH SarabunPSK" w:eastAsia="TH SarabunPSK" w:hAnsi="TH SarabunPSK" w:cs="TH SarabunPSK" w:hint="cs"/>
          <w:sz w:val="28"/>
          <w:szCs w:val="28"/>
          <w:cs/>
        </w:rPr>
        <w:t>กลุ่มนั</w:t>
      </w:r>
      <w:r w:rsidR="00787B9A">
        <w:rPr>
          <w:rFonts w:ascii="TH SarabunPSK" w:eastAsia="TH SarabunPSK" w:hAnsi="TH SarabunPSK" w:cs="TH SarabunPSK" w:hint="cs"/>
          <w:sz w:val="28"/>
          <w:szCs w:val="28"/>
          <w:cs/>
        </w:rPr>
        <w:t>กศึกษามีการพัฒนาความคิดสร้างสรรค์</w:t>
      </w:r>
      <w:r w:rsidR="00F60771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โดยมีความเข้าใจอย่างแตกฉานในหลักการทำศิลปะยึกยือ และสามารถดัดแปลงต่อเติมจากหลักการเดิมได้ ในขณะที่ยังคงต้องมีการฝึกฝนในด้านความคิดริเริ่มและความละเอียดซับซ้อน 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>เป็นการยืนยันแนวคิดของ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 Torrance and Myers (1964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อ้างถึงใน เจษฎากร ตันตราจิณ, 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2563)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ที่ระบุว่า ความคิดสร้างสรรค์มีอยู่ในตัวคนทุกคน และสามารถพัฒนาเพิ่มขึ้นได้ อีกทั้งยังสอดคล้องกับคำกล่าวของ </w:t>
      </w:r>
      <w:r w:rsidRPr="0025171D">
        <w:rPr>
          <w:rFonts w:ascii="TH SarabunPSK" w:eastAsia="TH SarabunPSK" w:hAnsi="TH SarabunPSK" w:cs="TH SarabunPSK" w:hint="cs"/>
          <w:sz w:val="28"/>
          <w:szCs w:val="28"/>
        </w:rPr>
        <w:t>De Bono (2007: 4)</w:t>
      </w: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ที่ว่า ความคิดสร้างสรรค์เป็นทักษะที่สามารถ “เรียนรู้ ฝึกฝน และนำไปใช้ได้”</w:t>
      </w:r>
    </w:p>
    <w:p w14:paraId="7E06932E" w14:textId="77777777" w:rsidR="00DF3868" w:rsidRPr="00452255" w:rsidRDefault="00DF3868" w:rsidP="00A9211C">
      <w:pPr>
        <w:spacing w:after="0"/>
        <w:rPr>
          <w:rFonts w:ascii="TH Sarabun New" w:eastAsia="TH SarabunPSK" w:hAnsi="TH Sarabun New" w:cs="TH Sarabun New"/>
          <w:sz w:val="32"/>
          <w:szCs w:val="32"/>
        </w:rPr>
      </w:pPr>
    </w:p>
    <w:p w14:paraId="5BE8D799" w14:textId="77777777" w:rsidR="0025171D" w:rsidRPr="0025171D" w:rsidRDefault="0025171D" w:rsidP="00A9211C">
      <w:pPr>
        <w:spacing w:after="0"/>
        <w:jc w:val="center"/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</w:pPr>
      <w:r w:rsidRPr="0025171D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>ข้อเสนอแนะ</w:t>
      </w:r>
    </w:p>
    <w:p w14:paraId="0EA3F6BB" w14:textId="77777777" w:rsidR="0025171D" w:rsidRPr="00452255" w:rsidRDefault="0025171D" w:rsidP="00A9211C">
      <w:pPr>
        <w:spacing w:after="0"/>
        <w:rPr>
          <w:rFonts w:ascii="TH SarabunPSK" w:eastAsia="TH SarabunPSK" w:hAnsi="TH SarabunPSK" w:cs="TH SarabunPSK"/>
          <w:b/>
          <w:bCs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</w:rPr>
        <w:tab/>
      </w:r>
      <w:r w:rsidRPr="00452255">
        <w:rPr>
          <w:rFonts w:ascii="TH SarabunPSK" w:eastAsia="TH SarabunPSK" w:hAnsi="TH SarabunPSK" w:cs="TH SarabunPSK" w:hint="cs"/>
          <w:b/>
          <w:bCs/>
          <w:sz w:val="28"/>
          <w:szCs w:val="28"/>
        </w:rPr>
        <w:t xml:space="preserve">1. </w:t>
      </w:r>
      <w:r w:rsidRPr="00452255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>ข้อเสนอแนะในการนำไปใช้</w:t>
      </w:r>
    </w:p>
    <w:p w14:paraId="433D17DC" w14:textId="77777777" w:rsidR="0025171D" w:rsidRPr="0025171D" w:rsidRDefault="0025171D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lastRenderedPageBreak/>
        <w:tab/>
        <w:t>จากผลการวิจัยพบว่า กิจกรรมวาดภาพศิลปะยึกยือสามารถนำไปใช้เป็นเครื่องมือในการพัฒนาสติและสมาธิ และความคิดสร้างสรรค์ได้ ดังนั้นจึงควรขยายผลการจัดกิจกรรมนี้ไปยังนักเรียนและนักศึกษาในสถาบันอื่นๆ และสำหรับตัวนักศึกษาที่มีประสบการณ์วาดภาพศิลปะยึกยือแล้ว ก็ควรฝึกฝนด้วยตัวเองอย่างสม่ำเสมอเพื่อให้เกิดการฝึกสมาธิและฝึกความคิดสร้างสรรค์อย่างต่อเนื่อง</w:t>
      </w:r>
    </w:p>
    <w:p w14:paraId="19C9280B" w14:textId="77777777" w:rsidR="0025171D" w:rsidRPr="00452255" w:rsidRDefault="0025171D" w:rsidP="00A9211C">
      <w:pPr>
        <w:spacing w:after="0"/>
        <w:rPr>
          <w:rFonts w:ascii="TH SarabunPSK" w:eastAsia="TH SarabunPSK" w:hAnsi="TH SarabunPSK" w:cs="TH SarabunPSK"/>
          <w:b/>
          <w:bCs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ab/>
      </w:r>
      <w:r w:rsidRPr="00452255">
        <w:rPr>
          <w:rFonts w:ascii="TH SarabunPSK" w:eastAsia="TH SarabunPSK" w:hAnsi="TH SarabunPSK" w:cs="TH SarabunPSK" w:hint="cs"/>
          <w:b/>
          <w:bCs/>
          <w:sz w:val="28"/>
          <w:szCs w:val="28"/>
        </w:rPr>
        <w:t>2.</w:t>
      </w:r>
      <w:r w:rsidRPr="00452255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 xml:space="preserve"> ข้อเสนอแนะในการวิจัย</w:t>
      </w:r>
    </w:p>
    <w:p w14:paraId="6C2A8DF3" w14:textId="6022F065" w:rsidR="009F2671" w:rsidRDefault="0025171D" w:rsidP="00A9211C">
      <w:pPr>
        <w:spacing w:after="0"/>
        <w:rPr>
          <w:rFonts w:ascii="Sarabun" w:eastAsia="Sarabun" w:hAnsi="Sarabun" w:cs="Sarabun"/>
          <w:color w:val="000000"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sz w:val="28"/>
          <w:szCs w:val="28"/>
          <w:cs/>
        </w:rPr>
        <w:tab/>
        <w:t>สมาธิและความสร้างสรรค์เป็นปัจจัยที่มีความสำคัญต่อการศึกษา ดังนั้นจึงควรมีการศึกษาเพิ่มเติม ถึงกิจกรรมที่จะช่วยในการพัฒนา รวมทั้งการศึกษาเพิ่มเติมถึงประโยชน์ของกิจกรรมวาดภาพศิลปะยึกยือเอง โดยอาจเปรียบเทียบกับกิจกรรมทางศิลปะประเภทอื่น หรือทำการศึกษากับกลุ่มประชากรในช่วงอายุที่แตกต่างไป</w:t>
      </w:r>
      <w:r w:rsidR="007C2308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7C2308">
        <w:rPr>
          <w:rFonts w:ascii="TH SarabunPSK" w:eastAsia="TH SarabunPSK" w:hAnsi="TH SarabunPSK" w:cs="TH SarabunPSK" w:hint="cs"/>
          <w:sz w:val="28"/>
          <w:szCs w:val="28"/>
          <w:cs/>
        </w:rPr>
        <w:t>อีกทั้งงานวิจัยนี้เป็นเพียงงานวิจัยที่จัดทำขึ้นเพื่อพัฒนานักศึกษาเพียงกลุ่มเดียว ดังนั้นจึงควรมีการขยายขอบเขตการศึกษาให้มีขนาดกลุ่มตัวอย่างที่ใหญ่ขึ้น</w:t>
      </w:r>
    </w:p>
    <w:p w14:paraId="227FF049" w14:textId="77777777" w:rsidR="00A9211C" w:rsidRDefault="00A9211C" w:rsidP="00A9211C">
      <w:pPr>
        <w:spacing w:after="0"/>
        <w:rPr>
          <w:rFonts w:ascii="Sarabun" w:eastAsia="Sarabun" w:hAnsi="Sarabun" w:cs="Sarabun" w:hint="cs"/>
          <w:color w:val="000000"/>
          <w:sz w:val="28"/>
          <w:szCs w:val="28"/>
        </w:rPr>
      </w:pPr>
    </w:p>
    <w:p w14:paraId="7C8F5D2A" w14:textId="77777777" w:rsidR="0025171D" w:rsidRPr="0025171D" w:rsidRDefault="0025171D" w:rsidP="00A9211C">
      <w:pPr>
        <w:spacing w:after="0"/>
        <w:jc w:val="center"/>
        <w:rPr>
          <w:rFonts w:ascii="TH SarabunPSK" w:eastAsia="TH SarabunPSK" w:hAnsi="TH SarabunPSK" w:cs="TH SarabunPSK"/>
          <w:b/>
          <w:bCs/>
          <w:sz w:val="28"/>
          <w:szCs w:val="28"/>
        </w:rPr>
      </w:pPr>
      <w:r w:rsidRPr="0025171D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>เอกสาร</w:t>
      </w:r>
      <w:proofErr w:type="spellStart"/>
      <w:r w:rsidRPr="0025171D">
        <w:rPr>
          <w:rFonts w:ascii="TH SarabunPSK" w:eastAsia="TH SarabunPSK" w:hAnsi="TH SarabunPSK" w:cs="TH SarabunPSK" w:hint="cs"/>
          <w:b/>
          <w:bCs/>
          <w:sz w:val="28"/>
          <w:szCs w:val="28"/>
        </w:rPr>
        <w:t>อ้างอิง</w:t>
      </w:r>
      <w:proofErr w:type="spellEnd"/>
    </w:p>
    <w:p w14:paraId="4C04969F" w14:textId="2E99FB28" w:rsidR="004655B2" w:rsidRDefault="00A108B7" w:rsidP="00A9211C">
      <w:pPr>
        <w:spacing w:after="0"/>
        <w:rPr>
          <w:rFonts w:ascii="TH SarabunPSK" w:eastAsia="TH SarabunPSK" w:hAnsi="TH SarabunPSK" w:cs="TH SarabunPSK"/>
          <w:sz w:val="28"/>
          <w:szCs w:val="28"/>
          <w:cs/>
        </w:rPr>
      </w:pPr>
      <w:r>
        <w:rPr>
          <w:rFonts w:ascii="TH SarabunPSK" w:eastAsia="TH SarabunPSK" w:hAnsi="TH SarabunPSK" w:cs="TH SarabunPSK"/>
          <w:sz w:val="28"/>
          <w:szCs w:val="28"/>
          <w:cs/>
        </w:rPr>
        <w:tab/>
      </w:r>
      <w:r w:rsidR="004655B2">
        <w:rPr>
          <w:rFonts w:ascii="TH SarabunPSK" w:eastAsia="TH SarabunPSK" w:hAnsi="TH SarabunPSK" w:cs="TH SarabunPSK" w:hint="cs"/>
          <w:sz w:val="28"/>
          <w:szCs w:val="28"/>
          <w:cs/>
        </w:rPr>
        <w:t>กำจร สุนพง</w:t>
      </w:r>
      <w:proofErr w:type="spellStart"/>
      <w:r w:rsidR="004655B2">
        <w:rPr>
          <w:rFonts w:ascii="TH SarabunPSK" w:eastAsia="TH SarabunPSK" w:hAnsi="TH SarabunPSK" w:cs="TH SarabunPSK" w:hint="cs"/>
          <w:sz w:val="28"/>
          <w:szCs w:val="28"/>
          <w:cs/>
        </w:rPr>
        <w:t>ษ์</w:t>
      </w:r>
      <w:proofErr w:type="spellEnd"/>
      <w:r w:rsidR="004655B2">
        <w:rPr>
          <w:rFonts w:ascii="TH SarabunPSK" w:eastAsia="TH SarabunPSK" w:hAnsi="TH SarabunPSK" w:cs="TH SarabunPSK" w:hint="cs"/>
          <w:sz w:val="28"/>
          <w:szCs w:val="28"/>
          <w:cs/>
        </w:rPr>
        <w:t>ศรี. (</w:t>
      </w:r>
      <w:r w:rsidR="004655B2">
        <w:rPr>
          <w:rFonts w:ascii="TH SarabunPSK" w:eastAsia="TH SarabunPSK" w:hAnsi="TH SarabunPSK" w:cs="TH SarabunPSK"/>
          <w:sz w:val="28"/>
          <w:szCs w:val="28"/>
        </w:rPr>
        <w:t>2555</w:t>
      </w:r>
      <w:r w:rsidR="004655B2">
        <w:rPr>
          <w:rFonts w:ascii="TH SarabunPSK" w:eastAsia="TH SarabunPSK" w:hAnsi="TH SarabunPSK" w:cs="TH SarabunPSK" w:hint="cs"/>
          <w:sz w:val="28"/>
          <w:szCs w:val="28"/>
          <w:cs/>
        </w:rPr>
        <w:t xml:space="preserve">). </w:t>
      </w:r>
      <w:r w:rsidR="00C86DA3" w:rsidRPr="003F212A">
        <w:rPr>
          <w:rFonts w:ascii="TH SarabunPSK" w:eastAsia="TH SarabunPSK" w:hAnsi="TH SarabunPSK" w:cs="TH SarabunPSK" w:hint="cs"/>
          <w:i/>
          <w:iCs/>
          <w:sz w:val="28"/>
          <w:szCs w:val="28"/>
          <w:cs/>
        </w:rPr>
        <w:t>สุนทรียศาสตร์</w:t>
      </w:r>
      <w:r w:rsidR="00C86DA3">
        <w:rPr>
          <w:rFonts w:ascii="TH SarabunPSK" w:eastAsia="TH SarabunPSK" w:hAnsi="TH SarabunPSK" w:cs="TH SarabunPSK" w:hint="cs"/>
          <w:sz w:val="28"/>
          <w:szCs w:val="28"/>
          <w:cs/>
        </w:rPr>
        <w:t>. กรุงเทพฯ</w:t>
      </w:r>
      <w:r w:rsidR="00C86DA3">
        <w:rPr>
          <w:rFonts w:ascii="TH SarabunPSK" w:eastAsia="TH SarabunPSK" w:hAnsi="TH SarabunPSK" w:cs="TH SarabunPSK"/>
          <w:sz w:val="28"/>
          <w:szCs w:val="28"/>
        </w:rPr>
        <w:t>:</w:t>
      </w:r>
      <w:r w:rsidR="00C86DA3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จุฬาลงกรณมหาวิทยาลัย.</w:t>
      </w:r>
    </w:p>
    <w:p w14:paraId="22F61B6E" w14:textId="6444F982" w:rsidR="0025171D" w:rsidRDefault="00A108B7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  <w:cs/>
        </w:rPr>
        <w:tab/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  <w:cs/>
        </w:rPr>
        <w:t>เจษฎากร ตันตราจิณ. (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2563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). </w:t>
      </w:r>
      <w:r w:rsidR="0025171D" w:rsidRPr="00932CA8">
        <w:rPr>
          <w:rFonts w:ascii="TH SarabunPSK" w:eastAsia="TH SarabunPSK" w:hAnsi="TH SarabunPSK" w:cs="TH SarabunPSK" w:hint="cs"/>
          <w:i/>
          <w:iCs/>
          <w:sz w:val="28"/>
          <w:szCs w:val="28"/>
          <w:cs/>
        </w:rPr>
        <w:t xml:space="preserve">การพัฒนาความคิดสร้างสรรค์ วิชาทัศนศิลป์ โดยใช้การจัดการเรียนรู้แบบประสบการณ์สำหรับนักเรียนชั้นประถมศึกษาปีที่ </w:t>
      </w:r>
      <w:r w:rsidR="0025171D" w:rsidRPr="00932CA8">
        <w:rPr>
          <w:rFonts w:ascii="TH SarabunPSK" w:eastAsia="TH SarabunPSK" w:hAnsi="TH SarabunPSK" w:cs="TH SarabunPSK" w:hint="cs"/>
          <w:i/>
          <w:iCs/>
          <w:sz w:val="28"/>
          <w:szCs w:val="28"/>
        </w:rPr>
        <w:t>4</w:t>
      </w:r>
      <w:r w:rsidR="009A19F1">
        <w:rPr>
          <w:rFonts w:ascii="TH SarabunPSK" w:eastAsia="TH SarabunPSK" w:hAnsi="TH SarabunPSK" w:cs="TH SarabunPSK"/>
          <w:sz w:val="28"/>
          <w:szCs w:val="28"/>
        </w:rPr>
        <w:t xml:space="preserve"> (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  <w:cs/>
        </w:rPr>
        <w:t>วิทยานิพนธ์ปริญญา</w:t>
      </w:r>
      <w:r w:rsidR="00932CA8">
        <w:rPr>
          <w:rFonts w:ascii="TH SarabunPSK" w:eastAsia="TH SarabunPSK" w:hAnsi="TH SarabunPSK" w:cs="TH SarabunPSK" w:hint="cs"/>
          <w:sz w:val="28"/>
          <w:szCs w:val="28"/>
          <w:cs/>
        </w:rPr>
        <w:t>มหาบัณฑิต</w:t>
      </w:r>
      <w:r w:rsidR="009A19F1">
        <w:rPr>
          <w:rFonts w:ascii="TH SarabunPSK" w:eastAsia="TH SarabunPSK" w:hAnsi="TH SarabunPSK" w:cs="TH SarabunPSK" w:hint="cs"/>
          <w:sz w:val="28"/>
          <w:szCs w:val="28"/>
          <w:cs/>
        </w:rPr>
        <w:t>).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9A19F1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กรุงเทพฯ. 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  <w:cs/>
        </w:rPr>
        <w:t>มหาวิทยาลัยธุรกิจบัณฑิตย์.</w:t>
      </w:r>
    </w:p>
    <w:p w14:paraId="6F398708" w14:textId="4524D11C" w:rsidR="00E108D4" w:rsidRPr="0025171D" w:rsidRDefault="00A108B7" w:rsidP="00A9211C">
      <w:pPr>
        <w:spacing w:after="0"/>
        <w:rPr>
          <w:rFonts w:ascii="TH SarabunPSK" w:eastAsia="TH SarabunPSK" w:hAnsi="TH SarabunPSK" w:cs="TH SarabunPSK"/>
          <w:sz w:val="28"/>
          <w:szCs w:val="28"/>
          <w:cs/>
        </w:rPr>
      </w:pPr>
      <w:r>
        <w:rPr>
          <w:rFonts w:ascii="TH SarabunPSK" w:eastAsia="TH SarabunPSK" w:hAnsi="TH SarabunPSK" w:cs="TH SarabunPSK"/>
          <w:sz w:val="28"/>
          <w:szCs w:val="28"/>
          <w:cs/>
        </w:rPr>
        <w:tab/>
      </w:r>
      <w:r w:rsidR="00E108D4">
        <w:rPr>
          <w:rFonts w:ascii="TH SarabunPSK" w:eastAsia="TH SarabunPSK" w:hAnsi="TH SarabunPSK" w:cs="TH SarabunPSK" w:hint="cs"/>
          <w:sz w:val="28"/>
          <w:szCs w:val="28"/>
          <w:cs/>
        </w:rPr>
        <w:t>พระธรรมปิฎก. (</w:t>
      </w:r>
      <w:r w:rsidR="00E108D4">
        <w:rPr>
          <w:rFonts w:ascii="TH SarabunPSK" w:eastAsia="TH SarabunPSK" w:hAnsi="TH SarabunPSK" w:cs="TH SarabunPSK"/>
          <w:sz w:val="28"/>
          <w:szCs w:val="28"/>
        </w:rPr>
        <w:t>2542).</w:t>
      </w:r>
      <w:r w:rsidR="00E108D4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E108D4" w:rsidRPr="00932CA8">
        <w:rPr>
          <w:rFonts w:ascii="TH SarabunPSK" w:eastAsia="TH SarabunPSK" w:hAnsi="TH SarabunPSK" w:cs="TH SarabunPSK" w:hint="cs"/>
          <w:i/>
          <w:iCs/>
          <w:sz w:val="28"/>
          <w:szCs w:val="28"/>
          <w:cs/>
        </w:rPr>
        <w:t>สัมมาสมาธิและสมาธิแบบพุทธ</w:t>
      </w:r>
      <w:r w:rsidR="00E108D4">
        <w:rPr>
          <w:rFonts w:ascii="TH SarabunPSK" w:eastAsia="TH SarabunPSK" w:hAnsi="TH SarabunPSK" w:cs="TH SarabunPSK" w:hint="cs"/>
          <w:sz w:val="28"/>
          <w:szCs w:val="28"/>
          <w:cs/>
        </w:rPr>
        <w:t xml:space="preserve">. </w:t>
      </w:r>
      <w:r w:rsidR="00A20F9D">
        <w:rPr>
          <w:rFonts w:ascii="TH SarabunPSK" w:eastAsia="TH SarabunPSK" w:hAnsi="TH SarabunPSK" w:cs="TH SarabunPSK" w:hint="cs"/>
          <w:sz w:val="28"/>
          <w:szCs w:val="28"/>
          <w:cs/>
        </w:rPr>
        <w:t>กรุงเทพฯ</w:t>
      </w:r>
      <w:r w:rsidR="00A20F9D">
        <w:rPr>
          <w:rFonts w:ascii="TH SarabunPSK" w:eastAsia="TH SarabunPSK" w:hAnsi="TH SarabunPSK" w:cs="TH SarabunPSK"/>
          <w:sz w:val="28"/>
          <w:szCs w:val="28"/>
        </w:rPr>
        <w:t>:</w:t>
      </w:r>
      <w:r w:rsidR="00A20F9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ธรรมสภา.</w:t>
      </w:r>
    </w:p>
    <w:p w14:paraId="17C4335B" w14:textId="3076F3B1" w:rsidR="0025171D" w:rsidRPr="0025171D" w:rsidRDefault="00A108B7" w:rsidP="00A9211C">
      <w:pPr>
        <w:spacing w:after="0"/>
        <w:rPr>
          <w:rFonts w:ascii="TH SarabunPSK" w:eastAsia="TH SarabunPSK" w:hAnsi="TH SarabunPSK" w:cs="TH SarabunPSK"/>
          <w:sz w:val="28"/>
          <w:szCs w:val="28"/>
          <w:cs/>
        </w:rPr>
      </w:pPr>
      <w:r>
        <w:rPr>
          <w:rFonts w:ascii="TH SarabunPSK" w:eastAsia="TH SarabunPSK" w:hAnsi="TH SarabunPSK" w:cs="TH SarabunPSK"/>
          <w:sz w:val="28"/>
          <w:szCs w:val="28"/>
          <w:cs/>
        </w:rPr>
        <w:tab/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  <w:cs/>
        </w:rPr>
        <w:t>พลเดช วรฉัตร. (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2564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). </w:t>
      </w:r>
      <w:r w:rsidR="0025171D" w:rsidRPr="00932CA8">
        <w:rPr>
          <w:rFonts w:ascii="TH SarabunPSK" w:eastAsia="TH SarabunPSK" w:hAnsi="TH SarabunPSK" w:cs="TH SarabunPSK" w:hint="cs"/>
          <w:i/>
          <w:iCs/>
          <w:sz w:val="28"/>
          <w:szCs w:val="28"/>
          <w:cs/>
        </w:rPr>
        <w:t>ศิลปะยึกยือ ลายเส้นเพื่อการพัฒนาจิต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  <w:cs/>
        </w:rPr>
        <w:t>. กรุงเทพฯ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: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  <w:cs/>
        </w:rPr>
        <w:t xml:space="preserve"> โฟร์ ที โฟร์.</w:t>
      </w:r>
    </w:p>
    <w:p w14:paraId="5CF2F4C3" w14:textId="5E6FA2F1" w:rsidR="0025171D" w:rsidRPr="0025171D" w:rsidRDefault="00A108B7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proofErr w:type="spellStart"/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อนุชา</w:t>
      </w:r>
      <w:proofErr w:type="spellEnd"/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proofErr w:type="spellStart"/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โสภาคย์วิจิตร์</w:t>
      </w:r>
      <w:proofErr w:type="spellEnd"/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. (2560). การเสริมสร้างความคิดสร้างสรรค์ของนักออกแบบโดยรูปแบบการฝึกสมาธิเชิงประยุกต์. </w:t>
      </w:r>
      <w:proofErr w:type="spellStart"/>
      <w:r w:rsidR="0025171D" w:rsidRPr="0085306C">
        <w:rPr>
          <w:rFonts w:ascii="TH SarabunPSK" w:eastAsia="TH SarabunPSK" w:hAnsi="TH SarabunPSK" w:cs="TH SarabunPSK" w:hint="cs"/>
          <w:i/>
          <w:iCs/>
          <w:sz w:val="28"/>
          <w:szCs w:val="28"/>
        </w:rPr>
        <w:t>วารสารมหาวิทยาลัยศิลปากร</w:t>
      </w:r>
      <w:proofErr w:type="spellEnd"/>
      <w:r w:rsidR="0025171D" w:rsidRPr="0085306C">
        <w:rPr>
          <w:rFonts w:ascii="TH SarabunPSK" w:eastAsia="TH SarabunPSK" w:hAnsi="TH SarabunPSK" w:cs="TH SarabunPSK" w:hint="cs"/>
          <w:i/>
          <w:iCs/>
          <w:sz w:val="28"/>
          <w:szCs w:val="28"/>
        </w:rPr>
        <w:t xml:space="preserve"> </w:t>
      </w:r>
      <w:proofErr w:type="spellStart"/>
      <w:r w:rsidR="0025171D" w:rsidRPr="0085306C">
        <w:rPr>
          <w:rFonts w:ascii="TH SarabunPSK" w:eastAsia="TH SarabunPSK" w:hAnsi="TH SarabunPSK" w:cs="TH SarabunPSK" w:hint="cs"/>
          <w:i/>
          <w:iCs/>
          <w:sz w:val="28"/>
          <w:szCs w:val="28"/>
        </w:rPr>
        <w:t>ฉบับภาษาไทย</w:t>
      </w:r>
      <w:proofErr w:type="spellEnd"/>
      <w:r w:rsidR="0025171D" w:rsidRPr="0085306C">
        <w:rPr>
          <w:rFonts w:ascii="TH SarabunPSK" w:eastAsia="TH SarabunPSK" w:hAnsi="TH SarabunPSK" w:cs="TH SarabunPSK" w:hint="cs"/>
          <w:i/>
          <w:iCs/>
          <w:sz w:val="28"/>
          <w:szCs w:val="28"/>
        </w:rPr>
        <w:t>, 37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(1), 303–326.</w:t>
      </w:r>
    </w:p>
    <w:p w14:paraId="6FA4BA59" w14:textId="7BCAE8FD" w:rsidR="0025171D" w:rsidRPr="0025171D" w:rsidRDefault="00A108B7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Bishop, S. R., Lau, M., Shapiro, S., Carlson, L., Anderson, N. D., Carmody, J., Segal, Z. V., Abbey, S., </w:t>
      </w:r>
      <w:proofErr w:type="spellStart"/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Speca</w:t>
      </w:r>
      <w:proofErr w:type="spellEnd"/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, M., </w:t>
      </w:r>
      <w:proofErr w:type="spellStart"/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Velting</w:t>
      </w:r>
      <w:proofErr w:type="spellEnd"/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, D., &amp; </w:t>
      </w:r>
      <w:proofErr w:type="spellStart"/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Devins</w:t>
      </w:r>
      <w:proofErr w:type="spellEnd"/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, G. (2004). </w:t>
      </w:r>
      <w:proofErr w:type="spellStart"/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Minfulness</w:t>
      </w:r>
      <w:proofErr w:type="spellEnd"/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: a proposed operational definition. </w:t>
      </w:r>
      <w:r w:rsidR="0025171D" w:rsidRPr="0025171D">
        <w:rPr>
          <w:rFonts w:ascii="TH SarabunPSK" w:eastAsia="TH SarabunPSK" w:hAnsi="TH SarabunPSK" w:cs="TH SarabunPSK" w:hint="cs"/>
          <w:i/>
          <w:iCs/>
          <w:sz w:val="28"/>
          <w:szCs w:val="28"/>
        </w:rPr>
        <w:t>Clinical Psychology: Science and Practice, 11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, 230–240</w:t>
      </w:r>
      <w:r w:rsidR="007E78F2">
        <w:rPr>
          <w:rFonts w:ascii="TH SarabunPSK" w:eastAsia="TH SarabunPSK" w:hAnsi="TH SarabunPSK" w:cs="TH SarabunPSK"/>
          <w:sz w:val="28"/>
          <w:szCs w:val="28"/>
        </w:rPr>
        <w:t>.</w:t>
      </w:r>
    </w:p>
    <w:p w14:paraId="1D8DDC8C" w14:textId="32593243" w:rsidR="0025171D" w:rsidRPr="0025171D" w:rsidRDefault="00A108B7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proofErr w:type="spellStart"/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Bochun</w:t>
      </w:r>
      <w:proofErr w:type="spellEnd"/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, P. (2011). Mindfulness and creativity. </w:t>
      </w:r>
      <w:r w:rsidR="0025171D" w:rsidRPr="0025171D">
        <w:rPr>
          <w:rFonts w:ascii="TH SarabunPSK" w:eastAsia="TH SarabunPSK" w:hAnsi="TH SarabunPSK" w:cs="TH SarabunPSK" w:hint="cs"/>
          <w:i/>
          <w:iCs/>
          <w:sz w:val="28"/>
          <w:szCs w:val="28"/>
        </w:rPr>
        <w:t>Canadian Teacher Magazine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, 8–9.</w:t>
      </w:r>
    </w:p>
    <w:p w14:paraId="6652B635" w14:textId="22EA1406" w:rsidR="0025171D" w:rsidRPr="0025171D" w:rsidRDefault="00A108B7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Carson, S. (2014). The impact of mindfulness on creativity research and creativity enhancement. </w:t>
      </w:r>
      <w:r w:rsidR="00427873" w:rsidRPr="00427873">
        <w:rPr>
          <w:rFonts w:ascii="TH SarabunPSK" w:eastAsia="TH SarabunPSK" w:hAnsi="TH SarabunPSK" w:cs="TH SarabunPSK"/>
          <w:sz w:val="28"/>
          <w:szCs w:val="28"/>
        </w:rPr>
        <w:t xml:space="preserve">In A. le, C. T. </w:t>
      </w:r>
      <w:proofErr w:type="spellStart"/>
      <w:r w:rsidR="00427873" w:rsidRPr="00427873">
        <w:rPr>
          <w:rFonts w:ascii="TH SarabunPSK" w:eastAsia="TH SarabunPSK" w:hAnsi="TH SarabunPSK" w:cs="TH SarabunPSK"/>
          <w:sz w:val="28"/>
          <w:szCs w:val="28"/>
        </w:rPr>
        <w:t>Ngnoumen</w:t>
      </w:r>
      <w:proofErr w:type="spellEnd"/>
      <w:r w:rsidR="00427873" w:rsidRPr="00427873">
        <w:rPr>
          <w:rFonts w:ascii="TH SarabunPSK" w:eastAsia="TH SarabunPSK" w:hAnsi="TH SarabunPSK" w:cs="TH SarabunPSK"/>
          <w:sz w:val="28"/>
          <w:szCs w:val="28"/>
        </w:rPr>
        <w:t>, &amp; E. J. Langer (Eds.), </w:t>
      </w:r>
      <w:r w:rsidR="00427873" w:rsidRPr="00427873">
        <w:rPr>
          <w:rFonts w:ascii="TH SarabunPSK" w:eastAsia="TH SarabunPSK" w:hAnsi="TH SarabunPSK" w:cs="TH SarabunPSK"/>
          <w:i/>
          <w:iCs/>
          <w:sz w:val="28"/>
          <w:szCs w:val="28"/>
        </w:rPr>
        <w:t>The Wiley Blackwell handbook of mindfulness</w:t>
      </w:r>
      <w:r w:rsidR="00427873" w:rsidRPr="00427873">
        <w:rPr>
          <w:rFonts w:ascii="TH SarabunPSK" w:eastAsia="TH SarabunPSK" w:hAnsi="TH SarabunPSK" w:cs="TH SarabunPSK"/>
          <w:sz w:val="28"/>
          <w:szCs w:val="28"/>
        </w:rPr>
        <w:t> (328–344).</w:t>
      </w:r>
      <w:r w:rsidR="00427873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427873" w:rsidRPr="00427873">
        <w:rPr>
          <w:rFonts w:ascii="TH SarabunPSK" w:eastAsia="TH SarabunPSK" w:hAnsi="TH SarabunPSK" w:cs="TH SarabunPSK"/>
          <w:sz w:val="28"/>
          <w:szCs w:val="28"/>
        </w:rPr>
        <w:t> </w:t>
      </w:r>
      <w:hyperlink r:id="rId10" w:tgtFrame="_blank" w:history="1">
        <w:r w:rsidR="00427873" w:rsidRPr="00427873">
          <w:rPr>
            <w:rStyle w:val="Hyperlink"/>
            <w:rFonts w:ascii="TH SarabunPSK" w:eastAsia="TH SarabunPSK" w:hAnsi="TH SarabunPSK" w:cs="TH SarabunPSK"/>
            <w:color w:val="auto"/>
            <w:sz w:val="28"/>
            <w:szCs w:val="28"/>
            <w:u w:val="none"/>
          </w:rPr>
          <w:t>https://doi.org/10.1002/9781118294895.ch18</w:t>
        </w:r>
      </w:hyperlink>
    </w:p>
    <w:p w14:paraId="0E24F6CF" w14:textId="090F024D" w:rsidR="0025171D" w:rsidRPr="0025171D" w:rsidRDefault="00A108B7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color w:val="222222"/>
          <w:sz w:val="28"/>
          <w:szCs w:val="28"/>
        </w:rPr>
        <w:tab/>
      </w:r>
      <w:r w:rsidR="0025171D" w:rsidRPr="0025171D">
        <w:rPr>
          <w:rFonts w:ascii="TH SarabunPSK" w:eastAsia="TH SarabunPSK" w:hAnsi="TH SarabunPSK" w:cs="TH SarabunPSK" w:hint="cs"/>
          <w:color w:val="222222"/>
          <w:sz w:val="28"/>
          <w:szCs w:val="28"/>
        </w:rPr>
        <w:t>De Bono, E. (2007). </w:t>
      </w:r>
      <w:r w:rsidR="0025171D" w:rsidRPr="0025171D">
        <w:rPr>
          <w:rFonts w:ascii="TH SarabunPSK" w:eastAsia="TH SarabunPSK" w:hAnsi="TH SarabunPSK" w:cs="TH SarabunPSK" w:hint="cs"/>
          <w:i/>
          <w:iCs/>
          <w:color w:val="222222"/>
          <w:sz w:val="28"/>
          <w:szCs w:val="28"/>
          <w:highlight w:val="white"/>
        </w:rPr>
        <w:t>How to have creative ideas: 62 exercises to develop the mind</w:t>
      </w:r>
      <w:r w:rsidR="0025171D" w:rsidRPr="0025171D">
        <w:rPr>
          <w:rFonts w:ascii="TH SarabunPSK" w:eastAsia="TH SarabunPSK" w:hAnsi="TH SarabunPSK" w:cs="TH SarabunPSK" w:hint="cs"/>
          <w:color w:val="222222"/>
          <w:sz w:val="28"/>
          <w:szCs w:val="28"/>
          <w:highlight w:val="white"/>
        </w:rPr>
        <w:t>. London: Random House.</w:t>
      </w:r>
    </w:p>
    <w:p w14:paraId="3B1D17B9" w14:textId="1FD7E877" w:rsidR="0025171D" w:rsidRPr="0025171D" w:rsidRDefault="00A108B7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lastRenderedPageBreak/>
        <w:tab/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Espinosa, A. (2018). </w:t>
      </w:r>
      <w:r w:rsidR="0025171D" w:rsidRPr="00427873">
        <w:rPr>
          <w:rFonts w:ascii="TH SarabunPSK" w:eastAsia="TH SarabunPSK" w:hAnsi="TH SarabunPSK" w:cs="TH SarabunPSK" w:hint="cs"/>
          <w:i/>
          <w:iCs/>
          <w:sz w:val="28"/>
          <w:szCs w:val="28"/>
        </w:rPr>
        <w:t>Art as a mindfulness Practice</w:t>
      </w:r>
      <w:r w:rsidR="00427873">
        <w:rPr>
          <w:rFonts w:ascii="TH SarabunPSK" w:eastAsia="TH SarabunPSK" w:hAnsi="TH SarabunPSK" w:cs="TH SarabunPSK"/>
          <w:sz w:val="28"/>
          <w:szCs w:val="28"/>
        </w:rPr>
        <w:t xml:space="preserve"> (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Doctoral dissertation</w:t>
      </w:r>
      <w:r w:rsidR="00427873">
        <w:rPr>
          <w:rFonts w:ascii="TH SarabunPSK" w:eastAsia="TH SarabunPSK" w:hAnsi="TH SarabunPSK" w:cs="TH SarabunPSK"/>
          <w:sz w:val="28"/>
          <w:szCs w:val="28"/>
        </w:rPr>
        <w:t>)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. </w:t>
      </w:r>
      <w:r w:rsidR="00427873">
        <w:rPr>
          <w:rFonts w:ascii="TH SarabunPSK" w:eastAsia="TH SarabunPSK" w:hAnsi="TH SarabunPSK" w:cs="TH SarabunPSK"/>
          <w:sz w:val="28"/>
          <w:szCs w:val="28"/>
        </w:rPr>
        <w:t>WA</w:t>
      </w:r>
      <w:r w:rsidR="008C4925">
        <w:rPr>
          <w:rFonts w:ascii="TH SarabunPSK" w:eastAsia="TH SarabunPSK" w:hAnsi="TH SarabunPSK" w:cs="TH SarabunPSK"/>
          <w:sz w:val="28"/>
          <w:szCs w:val="28"/>
        </w:rPr>
        <w:t xml:space="preserve">; USA. 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Antioch University Seattle</w:t>
      </w:r>
      <w:r w:rsidR="008C4925">
        <w:rPr>
          <w:rFonts w:ascii="TH SarabunPSK" w:eastAsia="TH SarabunPSK" w:hAnsi="TH SarabunPSK" w:cs="TH SarabunPSK"/>
          <w:sz w:val="28"/>
          <w:szCs w:val="28"/>
        </w:rPr>
        <w:t>.</w:t>
      </w:r>
    </w:p>
    <w:p w14:paraId="6623FAB5" w14:textId="38FDE251" w:rsidR="0025171D" w:rsidRPr="0025171D" w:rsidRDefault="00A108B7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Feldman, G., Hayes, A., Kumar, S., Greeson, J., &amp; </w:t>
      </w:r>
      <w:proofErr w:type="spellStart"/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Laurenceau</w:t>
      </w:r>
      <w:proofErr w:type="spellEnd"/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, J. (2007). Mindfulness and emotion regulation: The development and initial validation of the cognitive and affective mindfulness scale-revised (CAMS-R). </w:t>
      </w:r>
      <w:r w:rsidR="0025171D" w:rsidRPr="0025171D">
        <w:rPr>
          <w:rFonts w:ascii="TH SarabunPSK" w:eastAsia="TH SarabunPSK" w:hAnsi="TH SarabunPSK" w:cs="TH SarabunPSK" w:hint="cs"/>
          <w:i/>
          <w:iCs/>
          <w:sz w:val="28"/>
          <w:szCs w:val="28"/>
        </w:rPr>
        <w:t xml:space="preserve">J </w:t>
      </w:r>
      <w:proofErr w:type="spellStart"/>
      <w:r w:rsidR="0025171D" w:rsidRPr="0025171D">
        <w:rPr>
          <w:rFonts w:ascii="TH SarabunPSK" w:eastAsia="TH SarabunPSK" w:hAnsi="TH SarabunPSK" w:cs="TH SarabunPSK" w:hint="cs"/>
          <w:i/>
          <w:iCs/>
          <w:sz w:val="28"/>
          <w:szCs w:val="28"/>
        </w:rPr>
        <w:t>Psychopathol</w:t>
      </w:r>
      <w:proofErr w:type="spellEnd"/>
      <w:r w:rsidR="0025171D" w:rsidRPr="0025171D">
        <w:rPr>
          <w:rFonts w:ascii="TH SarabunPSK" w:eastAsia="TH SarabunPSK" w:hAnsi="TH SarabunPSK" w:cs="TH SarabunPSK" w:hint="cs"/>
          <w:i/>
          <w:iCs/>
          <w:sz w:val="28"/>
          <w:szCs w:val="28"/>
        </w:rPr>
        <w:t xml:space="preserve"> </w:t>
      </w:r>
      <w:proofErr w:type="spellStart"/>
      <w:r w:rsidR="0025171D" w:rsidRPr="0025171D">
        <w:rPr>
          <w:rFonts w:ascii="TH SarabunPSK" w:eastAsia="TH SarabunPSK" w:hAnsi="TH SarabunPSK" w:cs="TH SarabunPSK" w:hint="cs"/>
          <w:i/>
          <w:iCs/>
          <w:sz w:val="28"/>
          <w:szCs w:val="28"/>
        </w:rPr>
        <w:t>Behav</w:t>
      </w:r>
      <w:proofErr w:type="spellEnd"/>
      <w:r w:rsidR="0025171D" w:rsidRPr="0025171D">
        <w:rPr>
          <w:rFonts w:ascii="TH SarabunPSK" w:eastAsia="TH SarabunPSK" w:hAnsi="TH SarabunPSK" w:cs="TH SarabunPSK" w:hint="cs"/>
          <w:i/>
          <w:iCs/>
          <w:sz w:val="28"/>
          <w:szCs w:val="28"/>
        </w:rPr>
        <w:t xml:space="preserve"> Assess, 29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, 177–190.</w:t>
      </w:r>
    </w:p>
    <w:p w14:paraId="0D55DE2E" w14:textId="7EE00308" w:rsidR="0025171D" w:rsidRPr="0025171D" w:rsidRDefault="00A108B7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Guilford, J. P. (1956). The structure of intellect. </w:t>
      </w:r>
      <w:r w:rsidR="0025171D" w:rsidRPr="0025171D">
        <w:rPr>
          <w:rFonts w:ascii="TH SarabunPSK" w:eastAsia="TH SarabunPSK" w:hAnsi="TH SarabunPSK" w:cs="TH SarabunPSK" w:hint="cs"/>
          <w:i/>
          <w:iCs/>
          <w:sz w:val="28"/>
          <w:szCs w:val="28"/>
        </w:rPr>
        <w:t>Psychological Bulletin, 53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(4), 267–293. </w:t>
      </w:r>
      <w:r>
        <w:rPr>
          <w:rFonts w:ascii="TH SarabunPSK" w:eastAsia="TH SarabunPSK" w:hAnsi="TH SarabunPSK" w:cs="TH SarabunPSK"/>
          <w:sz w:val="28"/>
          <w:szCs w:val="28"/>
        </w:rPr>
        <w:t xml:space="preserve">Retrieved 15 July 2020 from </w:t>
      </w:r>
      <w:hyperlink r:id="rId11" w:history="1">
        <w:r w:rsidRPr="00A108B7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  <w:shd w:val="clear" w:color="auto" w:fill="FFFFFF"/>
          </w:rPr>
          <w:t>https://doi.org/10.1037/h0040755</w:t>
        </w:r>
      </w:hyperlink>
    </w:p>
    <w:p w14:paraId="323937D2" w14:textId="72E1404A" w:rsidR="0025171D" w:rsidRPr="0025171D" w:rsidRDefault="00A108B7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Guilford, J. P. (1967). Creativity: Yesterday, today and tomorrow. </w:t>
      </w:r>
      <w:r w:rsidR="0025171D" w:rsidRPr="008C4925">
        <w:rPr>
          <w:rFonts w:ascii="TH SarabunPSK" w:eastAsia="TH SarabunPSK" w:hAnsi="TH SarabunPSK" w:cs="TH SarabunPSK" w:hint="cs"/>
          <w:i/>
          <w:iCs/>
          <w:sz w:val="28"/>
          <w:szCs w:val="28"/>
        </w:rPr>
        <w:t>The Journal of Creative Behavior, 1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(1), 3-14. https://psycnet.apa.org/doi/10.1002/j.2162-6057.1967.tb00002.x</w:t>
      </w:r>
    </w:p>
    <w:p w14:paraId="581F341A" w14:textId="466C56C9" w:rsidR="0025171D" w:rsidRPr="0025171D" w:rsidRDefault="00A108B7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Hicks, K. L., &amp; Engle, R. W. (2019). </w:t>
      </w:r>
      <w:r w:rsidR="0025171D" w:rsidRPr="006E3171">
        <w:rPr>
          <w:rFonts w:ascii="TH SarabunPSK" w:eastAsia="TH SarabunPSK" w:hAnsi="TH SarabunPSK" w:cs="TH SarabunPSK" w:hint="cs"/>
          <w:i/>
          <w:iCs/>
          <w:sz w:val="28"/>
          <w:szCs w:val="28"/>
        </w:rPr>
        <w:t>The Study of creativity and intelligence in theory and practice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.</w:t>
      </w:r>
      <w:r w:rsidR="006E3171">
        <w:rPr>
          <w:rFonts w:ascii="TH SarabunPSK" w:eastAsia="TH SarabunPSK" w:hAnsi="TH SarabunPSK" w:cs="TH SarabunPSK"/>
          <w:sz w:val="28"/>
          <w:szCs w:val="28"/>
        </w:rPr>
        <w:t xml:space="preserve"> Retrieved</w:t>
      </w:r>
      <w:r w:rsidR="006E3171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6E3171">
        <w:rPr>
          <w:rFonts w:ascii="TH SarabunPSK" w:eastAsia="TH SarabunPSK" w:hAnsi="TH SarabunPSK" w:cs="TH SarabunPSK"/>
          <w:sz w:val="28"/>
          <w:szCs w:val="28"/>
        </w:rPr>
        <w:t>15 July</w:t>
      </w:r>
      <w:r w:rsidR="006E3171">
        <w:rPr>
          <w:rFonts w:ascii="TH SarabunPSK" w:eastAsia="TH SarabunPSK" w:hAnsi="TH SarabunPSK" w:cs="TH SarabunPSK" w:hint="cs"/>
          <w:sz w:val="28"/>
          <w:szCs w:val="28"/>
          <w:cs/>
        </w:rPr>
        <w:t xml:space="preserve"> </w:t>
      </w:r>
      <w:r w:rsidR="006E3171">
        <w:rPr>
          <w:rFonts w:ascii="TH SarabunPSK" w:eastAsia="TH SarabunPSK" w:hAnsi="TH SarabunPSK" w:cs="TH SarabunPSK"/>
          <w:sz w:val="28"/>
          <w:szCs w:val="28"/>
        </w:rPr>
        <w:t xml:space="preserve">2020 from 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https://doi.org/10.31234/osf.io/zh23g</w:t>
      </w:r>
    </w:p>
    <w:p w14:paraId="401EA7DB" w14:textId="454A3942" w:rsidR="0025171D" w:rsidRPr="0025171D" w:rsidRDefault="00A108B7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Kabat-Zinn, J. (1990). </w:t>
      </w:r>
      <w:r w:rsidR="0025171D" w:rsidRPr="008C4925">
        <w:rPr>
          <w:rFonts w:ascii="TH SarabunPSK" w:eastAsia="TH SarabunPSK" w:hAnsi="TH SarabunPSK" w:cs="TH SarabunPSK" w:hint="cs"/>
          <w:i/>
          <w:iCs/>
          <w:sz w:val="28"/>
          <w:szCs w:val="28"/>
        </w:rPr>
        <w:t>Full catastrophe living: Using the wisdom of your body and mind to face stress, pain and illness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. New York, NY: Delacorte.</w:t>
      </w:r>
    </w:p>
    <w:p w14:paraId="731A514D" w14:textId="4B836374" w:rsidR="0025171D" w:rsidRPr="0025171D" w:rsidRDefault="00A108B7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Kabat-Zinn, J. (2003). Mindfulness-based interventions in context: Past, present, and </w:t>
      </w:r>
      <w:proofErr w:type="spellStart"/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furture</w:t>
      </w:r>
      <w:proofErr w:type="spellEnd"/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. </w:t>
      </w:r>
      <w:r w:rsidR="0025171D" w:rsidRPr="0025171D">
        <w:rPr>
          <w:rFonts w:ascii="TH SarabunPSK" w:eastAsia="TH SarabunPSK" w:hAnsi="TH SarabunPSK" w:cs="TH SarabunPSK" w:hint="cs"/>
          <w:i/>
          <w:iCs/>
          <w:sz w:val="28"/>
          <w:szCs w:val="28"/>
        </w:rPr>
        <w:t xml:space="preserve">Clinical Psychology: </w:t>
      </w:r>
      <w:proofErr w:type="spellStart"/>
      <w:r w:rsidR="0025171D" w:rsidRPr="0025171D">
        <w:rPr>
          <w:rFonts w:ascii="TH SarabunPSK" w:eastAsia="TH SarabunPSK" w:hAnsi="TH SarabunPSK" w:cs="TH SarabunPSK" w:hint="cs"/>
          <w:i/>
          <w:iCs/>
          <w:sz w:val="28"/>
          <w:szCs w:val="28"/>
        </w:rPr>
        <w:t>Science&amp;Practice</w:t>
      </w:r>
      <w:proofErr w:type="spellEnd"/>
      <w:r w:rsidR="0025171D" w:rsidRPr="0025171D">
        <w:rPr>
          <w:rFonts w:ascii="TH SarabunPSK" w:eastAsia="TH SarabunPSK" w:hAnsi="TH SarabunPSK" w:cs="TH SarabunPSK" w:hint="cs"/>
          <w:i/>
          <w:iCs/>
          <w:sz w:val="28"/>
          <w:szCs w:val="28"/>
        </w:rPr>
        <w:t>, 10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(2), 144–156.</w:t>
      </w:r>
    </w:p>
    <w:p w14:paraId="53ADE185" w14:textId="0A8B481D" w:rsidR="0025171D" w:rsidRPr="006E3171" w:rsidRDefault="00A108B7" w:rsidP="00A9211C">
      <w:pPr>
        <w:spacing w:after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Komagata, N., &amp; Komagata, S. (2010). </w:t>
      </w:r>
      <w:r w:rsidR="0025171D" w:rsidRPr="006E3171">
        <w:rPr>
          <w:rFonts w:ascii="TH SarabunPSK" w:eastAsia="TH SarabunPSK" w:hAnsi="TH SarabunPSK" w:cs="TH SarabunPSK" w:hint="cs"/>
          <w:i/>
          <w:iCs/>
          <w:sz w:val="28"/>
          <w:szCs w:val="28"/>
        </w:rPr>
        <w:t>Mindfulness and Flow Experience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. Retrieved 10 June 202</w:t>
      </w:r>
      <w:r w:rsidR="006E3171">
        <w:rPr>
          <w:rFonts w:ascii="TH SarabunPSK" w:eastAsia="TH SarabunPSK" w:hAnsi="TH SarabunPSK" w:cs="TH SarabunPSK"/>
          <w:sz w:val="28"/>
          <w:szCs w:val="28"/>
        </w:rPr>
        <w:t>0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 from </w:t>
      </w:r>
      <w:hyperlink r:id="rId12" w:tgtFrame="_blank">
        <w:r w:rsidR="0025171D" w:rsidRPr="006E3171">
          <w:rPr>
            <w:rStyle w:val="InternetLink"/>
            <w:rFonts w:ascii="TH SarabunPSK" w:eastAsia="TH SarabunPSK" w:hAnsi="TH SarabunPSK" w:cs="TH SarabunPSK" w:hint="cs"/>
            <w:color w:val="auto"/>
            <w:sz w:val="28"/>
            <w:szCs w:val="28"/>
            <w:u w:val="none"/>
          </w:rPr>
          <w:t>https://archive.org/download/Komagata10MindfulnessFlow/Komagata+10-MindfulnessFlow.pdf</w:t>
        </w:r>
      </w:hyperlink>
    </w:p>
    <w:p w14:paraId="50B1908B" w14:textId="1C5A3463" w:rsidR="0025171D" w:rsidRPr="00521A78" w:rsidRDefault="00A108B7" w:rsidP="00A9211C">
      <w:pPr>
        <w:spacing w:after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proofErr w:type="spellStart"/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Montarou</w:t>
      </w:r>
      <w:proofErr w:type="spellEnd"/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, C. (2014). Flow, Mindfulness, and Creativity: Making a case for introducing rapid life drawing into the design curriculum. </w:t>
      </w:r>
      <w:r w:rsidR="0025171D" w:rsidRPr="006E3171">
        <w:rPr>
          <w:rFonts w:ascii="TH SarabunPSK" w:eastAsia="TH SarabunPSK" w:hAnsi="TH SarabunPSK" w:cs="TH SarabunPSK" w:hint="cs"/>
          <w:i/>
          <w:iCs/>
          <w:sz w:val="28"/>
          <w:szCs w:val="28"/>
        </w:rPr>
        <w:t>Studies in Material Thinking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, Vol. 11, Paper 08, 1-15. Retrieved </w:t>
      </w:r>
      <w:r w:rsidR="006E3171">
        <w:rPr>
          <w:rFonts w:ascii="TH SarabunPSK" w:eastAsia="TH SarabunPSK" w:hAnsi="TH SarabunPSK" w:cs="TH SarabunPSK"/>
          <w:sz w:val="28"/>
          <w:szCs w:val="28"/>
        </w:rPr>
        <w:t xml:space="preserve">10 June 2020 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from</w:t>
      </w:r>
      <w:r w:rsidR="006E3171">
        <w:rPr>
          <w:rFonts w:ascii="TH SarabunPSK" w:eastAsia="TH SarabunPSK" w:hAnsi="TH SarabunPSK" w:cs="TH SarabunPSK"/>
          <w:sz w:val="28"/>
          <w:szCs w:val="28"/>
        </w:rPr>
        <w:t xml:space="preserve"> </w:t>
      </w:r>
      <w:hyperlink r:id="rId13" w:history="1">
        <w:r w:rsidR="006E3171" w:rsidRPr="00521A78">
          <w:rPr>
            <w:rStyle w:val="Hyperlink"/>
            <w:rFonts w:ascii="TH SarabunPSK" w:eastAsia="TH SarabunPSK" w:hAnsi="TH SarabunPSK" w:cs="TH SarabunPSK" w:hint="cs"/>
            <w:color w:val="auto"/>
            <w:sz w:val="28"/>
            <w:szCs w:val="28"/>
            <w:u w:val="none"/>
          </w:rPr>
          <w:t>https://www.materialthinking.org/sites/default/files/papers/SMT_Vol%2011_Paper%2008_Montarau.pdf</w:t>
        </w:r>
      </w:hyperlink>
    </w:p>
    <w:p w14:paraId="47030D8C" w14:textId="4B98881D" w:rsidR="0025171D" w:rsidRPr="0025171D" w:rsidRDefault="00A108B7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Poole, M. (1980). </w:t>
      </w:r>
      <w:r w:rsidR="0025171D" w:rsidRPr="006E3171">
        <w:rPr>
          <w:rFonts w:ascii="TH SarabunPSK" w:eastAsia="TH SarabunPSK" w:hAnsi="TH SarabunPSK" w:cs="TH SarabunPSK" w:hint="cs"/>
          <w:i/>
          <w:iCs/>
          <w:sz w:val="28"/>
          <w:szCs w:val="28"/>
        </w:rPr>
        <w:t>Creativity across the curriculum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. London: George Allen and Unwin.</w:t>
      </w:r>
    </w:p>
    <w:p w14:paraId="5B2B80A9" w14:textId="35AAABAF" w:rsidR="0025171D" w:rsidRPr="0025171D" w:rsidRDefault="00A108B7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proofErr w:type="spellStart"/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Shaheen</w:t>
      </w:r>
      <w:proofErr w:type="spellEnd"/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, R. (2010). Creativity and education. </w:t>
      </w:r>
      <w:r w:rsidR="0025171D" w:rsidRPr="0025171D">
        <w:rPr>
          <w:rFonts w:ascii="TH SarabunPSK" w:eastAsia="TH SarabunPSK" w:hAnsi="TH SarabunPSK" w:cs="TH SarabunPSK" w:hint="cs"/>
          <w:i/>
          <w:iCs/>
          <w:sz w:val="28"/>
          <w:szCs w:val="28"/>
        </w:rPr>
        <w:t>Creative Education, 1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(3), 166–169. </w:t>
      </w:r>
    </w:p>
    <w:p w14:paraId="2EF3B434" w14:textId="6F8928AC" w:rsidR="0025171D" w:rsidRPr="0025171D" w:rsidRDefault="00A108B7" w:rsidP="00A9211C">
      <w:pPr>
        <w:spacing w:after="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Torrance, E. P. and Myers, R. E. (1964). </w:t>
      </w:r>
      <w:r w:rsidR="0025171D" w:rsidRPr="00521A78">
        <w:rPr>
          <w:rFonts w:ascii="TH SarabunPSK" w:eastAsia="TH SarabunPSK" w:hAnsi="TH SarabunPSK" w:cs="TH SarabunPSK" w:hint="cs"/>
          <w:i/>
          <w:iCs/>
          <w:sz w:val="28"/>
          <w:szCs w:val="28"/>
        </w:rPr>
        <w:t>Education and the Creative Potential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. Minneapolis: The Lund Press.</w:t>
      </w:r>
    </w:p>
    <w:p w14:paraId="5654FC71" w14:textId="7BEA2EFD" w:rsidR="0025171D" w:rsidRPr="00E216DD" w:rsidRDefault="00A108B7" w:rsidP="00A9211C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proofErr w:type="spellStart"/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Zakin</w:t>
      </w:r>
      <w:proofErr w:type="spellEnd"/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, A. (2007). Metacognition and the Use of Inner Speech in Children’s Thinking: A Tool Teachers Can Use. </w:t>
      </w:r>
      <w:r w:rsidR="0025171D" w:rsidRPr="00521A78">
        <w:rPr>
          <w:rFonts w:ascii="TH SarabunPSK" w:eastAsia="TH SarabunPSK" w:hAnsi="TH SarabunPSK" w:cs="TH SarabunPSK" w:hint="cs"/>
          <w:i/>
          <w:iCs/>
          <w:sz w:val="28"/>
          <w:szCs w:val="28"/>
        </w:rPr>
        <w:t>Journal of Education and Human Development, 1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(2), 1</w:t>
      </w:r>
      <w:r w:rsidR="00521A78">
        <w:rPr>
          <w:rFonts w:ascii="TH SarabunPSK" w:eastAsia="TH SarabunPSK" w:hAnsi="TH SarabunPSK" w:cs="TH SarabunPSK"/>
          <w:sz w:val="28"/>
          <w:szCs w:val="28"/>
        </w:rPr>
        <w:t>–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>10</w:t>
      </w:r>
      <w:r w:rsidR="00521A78">
        <w:rPr>
          <w:rFonts w:ascii="TH SarabunPSK" w:eastAsia="TH SarabunPSK" w:hAnsi="TH SarabunPSK" w:cs="TH SarabunPSK"/>
          <w:sz w:val="28"/>
          <w:szCs w:val="28"/>
        </w:rPr>
        <w:t>.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 Retrieved 12 June 202</w:t>
      </w:r>
      <w:r w:rsidR="00521A78">
        <w:rPr>
          <w:rFonts w:ascii="TH SarabunPSK" w:eastAsia="TH SarabunPSK" w:hAnsi="TH SarabunPSK" w:cs="TH SarabunPSK"/>
          <w:sz w:val="28"/>
          <w:szCs w:val="28"/>
        </w:rPr>
        <w:t>0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t xml:space="preserve"> </w:t>
      </w:r>
      <w:r w:rsidR="0025171D" w:rsidRPr="0025171D">
        <w:rPr>
          <w:rFonts w:ascii="TH SarabunPSK" w:eastAsia="TH SarabunPSK" w:hAnsi="TH SarabunPSK" w:cs="TH SarabunPSK" w:hint="cs"/>
          <w:sz w:val="28"/>
          <w:szCs w:val="28"/>
        </w:rPr>
        <w:lastRenderedPageBreak/>
        <w:t xml:space="preserve">from </w:t>
      </w:r>
      <w:hyperlink r:id="rId14">
        <w:r w:rsidR="0025171D" w:rsidRPr="00521A78">
          <w:rPr>
            <w:rStyle w:val="InternetLink"/>
            <w:rFonts w:ascii="TH SarabunPSK" w:eastAsia="TH SarabunPSK" w:hAnsi="TH SarabunPSK" w:cs="TH SarabunPSK" w:hint="cs"/>
            <w:color w:val="auto"/>
            <w:sz w:val="28"/>
            <w:szCs w:val="28"/>
            <w:u w:val="none"/>
          </w:rPr>
          <w:t>https://docplayer.net/43438220-Metacognition-and-the-use-of-inner-speech-in-children-s-thinking-a-tool-teachers-can-use.html</w:t>
        </w:r>
      </w:hyperlink>
    </w:p>
    <w:p w14:paraId="156554D1" w14:textId="77777777" w:rsidR="0025171D" w:rsidRPr="00E216DD" w:rsidRDefault="0025171D" w:rsidP="00A9211C">
      <w:pPr>
        <w:spacing w:after="0"/>
        <w:rPr>
          <w:rFonts w:ascii="TH Sarabun New" w:eastAsia="TH SarabunPSK" w:hAnsi="TH Sarabun New" w:cs="TH Sarabun New"/>
          <w:sz w:val="32"/>
          <w:szCs w:val="32"/>
        </w:rPr>
      </w:pPr>
    </w:p>
    <w:p w14:paraId="0B2AD9F5" w14:textId="77777777" w:rsidR="009F2671" w:rsidRDefault="009F2671">
      <w:pPr>
        <w:spacing w:after="0" w:line="240" w:lineRule="auto"/>
        <w:ind w:firstLine="567"/>
        <w:jc w:val="both"/>
        <w:rPr>
          <w:rFonts w:ascii="Sarabun" w:eastAsia="Sarabun" w:hAnsi="Sarabun" w:cs="Sarabun"/>
          <w:sz w:val="28"/>
          <w:szCs w:val="28"/>
        </w:rPr>
      </w:pPr>
    </w:p>
    <w:p w14:paraId="05F841F5" w14:textId="77777777" w:rsidR="009F2671" w:rsidRDefault="009F2671">
      <w:pPr>
        <w:spacing w:after="0" w:line="240" w:lineRule="auto"/>
        <w:ind w:firstLine="567"/>
        <w:jc w:val="both"/>
        <w:rPr>
          <w:rFonts w:ascii="Sarabun" w:eastAsia="Sarabun" w:hAnsi="Sarabun" w:cs="Sarabun"/>
          <w:sz w:val="28"/>
          <w:szCs w:val="28"/>
        </w:rPr>
      </w:pPr>
    </w:p>
    <w:p w14:paraId="7126624A" w14:textId="77777777" w:rsidR="009F2671" w:rsidRDefault="009F2671">
      <w:pPr>
        <w:spacing w:after="0" w:line="240" w:lineRule="auto"/>
        <w:jc w:val="both"/>
        <w:rPr>
          <w:rFonts w:ascii="Sarabun" w:eastAsia="Sarabun" w:hAnsi="Sarabun" w:cs="Sarabun"/>
          <w:sz w:val="24"/>
          <w:szCs w:val="24"/>
        </w:rPr>
      </w:pPr>
    </w:p>
    <w:sectPr w:rsidR="009F2671">
      <w:headerReference w:type="default" r:id="rId15"/>
      <w:pgSz w:w="11907" w:h="16839"/>
      <w:pgMar w:top="1440" w:right="1440" w:bottom="1440" w:left="1440" w:header="709" w:footer="5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4746" w14:textId="77777777" w:rsidR="004214BF" w:rsidRDefault="004214BF">
      <w:pPr>
        <w:spacing w:after="0" w:line="240" w:lineRule="auto"/>
      </w:pPr>
      <w:r>
        <w:separator/>
      </w:r>
    </w:p>
  </w:endnote>
  <w:endnote w:type="continuationSeparator" w:id="0">
    <w:p w14:paraId="48F9E312" w14:textId="77777777" w:rsidR="004214BF" w:rsidRDefault="0042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2B55" w14:textId="77777777" w:rsidR="004214BF" w:rsidRDefault="004214BF">
      <w:pPr>
        <w:spacing w:after="0" w:line="240" w:lineRule="auto"/>
      </w:pPr>
      <w:r>
        <w:separator/>
      </w:r>
    </w:p>
  </w:footnote>
  <w:footnote w:type="continuationSeparator" w:id="0">
    <w:p w14:paraId="4875A355" w14:textId="77777777" w:rsidR="004214BF" w:rsidRDefault="0042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4F11" w14:textId="77777777" w:rsidR="009F2671" w:rsidRDefault="00C14B31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Sarabun" w:eastAsia="Sarabun" w:hAnsi="Sarabun" w:cs="Sarabun"/>
        <w:color w:val="000000"/>
        <w:sz w:val="28"/>
        <w:szCs w:val="28"/>
      </w:rPr>
    </w:pPr>
    <w:r>
      <w:rPr>
        <w:rFonts w:ascii="Sarabun" w:eastAsia="Sarabun" w:hAnsi="Sarabun" w:cs="Sarabun"/>
        <w:b/>
        <w:color w:val="000000"/>
        <w:sz w:val="24"/>
        <w:szCs w:val="24"/>
      </w:rPr>
      <w:t xml:space="preserve">                                                                                                                             </w:t>
    </w:r>
    <w:proofErr w:type="spellStart"/>
    <w:r>
      <w:rPr>
        <w:rFonts w:ascii="Sarabun" w:eastAsia="Sarabun" w:hAnsi="Sarabun" w:cs="Sarabun"/>
        <w:b/>
        <w:color w:val="000000"/>
        <w:sz w:val="28"/>
        <w:szCs w:val="28"/>
      </w:rPr>
      <w:t>การประชุมวิชาการระดับชาติ</w:t>
    </w:r>
    <w:proofErr w:type="spellEnd"/>
    <w:r>
      <w:rPr>
        <w:rFonts w:ascii="Sarabun" w:eastAsia="Sarabun" w:hAnsi="Sarabun" w:cs="Sarabun"/>
        <w:b/>
        <w:color w:val="000000"/>
        <w:sz w:val="28"/>
        <w:szCs w:val="28"/>
      </w:rPr>
      <w:tab/>
    </w:r>
    <w:r>
      <w:rPr>
        <w:rFonts w:ascii="Sarabun" w:eastAsia="Sarabun" w:hAnsi="Sarabun" w:cs="Sarabun"/>
        <w:b/>
        <w:color w:val="000000"/>
        <w:sz w:val="28"/>
        <w:szCs w:val="28"/>
      </w:rPr>
      <w:tab/>
    </w:r>
    <w:r>
      <w:rPr>
        <w:rFonts w:ascii="Sarabun" w:eastAsia="Sarabun" w:hAnsi="Sarabun" w:cs="Sarabun"/>
        <w:b/>
        <w:color w:val="000000"/>
        <w:sz w:val="28"/>
        <w:szCs w:val="28"/>
      </w:rPr>
      <w:tab/>
    </w:r>
    <w:r>
      <w:rPr>
        <w:rFonts w:ascii="Sarabun" w:eastAsia="Sarabun" w:hAnsi="Sarabun" w:cs="Sarabun"/>
        <w:b/>
        <w:color w:val="000000"/>
        <w:sz w:val="28"/>
        <w:szCs w:val="28"/>
      </w:rPr>
      <w:tab/>
    </w:r>
    <w:r>
      <w:rPr>
        <w:rFonts w:ascii="Sarabun" w:eastAsia="Sarabun" w:hAnsi="Sarabun" w:cs="Sarabun"/>
        <w:b/>
        <w:color w:val="000000"/>
        <w:sz w:val="28"/>
        <w:szCs w:val="28"/>
      </w:rPr>
      <w:tab/>
    </w:r>
    <w:r>
      <w:rPr>
        <w:rFonts w:ascii="Sarabun" w:eastAsia="Sarabun" w:hAnsi="Sarabun" w:cs="Sarabun"/>
        <w:b/>
        <w:color w:val="000000"/>
        <w:sz w:val="24"/>
        <w:szCs w:val="24"/>
      </w:rPr>
      <w:t xml:space="preserve">                       </w:t>
    </w:r>
  </w:p>
  <w:p w14:paraId="749B0C93" w14:textId="77777777" w:rsidR="009F2671" w:rsidRDefault="00C14B31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Sarabun" w:eastAsia="Sarabun" w:hAnsi="Sarabun" w:cs="Sarabun"/>
        <w:color w:val="000000"/>
        <w:sz w:val="28"/>
        <w:szCs w:val="28"/>
      </w:rPr>
    </w:pPr>
    <w:proofErr w:type="spellStart"/>
    <w:r>
      <w:rPr>
        <w:rFonts w:ascii="Sarabun" w:eastAsia="Sarabun" w:hAnsi="Sarabun" w:cs="Sarabun"/>
        <w:b/>
        <w:color w:val="000000"/>
        <w:sz w:val="28"/>
        <w:szCs w:val="28"/>
      </w:rPr>
      <w:t>การศึกษาเพื่อพัฒนาการเรียนรู้</w:t>
    </w:r>
    <w:proofErr w:type="spellEnd"/>
    <w:r>
      <w:rPr>
        <w:rFonts w:ascii="Sarabun" w:eastAsia="Sarabun" w:hAnsi="Sarabun" w:cs="Sarabun"/>
        <w:b/>
        <w:color w:val="000000"/>
        <w:sz w:val="28"/>
        <w:szCs w:val="28"/>
      </w:rPr>
      <w:t xml:space="preserve"> </w:t>
    </w:r>
    <w:proofErr w:type="spellStart"/>
    <w:r>
      <w:rPr>
        <w:rFonts w:ascii="Sarabun" w:eastAsia="Sarabun" w:hAnsi="Sarabun" w:cs="Sarabun"/>
        <w:b/>
        <w:color w:val="000000"/>
        <w:sz w:val="28"/>
        <w:szCs w:val="28"/>
      </w:rPr>
      <w:t>ประจำปี</w:t>
    </w:r>
    <w:proofErr w:type="spellEnd"/>
    <w:r>
      <w:rPr>
        <w:rFonts w:ascii="Sarabun" w:eastAsia="Sarabun" w:hAnsi="Sarabun" w:cs="Sarabun"/>
        <w:color w:val="000000"/>
        <w:sz w:val="28"/>
        <w:szCs w:val="28"/>
      </w:rPr>
      <w:t xml:space="preserve"> </w:t>
    </w:r>
    <w:r>
      <w:rPr>
        <w:rFonts w:ascii="Sarabun" w:eastAsia="Sarabun" w:hAnsi="Sarabun" w:cs="Sarabun"/>
        <w:b/>
        <w:color w:val="000000"/>
        <w:sz w:val="28"/>
        <w:szCs w:val="28"/>
      </w:rPr>
      <w:t>2565</w:t>
    </w:r>
  </w:p>
  <w:p w14:paraId="7B3E5597" w14:textId="77777777" w:rsidR="009F2671" w:rsidRDefault="00C14B3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8001548" wp14:editId="763D3003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5676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07550" y="378000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56769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69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1667B2B" w14:textId="77777777" w:rsidR="009F2671" w:rsidRDefault="009F267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71"/>
    <w:rsid w:val="000144F7"/>
    <w:rsid w:val="00023498"/>
    <w:rsid w:val="000314EA"/>
    <w:rsid w:val="00034F80"/>
    <w:rsid w:val="00050231"/>
    <w:rsid w:val="00056B6B"/>
    <w:rsid w:val="0009129E"/>
    <w:rsid w:val="00093F6F"/>
    <w:rsid w:val="000944F4"/>
    <w:rsid w:val="000B04CE"/>
    <w:rsid w:val="001443DA"/>
    <w:rsid w:val="001B1903"/>
    <w:rsid w:val="001C79EE"/>
    <w:rsid w:val="001E303B"/>
    <w:rsid w:val="001F52B7"/>
    <w:rsid w:val="00201EB0"/>
    <w:rsid w:val="00205F47"/>
    <w:rsid w:val="0025171D"/>
    <w:rsid w:val="00255E2E"/>
    <w:rsid w:val="00270AE6"/>
    <w:rsid w:val="002A6227"/>
    <w:rsid w:val="0035719E"/>
    <w:rsid w:val="00384A46"/>
    <w:rsid w:val="003C3AD5"/>
    <w:rsid w:val="003F212A"/>
    <w:rsid w:val="00410C53"/>
    <w:rsid w:val="00416398"/>
    <w:rsid w:val="004214BF"/>
    <w:rsid w:val="00427873"/>
    <w:rsid w:val="00433FF4"/>
    <w:rsid w:val="004443ED"/>
    <w:rsid w:val="00452255"/>
    <w:rsid w:val="00453F40"/>
    <w:rsid w:val="004637BC"/>
    <w:rsid w:val="004655B2"/>
    <w:rsid w:val="00473DA8"/>
    <w:rsid w:val="004819A7"/>
    <w:rsid w:val="00497075"/>
    <w:rsid w:val="004C5235"/>
    <w:rsid w:val="004D5FCD"/>
    <w:rsid w:val="005128F1"/>
    <w:rsid w:val="00521A78"/>
    <w:rsid w:val="00530BCC"/>
    <w:rsid w:val="00564668"/>
    <w:rsid w:val="005C364C"/>
    <w:rsid w:val="005C6B8D"/>
    <w:rsid w:val="00621DE4"/>
    <w:rsid w:val="00627675"/>
    <w:rsid w:val="006527AC"/>
    <w:rsid w:val="0065688A"/>
    <w:rsid w:val="00667CF9"/>
    <w:rsid w:val="006B5DDD"/>
    <w:rsid w:val="006E3171"/>
    <w:rsid w:val="007217DA"/>
    <w:rsid w:val="007268A5"/>
    <w:rsid w:val="00737626"/>
    <w:rsid w:val="00787B9A"/>
    <w:rsid w:val="007B3594"/>
    <w:rsid w:val="007B75DA"/>
    <w:rsid w:val="007C2308"/>
    <w:rsid w:val="007C67F9"/>
    <w:rsid w:val="007D6C26"/>
    <w:rsid w:val="007E78F2"/>
    <w:rsid w:val="007F546C"/>
    <w:rsid w:val="00806AF1"/>
    <w:rsid w:val="0085306C"/>
    <w:rsid w:val="00875D2A"/>
    <w:rsid w:val="008C38FC"/>
    <w:rsid w:val="008C4925"/>
    <w:rsid w:val="008C5CD5"/>
    <w:rsid w:val="008E0604"/>
    <w:rsid w:val="00900782"/>
    <w:rsid w:val="00916A29"/>
    <w:rsid w:val="00924032"/>
    <w:rsid w:val="009249B1"/>
    <w:rsid w:val="00932CA8"/>
    <w:rsid w:val="00940211"/>
    <w:rsid w:val="009527C3"/>
    <w:rsid w:val="00994747"/>
    <w:rsid w:val="009A16CA"/>
    <w:rsid w:val="009A19F1"/>
    <w:rsid w:val="009B1344"/>
    <w:rsid w:val="009B6FBE"/>
    <w:rsid w:val="009F08E1"/>
    <w:rsid w:val="009F2622"/>
    <w:rsid w:val="009F2671"/>
    <w:rsid w:val="009F30A7"/>
    <w:rsid w:val="00A108B7"/>
    <w:rsid w:val="00A20F9D"/>
    <w:rsid w:val="00A57EB0"/>
    <w:rsid w:val="00A9211C"/>
    <w:rsid w:val="00AA625A"/>
    <w:rsid w:val="00B14F19"/>
    <w:rsid w:val="00B33C93"/>
    <w:rsid w:val="00B60142"/>
    <w:rsid w:val="00B70128"/>
    <w:rsid w:val="00BC1989"/>
    <w:rsid w:val="00BD1FC9"/>
    <w:rsid w:val="00BF2323"/>
    <w:rsid w:val="00C14B31"/>
    <w:rsid w:val="00C33983"/>
    <w:rsid w:val="00C67F65"/>
    <w:rsid w:val="00C83E6E"/>
    <w:rsid w:val="00C86DA3"/>
    <w:rsid w:val="00CB006A"/>
    <w:rsid w:val="00CC4E21"/>
    <w:rsid w:val="00CD3BD8"/>
    <w:rsid w:val="00D34014"/>
    <w:rsid w:val="00D4507D"/>
    <w:rsid w:val="00D95BCF"/>
    <w:rsid w:val="00DE1B76"/>
    <w:rsid w:val="00DF3868"/>
    <w:rsid w:val="00E00D03"/>
    <w:rsid w:val="00E108D4"/>
    <w:rsid w:val="00E26D12"/>
    <w:rsid w:val="00E8220E"/>
    <w:rsid w:val="00EA1CE4"/>
    <w:rsid w:val="00F21603"/>
    <w:rsid w:val="00F60771"/>
    <w:rsid w:val="00F67410"/>
    <w:rsid w:val="00F74DC0"/>
    <w:rsid w:val="00F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D2ADA"/>
  <w15:docId w15:val="{48D6BB1A-7A5A-40EB-9A0F-12AB9AAA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128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8F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201EB0"/>
    <w:pPr>
      <w:spacing w:after="0" w:line="240" w:lineRule="auto"/>
    </w:pPr>
    <w:rPr>
      <w:rFonts w:cs="Cordia New"/>
      <w:szCs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InternetLink">
    <w:name w:val="Internet Link"/>
    <w:basedOn w:val="DefaultParagraphFont"/>
    <w:rsid w:val="0025171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4F19"/>
    <w:rPr>
      <w:color w:val="808080"/>
    </w:rPr>
  </w:style>
  <w:style w:type="table" w:styleId="TableGrid">
    <w:name w:val="Table Grid"/>
    <w:basedOn w:val="TableNormal"/>
    <w:uiPriority w:val="39"/>
    <w:rsid w:val="00D4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yarat.wor@kbu.ac.th" TargetMode="External"/><Relationship Id="rId13" Type="http://schemas.openxmlformats.org/officeDocument/2006/relationships/hyperlink" Target="https://www.materialthinking.org/sites/default/files/papers/SMT_Vol%2011_Paper%2008_Montarau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thaporn.don@kbu.ac.th" TargetMode="External"/><Relationship Id="rId12" Type="http://schemas.openxmlformats.org/officeDocument/2006/relationships/hyperlink" Target="https://archive.org/download/Komagata10MindfulnessFlow/Komagata+10-MindfulnessFlow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anyarat.wor@kbu.ac.th" TargetMode="External"/><Relationship Id="rId11" Type="http://schemas.openxmlformats.org/officeDocument/2006/relationships/hyperlink" Target="https://doi.org/10.1037/h0040755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psycnet.apa.org/doi/10.1002/9781118294895.ch18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ethaporn.don@kbu.ac.th" TargetMode="External"/><Relationship Id="rId14" Type="http://schemas.openxmlformats.org/officeDocument/2006/relationships/hyperlink" Target="https://docplayer.net/43438220-Metacognition-and-the-use-of-inner-speech-in-children-s-thinking-a-tool-teachers-can-us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13</Pages>
  <Words>4088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kanyarat</dc:creator>
  <cp:lastModifiedBy>กันยารัตน์ วรฉัตร</cp:lastModifiedBy>
  <cp:revision>27</cp:revision>
  <dcterms:created xsi:type="dcterms:W3CDTF">2022-05-20T13:01:00Z</dcterms:created>
  <dcterms:modified xsi:type="dcterms:W3CDTF">2022-05-21T14:08:00Z</dcterms:modified>
</cp:coreProperties>
</file>