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50" w:rsidRPr="00CB3210" w:rsidRDefault="0084777A" w:rsidP="002A2C0E">
      <w:pPr>
        <w:pStyle w:val="NoSpacing"/>
        <w:tabs>
          <w:tab w:val="left" w:pos="0"/>
        </w:tabs>
        <w:jc w:val="center"/>
        <w:rPr>
          <w:rFonts w:ascii="TH SarabunPSK" w:hAnsi="TH SarabunPSK" w:cs="TH SarabunPSK"/>
          <w:b/>
          <w:bCs/>
          <w:sz w:val="36"/>
          <w:szCs w:val="36"/>
        </w:rPr>
      </w:pPr>
      <w:r w:rsidRPr="00CB3210">
        <w:rPr>
          <w:rFonts w:ascii="TH SarabunPSK" w:hAnsi="TH SarabunPSK" w:cs="TH SarabunPSK"/>
          <w:b/>
          <w:bCs/>
          <w:sz w:val="36"/>
          <w:szCs w:val="36"/>
          <w:cs/>
        </w:rPr>
        <w:t>ความคิดเห็นของผู้เสียภาษีเงินได้นิติบุคคลในเขตกรุงเทพมหานคร</w:t>
      </w:r>
      <w:r w:rsidRPr="00CB3210">
        <w:rPr>
          <w:rFonts w:ascii="TH SarabunPSK" w:hAnsi="TH SarabunPSK" w:cs="TH SarabunPSK" w:hint="cs"/>
          <w:b/>
          <w:bCs/>
          <w:sz w:val="36"/>
          <w:szCs w:val="36"/>
          <w:cs/>
        </w:rPr>
        <w:t>ที่มีต่อ</w:t>
      </w:r>
      <w:r w:rsidRPr="00CB3210">
        <w:rPr>
          <w:rFonts w:ascii="TH SarabunPSK" w:hAnsi="TH SarabunPSK" w:cs="TH SarabunPSK"/>
          <w:b/>
          <w:bCs/>
          <w:sz w:val="36"/>
          <w:szCs w:val="36"/>
          <w:cs/>
        </w:rPr>
        <w:t>กา</w:t>
      </w:r>
      <w:r w:rsidR="007728FD" w:rsidRPr="00CB3210">
        <w:rPr>
          <w:rFonts w:ascii="TH SarabunPSK" w:hAnsi="TH SarabunPSK" w:cs="TH SarabunPSK"/>
          <w:b/>
          <w:bCs/>
          <w:sz w:val="36"/>
          <w:szCs w:val="36"/>
          <w:cs/>
        </w:rPr>
        <w:t>รยื่นแบบและชำระภาษี</w:t>
      </w:r>
      <w:r w:rsidRPr="00CB3210">
        <w:rPr>
          <w:rFonts w:ascii="TH SarabunPSK" w:hAnsi="TH SarabunPSK" w:cs="TH SarabunPSK"/>
          <w:b/>
          <w:bCs/>
          <w:sz w:val="36"/>
          <w:szCs w:val="36"/>
          <w:cs/>
        </w:rPr>
        <w:t>ออนไลน์</w:t>
      </w:r>
    </w:p>
    <w:p w:rsidR="00480FFE" w:rsidRPr="00CB3210" w:rsidRDefault="00480FFE" w:rsidP="00344021">
      <w:pPr>
        <w:pStyle w:val="NoSpacing"/>
        <w:tabs>
          <w:tab w:val="left" w:pos="0"/>
        </w:tabs>
        <w:jc w:val="center"/>
        <w:rPr>
          <w:rFonts w:ascii="TH SarabunPSK" w:hAnsi="TH SarabunPSK" w:cs="TH SarabunPSK"/>
          <w:b/>
          <w:bCs/>
          <w:sz w:val="28"/>
        </w:rPr>
      </w:pPr>
    </w:p>
    <w:p w:rsidR="00F44C55" w:rsidRPr="00CB3210" w:rsidRDefault="00F44C55" w:rsidP="00344021">
      <w:pPr>
        <w:pStyle w:val="NoSpacing"/>
        <w:tabs>
          <w:tab w:val="left" w:pos="2042"/>
        </w:tabs>
        <w:jc w:val="center"/>
        <w:rPr>
          <w:rFonts w:ascii="TH SarabunPSK" w:hAnsi="TH SarabunPSK" w:cs="TH SarabunPSK"/>
          <w:b/>
          <w:bCs/>
          <w:sz w:val="24"/>
          <w:szCs w:val="24"/>
        </w:rPr>
      </w:pPr>
      <w:r w:rsidRPr="00CB3210">
        <w:rPr>
          <w:rFonts w:ascii="TH SarabunPSK" w:hAnsi="TH SarabunPSK" w:cs="TH SarabunPSK"/>
          <w:b/>
          <w:bCs/>
          <w:sz w:val="32"/>
          <w:szCs w:val="32"/>
          <w:cs/>
        </w:rPr>
        <w:t>จิราพร พนมโชติ</w:t>
      </w:r>
      <w:r w:rsidRPr="00CB3210">
        <w:rPr>
          <w:rFonts w:ascii="TH SarabunPSK" w:hAnsi="TH SarabunPSK" w:cs="TH SarabunPSK" w:hint="cs"/>
          <w:b/>
          <w:bCs/>
          <w:sz w:val="32"/>
          <w:szCs w:val="32"/>
          <w:cs/>
        </w:rPr>
        <w:t xml:space="preserve"> </w:t>
      </w:r>
      <w:r w:rsidRPr="00CB3210">
        <w:rPr>
          <w:rFonts w:ascii="TH SarabunPSK" w:hAnsi="TH SarabunPSK" w:cs="TH SarabunPSK"/>
          <w:b/>
          <w:bCs/>
          <w:sz w:val="32"/>
          <w:szCs w:val="32"/>
          <w:cs/>
        </w:rPr>
        <w:t>แพรพลอย พรหมบังเกิด</w:t>
      </w:r>
      <w:r w:rsidRPr="00CB3210">
        <w:rPr>
          <w:rFonts w:ascii="TH SarabunPSK" w:hAnsi="TH SarabunPSK" w:cs="TH SarabunPSK" w:hint="cs"/>
          <w:b/>
          <w:bCs/>
          <w:sz w:val="32"/>
          <w:szCs w:val="32"/>
          <w:cs/>
        </w:rPr>
        <w:t xml:space="preserve"> </w:t>
      </w:r>
      <w:r w:rsidRPr="00CB3210">
        <w:rPr>
          <w:rFonts w:ascii="TH SarabunPSK" w:hAnsi="TH SarabunPSK" w:cs="TH SarabunPSK"/>
          <w:b/>
          <w:bCs/>
          <w:sz w:val="32"/>
          <w:szCs w:val="32"/>
          <w:cs/>
        </w:rPr>
        <w:t>อโนชา โรจนพานิช</w:t>
      </w:r>
      <w:r w:rsidRPr="00CB3210">
        <w:rPr>
          <w:rFonts w:ascii="TH SarabunPSK" w:hAnsi="TH SarabunPSK" w:cs="TH SarabunPSK" w:hint="cs"/>
          <w:b/>
          <w:bCs/>
          <w:sz w:val="32"/>
          <w:szCs w:val="32"/>
          <w:cs/>
        </w:rPr>
        <w:t xml:space="preserve"> และ</w:t>
      </w:r>
      <w:r w:rsidRPr="00CB3210">
        <w:rPr>
          <w:rFonts w:ascii="TH SarabunPSK" w:hAnsi="TH SarabunPSK" w:cs="TH SarabunPSK"/>
          <w:b/>
          <w:bCs/>
          <w:sz w:val="32"/>
          <w:szCs w:val="32"/>
          <w:cs/>
        </w:rPr>
        <w:t>สุภาพ อัครปทุมวงศ์</w:t>
      </w:r>
    </w:p>
    <w:p w:rsidR="007B5B52" w:rsidRPr="00CB3210" w:rsidRDefault="00AC676C" w:rsidP="00344021">
      <w:pPr>
        <w:pStyle w:val="NoSpacing"/>
        <w:tabs>
          <w:tab w:val="left" w:pos="2042"/>
        </w:tabs>
        <w:jc w:val="center"/>
        <w:rPr>
          <w:rFonts w:ascii="TH SarabunPSK" w:hAnsi="TH SarabunPSK" w:cs="TH SarabunPSK"/>
          <w:b/>
          <w:bCs/>
          <w:sz w:val="32"/>
          <w:szCs w:val="32"/>
        </w:rPr>
      </w:pPr>
      <w:r w:rsidRPr="00CB3210">
        <w:rPr>
          <w:rFonts w:ascii="TH SarabunPSK" w:hAnsi="TH SarabunPSK" w:cs="TH SarabunPSK"/>
          <w:b/>
          <w:bCs/>
          <w:sz w:val="24"/>
          <w:szCs w:val="24"/>
          <w:cs/>
        </w:rPr>
        <w:t>สาขาวิชาการบัญชี คณะวิทยาการจัดการ มหาวิทยาลัยราชภัฏสวนสุนันทา</w:t>
      </w:r>
    </w:p>
    <w:p w:rsidR="001E7350" w:rsidRPr="00CB3210" w:rsidRDefault="00837C43" w:rsidP="00344021">
      <w:pPr>
        <w:pStyle w:val="NoSpacing"/>
        <w:tabs>
          <w:tab w:val="left" w:pos="2042"/>
        </w:tabs>
        <w:jc w:val="center"/>
        <w:rPr>
          <w:rFonts w:ascii="TH SarabunPSK" w:hAnsi="TH SarabunPSK" w:cs="TH SarabunPSK"/>
          <w:b/>
          <w:bCs/>
          <w:sz w:val="24"/>
          <w:szCs w:val="24"/>
        </w:rPr>
      </w:pPr>
      <w:r w:rsidRPr="00CB3210">
        <w:rPr>
          <w:rFonts w:ascii="TH SarabunPSK" w:hAnsi="TH SarabunPSK" w:cs="TH SarabunPSK"/>
          <w:b/>
          <w:bCs/>
          <w:sz w:val="24"/>
          <w:szCs w:val="24"/>
        </w:rPr>
        <w:t>E</w:t>
      </w:r>
      <w:r w:rsidR="00480FFE" w:rsidRPr="00CB3210">
        <w:rPr>
          <w:rFonts w:ascii="TH SarabunPSK" w:hAnsi="TH SarabunPSK" w:cs="TH SarabunPSK"/>
          <w:b/>
          <w:bCs/>
          <w:sz w:val="24"/>
          <w:szCs w:val="24"/>
        </w:rPr>
        <w:t xml:space="preserve">-mail: </w:t>
      </w:r>
      <w:r w:rsidR="00AC676C" w:rsidRPr="00CB3210">
        <w:rPr>
          <w:rFonts w:ascii="TH SarabunPSK" w:hAnsi="TH SarabunPSK" w:cs="TH SarabunPSK"/>
          <w:b/>
          <w:bCs/>
          <w:sz w:val="24"/>
          <w:szCs w:val="24"/>
        </w:rPr>
        <w:t>s63128302004@ssru.ac.th</w:t>
      </w:r>
    </w:p>
    <w:p w:rsidR="001E7350" w:rsidRPr="00CB3210" w:rsidRDefault="001E7350" w:rsidP="00344021">
      <w:pPr>
        <w:pStyle w:val="NoSpacing"/>
        <w:tabs>
          <w:tab w:val="left" w:pos="2042"/>
        </w:tabs>
        <w:rPr>
          <w:rFonts w:ascii="TH SarabunPSK" w:hAnsi="TH SarabunPSK" w:cs="TH SarabunPSK"/>
          <w:b/>
          <w:bCs/>
          <w:sz w:val="28"/>
        </w:rPr>
      </w:pPr>
    </w:p>
    <w:p w:rsidR="00511D0F" w:rsidRPr="00CB3210" w:rsidRDefault="00511D0F" w:rsidP="00344021">
      <w:pPr>
        <w:pStyle w:val="NoSpacing"/>
        <w:tabs>
          <w:tab w:val="center" w:pos="4967"/>
          <w:tab w:val="left" w:pos="7426"/>
        </w:tabs>
        <w:jc w:val="center"/>
        <w:rPr>
          <w:rFonts w:ascii="TH SarabunPSK" w:hAnsi="TH SarabunPSK" w:cs="TH SarabunPSK"/>
          <w:b/>
          <w:bCs/>
          <w:sz w:val="28"/>
        </w:rPr>
      </w:pPr>
      <w:r w:rsidRPr="00CB3210">
        <w:rPr>
          <w:rFonts w:ascii="TH SarabunPSK" w:hAnsi="TH SarabunPSK" w:cs="TH SarabunPSK"/>
          <w:b/>
          <w:bCs/>
          <w:sz w:val="28"/>
          <w:cs/>
        </w:rPr>
        <w:t>บทคัดย่อ</w:t>
      </w:r>
    </w:p>
    <w:p w:rsidR="0089508A" w:rsidRPr="00CB3210" w:rsidRDefault="0089508A" w:rsidP="00924EA4">
      <w:pPr>
        <w:pStyle w:val="NoSpacing"/>
        <w:ind w:firstLine="720"/>
        <w:jc w:val="thaiDistribute"/>
        <w:rPr>
          <w:rFonts w:ascii="TH SarabunPSK" w:hAnsi="TH SarabunPSK" w:cs="TH SarabunPSK"/>
          <w:sz w:val="28"/>
        </w:rPr>
      </w:pPr>
      <w:r w:rsidRPr="00CB3210">
        <w:rPr>
          <w:rFonts w:ascii="TH SarabunPSK" w:hAnsi="TH SarabunPSK" w:cs="TH SarabunPSK"/>
          <w:sz w:val="28"/>
          <w:cs/>
        </w:rPr>
        <w:t>การวิจัยครั้งนี้มีวั</w:t>
      </w:r>
      <w:r w:rsidR="00CC5486" w:rsidRPr="00CB3210">
        <w:rPr>
          <w:rFonts w:ascii="TH SarabunPSK" w:hAnsi="TH SarabunPSK" w:cs="TH SarabunPSK"/>
          <w:sz w:val="28"/>
          <w:cs/>
        </w:rPr>
        <w:t>ตถุประสงค์</w:t>
      </w:r>
      <w:r w:rsidR="00E90BA2" w:rsidRPr="00CB3210">
        <w:rPr>
          <w:rFonts w:ascii="TH SarabunPSK" w:hAnsi="TH SarabunPSK" w:cs="TH SarabunPSK" w:hint="cs"/>
          <w:sz w:val="28"/>
          <w:cs/>
        </w:rPr>
        <w:t xml:space="preserve"> </w:t>
      </w:r>
      <w:r w:rsidR="00E90BA2" w:rsidRPr="00CB3210">
        <w:rPr>
          <w:rFonts w:ascii="TH SarabunPSK" w:hAnsi="TH SarabunPSK" w:cs="TH SarabunPSK"/>
          <w:sz w:val="28"/>
        </w:rPr>
        <w:t xml:space="preserve">1) </w:t>
      </w:r>
      <w:r w:rsidR="00DB6FB6" w:rsidRPr="00CB3210">
        <w:rPr>
          <w:rFonts w:ascii="TH SarabunPSK" w:hAnsi="TH SarabunPSK" w:cs="TH SarabunPSK"/>
          <w:sz w:val="28"/>
          <w:cs/>
        </w:rPr>
        <w:t>เพื่อศึกษา</w:t>
      </w:r>
      <w:r w:rsidR="00C01795" w:rsidRPr="00CB3210">
        <w:rPr>
          <w:rFonts w:ascii="TH SarabunPSK" w:hAnsi="TH SarabunPSK" w:cs="TH SarabunPSK" w:hint="cs"/>
          <w:sz w:val="28"/>
          <w:cs/>
        </w:rPr>
        <w:t>ระดับ</w:t>
      </w:r>
      <w:r w:rsidR="00DB6FB6" w:rsidRPr="00CB3210">
        <w:rPr>
          <w:rFonts w:ascii="TH SarabunPSK" w:hAnsi="TH SarabunPSK" w:cs="TH SarabunPSK"/>
          <w:sz w:val="28"/>
          <w:cs/>
        </w:rPr>
        <w:t>ความคิดเห็นของผู้เสียภาษีเงินได้นิติบุคคลในเขตกรุงเทพมหานคร</w:t>
      </w:r>
      <w:r w:rsidR="00CC5486" w:rsidRPr="00CB3210">
        <w:rPr>
          <w:rFonts w:ascii="TH SarabunPSK" w:hAnsi="TH SarabunPSK" w:cs="TH SarabunPSK"/>
          <w:sz w:val="28"/>
          <w:cs/>
        </w:rPr>
        <w:t>ที่มีต่อ</w:t>
      </w:r>
      <w:r w:rsidR="002A2C0E" w:rsidRPr="00CB3210">
        <w:rPr>
          <w:rFonts w:ascii="TH SarabunPSK" w:hAnsi="TH SarabunPSK" w:cs="TH SarabunPSK"/>
          <w:sz w:val="28"/>
          <w:cs/>
        </w:rPr>
        <w:t>กา</w:t>
      </w:r>
      <w:r w:rsidR="007728FD" w:rsidRPr="00CB3210">
        <w:rPr>
          <w:rFonts w:ascii="TH SarabunPSK" w:hAnsi="TH SarabunPSK" w:cs="TH SarabunPSK"/>
          <w:sz w:val="28"/>
          <w:cs/>
        </w:rPr>
        <w:t>รยื่นแบบและชำระภาษี</w:t>
      </w:r>
      <w:r w:rsidR="002A2C0E" w:rsidRPr="00CB3210">
        <w:rPr>
          <w:rFonts w:ascii="TH SarabunPSK" w:hAnsi="TH SarabunPSK" w:cs="TH SarabunPSK"/>
          <w:sz w:val="28"/>
          <w:cs/>
        </w:rPr>
        <w:t xml:space="preserve">ออนไลน์ </w:t>
      </w:r>
      <w:r w:rsidR="00E90BA2" w:rsidRPr="00CB3210">
        <w:rPr>
          <w:rFonts w:ascii="TH SarabunPSK" w:hAnsi="TH SarabunPSK" w:cs="TH SarabunPSK" w:hint="cs"/>
          <w:sz w:val="28"/>
          <w:cs/>
        </w:rPr>
        <w:t xml:space="preserve">และ </w:t>
      </w:r>
      <w:r w:rsidR="00E90BA2" w:rsidRPr="00CB3210">
        <w:rPr>
          <w:rFonts w:ascii="TH SarabunPSK" w:hAnsi="TH SarabunPSK" w:cs="TH SarabunPSK"/>
          <w:sz w:val="28"/>
        </w:rPr>
        <w:t xml:space="preserve">2) </w:t>
      </w:r>
      <w:r w:rsidR="00E90BA2" w:rsidRPr="00CB3210">
        <w:rPr>
          <w:rFonts w:ascii="TH SarabunPSK" w:hAnsi="TH SarabunPSK" w:cs="TH SarabunPSK"/>
          <w:sz w:val="28"/>
          <w:cs/>
        </w:rPr>
        <w:t>เพื่อเปรียบเทียบระดับความคิดเห็นของผู้เสียภาษีเงินได้นิติบุคคลในเขตกรุงเทพมหานครที่มีต่อกา</w:t>
      </w:r>
      <w:r w:rsidR="007728FD" w:rsidRPr="00CB3210">
        <w:rPr>
          <w:rFonts w:ascii="TH SarabunPSK" w:hAnsi="TH SarabunPSK" w:cs="TH SarabunPSK"/>
          <w:sz w:val="28"/>
          <w:cs/>
        </w:rPr>
        <w:t>รยื่นแบบและชำระภาษี</w:t>
      </w:r>
      <w:r w:rsidR="00E90BA2" w:rsidRPr="00CB3210">
        <w:rPr>
          <w:rFonts w:ascii="TH SarabunPSK" w:hAnsi="TH SarabunPSK" w:cs="TH SarabunPSK"/>
          <w:sz w:val="28"/>
          <w:cs/>
        </w:rPr>
        <w:t>ออนไลน์จำแนกตามลักษณะประชากรศาสตร</w:t>
      </w:r>
      <w:r w:rsidR="00E90BA2" w:rsidRPr="00CB3210">
        <w:rPr>
          <w:rFonts w:ascii="TH SarabunPSK" w:hAnsi="TH SarabunPSK" w:cs="TH SarabunPSK" w:hint="cs"/>
          <w:sz w:val="28"/>
          <w:cs/>
        </w:rPr>
        <w:t xml:space="preserve">์ </w:t>
      </w:r>
      <w:r w:rsidR="00A518DC" w:rsidRPr="00CB3210">
        <w:rPr>
          <w:rFonts w:ascii="TH SarabunPSK" w:hAnsi="TH SarabunPSK" w:cs="TH SarabunPSK" w:hint="cs"/>
          <w:sz w:val="28"/>
          <w:cs/>
        </w:rPr>
        <w:t xml:space="preserve"> </w:t>
      </w:r>
      <w:r w:rsidRPr="00CB3210">
        <w:rPr>
          <w:rFonts w:ascii="TH SarabunPSK" w:hAnsi="TH SarabunPSK" w:cs="TH SarabunPSK"/>
          <w:sz w:val="28"/>
          <w:cs/>
        </w:rPr>
        <w:t xml:space="preserve">กลุ่มตัวอย่างที่ใช้ในการวิจัย คือ </w:t>
      </w:r>
      <w:r w:rsidR="00FE5815" w:rsidRPr="00CB3210">
        <w:rPr>
          <w:rFonts w:ascii="TH SarabunPSK" w:hAnsi="TH SarabunPSK" w:cs="TH SarabunPSK"/>
          <w:sz w:val="28"/>
          <w:cs/>
        </w:rPr>
        <w:t>ผู้เสียภาษีเงินได้นิติบุคคล</w:t>
      </w:r>
      <w:r w:rsidRPr="00CB3210">
        <w:rPr>
          <w:rFonts w:ascii="TH SarabunPSK" w:hAnsi="TH SarabunPSK" w:cs="TH SarabunPSK"/>
          <w:sz w:val="28"/>
          <w:cs/>
        </w:rPr>
        <w:t xml:space="preserve">ในเขตกรุงเทพมหานคร จำนวน </w:t>
      </w:r>
      <w:r w:rsidR="00924EA4" w:rsidRPr="00CB3210">
        <w:rPr>
          <w:rFonts w:ascii="TH SarabunPSK" w:hAnsi="TH SarabunPSK" w:cs="TH SarabunPSK"/>
          <w:sz w:val="28"/>
        </w:rPr>
        <w:t>12</w:t>
      </w:r>
      <w:r w:rsidRPr="00CB3210">
        <w:rPr>
          <w:rFonts w:ascii="TH SarabunPSK" w:hAnsi="TH SarabunPSK" w:cs="TH SarabunPSK"/>
          <w:sz w:val="28"/>
        </w:rPr>
        <w:t>0</w:t>
      </w:r>
      <w:r w:rsidRPr="00CB3210">
        <w:rPr>
          <w:rFonts w:ascii="TH SarabunPSK" w:hAnsi="TH SarabunPSK" w:cs="TH SarabunPSK"/>
          <w:sz w:val="28"/>
          <w:cs/>
        </w:rPr>
        <w:t xml:space="preserve"> คน </w:t>
      </w:r>
      <w:r w:rsidR="00CC5486" w:rsidRPr="00CB3210">
        <w:rPr>
          <w:rFonts w:ascii="TH SarabunPSK" w:hAnsi="TH SarabunPSK" w:cs="TH SarabunPSK"/>
          <w:sz w:val="28"/>
          <w:cs/>
        </w:rPr>
        <w:t>ด้วยวิธีการสุ่มกลุ่มตัวอย่าง</w:t>
      </w:r>
      <w:r w:rsidR="00CC5486" w:rsidRPr="00CB3210">
        <w:rPr>
          <w:rFonts w:ascii="TH SarabunPSK" w:hAnsi="TH SarabunPSK" w:cs="TH SarabunPSK" w:hint="cs"/>
          <w:sz w:val="28"/>
          <w:cs/>
        </w:rPr>
        <w:t xml:space="preserve">ตามสะดวก </w:t>
      </w:r>
      <w:r w:rsidRPr="00CB3210">
        <w:rPr>
          <w:rFonts w:ascii="TH SarabunPSK" w:hAnsi="TH SarabunPSK" w:cs="TH SarabunPSK"/>
          <w:sz w:val="28"/>
          <w:cs/>
        </w:rPr>
        <w:t>โดยใช้แบบสอบถาม</w:t>
      </w:r>
      <w:r w:rsidR="00CC5486" w:rsidRPr="00CB3210">
        <w:rPr>
          <w:rFonts w:ascii="TH SarabunPSK" w:hAnsi="TH SarabunPSK" w:cs="TH SarabunPSK" w:hint="cs"/>
          <w:sz w:val="28"/>
          <w:cs/>
        </w:rPr>
        <w:t>เป็น</w:t>
      </w:r>
      <w:r w:rsidRPr="00CB3210">
        <w:rPr>
          <w:rFonts w:ascii="TH SarabunPSK" w:hAnsi="TH SarabunPSK" w:cs="TH SarabunPSK"/>
          <w:sz w:val="28"/>
          <w:cs/>
        </w:rPr>
        <w:t>เครื่องมือในการเก็บร</w:t>
      </w:r>
      <w:r w:rsidR="00E90BA2" w:rsidRPr="00CB3210">
        <w:rPr>
          <w:rFonts w:ascii="TH SarabunPSK" w:hAnsi="TH SarabunPSK" w:cs="TH SarabunPSK" w:hint="cs"/>
          <w:sz w:val="28"/>
          <w:cs/>
        </w:rPr>
        <w:t>ว</w:t>
      </w:r>
      <w:r w:rsidRPr="00CB3210">
        <w:rPr>
          <w:rFonts w:ascii="TH SarabunPSK" w:hAnsi="TH SarabunPSK" w:cs="TH SarabunPSK"/>
          <w:sz w:val="28"/>
          <w:cs/>
        </w:rPr>
        <w:t xml:space="preserve">บรวมข้อมูล สถิติที่ใช้วิเคราะห์ข้อมูล ได้แก่ ความถี่ ร้อยละ ค่าเฉลี่ย ส่วนเบี่ยงเบนมาตรฐาน ค่าที </w:t>
      </w:r>
      <w:r w:rsidR="00924EA4" w:rsidRPr="00CB3210">
        <w:rPr>
          <w:rFonts w:ascii="TH SarabunPSK" w:hAnsi="TH SarabunPSK" w:cs="TH SarabunPSK"/>
          <w:sz w:val="28"/>
          <w:cs/>
        </w:rPr>
        <w:t>และ</w:t>
      </w:r>
      <w:r w:rsidRPr="00CB3210">
        <w:rPr>
          <w:rFonts w:ascii="TH SarabunPSK" w:hAnsi="TH SarabunPSK" w:cs="TH SarabunPSK"/>
          <w:sz w:val="28"/>
          <w:cs/>
        </w:rPr>
        <w:t xml:space="preserve">การวิเคราะห์ความแปรปรวนทางเดียว </w:t>
      </w:r>
      <w:r w:rsidR="00095B59" w:rsidRPr="00CB3210">
        <w:rPr>
          <w:rFonts w:ascii="TH SarabunPSK" w:hAnsi="TH SarabunPSK" w:cs="TH SarabunPSK"/>
          <w:sz w:val="28"/>
          <w:cs/>
        </w:rPr>
        <w:t xml:space="preserve">ซึ่งการวิเคราะห์ข้อมูลทางสถิติทั้งหมดใช้การวิเคราะห์โดยเครื่องคอมพิวเตอร์โปรแกรมสำเร็จรูป </w:t>
      </w:r>
      <w:r w:rsidR="00095B59" w:rsidRPr="00CB3210">
        <w:rPr>
          <w:rFonts w:ascii="TH SarabunPSK" w:hAnsi="TH SarabunPSK" w:cs="TH SarabunPSK"/>
          <w:sz w:val="28"/>
        </w:rPr>
        <w:t>SPSS</w:t>
      </w:r>
    </w:p>
    <w:p w:rsidR="0089508A" w:rsidRPr="00CB3210" w:rsidRDefault="0089508A" w:rsidP="00924EA4">
      <w:pPr>
        <w:pStyle w:val="NoSpacing"/>
        <w:ind w:firstLine="720"/>
        <w:jc w:val="thaiDistribute"/>
        <w:rPr>
          <w:rFonts w:ascii="TH SarabunPSK" w:hAnsi="TH SarabunPSK" w:cs="TH SarabunPSK"/>
          <w:sz w:val="28"/>
        </w:rPr>
      </w:pPr>
      <w:r w:rsidRPr="00CB3210">
        <w:rPr>
          <w:rFonts w:ascii="TH SarabunPSK" w:hAnsi="TH SarabunPSK" w:cs="TH SarabunPSK"/>
          <w:sz w:val="28"/>
          <w:cs/>
        </w:rPr>
        <w:t>ผลการวิจัยพบว่า</w:t>
      </w:r>
      <w:r w:rsidR="00924EA4" w:rsidRPr="00CB3210">
        <w:rPr>
          <w:rFonts w:ascii="TH SarabunPSK" w:hAnsi="TH SarabunPSK" w:cs="TH SarabunPSK"/>
          <w:sz w:val="28"/>
        </w:rPr>
        <w:t xml:space="preserve"> 1) </w:t>
      </w:r>
      <w:r w:rsidR="00924EA4" w:rsidRPr="00CB3210">
        <w:rPr>
          <w:rFonts w:ascii="TH SarabunPSK" w:hAnsi="TH SarabunPSK" w:cs="TH SarabunPSK"/>
          <w:sz w:val="28"/>
          <w:cs/>
        </w:rPr>
        <w:t>ความคิดเห็นของผู้เสียภาษีเงินได้นิติบุคคลในเขตกรุงเทพมหานคร</w:t>
      </w:r>
      <w:r w:rsidR="00E90BA2" w:rsidRPr="00CB3210">
        <w:rPr>
          <w:rFonts w:ascii="TH SarabunPSK" w:hAnsi="TH SarabunPSK" w:cs="TH SarabunPSK"/>
          <w:sz w:val="28"/>
          <w:cs/>
        </w:rPr>
        <w:t>ที่มี</w:t>
      </w:r>
      <w:r w:rsidR="00924EA4" w:rsidRPr="00CB3210">
        <w:rPr>
          <w:rFonts w:ascii="TH SarabunPSK" w:hAnsi="TH SarabunPSK" w:cs="TH SarabunPSK"/>
          <w:sz w:val="28"/>
          <w:cs/>
        </w:rPr>
        <w:t>ต่อการยื่นแบบ</w:t>
      </w:r>
      <w:r w:rsidR="003B1166" w:rsidRPr="00CB3210">
        <w:rPr>
          <w:rFonts w:ascii="TH SarabunPSK" w:hAnsi="TH SarabunPSK" w:cs="TH SarabunPSK"/>
          <w:sz w:val="28"/>
          <w:cs/>
        </w:rPr>
        <w:t>และชำ</w:t>
      </w:r>
      <w:r w:rsidR="007728FD" w:rsidRPr="00CB3210">
        <w:rPr>
          <w:rFonts w:ascii="TH SarabunPSK" w:hAnsi="TH SarabunPSK" w:cs="TH SarabunPSK"/>
          <w:sz w:val="28"/>
          <w:cs/>
        </w:rPr>
        <w:t>ระภาษี</w:t>
      </w:r>
      <w:r w:rsidR="003B1166" w:rsidRPr="00CB3210">
        <w:rPr>
          <w:rFonts w:ascii="TH SarabunPSK" w:hAnsi="TH SarabunPSK" w:cs="TH SarabunPSK"/>
          <w:sz w:val="28"/>
          <w:cs/>
        </w:rPr>
        <w:t xml:space="preserve">ออนไลน์ </w:t>
      </w:r>
      <w:r w:rsidR="00924EA4" w:rsidRPr="00CB3210">
        <w:rPr>
          <w:rFonts w:ascii="TH SarabunPSK" w:hAnsi="TH SarabunPSK" w:cs="TH SarabunPSK"/>
          <w:sz w:val="28"/>
          <w:cs/>
        </w:rPr>
        <w:t xml:space="preserve">ในภาพรวม อยู่ในระดับมาก </w:t>
      </w:r>
      <w:r w:rsidR="00924EA4" w:rsidRPr="00CB3210">
        <w:rPr>
          <w:rFonts w:ascii="TH SarabunPSK" w:hAnsi="TH SarabunPSK" w:cs="TH SarabunPSK" w:hint="cs"/>
          <w:sz w:val="28"/>
          <w:cs/>
        </w:rPr>
        <w:t xml:space="preserve">และ </w:t>
      </w:r>
      <w:r w:rsidR="00924EA4" w:rsidRPr="00CB3210">
        <w:rPr>
          <w:rFonts w:ascii="TH SarabunPSK" w:hAnsi="TH SarabunPSK" w:cs="TH SarabunPSK"/>
          <w:sz w:val="28"/>
        </w:rPr>
        <w:t xml:space="preserve">2) </w:t>
      </w:r>
      <w:r w:rsidR="00924EA4" w:rsidRPr="00CB3210">
        <w:rPr>
          <w:rFonts w:ascii="TH SarabunPSK" w:hAnsi="TH SarabunPSK" w:cs="TH SarabunPSK"/>
          <w:sz w:val="28"/>
          <w:cs/>
        </w:rPr>
        <w:t>ผู้เสียภาษีเงินได้นิติบุคคลในเขตกรุงเทพมหานคร</w:t>
      </w:r>
      <w:r w:rsidR="00DB0E02" w:rsidRPr="00CB3210">
        <w:rPr>
          <w:rFonts w:ascii="TH SarabunPSK" w:hAnsi="TH SarabunPSK" w:cs="TH SarabunPSK" w:hint="cs"/>
          <w:sz w:val="28"/>
          <w:cs/>
        </w:rPr>
        <w:t>ที่มี</w:t>
      </w:r>
      <w:r w:rsidR="00DB0E02" w:rsidRPr="00CB3210">
        <w:rPr>
          <w:rFonts w:ascii="TH SarabunPSK" w:hAnsi="TH SarabunPSK" w:cs="TH SarabunPSK"/>
          <w:sz w:val="28"/>
          <w:cs/>
        </w:rPr>
        <w:t>อายุต่างกันมีระดับความคิดเห็น</w:t>
      </w:r>
      <w:r w:rsidR="00E90BA2" w:rsidRPr="00CB3210">
        <w:rPr>
          <w:rFonts w:ascii="TH SarabunPSK" w:hAnsi="TH SarabunPSK" w:cs="TH SarabunPSK" w:hint="cs"/>
          <w:sz w:val="28"/>
          <w:cs/>
        </w:rPr>
        <w:t>ต่อ</w:t>
      </w:r>
      <w:r w:rsidR="00924EA4" w:rsidRPr="00CB3210">
        <w:rPr>
          <w:rFonts w:ascii="TH SarabunPSK" w:hAnsi="TH SarabunPSK" w:cs="TH SarabunPSK"/>
          <w:sz w:val="28"/>
          <w:cs/>
        </w:rPr>
        <w:t>กา</w:t>
      </w:r>
      <w:r w:rsidR="007728FD" w:rsidRPr="00CB3210">
        <w:rPr>
          <w:rFonts w:ascii="TH SarabunPSK" w:hAnsi="TH SarabunPSK" w:cs="TH SarabunPSK"/>
          <w:sz w:val="28"/>
          <w:cs/>
        </w:rPr>
        <w:t>รยื่นแบบและชำระภาษี</w:t>
      </w:r>
      <w:r w:rsidR="00924EA4" w:rsidRPr="00CB3210">
        <w:rPr>
          <w:rFonts w:ascii="TH SarabunPSK" w:hAnsi="TH SarabunPSK" w:cs="TH SarabunPSK"/>
          <w:sz w:val="28"/>
          <w:cs/>
        </w:rPr>
        <w:t>ออนไลน์ ด้านความมั่นใจในความปลอดภัย ความถูกต้องและชัดเจน และด้านปัญหาใน</w:t>
      </w:r>
      <w:r w:rsidR="00DB0E02" w:rsidRPr="00CB3210">
        <w:rPr>
          <w:rFonts w:ascii="TH SarabunPSK" w:hAnsi="TH SarabunPSK" w:cs="TH SarabunPSK"/>
          <w:sz w:val="28"/>
          <w:cs/>
        </w:rPr>
        <w:t xml:space="preserve">การยื่นแบบและชำระภาษีออนไลน์ </w:t>
      </w:r>
      <w:r w:rsidR="00924EA4" w:rsidRPr="00CB3210">
        <w:rPr>
          <w:rFonts w:ascii="TH SarabunPSK" w:hAnsi="TH SarabunPSK" w:cs="TH SarabunPSK"/>
          <w:sz w:val="28"/>
          <w:cs/>
        </w:rPr>
        <w:t>แตกต่างกันอย่างมีนัยสำคัญทางสถิติที่ระดับ .</w:t>
      </w:r>
      <w:r w:rsidR="00924EA4" w:rsidRPr="00CB3210">
        <w:rPr>
          <w:rFonts w:ascii="TH SarabunPSK" w:hAnsi="TH SarabunPSK" w:cs="TH SarabunPSK"/>
          <w:sz w:val="28"/>
        </w:rPr>
        <w:t>05</w:t>
      </w:r>
    </w:p>
    <w:p w:rsidR="00511D0F" w:rsidRPr="00CB3210" w:rsidRDefault="00511D0F" w:rsidP="00344021">
      <w:pPr>
        <w:pStyle w:val="NoSpacing"/>
        <w:ind w:firstLine="567"/>
        <w:jc w:val="thaiDistribute"/>
        <w:rPr>
          <w:rFonts w:ascii="TH SarabunPSK" w:hAnsi="TH SarabunPSK" w:cs="TH SarabunPSK"/>
          <w:sz w:val="28"/>
        </w:rPr>
      </w:pPr>
    </w:p>
    <w:p w:rsidR="00837C43" w:rsidRPr="00CB3210" w:rsidRDefault="00837C43" w:rsidP="00837C43">
      <w:pPr>
        <w:pStyle w:val="NoSpacing"/>
        <w:jc w:val="thaiDistribute"/>
        <w:rPr>
          <w:rFonts w:ascii="TH SarabunPSK" w:hAnsi="TH SarabunPSK" w:cs="TH SarabunPSK"/>
          <w:sz w:val="28"/>
        </w:rPr>
      </w:pPr>
      <w:r w:rsidRPr="00CB3210">
        <w:rPr>
          <w:rFonts w:ascii="TH SarabunPSK" w:hAnsi="TH SarabunPSK" w:cs="TH SarabunPSK"/>
          <w:b/>
          <w:bCs/>
          <w:sz w:val="28"/>
          <w:cs/>
        </w:rPr>
        <w:t>คำสำคัญ</w:t>
      </w:r>
      <w:r w:rsidRPr="00CB3210">
        <w:rPr>
          <w:rFonts w:ascii="TH SarabunPSK" w:hAnsi="TH SarabunPSK" w:cs="TH SarabunPSK"/>
          <w:b/>
          <w:bCs/>
          <w:sz w:val="28"/>
        </w:rPr>
        <w:t>:</w:t>
      </w:r>
      <w:r w:rsidRPr="00CB3210">
        <w:rPr>
          <w:rFonts w:ascii="TH SarabunPSK" w:hAnsi="TH SarabunPSK" w:cs="TH SarabunPSK"/>
          <w:sz w:val="28"/>
        </w:rPr>
        <w:t xml:space="preserve"> </w:t>
      </w:r>
      <w:r w:rsidR="0089508A" w:rsidRPr="00CB3210">
        <w:rPr>
          <w:rFonts w:ascii="TH SarabunPSK" w:hAnsi="TH SarabunPSK" w:cs="TH SarabunPSK"/>
          <w:sz w:val="28"/>
          <w:cs/>
        </w:rPr>
        <w:t>ผู้เสียภาษี</w:t>
      </w:r>
      <w:r w:rsidR="0089508A" w:rsidRPr="00CB3210">
        <w:rPr>
          <w:rFonts w:ascii="TH SarabunPSK" w:hAnsi="TH SarabunPSK" w:cs="TH SarabunPSK"/>
          <w:sz w:val="28"/>
        </w:rPr>
        <w:t xml:space="preserve">, </w:t>
      </w:r>
      <w:r w:rsidR="0089508A" w:rsidRPr="00CB3210">
        <w:rPr>
          <w:rFonts w:ascii="TH SarabunPSK" w:hAnsi="TH SarabunPSK" w:cs="TH SarabunPSK"/>
          <w:sz w:val="28"/>
          <w:cs/>
        </w:rPr>
        <w:t>ภาษีเงินได้นิติบุคคล</w:t>
      </w:r>
      <w:r w:rsidRPr="00CB3210">
        <w:rPr>
          <w:rFonts w:ascii="TH SarabunPSK" w:hAnsi="TH SarabunPSK" w:cs="TH SarabunPSK"/>
          <w:sz w:val="28"/>
          <w:cs/>
        </w:rPr>
        <w:t xml:space="preserve">, </w:t>
      </w:r>
      <w:r w:rsidR="00B64F10" w:rsidRPr="00CB3210">
        <w:rPr>
          <w:rFonts w:ascii="TH SarabunPSK" w:hAnsi="TH SarabunPSK" w:cs="TH SarabunPSK"/>
          <w:sz w:val="28"/>
          <w:cs/>
        </w:rPr>
        <w:t>การยื่นแบบและชำระภาษีออนไลน์</w:t>
      </w:r>
      <w:r w:rsidRPr="00CB3210">
        <w:rPr>
          <w:rFonts w:ascii="TH SarabunPSK" w:hAnsi="TH SarabunPSK" w:cs="TH SarabunPSK"/>
          <w:sz w:val="28"/>
          <w:cs/>
        </w:rPr>
        <w:t xml:space="preserve"> </w:t>
      </w:r>
    </w:p>
    <w:p w:rsidR="00511D0F" w:rsidRPr="00CB3210" w:rsidRDefault="00511D0F"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E71A6C" w:rsidRPr="00CB3210" w:rsidRDefault="00E71A6C" w:rsidP="00344021">
      <w:pPr>
        <w:pStyle w:val="NoSpacing"/>
        <w:rPr>
          <w:rFonts w:ascii="TH SarabunPSK" w:hAnsi="TH SarabunPSK" w:cs="TH SarabunPSK"/>
          <w:b/>
          <w:bCs/>
          <w:sz w:val="28"/>
        </w:rPr>
      </w:pPr>
    </w:p>
    <w:p w:rsidR="00E71A6C" w:rsidRPr="00CB3210" w:rsidRDefault="00E71A6C"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131A90" w:rsidRPr="00CB3210" w:rsidRDefault="00131A90" w:rsidP="00344021">
      <w:pPr>
        <w:pStyle w:val="NoSpacing"/>
        <w:rPr>
          <w:rFonts w:ascii="TH SarabunPSK" w:hAnsi="TH SarabunPSK" w:cs="TH SarabunPSK"/>
          <w:b/>
          <w:bCs/>
          <w:sz w:val="28"/>
        </w:rPr>
      </w:pPr>
    </w:p>
    <w:p w:rsidR="00480FFE" w:rsidRPr="00CB3210" w:rsidRDefault="00480FFE" w:rsidP="00344021">
      <w:pPr>
        <w:pStyle w:val="NoSpacing"/>
        <w:rPr>
          <w:rFonts w:ascii="TH SarabunPSK" w:hAnsi="TH SarabunPSK" w:cs="TH SarabunPSK"/>
          <w:b/>
          <w:bCs/>
          <w:sz w:val="28"/>
        </w:rPr>
      </w:pPr>
    </w:p>
    <w:p w:rsidR="00480FFE" w:rsidRPr="00CB3210" w:rsidRDefault="00480FFE" w:rsidP="00344021">
      <w:pPr>
        <w:pStyle w:val="NoSpacing"/>
        <w:rPr>
          <w:rFonts w:ascii="TH SarabunPSK" w:hAnsi="TH SarabunPSK" w:cs="TH SarabunPSK"/>
          <w:b/>
          <w:bCs/>
          <w:sz w:val="28"/>
        </w:rPr>
      </w:pPr>
    </w:p>
    <w:p w:rsidR="00E71A6C" w:rsidRPr="00CB3210" w:rsidRDefault="00E71A6C" w:rsidP="00344021">
      <w:pPr>
        <w:pStyle w:val="NoSpacing"/>
        <w:rPr>
          <w:rFonts w:ascii="TH SarabunPSK" w:hAnsi="TH SarabunPSK" w:cs="TH SarabunPSK"/>
          <w:b/>
          <w:bCs/>
          <w:sz w:val="28"/>
        </w:rPr>
      </w:pPr>
    </w:p>
    <w:p w:rsidR="00480FFE" w:rsidRPr="00CB3210" w:rsidRDefault="00480FFE" w:rsidP="00344021">
      <w:pPr>
        <w:pStyle w:val="NoSpacing"/>
        <w:rPr>
          <w:rFonts w:ascii="TH SarabunPSK" w:hAnsi="TH SarabunPSK" w:cs="TH SarabunPSK"/>
          <w:b/>
          <w:bCs/>
          <w:sz w:val="28"/>
        </w:rPr>
      </w:pPr>
    </w:p>
    <w:p w:rsidR="00511D0F" w:rsidRPr="00CB3210" w:rsidRDefault="00511D0F" w:rsidP="00344021">
      <w:pPr>
        <w:pStyle w:val="NoSpacing"/>
        <w:rPr>
          <w:rFonts w:ascii="TH SarabunPSK" w:hAnsi="TH SarabunPSK" w:cs="TH SarabunPSK"/>
          <w:b/>
          <w:bCs/>
          <w:sz w:val="28"/>
        </w:rPr>
      </w:pPr>
    </w:p>
    <w:p w:rsidR="008E4A7F" w:rsidRPr="00CB3210" w:rsidRDefault="008E4A7F" w:rsidP="00344021">
      <w:pPr>
        <w:pStyle w:val="NoSpacing"/>
        <w:rPr>
          <w:rFonts w:ascii="TH SarabunPSK" w:hAnsi="TH SarabunPSK" w:cs="TH SarabunPSK"/>
          <w:b/>
          <w:bCs/>
          <w:sz w:val="28"/>
          <w:cs/>
        </w:rPr>
      </w:pPr>
    </w:p>
    <w:p w:rsidR="00F6790B" w:rsidRPr="00CB3210" w:rsidRDefault="00F6790B" w:rsidP="00344021">
      <w:pPr>
        <w:pStyle w:val="NoSpacing"/>
        <w:rPr>
          <w:rFonts w:ascii="TH SarabunPSK" w:hAnsi="TH SarabunPSK" w:cs="TH SarabunPSK"/>
          <w:b/>
          <w:bCs/>
          <w:sz w:val="28"/>
        </w:rPr>
      </w:pPr>
    </w:p>
    <w:p w:rsidR="00131A90" w:rsidRPr="00CB3210" w:rsidRDefault="009A4D65" w:rsidP="00344021">
      <w:pPr>
        <w:pStyle w:val="NoSpacing"/>
        <w:tabs>
          <w:tab w:val="left" w:pos="0"/>
        </w:tabs>
        <w:jc w:val="center"/>
        <w:rPr>
          <w:rFonts w:ascii="TH SarabunPSK" w:hAnsi="TH SarabunPSK" w:cs="TH SarabunPSK"/>
          <w:b/>
          <w:bCs/>
          <w:sz w:val="36"/>
          <w:szCs w:val="36"/>
        </w:rPr>
      </w:pPr>
      <w:r w:rsidRPr="009A4D65">
        <w:rPr>
          <w:rFonts w:ascii="TH SarabunPSK" w:hAnsi="TH SarabunPSK" w:cs="TH SarabunPSK"/>
          <w:b/>
          <w:bCs/>
          <w:sz w:val="36"/>
          <w:szCs w:val="36"/>
        </w:rPr>
        <w:t xml:space="preserve">Opinions on </w:t>
      </w:r>
      <w:r w:rsidR="00A02BA3">
        <w:rPr>
          <w:rFonts w:ascii="TH SarabunPSK" w:hAnsi="TH SarabunPSK" w:cs="TH SarabunPSK"/>
          <w:b/>
          <w:bCs/>
          <w:sz w:val="36"/>
          <w:szCs w:val="36"/>
        </w:rPr>
        <w:t>O</w:t>
      </w:r>
      <w:r w:rsidRPr="009A4D65">
        <w:rPr>
          <w:rFonts w:ascii="TH SarabunPSK" w:hAnsi="TH SarabunPSK" w:cs="TH SarabunPSK"/>
          <w:b/>
          <w:bCs/>
          <w:sz w:val="36"/>
          <w:szCs w:val="36"/>
        </w:rPr>
        <w:t xml:space="preserve">nline </w:t>
      </w:r>
      <w:r w:rsidR="00A02BA3">
        <w:rPr>
          <w:rFonts w:ascii="TH SarabunPSK" w:hAnsi="TH SarabunPSK" w:cs="TH SarabunPSK"/>
          <w:b/>
          <w:bCs/>
          <w:sz w:val="36"/>
          <w:szCs w:val="36"/>
        </w:rPr>
        <w:t>T</w:t>
      </w:r>
      <w:r w:rsidRPr="009A4D65">
        <w:rPr>
          <w:rFonts w:ascii="TH SarabunPSK" w:hAnsi="TH SarabunPSK" w:cs="TH SarabunPSK"/>
          <w:b/>
          <w:bCs/>
          <w:sz w:val="36"/>
          <w:szCs w:val="36"/>
        </w:rPr>
        <w:t xml:space="preserve">ax </w:t>
      </w:r>
      <w:r w:rsidR="00A02BA3">
        <w:rPr>
          <w:rFonts w:ascii="TH SarabunPSK" w:hAnsi="TH SarabunPSK" w:cs="TH SarabunPSK"/>
          <w:b/>
          <w:bCs/>
          <w:sz w:val="36"/>
          <w:szCs w:val="36"/>
        </w:rPr>
        <w:t>F</w:t>
      </w:r>
      <w:r w:rsidRPr="009A4D65">
        <w:rPr>
          <w:rFonts w:ascii="TH SarabunPSK" w:hAnsi="TH SarabunPSK" w:cs="TH SarabunPSK"/>
          <w:b/>
          <w:bCs/>
          <w:sz w:val="36"/>
          <w:szCs w:val="36"/>
        </w:rPr>
        <w:t xml:space="preserve">orm </w:t>
      </w:r>
      <w:r w:rsidR="00A02BA3">
        <w:rPr>
          <w:rFonts w:ascii="TH SarabunPSK" w:hAnsi="TH SarabunPSK" w:cs="TH SarabunPSK"/>
          <w:b/>
          <w:bCs/>
          <w:sz w:val="36"/>
          <w:szCs w:val="36"/>
        </w:rPr>
        <w:t>F</w:t>
      </w:r>
      <w:r w:rsidRPr="009A4D65">
        <w:rPr>
          <w:rFonts w:ascii="TH SarabunPSK" w:hAnsi="TH SarabunPSK" w:cs="TH SarabunPSK"/>
          <w:b/>
          <w:bCs/>
          <w:sz w:val="36"/>
          <w:szCs w:val="36"/>
        </w:rPr>
        <w:t xml:space="preserve">iling and </w:t>
      </w:r>
      <w:r w:rsidR="00A02BA3">
        <w:rPr>
          <w:rFonts w:ascii="TH SarabunPSK" w:hAnsi="TH SarabunPSK" w:cs="TH SarabunPSK"/>
          <w:b/>
          <w:bCs/>
          <w:sz w:val="36"/>
          <w:szCs w:val="36"/>
        </w:rPr>
        <w:t>T</w:t>
      </w:r>
      <w:r w:rsidRPr="009A4D65">
        <w:rPr>
          <w:rFonts w:ascii="TH SarabunPSK" w:hAnsi="TH SarabunPSK" w:cs="TH SarabunPSK"/>
          <w:b/>
          <w:bCs/>
          <w:sz w:val="36"/>
          <w:szCs w:val="36"/>
        </w:rPr>
        <w:t xml:space="preserve">ax </w:t>
      </w:r>
      <w:r w:rsidR="00A02BA3">
        <w:rPr>
          <w:rFonts w:ascii="TH SarabunPSK" w:hAnsi="TH SarabunPSK" w:cs="TH SarabunPSK"/>
          <w:b/>
          <w:bCs/>
          <w:sz w:val="36"/>
          <w:szCs w:val="36"/>
        </w:rPr>
        <w:t>P</w:t>
      </w:r>
      <w:r w:rsidRPr="009A4D65">
        <w:rPr>
          <w:rFonts w:ascii="TH SarabunPSK" w:hAnsi="TH SarabunPSK" w:cs="TH SarabunPSK"/>
          <w:b/>
          <w:bCs/>
          <w:sz w:val="36"/>
          <w:szCs w:val="36"/>
        </w:rPr>
        <w:t xml:space="preserve">ayment of </w:t>
      </w:r>
      <w:r w:rsidR="00A02BA3">
        <w:rPr>
          <w:rFonts w:ascii="TH SarabunPSK" w:hAnsi="TH SarabunPSK" w:cs="TH SarabunPSK"/>
          <w:b/>
          <w:bCs/>
          <w:sz w:val="36"/>
          <w:szCs w:val="36"/>
        </w:rPr>
        <w:t>C</w:t>
      </w:r>
      <w:r w:rsidRPr="009A4D65">
        <w:rPr>
          <w:rFonts w:ascii="TH SarabunPSK" w:hAnsi="TH SarabunPSK" w:cs="TH SarabunPSK"/>
          <w:b/>
          <w:bCs/>
          <w:sz w:val="36"/>
          <w:szCs w:val="36"/>
        </w:rPr>
        <w:t xml:space="preserve">orporate </w:t>
      </w:r>
      <w:r w:rsidR="00A02BA3">
        <w:rPr>
          <w:rFonts w:ascii="TH SarabunPSK" w:hAnsi="TH SarabunPSK" w:cs="TH SarabunPSK"/>
          <w:b/>
          <w:bCs/>
          <w:sz w:val="36"/>
          <w:szCs w:val="36"/>
        </w:rPr>
        <w:t>I</w:t>
      </w:r>
      <w:r w:rsidRPr="009A4D65">
        <w:rPr>
          <w:rFonts w:ascii="TH SarabunPSK" w:hAnsi="TH SarabunPSK" w:cs="TH SarabunPSK"/>
          <w:b/>
          <w:bCs/>
          <w:sz w:val="36"/>
          <w:szCs w:val="36"/>
        </w:rPr>
        <w:t xml:space="preserve">ncome </w:t>
      </w:r>
      <w:r w:rsidR="00A02BA3">
        <w:rPr>
          <w:rFonts w:ascii="TH SarabunPSK" w:hAnsi="TH SarabunPSK" w:cs="TH SarabunPSK"/>
          <w:b/>
          <w:bCs/>
          <w:sz w:val="36"/>
          <w:szCs w:val="36"/>
        </w:rPr>
        <w:t>T</w:t>
      </w:r>
      <w:r w:rsidRPr="009A4D65">
        <w:rPr>
          <w:rFonts w:ascii="TH SarabunPSK" w:hAnsi="TH SarabunPSK" w:cs="TH SarabunPSK"/>
          <w:b/>
          <w:bCs/>
          <w:sz w:val="36"/>
          <w:szCs w:val="36"/>
        </w:rPr>
        <w:t>axpayers in Bangkok</w:t>
      </w:r>
    </w:p>
    <w:p w:rsidR="00131A90" w:rsidRPr="00CB3210" w:rsidRDefault="00131A90" w:rsidP="00344021">
      <w:pPr>
        <w:pStyle w:val="NoSpacing"/>
        <w:tabs>
          <w:tab w:val="left" w:pos="2042"/>
        </w:tabs>
        <w:rPr>
          <w:rFonts w:ascii="TH SarabunPSK" w:hAnsi="TH SarabunPSK" w:cs="TH SarabunPSK"/>
          <w:b/>
          <w:bCs/>
          <w:sz w:val="28"/>
        </w:rPr>
      </w:pPr>
    </w:p>
    <w:p w:rsidR="00131A90" w:rsidRPr="00CB3210" w:rsidRDefault="000262ED" w:rsidP="00344021">
      <w:pPr>
        <w:pStyle w:val="NoSpacing"/>
        <w:tabs>
          <w:tab w:val="left" w:pos="2042"/>
        </w:tabs>
        <w:jc w:val="center"/>
        <w:rPr>
          <w:rFonts w:ascii="TH SarabunPSK" w:hAnsi="TH SarabunPSK" w:cs="TH SarabunPSK"/>
          <w:b/>
          <w:bCs/>
          <w:sz w:val="32"/>
          <w:szCs w:val="32"/>
          <w:vertAlign w:val="superscript"/>
        </w:rPr>
      </w:pPr>
      <w:proofErr w:type="spellStart"/>
      <w:r>
        <w:rPr>
          <w:rFonts w:ascii="TH SarabunPSK" w:hAnsi="TH SarabunPSK" w:cs="TH SarabunPSK"/>
          <w:b/>
          <w:bCs/>
          <w:sz w:val="32"/>
          <w:szCs w:val="32"/>
        </w:rPr>
        <w:t>Jiraphorn</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Phanomchot</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Praeploy</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Prombangkerd</w:t>
      </w:r>
      <w:proofErr w:type="spellEnd"/>
      <w:r>
        <w:rPr>
          <w:rFonts w:ascii="TH SarabunPSK" w:hAnsi="TH SarabunPSK" w:cs="TH SarabunPSK"/>
          <w:b/>
          <w:bCs/>
          <w:sz w:val="32"/>
          <w:szCs w:val="32"/>
        </w:rPr>
        <w:t xml:space="preserve">, </w:t>
      </w:r>
      <w:r w:rsidR="00A2173C" w:rsidRPr="00A2173C">
        <w:rPr>
          <w:rFonts w:ascii="TH SarabunPSK" w:hAnsi="TH SarabunPSK" w:cs="TH SarabunPSK"/>
          <w:b/>
          <w:bCs/>
          <w:sz w:val="32"/>
          <w:szCs w:val="32"/>
        </w:rPr>
        <w:t>Ano</w:t>
      </w:r>
      <w:r w:rsidR="00A2173C">
        <w:rPr>
          <w:rFonts w:ascii="TH SarabunPSK" w:hAnsi="TH SarabunPSK" w:cs="TH SarabunPSK"/>
          <w:b/>
          <w:bCs/>
          <w:sz w:val="32"/>
          <w:szCs w:val="32"/>
        </w:rPr>
        <w:t>cha Rojanapanich,</w:t>
      </w:r>
      <w:r>
        <w:rPr>
          <w:rFonts w:ascii="TH SarabunPSK" w:hAnsi="TH SarabunPSK" w:cs="TH SarabunPSK"/>
          <w:b/>
          <w:bCs/>
          <w:sz w:val="32"/>
          <w:szCs w:val="32"/>
        </w:rPr>
        <w:t xml:space="preserve"> </w:t>
      </w:r>
      <w:r w:rsidR="00A2173C" w:rsidRPr="00A2173C">
        <w:rPr>
          <w:rFonts w:ascii="TH SarabunPSK" w:hAnsi="TH SarabunPSK" w:cs="TH SarabunPSK"/>
          <w:b/>
          <w:bCs/>
          <w:sz w:val="32"/>
          <w:szCs w:val="32"/>
        </w:rPr>
        <w:t>and</w:t>
      </w:r>
      <w:r w:rsidR="00A2173C" w:rsidRPr="00CB3210">
        <w:rPr>
          <w:rFonts w:ascii="TH SarabunPSK" w:hAnsi="TH SarabunPSK" w:cs="TH SarabunPSK"/>
          <w:b/>
          <w:bCs/>
          <w:sz w:val="32"/>
          <w:szCs w:val="32"/>
          <w:cs/>
        </w:rPr>
        <w:t xml:space="preserve"> </w:t>
      </w:r>
      <w:r w:rsidR="00A2173C">
        <w:rPr>
          <w:rFonts w:ascii="TH SarabunPSK" w:hAnsi="TH SarabunPSK" w:cs="TH SarabunPSK"/>
          <w:b/>
          <w:bCs/>
          <w:sz w:val="32"/>
          <w:szCs w:val="32"/>
        </w:rPr>
        <w:t xml:space="preserve">        </w:t>
      </w:r>
      <w:proofErr w:type="spellStart"/>
      <w:r w:rsidR="00A2173C" w:rsidRPr="00A2173C">
        <w:rPr>
          <w:rFonts w:ascii="TH SarabunPSK" w:hAnsi="TH SarabunPSK" w:cs="TH SarabunPSK"/>
          <w:b/>
          <w:bCs/>
          <w:sz w:val="32"/>
          <w:szCs w:val="32"/>
        </w:rPr>
        <w:t>Supap</w:t>
      </w:r>
      <w:proofErr w:type="spellEnd"/>
      <w:r w:rsidR="00A2173C" w:rsidRPr="00A2173C">
        <w:rPr>
          <w:rFonts w:ascii="TH SarabunPSK" w:hAnsi="TH SarabunPSK" w:cs="TH SarabunPSK"/>
          <w:b/>
          <w:bCs/>
          <w:sz w:val="32"/>
          <w:szCs w:val="32"/>
        </w:rPr>
        <w:t xml:space="preserve"> </w:t>
      </w:r>
      <w:proofErr w:type="spellStart"/>
      <w:r w:rsidR="00A2173C" w:rsidRPr="00A2173C">
        <w:rPr>
          <w:rFonts w:ascii="TH SarabunPSK" w:hAnsi="TH SarabunPSK" w:cs="TH SarabunPSK"/>
          <w:b/>
          <w:bCs/>
          <w:sz w:val="32"/>
          <w:szCs w:val="32"/>
        </w:rPr>
        <w:t>Akkharapratumwong</w:t>
      </w:r>
      <w:proofErr w:type="spellEnd"/>
    </w:p>
    <w:p w:rsidR="00837C43" w:rsidRPr="00CB3210" w:rsidRDefault="00FF411B" w:rsidP="00837C43">
      <w:pPr>
        <w:pStyle w:val="NoSpacing"/>
        <w:tabs>
          <w:tab w:val="left" w:pos="2042"/>
        </w:tabs>
        <w:jc w:val="center"/>
        <w:rPr>
          <w:rFonts w:ascii="TH SarabunPSK" w:hAnsi="TH SarabunPSK" w:cs="TH SarabunPSK"/>
          <w:b/>
          <w:bCs/>
          <w:sz w:val="32"/>
          <w:szCs w:val="32"/>
        </w:rPr>
      </w:pPr>
      <w:r w:rsidRPr="00FF411B">
        <w:rPr>
          <w:rFonts w:ascii="TH SarabunPSK" w:hAnsi="TH SarabunPSK" w:cs="TH SarabunPSK"/>
          <w:b/>
          <w:bCs/>
          <w:sz w:val="24"/>
          <w:szCs w:val="24"/>
        </w:rPr>
        <w:t>Accounting Major, Faculty of Management Science, Suan Sunandha Rajabhat University</w:t>
      </w:r>
    </w:p>
    <w:p w:rsidR="00131A90" w:rsidRPr="00CB3210" w:rsidRDefault="00CC4011" w:rsidP="00344021">
      <w:pPr>
        <w:pStyle w:val="NoSpacing"/>
        <w:tabs>
          <w:tab w:val="left" w:pos="2042"/>
        </w:tabs>
        <w:jc w:val="center"/>
        <w:rPr>
          <w:rFonts w:ascii="TH SarabunPSK" w:hAnsi="TH SarabunPSK" w:cs="TH SarabunPSK"/>
          <w:b/>
          <w:bCs/>
          <w:sz w:val="24"/>
          <w:szCs w:val="24"/>
          <w:cs/>
        </w:rPr>
      </w:pPr>
      <w:r w:rsidRPr="00CB3210">
        <w:rPr>
          <w:rFonts w:ascii="TH SarabunPSK" w:hAnsi="TH SarabunPSK" w:cs="TH SarabunPSK"/>
          <w:b/>
          <w:bCs/>
          <w:sz w:val="24"/>
          <w:szCs w:val="24"/>
        </w:rPr>
        <w:t>E</w:t>
      </w:r>
      <w:r w:rsidR="00131A90" w:rsidRPr="00CB3210">
        <w:rPr>
          <w:rFonts w:ascii="TH SarabunPSK" w:hAnsi="TH SarabunPSK" w:cs="TH SarabunPSK"/>
          <w:b/>
          <w:bCs/>
          <w:sz w:val="24"/>
          <w:szCs w:val="24"/>
        </w:rPr>
        <w:t>-mail</w:t>
      </w:r>
      <w:r w:rsidR="00F6790B" w:rsidRPr="00CB3210">
        <w:rPr>
          <w:rFonts w:ascii="TH SarabunPSK" w:hAnsi="TH SarabunPSK" w:cs="TH SarabunPSK"/>
          <w:b/>
          <w:bCs/>
          <w:sz w:val="24"/>
          <w:szCs w:val="24"/>
        </w:rPr>
        <w:t>:</w:t>
      </w:r>
      <w:r w:rsidR="00FF411B" w:rsidRPr="00FF411B">
        <w:t xml:space="preserve"> </w:t>
      </w:r>
      <w:r w:rsidR="00FF411B" w:rsidRPr="00FF411B">
        <w:rPr>
          <w:rFonts w:ascii="TH SarabunPSK" w:hAnsi="TH SarabunPSK" w:cs="TH SarabunPSK"/>
          <w:b/>
          <w:bCs/>
          <w:sz w:val="24"/>
          <w:szCs w:val="24"/>
        </w:rPr>
        <w:t>s</w:t>
      </w:r>
      <w:r w:rsidR="00FF411B" w:rsidRPr="00FF411B">
        <w:rPr>
          <w:rFonts w:ascii="TH SarabunPSK" w:hAnsi="TH SarabunPSK" w:cs="TH SarabunPSK"/>
          <w:b/>
          <w:bCs/>
          <w:sz w:val="24"/>
          <w:szCs w:val="24"/>
          <w:cs/>
        </w:rPr>
        <w:t>63128302004</w:t>
      </w:r>
      <w:r w:rsidR="00FF411B" w:rsidRPr="00FF411B">
        <w:rPr>
          <w:rFonts w:ascii="TH SarabunPSK" w:hAnsi="TH SarabunPSK" w:cs="TH SarabunPSK"/>
          <w:b/>
          <w:bCs/>
          <w:sz w:val="24"/>
          <w:szCs w:val="24"/>
        </w:rPr>
        <w:t>@ssru.ac.th</w:t>
      </w:r>
    </w:p>
    <w:p w:rsidR="00131A90" w:rsidRPr="00CB3210" w:rsidRDefault="00131A90" w:rsidP="00344021">
      <w:pPr>
        <w:pStyle w:val="NoSpacing"/>
        <w:tabs>
          <w:tab w:val="center" w:pos="0"/>
        </w:tabs>
        <w:jc w:val="center"/>
        <w:rPr>
          <w:rFonts w:ascii="TH SarabunPSK" w:hAnsi="TH SarabunPSK" w:cs="TH SarabunPSK"/>
          <w:b/>
          <w:bCs/>
          <w:sz w:val="28"/>
        </w:rPr>
      </w:pPr>
    </w:p>
    <w:p w:rsidR="002E5E00" w:rsidRPr="00CB3210" w:rsidRDefault="001663A8" w:rsidP="00344021">
      <w:pPr>
        <w:pStyle w:val="NoSpacing"/>
        <w:tabs>
          <w:tab w:val="center" w:pos="0"/>
        </w:tabs>
        <w:jc w:val="center"/>
        <w:rPr>
          <w:rFonts w:ascii="TH SarabunPSK" w:hAnsi="TH SarabunPSK" w:cs="TH SarabunPSK"/>
          <w:b/>
          <w:bCs/>
          <w:sz w:val="28"/>
        </w:rPr>
      </w:pPr>
      <w:r w:rsidRPr="00CB3210">
        <w:rPr>
          <w:rFonts w:ascii="TH SarabunPSK" w:hAnsi="TH SarabunPSK" w:cs="TH SarabunPSK"/>
          <w:b/>
          <w:bCs/>
          <w:sz w:val="28"/>
        </w:rPr>
        <w:t>ABSTRACT</w:t>
      </w:r>
    </w:p>
    <w:p w:rsidR="00F10664" w:rsidRPr="00F10664" w:rsidRDefault="00F10664" w:rsidP="00F10664">
      <w:pPr>
        <w:pStyle w:val="NoSpacing"/>
        <w:ind w:firstLine="567"/>
        <w:jc w:val="thaiDistribute"/>
        <w:rPr>
          <w:rFonts w:ascii="TH SarabunPSK" w:hAnsi="TH SarabunPSK" w:cs="TH SarabunPSK"/>
          <w:sz w:val="28"/>
        </w:rPr>
      </w:pPr>
      <w:r>
        <w:rPr>
          <w:rFonts w:ascii="TH SarabunPSK" w:hAnsi="TH SarabunPSK" w:cs="TH SarabunPSK"/>
          <w:sz w:val="28"/>
        </w:rPr>
        <w:t xml:space="preserve"> </w:t>
      </w:r>
      <w:r w:rsidRPr="00F10664">
        <w:rPr>
          <w:rFonts w:ascii="TH SarabunPSK" w:hAnsi="TH SarabunPSK" w:cs="TH SarabunPSK"/>
          <w:sz w:val="28"/>
        </w:rPr>
        <w:t xml:space="preserve">This paper aims to 1) to investigate an opinion scale on online tax form filing and tax payment of corporate income taxpayers in Bangkok and 2) to compare an opinion scale on online tax form filing and tax payment of corporate income taxpayers in Bangkok according to demographic characteristics. 120 Bangkok corporate income taxpayers were selected into a sample group by utilizing convenience sampling. A tool applied in data collection was a questionnaire. Frequency, percentage, mean, SD, t-test, one-way ANOVA were utilized in data analysis. Statistical data was analyzed by SPSS.     </w:t>
      </w:r>
    </w:p>
    <w:p w:rsidR="002E5E00" w:rsidRPr="00F10664" w:rsidRDefault="006D243B" w:rsidP="00F10664">
      <w:pPr>
        <w:pStyle w:val="NoSpacing"/>
        <w:ind w:firstLine="567"/>
        <w:jc w:val="thaiDistribute"/>
        <w:rPr>
          <w:rFonts w:ascii="TH SarabunPSK" w:hAnsi="TH SarabunPSK" w:cs="TH SarabunPSK"/>
          <w:sz w:val="28"/>
        </w:rPr>
      </w:pPr>
      <w:r w:rsidRPr="006D243B">
        <w:rPr>
          <w:rFonts w:ascii="TH SarabunPSK" w:hAnsi="TH SarabunPSK" w:cs="TH SarabunPSK"/>
          <w:sz w:val="28"/>
        </w:rPr>
        <w:t>R</w:t>
      </w:r>
      <w:r>
        <w:rPr>
          <w:rFonts w:ascii="TH SarabunPSK" w:hAnsi="TH SarabunPSK" w:cs="TH SarabunPSK"/>
          <w:sz w:val="28"/>
        </w:rPr>
        <w:t xml:space="preserve">esearch findings indicated that </w:t>
      </w:r>
      <w:r w:rsidR="00F10664" w:rsidRPr="00F10664">
        <w:rPr>
          <w:rFonts w:ascii="TH SarabunPSK" w:hAnsi="TH SarabunPSK" w:cs="TH SarabunPSK"/>
          <w:sz w:val="28"/>
        </w:rPr>
        <w:t xml:space="preserve">1) an overall opinion on online tax form filing and tax payment of corporate income taxpayers in Bangkok was in high level and 2) age of the taxpayers influenced a difference in the opinion scale on online tax form filing and payment, trust in their security, accuracy and clarity, and difficulties in filling tax forms online and online </w:t>
      </w:r>
      <w:r w:rsidRPr="00F10664">
        <w:rPr>
          <w:rFonts w:ascii="TH SarabunPSK" w:hAnsi="TH SarabunPSK" w:cs="TH SarabunPSK"/>
          <w:sz w:val="28"/>
        </w:rPr>
        <w:t>tax payment</w:t>
      </w:r>
      <w:r w:rsidR="00F10664" w:rsidRPr="00F10664">
        <w:rPr>
          <w:rFonts w:ascii="TH SarabunPSK" w:hAnsi="TH SarabunPSK" w:cs="TH SarabunPSK"/>
          <w:sz w:val="28"/>
        </w:rPr>
        <w:t xml:space="preserve"> at statistically significance level at .05.</w:t>
      </w:r>
    </w:p>
    <w:p w:rsidR="008A7207" w:rsidRPr="00CB3210" w:rsidRDefault="008A7207" w:rsidP="00344021">
      <w:pPr>
        <w:pStyle w:val="NoSpacing"/>
        <w:rPr>
          <w:rFonts w:ascii="TH SarabunPSK" w:hAnsi="TH SarabunPSK" w:cs="TH SarabunPSK"/>
          <w:sz w:val="28"/>
        </w:rPr>
      </w:pPr>
    </w:p>
    <w:p w:rsidR="007D4F95" w:rsidRPr="00CB3210" w:rsidRDefault="007D4F95" w:rsidP="007D4F95">
      <w:pPr>
        <w:pStyle w:val="NoSpacing"/>
        <w:rPr>
          <w:rFonts w:ascii="TH SarabunPSK" w:hAnsi="TH SarabunPSK" w:cs="TH SarabunPSK"/>
          <w:sz w:val="28"/>
        </w:rPr>
      </w:pPr>
      <w:r w:rsidRPr="00CB3210">
        <w:rPr>
          <w:rFonts w:ascii="TH SarabunPSK" w:hAnsi="TH SarabunPSK" w:cs="TH SarabunPSK"/>
          <w:b/>
          <w:bCs/>
          <w:sz w:val="28"/>
        </w:rPr>
        <w:t>Keywords:</w:t>
      </w:r>
      <w:r w:rsidRPr="00CB3210">
        <w:rPr>
          <w:rFonts w:ascii="TH SarabunPSK" w:hAnsi="TH SarabunPSK" w:cs="TH SarabunPSK"/>
          <w:sz w:val="28"/>
        </w:rPr>
        <w:t xml:space="preserve"> </w:t>
      </w:r>
      <w:r w:rsidR="002E3FBA" w:rsidRPr="002E3FBA">
        <w:rPr>
          <w:rFonts w:ascii="TH SarabunPSK" w:hAnsi="TH SarabunPSK" w:cs="TH SarabunPSK"/>
          <w:sz w:val="28"/>
        </w:rPr>
        <w:t>taxpayer, corporate income tax, online tax form filing and tax payment</w:t>
      </w:r>
    </w:p>
    <w:p w:rsidR="007D4F95" w:rsidRPr="00CB3210" w:rsidRDefault="007D4F95" w:rsidP="007D4F95">
      <w:pPr>
        <w:pStyle w:val="NoSpacing"/>
        <w:rPr>
          <w:rFonts w:ascii="TH SarabunPSK" w:hAnsi="TH SarabunPSK" w:cs="TH SarabunPSK"/>
          <w:color w:val="FFFFFF"/>
          <w:sz w:val="28"/>
        </w:rPr>
      </w:pPr>
    </w:p>
    <w:p w:rsidR="009345D0" w:rsidRPr="00CB3210" w:rsidRDefault="009345D0" w:rsidP="00344021">
      <w:pPr>
        <w:pStyle w:val="NoSpacing"/>
        <w:rPr>
          <w:rFonts w:ascii="TH SarabunPSK" w:hAnsi="TH SarabunPSK" w:cs="TH SarabunPSK"/>
          <w:color w:val="FFFFFF"/>
          <w:sz w:val="28"/>
        </w:rPr>
      </w:pPr>
    </w:p>
    <w:p w:rsidR="00704AAF" w:rsidRPr="00CB3210" w:rsidRDefault="00704AAF" w:rsidP="00344021">
      <w:pPr>
        <w:pStyle w:val="NoSpacing"/>
        <w:rPr>
          <w:rFonts w:ascii="TH SarabunPSK" w:hAnsi="TH SarabunPSK" w:cs="TH SarabunPSK"/>
          <w:color w:val="FFFFFF"/>
          <w:sz w:val="28"/>
        </w:rPr>
      </w:pPr>
    </w:p>
    <w:p w:rsidR="007B5B52" w:rsidRPr="00CB3210" w:rsidRDefault="007B5B52" w:rsidP="00344021">
      <w:pPr>
        <w:pStyle w:val="NoSpacing"/>
        <w:rPr>
          <w:rFonts w:ascii="TH SarabunPSK" w:hAnsi="TH SarabunPSK" w:cs="TH SarabunPSK"/>
          <w:color w:val="000000"/>
          <w:sz w:val="24"/>
          <w:szCs w:val="24"/>
        </w:rPr>
      </w:pPr>
    </w:p>
    <w:p w:rsidR="007B5B52" w:rsidRPr="00CB3210" w:rsidRDefault="007B5B52" w:rsidP="00344021">
      <w:pPr>
        <w:pStyle w:val="NoSpacing"/>
        <w:rPr>
          <w:rFonts w:ascii="TH SarabunPSK" w:hAnsi="TH SarabunPSK" w:cs="TH SarabunPSK"/>
          <w:color w:val="000000"/>
          <w:sz w:val="24"/>
          <w:szCs w:val="24"/>
        </w:rPr>
      </w:pPr>
    </w:p>
    <w:p w:rsidR="007B5B52" w:rsidRPr="00CB3210" w:rsidRDefault="007B5B52" w:rsidP="00344021">
      <w:pPr>
        <w:pStyle w:val="NoSpacing"/>
        <w:rPr>
          <w:rFonts w:ascii="TH SarabunPSK" w:hAnsi="TH SarabunPSK" w:cs="TH SarabunPSK"/>
          <w:color w:val="000000"/>
          <w:sz w:val="24"/>
          <w:szCs w:val="24"/>
        </w:rPr>
      </w:pPr>
    </w:p>
    <w:p w:rsidR="007B5B52" w:rsidRPr="00CB3210" w:rsidRDefault="007B5B52"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131A90" w:rsidRPr="00CB3210" w:rsidRDefault="00131A90" w:rsidP="00344021">
      <w:pPr>
        <w:pStyle w:val="NoSpacing"/>
        <w:rPr>
          <w:rFonts w:ascii="TH SarabunPSK" w:hAnsi="TH SarabunPSK" w:cs="TH SarabunPSK"/>
          <w:color w:val="000000"/>
          <w:sz w:val="24"/>
          <w:szCs w:val="24"/>
        </w:rPr>
      </w:pPr>
    </w:p>
    <w:p w:rsidR="00D20248" w:rsidRPr="00CB3210" w:rsidRDefault="00D20248" w:rsidP="00344021">
      <w:pPr>
        <w:pStyle w:val="NoSpacing"/>
        <w:rPr>
          <w:rFonts w:ascii="TH SarabunPSK" w:hAnsi="TH SarabunPSK" w:cs="TH SarabunPSK"/>
          <w:color w:val="000000"/>
          <w:sz w:val="24"/>
          <w:szCs w:val="24"/>
        </w:rPr>
      </w:pPr>
    </w:p>
    <w:p w:rsidR="00E71A6C" w:rsidRPr="00CB3210" w:rsidRDefault="00E71A6C" w:rsidP="00344021">
      <w:pPr>
        <w:pStyle w:val="NoSpacing"/>
        <w:rPr>
          <w:rFonts w:ascii="TH SarabunPSK" w:hAnsi="TH SarabunPSK" w:cs="TH SarabunPSK"/>
          <w:color w:val="000000"/>
          <w:sz w:val="24"/>
          <w:szCs w:val="24"/>
        </w:rPr>
      </w:pPr>
    </w:p>
    <w:p w:rsidR="004840E2" w:rsidRPr="00CB3210" w:rsidRDefault="004840E2" w:rsidP="00CC4011">
      <w:pPr>
        <w:spacing w:after="0" w:line="240" w:lineRule="auto"/>
        <w:jc w:val="center"/>
        <w:rPr>
          <w:rFonts w:ascii="TH SarabunPSK" w:hAnsi="TH SarabunPSK" w:cs="TH SarabunPSK"/>
          <w:b/>
          <w:bCs/>
          <w:sz w:val="28"/>
        </w:rPr>
      </w:pPr>
      <w:r w:rsidRPr="00CB3210">
        <w:rPr>
          <w:rFonts w:ascii="TH SarabunPSK" w:hAnsi="TH SarabunPSK" w:cs="TH SarabunPSK"/>
          <w:b/>
          <w:bCs/>
          <w:sz w:val="28"/>
          <w:cs/>
        </w:rPr>
        <w:lastRenderedPageBreak/>
        <w:t>บทนำ</w:t>
      </w:r>
    </w:p>
    <w:p w:rsidR="00DF160A" w:rsidRPr="00CB3210" w:rsidRDefault="00575C08" w:rsidP="00575C08">
      <w:pPr>
        <w:tabs>
          <w:tab w:val="left" w:pos="810"/>
        </w:tabs>
        <w:spacing w:after="0" w:line="240" w:lineRule="auto"/>
        <w:ind w:firstLine="562"/>
        <w:jc w:val="thaiDistribute"/>
        <w:rPr>
          <w:rFonts w:ascii="TH SarabunPSK" w:hAnsi="TH SarabunPSK" w:cs="TH SarabunPSK"/>
          <w:sz w:val="28"/>
        </w:rPr>
      </w:pPr>
      <w:r w:rsidRPr="00CB3210">
        <w:rPr>
          <w:rFonts w:ascii="TH SarabunPSK" w:hAnsi="TH SarabunPSK" w:cs="TH SarabunPSK"/>
          <w:sz w:val="28"/>
          <w:cs/>
        </w:rPr>
        <w:t>ภาษี</w:t>
      </w:r>
      <w:r w:rsidR="00F71062" w:rsidRPr="00CB3210">
        <w:rPr>
          <w:rFonts w:ascii="TH SarabunPSK" w:hAnsi="TH SarabunPSK" w:cs="TH SarabunPSK"/>
          <w:sz w:val="28"/>
        </w:rPr>
        <w:t xml:space="preserve"> </w:t>
      </w:r>
      <w:r w:rsidRPr="00CB3210">
        <w:rPr>
          <w:rFonts w:ascii="TH SarabunPSK" w:hAnsi="TH SarabunPSK" w:cs="TH SarabunPSK"/>
          <w:sz w:val="28"/>
          <w:cs/>
        </w:rPr>
        <w:t>คือสิ่งที่รัฐบาลบังคับเก็บจากราษฎร เพื่อนำมาใช้บริหารและพัฒนาประเทศให้เจริญก้าวหน้าทั้งทางเศรษฐกิจ การศึกษา สาธารณสุข การคมนาคม การประชาสงเคราะห์ การป้องกันประเทศและรักษาความสงบภายในประเทศ สร้างสาธารณูปโภค รวมไปถึงเงินเดือนของราชการ ทหาร ต</w:t>
      </w:r>
      <w:r w:rsidRPr="00CB3210">
        <w:rPr>
          <w:rFonts w:ascii="TH SarabunPSK" w:hAnsi="TH SarabunPSK" w:cs="TH SarabunPSK" w:hint="cs"/>
          <w:sz w:val="28"/>
          <w:cs/>
        </w:rPr>
        <w:t>ำ</w:t>
      </w:r>
      <w:r w:rsidRPr="00CB3210">
        <w:rPr>
          <w:rFonts w:ascii="TH SarabunPSK" w:hAnsi="TH SarabunPSK" w:cs="TH SarabunPSK"/>
          <w:sz w:val="28"/>
          <w:cs/>
        </w:rPr>
        <w:t>รวจ ผู้ทำหน้าที่ให้บริการประชาชน</w:t>
      </w:r>
      <w:r w:rsidRPr="00CB3210">
        <w:rPr>
          <w:rFonts w:ascii="TH SarabunPSK" w:hAnsi="TH SarabunPSK" w:cs="TH SarabunPSK" w:hint="cs"/>
          <w:sz w:val="28"/>
          <w:cs/>
        </w:rPr>
        <w:t xml:space="preserve"> (</w:t>
      </w:r>
      <w:r w:rsidRPr="00CB3210">
        <w:rPr>
          <w:rFonts w:ascii="TH SarabunPSK" w:hAnsi="TH SarabunPSK" w:cs="TH SarabunPSK"/>
          <w:sz w:val="28"/>
          <w:cs/>
        </w:rPr>
        <w:t>ชวฤทธิ์ โยศรีคุณ</w:t>
      </w:r>
      <w:r w:rsidRPr="00CB3210">
        <w:rPr>
          <w:rFonts w:ascii="TH SarabunPSK" w:hAnsi="TH SarabunPSK" w:cs="TH SarabunPSK" w:hint="cs"/>
          <w:sz w:val="28"/>
          <w:cs/>
        </w:rPr>
        <w:t xml:space="preserve">, </w:t>
      </w:r>
      <w:r w:rsidRPr="00CB3210">
        <w:rPr>
          <w:rFonts w:ascii="TH SarabunPSK" w:hAnsi="TH SarabunPSK" w:cs="TH SarabunPSK"/>
          <w:sz w:val="28"/>
        </w:rPr>
        <w:t>2562</w:t>
      </w:r>
      <w:r w:rsidRPr="00CB3210">
        <w:rPr>
          <w:rFonts w:ascii="TH SarabunPSK" w:hAnsi="TH SarabunPSK" w:cs="TH SarabunPSK" w:hint="cs"/>
          <w:sz w:val="28"/>
          <w:cs/>
        </w:rPr>
        <w:t xml:space="preserve">) </w:t>
      </w:r>
      <w:r w:rsidR="00DF160A" w:rsidRPr="00CB3210">
        <w:rPr>
          <w:rFonts w:ascii="TH SarabunPSK" w:hAnsi="TH SarabunPSK" w:cs="TH SarabunPSK"/>
          <w:sz w:val="28"/>
          <w:cs/>
        </w:rPr>
        <w:t>ภาษีเงินได้นิติบุคคลเป็นเครื่องมือของรัฐประเภทหนึ่ง ที่จัดเก็บจากผู้ประกอบการที่มีรายได้จากการประกอบกิจการหรือเนื่องจากการประกอบกิจการของบริษัท หรือห้างหุ้นส่วนนิติบุคคลในแต่ละรอบระยะเวลาบัญชี มีกำหนดสิบสองเดือนต่อหนึ่งรอบระยะเวลาบัญชี นอกจากนี้ยังมีวิธีการจัดเก็บวิธีอื่นอีก คือ เก็บจากยอดรายรับหรือยอดขายก่อนหักรายจ่ายใด</w:t>
      </w:r>
      <w:r w:rsidR="00DF160A" w:rsidRPr="00CB3210">
        <w:rPr>
          <w:rFonts w:ascii="TH SarabunPSK" w:hAnsi="TH SarabunPSK" w:cs="TH SarabunPSK"/>
          <w:sz w:val="28"/>
        </w:rPr>
        <w:t xml:space="preserve"> </w:t>
      </w:r>
      <w:r w:rsidR="00DF160A" w:rsidRPr="00CB3210">
        <w:rPr>
          <w:rFonts w:ascii="TH SarabunPSK" w:hAnsi="TH SarabunPSK" w:cs="TH SarabunPSK"/>
          <w:sz w:val="28"/>
          <w:cs/>
        </w:rPr>
        <w:t>ๆ หรือเก็บจากค่าโดยสาร ค่าระวางฯ ของกิจการขนส่งระหว่างประเทศ หรือเก็บจากการจำหน่ายเงินกำไรไปต่างประเทศ (อาภรณ์ นารถดิลก</w:t>
      </w:r>
      <w:r w:rsidR="00DF160A" w:rsidRPr="00CB3210">
        <w:rPr>
          <w:rFonts w:ascii="TH SarabunPSK" w:hAnsi="TH SarabunPSK" w:cs="TH SarabunPSK"/>
          <w:sz w:val="28"/>
        </w:rPr>
        <w:t>, 2562)</w:t>
      </w:r>
    </w:p>
    <w:p w:rsidR="00DF160A" w:rsidRPr="00CB3210" w:rsidRDefault="000C22AB" w:rsidP="000C22AB">
      <w:pPr>
        <w:tabs>
          <w:tab w:val="left" w:pos="810"/>
        </w:tabs>
        <w:spacing w:after="0" w:line="240" w:lineRule="auto"/>
        <w:ind w:firstLine="562"/>
        <w:jc w:val="thaiDistribute"/>
        <w:rPr>
          <w:rFonts w:ascii="TH SarabunPSK" w:hAnsi="TH SarabunPSK" w:cs="TH SarabunPSK"/>
          <w:sz w:val="28"/>
        </w:rPr>
      </w:pPr>
      <w:r w:rsidRPr="00CB3210">
        <w:rPr>
          <w:rFonts w:ascii="TH SarabunPSK" w:hAnsi="TH SarabunPSK" w:cs="TH SarabunPSK"/>
          <w:sz w:val="28"/>
          <w:cs/>
        </w:rPr>
        <w:t>ประเทศไทยได้ก้าวสู่ยุคดิจิตอลอย่างรวดเร็วและต่อเนื่อง ดังนั้นเทคโนโลยีสารสนเทศและการสื่อสารได้เข้ามามีบทบาทต่อประชาชนในการใช้เป็นเครื่องมือในการเข้าถึงข้อมูลในรูปแบบของดิจิตอล เพื่อการติดต่อสื่อสารได้อย่างทั่วถึง สะดวก รวดเร็ว และหลายช่องทาง เพื่อเป็นประโยชน์ต่อการพัฒนาเศรษฐกิจและสังคมของประเทศให้ก้าวไปข้างหน้าอย่างรวดเร็วในสังคมยุคโลกาภิวัฒน์</w:t>
      </w:r>
      <w:r w:rsidRPr="00CB3210">
        <w:rPr>
          <w:rFonts w:ascii="TH SarabunPSK" w:hAnsi="TH SarabunPSK" w:cs="TH SarabunPSK" w:hint="cs"/>
          <w:sz w:val="28"/>
          <w:cs/>
        </w:rPr>
        <w:t xml:space="preserve"> </w:t>
      </w:r>
      <w:r w:rsidRPr="00CB3210">
        <w:rPr>
          <w:rFonts w:ascii="TH SarabunPSK" w:hAnsi="TH SarabunPSK" w:cs="TH SarabunPSK"/>
          <w:sz w:val="28"/>
          <w:cs/>
        </w:rPr>
        <w:t>(สำนักงานสถิติแห่งชาติ</w:t>
      </w:r>
      <w:r w:rsidRPr="00CB3210">
        <w:rPr>
          <w:rFonts w:ascii="TH SarabunPSK" w:hAnsi="TH SarabunPSK" w:cs="TH SarabunPSK"/>
          <w:sz w:val="28"/>
        </w:rPr>
        <w:t xml:space="preserve">, </w:t>
      </w:r>
      <w:r w:rsidRPr="00CB3210">
        <w:rPr>
          <w:rFonts w:ascii="TH SarabunPSK" w:hAnsi="TH SarabunPSK" w:cs="TH SarabunPSK"/>
          <w:sz w:val="28"/>
          <w:cs/>
        </w:rPr>
        <w:t>2560)</w:t>
      </w:r>
      <w:r w:rsidRPr="00CB3210">
        <w:rPr>
          <w:rFonts w:ascii="TH SarabunPSK" w:hAnsi="TH SarabunPSK" w:cs="TH SarabunPSK" w:hint="cs"/>
          <w:sz w:val="28"/>
          <w:cs/>
        </w:rPr>
        <w:t xml:space="preserve"> </w:t>
      </w:r>
      <w:r w:rsidR="00DF160A" w:rsidRPr="00CB3210">
        <w:rPr>
          <w:rFonts w:ascii="TH SarabunPSK" w:hAnsi="TH SarabunPSK" w:cs="TH SarabunPSK"/>
          <w:sz w:val="28"/>
          <w:cs/>
        </w:rPr>
        <w:t>กรมสรรพากรเป็นหน่วยงานของรัฐในสังกัดกระทรวงการคลัง มีหน้าที่หลักคือ การจัดเก็บภาษีอากรตามประมวลรัษฎากรและกฎหมายอื่นที่เกี่ยวข้องในการจัดเก็บรายได้ให้ภาครัฐ เพื่อนำรายได้ที่จัดเก็บได้ให้กับรัฐบาลนำมาใช้ในการบริหารและพัฒนาประเทศ กรมสรรพากรได้มีการจัดการแผนงานด้านระบบเทคโนโลยีโดยให้มีผู้เสียภาษียื่นแบบผ่านระบบการยื่นแบบแสดงรายการและชำระภาษีอากรทางออนไลน์ว่า “</w:t>
      </w:r>
      <w:r w:rsidR="00DF160A" w:rsidRPr="00CB3210">
        <w:rPr>
          <w:rFonts w:ascii="TH SarabunPSK" w:hAnsi="TH SarabunPSK" w:cs="TH SarabunPSK"/>
          <w:sz w:val="28"/>
        </w:rPr>
        <w:t xml:space="preserve">E-FILING” </w:t>
      </w:r>
      <w:r w:rsidR="00DF160A" w:rsidRPr="00CB3210">
        <w:rPr>
          <w:rFonts w:ascii="TH SarabunPSK" w:hAnsi="TH SarabunPSK" w:cs="TH SarabunPSK"/>
          <w:sz w:val="28"/>
          <w:cs/>
        </w:rPr>
        <w:t>โดยเป็นเครื่องมือที่ช่วยในการจัดเก็บภาษีอากรเพื่อความสะดวก ประหยัดเวลาและการจูงใจให้ใช้บริการด้วยการชำระและคืนภาษีอากรที่รวดเร็วตามแนวทางการบริหารจัดเก็บภาษีอากรแนวใหม</w:t>
      </w:r>
      <w:r w:rsidR="00DF160A" w:rsidRPr="00CB3210">
        <w:rPr>
          <w:rFonts w:ascii="TH SarabunPSK" w:hAnsi="TH SarabunPSK" w:cs="TH SarabunPSK" w:hint="cs"/>
          <w:sz w:val="28"/>
          <w:cs/>
        </w:rPr>
        <w:t xml:space="preserve">่ </w:t>
      </w:r>
      <w:r w:rsidR="00DF160A" w:rsidRPr="00CB3210">
        <w:rPr>
          <w:rFonts w:ascii="TH SarabunPSK" w:hAnsi="TH SarabunPSK" w:cs="TH SarabunPSK"/>
          <w:sz w:val="28"/>
          <w:cs/>
        </w:rPr>
        <w:t>(ศูนย์บริหารความเสี่ยง</w:t>
      </w:r>
      <w:r w:rsidR="00DF160A" w:rsidRPr="00CB3210">
        <w:rPr>
          <w:rFonts w:ascii="TH SarabunPSK" w:hAnsi="TH SarabunPSK" w:cs="TH SarabunPSK"/>
          <w:sz w:val="28"/>
        </w:rPr>
        <w:t xml:space="preserve">, </w:t>
      </w:r>
      <w:r w:rsidR="00DF160A" w:rsidRPr="00CB3210">
        <w:rPr>
          <w:rFonts w:ascii="TH SarabunPSK" w:hAnsi="TH SarabunPSK" w:cs="TH SarabunPSK"/>
          <w:sz w:val="28"/>
          <w:cs/>
        </w:rPr>
        <w:t>2556</w:t>
      </w:r>
      <w:r w:rsidR="00DF160A" w:rsidRPr="00CB3210">
        <w:rPr>
          <w:rFonts w:ascii="TH SarabunPSK" w:hAnsi="TH SarabunPSK" w:cs="TH SarabunPSK"/>
          <w:sz w:val="28"/>
        </w:rPr>
        <w:t xml:space="preserve">; </w:t>
      </w:r>
      <w:r w:rsidR="00DF160A" w:rsidRPr="00CB3210">
        <w:rPr>
          <w:rFonts w:ascii="TH SarabunPSK" w:hAnsi="TH SarabunPSK" w:cs="TH SarabunPSK"/>
          <w:sz w:val="28"/>
          <w:cs/>
        </w:rPr>
        <w:t>นิชานันท์ ชาวนา</w:t>
      </w:r>
      <w:r w:rsidR="00DF160A" w:rsidRPr="00CB3210">
        <w:rPr>
          <w:rFonts w:ascii="TH SarabunPSK" w:hAnsi="TH SarabunPSK" w:cs="TH SarabunPSK"/>
          <w:sz w:val="28"/>
        </w:rPr>
        <w:t>, 2559)</w:t>
      </w:r>
    </w:p>
    <w:p w:rsidR="00585785" w:rsidRPr="00585785" w:rsidRDefault="00DF160A" w:rsidP="00585785">
      <w:pPr>
        <w:tabs>
          <w:tab w:val="left" w:pos="810"/>
        </w:tabs>
        <w:spacing w:after="0" w:line="240" w:lineRule="auto"/>
        <w:ind w:firstLine="562"/>
        <w:jc w:val="thaiDistribute"/>
        <w:rPr>
          <w:rFonts w:ascii="TH SarabunPSK" w:hAnsi="TH SarabunPSK" w:cs="TH SarabunPSK"/>
          <w:sz w:val="28"/>
        </w:rPr>
      </w:pPr>
      <w:r w:rsidRPr="00CB3210">
        <w:rPr>
          <w:rFonts w:ascii="TH SarabunPSK" w:hAnsi="TH SarabunPSK" w:cs="TH SarabunPSK"/>
          <w:sz w:val="28"/>
          <w:cs/>
        </w:rPr>
        <w:t>แต่ในปัจจุบันนี้ยังมีปัญหาและอุปสรรคหลายประการที่ทำให้ผู้ประกอบการบางส่วนเลือกที่จะไม่ใช้บริการยื่นแบบแสดงรายการและชำระภาษีทางออนไลน์ (ประสิทธิ์ เผด็จพาล</w:t>
      </w:r>
      <w:r w:rsidRPr="00CB3210">
        <w:rPr>
          <w:rFonts w:ascii="TH SarabunPSK" w:hAnsi="TH SarabunPSK" w:cs="TH SarabunPSK" w:hint="cs"/>
          <w:sz w:val="28"/>
          <w:cs/>
        </w:rPr>
        <w:t>,</w:t>
      </w:r>
      <w:r w:rsidRPr="00CB3210">
        <w:rPr>
          <w:rFonts w:ascii="TH SarabunPSK" w:hAnsi="TH SarabunPSK" w:cs="TH SarabunPSK"/>
          <w:sz w:val="28"/>
          <w:cs/>
        </w:rPr>
        <w:t xml:space="preserve"> 2563)</w:t>
      </w:r>
      <w:r w:rsidRPr="00CB3210">
        <w:rPr>
          <w:rFonts w:ascii="TH SarabunPSK" w:hAnsi="TH SarabunPSK" w:cs="TH SarabunPSK" w:hint="cs"/>
          <w:sz w:val="28"/>
          <w:cs/>
        </w:rPr>
        <w:t xml:space="preserve"> </w:t>
      </w:r>
      <w:r w:rsidR="00585785">
        <w:rPr>
          <w:rFonts w:ascii="TH SarabunPSK" w:hAnsi="TH SarabunPSK" w:cs="TH SarabunPSK" w:hint="cs"/>
          <w:sz w:val="28"/>
          <w:cs/>
        </w:rPr>
        <w:t xml:space="preserve">เช่น </w:t>
      </w:r>
      <w:r w:rsidR="00585785" w:rsidRPr="00585785">
        <w:rPr>
          <w:rFonts w:ascii="TH SarabunPSK" w:hAnsi="TH SarabunPSK" w:cs="TH SarabunPSK"/>
          <w:sz w:val="28"/>
          <w:cs/>
        </w:rPr>
        <w:t>ร</w:t>
      </w:r>
      <w:r w:rsidR="00585785">
        <w:rPr>
          <w:rFonts w:ascii="TH SarabunPSK" w:hAnsi="TH SarabunPSK" w:cs="TH SarabunPSK"/>
          <w:sz w:val="28"/>
          <w:cs/>
        </w:rPr>
        <w:t>ะบบค้างหรือหยุดชะงักบ่อยในขณะทำการยื่นแบบภาษี</w:t>
      </w:r>
      <w:r w:rsidR="00DB759D">
        <w:rPr>
          <w:rFonts w:ascii="TH SarabunPSK" w:hAnsi="TH SarabunPSK" w:cs="TH SarabunPSK"/>
          <w:sz w:val="28"/>
          <w:cs/>
        </w:rPr>
        <w:t xml:space="preserve"> หากพบข้อผิดพลาดในภายหลัง</w:t>
      </w:r>
      <w:r w:rsidR="00585785" w:rsidRPr="00585785">
        <w:rPr>
          <w:rFonts w:ascii="TH SarabunPSK" w:hAnsi="TH SarabunPSK" w:cs="TH SarabunPSK"/>
          <w:sz w:val="28"/>
          <w:cs/>
        </w:rPr>
        <w:t>ไม่สามารถเรียกข้อมูลเดิมเพื่อแก้ไขได้</w:t>
      </w:r>
      <w:r w:rsidR="00585785">
        <w:rPr>
          <w:rFonts w:ascii="TH SarabunPSK" w:hAnsi="TH SarabunPSK" w:cs="TH SarabunPSK" w:hint="cs"/>
          <w:sz w:val="28"/>
          <w:cs/>
        </w:rPr>
        <w:t xml:space="preserve"> </w:t>
      </w:r>
      <w:r w:rsidR="00585785" w:rsidRPr="00585785">
        <w:rPr>
          <w:rFonts w:ascii="TH SarabunPSK" w:hAnsi="TH SarabunPSK" w:cs="TH SarabunPSK"/>
          <w:sz w:val="28"/>
          <w:cs/>
        </w:rPr>
        <w:t xml:space="preserve">ระบบประมวลผลล่าช้าในแต่ละขั้นตอน </w:t>
      </w:r>
      <w:r w:rsidR="00585785">
        <w:rPr>
          <w:rFonts w:ascii="TH SarabunPSK" w:hAnsi="TH SarabunPSK" w:cs="TH SarabunPSK"/>
          <w:sz w:val="28"/>
          <w:cs/>
        </w:rPr>
        <w:t>ไม่มั่นใจว่าการทำ</w:t>
      </w:r>
      <w:r w:rsidR="00585785" w:rsidRPr="00585785">
        <w:rPr>
          <w:rFonts w:ascii="TH SarabunPSK" w:hAnsi="TH SarabunPSK" w:cs="TH SarabunPSK"/>
          <w:sz w:val="28"/>
          <w:cs/>
        </w:rPr>
        <w:t xml:space="preserve">รายการยื่นแบบภาษีเสร็จสมบูรณ์ และไม่มั่นใจในการรักษาความลับของข้อมูล </w:t>
      </w:r>
      <w:r w:rsidR="00346F7F">
        <w:rPr>
          <w:rFonts w:ascii="TH SarabunPSK" w:hAnsi="TH SarabunPSK" w:cs="TH SarabunPSK" w:hint="cs"/>
          <w:sz w:val="28"/>
          <w:cs/>
        </w:rPr>
        <w:t>(</w:t>
      </w:r>
      <w:r w:rsidR="00346F7F">
        <w:rPr>
          <w:rFonts w:ascii="TH SarabunPSK" w:hAnsi="TH SarabunPSK" w:cs="TH SarabunPSK"/>
          <w:sz w:val="28"/>
          <w:cs/>
        </w:rPr>
        <w:t>พนิดา สุภาพอาภรณ์</w:t>
      </w:r>
      <w:r w:rsidR="00346F7F">
        <w:rPr>
          <w:rFonts w:ascii="TH SarabunPSK" w:hAnsi="TH SarabunPSK" w:cs="TH SarabunPSK" w:hint="cs"/>
          <w:sz w:val="28"/>
          <w:cs/>
        </w:rPr>
        <w:t xml:space="preserve">, </w:t>
      </w:r>
      <w:r w:rsidR="00346F7F">
        <w:rPr>
          <w:rFonts w:ascii="TH SarabunPSK" w:hAnsi="TH SarabunPSK" w:cs="TH SarabunPSK"/>
          <w:sz w:val="28"/>
          <w:cs/>
        </w:rPr>
        <w:t>2563)</w:t>
      </w:r>
    </w:p>
    <w:p w:rsidR="00DF160A" w:rsidRPr="00CB3210" w:rsidRDefault="00DF160A" w:rsidP="00585785">
      <w:pPr>
        <w:tabs>
          <w:tab w:val="left" w:pos="810"/>
        </w:tabs>
        <w:spacing w:after="0" w:line="240" w:lineRule="auto"/>
        <w:ind w:firstLine="562"/>
        <w:jc w:val="thaiDistribute"/>
        <w:rPr>
          <w:rFonts w:ascii="TH SarabunPSK" w:hAnsi="TH SarabunPSK" w:cs="TH SarabunPSK"/>
          <w:sz w:val="28"/>
          <w:cs/>
        </w:rPr>
      </w:pPr>
      <w:r w:rsidRPr="00CB3210">
        <w:rPr>
          <w:rFonts w:ascii="TH SarabunPSK" w:hAnsi="TH SarabunPSK" w:cs="TH SarabunPSK"/>
          <w:sz w:val="28"/>
          <w:cs/>
        </w:rPr>
        <w:t>จึงเป็นเหตุและผลที่ต้องการศึกษาความคิดเห็นของผู้เสียภาษีเงินได้นิติบุคคลในเขตกรุงเทพมหานครที่มีต่อ</w:t>
      </w:r>
      <w:r w:rsidR="00EB7E6E" w:rsidRPr="00CB3210">
        <w:rPr>
          <w:rFonts w:ascii="TH SarabunPSK" w:hAnsi="TH SarabunPSK" w:cs="TH SarabunPSK"/>
          <w:sz w:val="28"/>
          <w:cs/>
        </w:rPr>
        <w:t>การยื่นแบบและชำระภาษีออนไลน์</w:t>
      </w:r>
      <w:r w:rsidRPr="00CB3210">
        <w:rPr>
          <w:rFonts w:ascii="TH SarabunPSK" w:hAnsi="TH SarabunPSK" w:cs="TH SarabunPSK" w:hint="cs"/>
          <w:sz w:val="28"/>
          <w:cs/>
        </w:rPr>
        <w:t xml:space="preserve"> </w:t>
      </w:r>
      <w:r w:rsidRPr="00CB3210">
        <w:rPr>
          <w:rFonts w:ascii="TH SarabunPSK" w:hAnsi="TH SarabunPSK" w:cs="TH SarabunPSK"/>
          <w:sz w:val="28"/>
          <w:cs/>
        </w:rPr>
        <w:t>เพื่อเป็นข้อม</w:t>
      </w:r>
      <w:r w:rsidRPr="00CB3210">
        <w:rPr>
          <w:rFonts w:ascii="TH SarabunPSK" w:hAnsi="TH SarabunPSK" w:cs="TH SarabunPSK" w:hint="cs"/>
          <w:sz w:val="28"/>
          <w:cs/>
        </w:rPr>
        <w:t>ู</w:t>
      </w:r>
      <w:r w:rsidRPr="00CB3210">
        <w:rPr>
          <w:rFonts w:ascii="TH SarabunPSK" w:hAnsi="TH SarabunPSK" w:cs="TH SarabunPSK"/>
          <w:sz w:val="28"/>
          <w:cs/>
        </w:rPr>
        <w:t>ลส</w:t>
      </w:r>
      <w:r w:rsidRPr="00CB3210">
        <w:rPr>
          <w:rFonts w:ascii="TH SarabunPSK" w:hAnsi="TH SarabunPSK" w:cs="TH SarabunPSK" w:hint="cs"/>
          <w:sz w:val="28"/>
          <w:cs/>
        </w:rPr>
        <w:t>ำ</w:t>
      </w:r>
      <w:r w:rsidRPr="00CB3210">
        <w:rPr>
          <w:rFonts w:ascii="TH SarabunPSK" w:hAnsi="TH SarabunPSK" w:cs="TH SarabunPSK"/>
          <w:sz w:val="28"/>
          <w:cs/>
        </w:rPr>
        <w:t>หรับหน่วยงานที่เกี่ยวข้องในการวางแผน พัฒนาและปรับปรุงระบบการจัดเก็บภาษีให้สอดคล้องกั</w:t>
      </w:r>
      <w:r w:rsidRPr="00CB3210">
        <w:rPr>
          <w:rFonts w:ascii="TH SarabunPSK" w:hAnsi="TH SarabunPSK" w:cs="TH SarabunPSK" w:hint="cs"/>
          <w:sz w:val="28"/>
          <w:cs/>
        </w:rPr>
        <w:t>บ</w:t>
      </w:r>
      <w:r w:rsidRPr="00CB3210">
        <w:rPr>
          <w:rFonts w:ascii="TH SarabunPSK" w:hAnsi="TH SarabunPSK" w:cs="TH SarabunPSK"/>
          <w:sz w:val="28"/>
          <w:cs/>
        </w:rPr>
        <w:t>ความต้องการของผู้ใช้บริการ</w:t>
      </w:r>
      <w:r w:rsidRPr="00CB3210">
        <w:rPr>
          <w:rFonts w:ascii="TH SarabunPSK" w:hAnsi="TH SarabunPSK" w:cs="TH SarabunPSK" w:hint="cs"/>
          <w:sz w:val="28"/>
          <w:cs/>
        </w:rPr>
        <w:t>ในอนาคต</w:t>
      </w:r>
    </w:p>
    <w:p w:rsidR="004840E2" w:rsidRPr="00CB3210" w:rsidRDefault="004840E2" w:rsidP="00344021">
      <w:pPr>
        <w:pStyle w:val="NoSpacing"/>
        <w:rPr>
          <w:rFonts w:ascii="TH SarabunPSK" w:hAnsi="TH SarabunPSK" w:cs="TH SarabunPSK"/>
          <w:sz w:val="28"/>
        </w:rPr>
      </w:pPr>
    </w:p>
    <w:p w:rsidR="004840E2" w:rsidRPr="00CB3210" w:rsidRDefault="004840E2" w:rsidP="00344021">
      <w:pPr>
        <w:pStyle w:val="NoSpacing"/>
        <w:jc w:val="center"/>
        <w:rPr>
          <w:rFonts w:ascii="TH SarabunPSK" w:hAnsi="TH SarabunPSK" w:cs="TH SarabunPSK"/>
          <w:b/>
          <w:bCs/>
          <w:sz w:val="28"/>
        </w:rPr>
      </w:pPr>
      <w:r w:rsidRPr="00CB3210">
        <w:rPr>
          <w:rFonts w:ascii="TH SarabunPSK" w:hAnsi="TH SarabunPSK" w:cs="TH SarabunPSK"/>
          <w:b/>
          <w:bCs/>
          <w:sz w:val="28"/>
          <w:cs/>
        </w:rPr>
        <w:t>วัตถุประสงค์การวิจัย</w:t>
      </w:r>
    </w:p>
    <w:p w:rsidR="00492A78" w:rsidRPr="00CB3210" w:rsidRDefault="00492A78" w:rsidP="00492A78">
      <w:pPr>
        <w:pStyle w:val="NoSpacing"/>
        <w:ind w:firstLine="720"/>
        <w:jc w:val="thaiDistribute"/>
        <w:rPr>
          <w:rFonts w:ascii="TH SarabunPSK" w:hAnsi="TH SarabunPSK" w:cs="TH SarabunPSK"/>
          <w:sz w:val="28"/>
        </w:rPr>
      </w:pPr>
      <w:r w:rsidRPr="00CB3210">
        <w:rPr>
          <w:rFonts w:ascii="TH SarabunPSK" w:hAnsi="TH SarabunPSK" w:cs="TH SarabunPSK"/>
          <w:sz w:val="28"/>
          <w:cs/>
        </w:rPr>
        <w:t>1</w:t>
      </w:r>
      <w:r w:rsidRPr="00CB3210">
        <w:rPr>
          <w:rFonts w:ascii="TH SarabunPSK" w:hAnsi="TH SarabunPSK" w:cs="TH SarabunPSK" w:hint="cs"/>
          <w:sz w:val="28"/>
          <w:cs/>
        </w:rPr>
        <w:t>.</w:t>
      </w:r>
      <w:r w:rsidRPr="00CB3210">
        <w:rPr>
          <w:rFonts w:ascii="TH SarabunPSK" w:hAnsi="TH SarabunPSK" w:cs="TH SarabunPSK"/>
          <w:sz w:val="28"/>
          <w:cs/>
        </w:rPr>
        <w:t xml:space="preserve"> เพื่อศึกษาระดับความคิดเห็นของผู้เสียภาษีเงินได้นิติบุคคลในเขตกรุงเทพมหานครที่มีต่อ</w:t>
      </w:r>
      <w:r w:rsidR="00001F87" w:rsidRPr="00CB3210">
        <w:rPr>
          <w:rFonts w:ascii="TH SarabunPSK" w:hAnsi="TH SarabunPSK" w:cs="TH SarabunPSK"/>
          <w:sz w:val="28"/>
          <w:cs/>
        </w:rPr>
        <w:t>การยื่นแบบและชำระภาษีออนไลน์</w:t>
      </w:r>
      <w:r w:rsidRPr="00CB3210">
        <w:rPr>
          <w:rFonts w:ascii="TH SarabunPSK" w:hAnsi="TH SarabunPSK" w:cs="TH SarabunPSK"/>
          <w:sz w:val="28"/>
          <w:cs/>
        </w:rPr>
        <w:t xml:space="preserve"> </w:t>
      </w:r>
    </w:p>
    <w:p w:rsidR="004840E2" w:rsidRPr="00CB3210" w:rsidRDefault="00492A78" w:rsidP="00492A78">
      <w:pPr>
        <w:pStyle w:val="NoSpacing"/>
        <w:ind w:firstLine="720"/>
        <w:jc w:val="thaiDistribute"/>
        <w:rPr>
          <w:rFonts w:ascii="TH SarabunPSK" w:hAnsi="TH SarabunPSK" w:cs="TH SarabunPSK"/>
          <w:sz w:val="28"/>
        </w:rPr>
      </w:pPr>
      <w:r w:rsidRPr="00CB3210">
        <w:rPr>
          <w:rFonts w:ascii="TH SarabunPSK" w:hAnsi="TH SarabunPSK" w:cs="TH SarabunPSK"/>
          <w:sz w:val="28"/>
          <w:cs/>
        </w:rPr>
        <w:t>2</w:t>
      </w:r>
      <w:r w:rsidRPr="00CB3210">
        <w:rPr>
          <w:rFonts w:ascii="TH SarabunPSK" w:hAnsi="TH SarabunPSK" w:cs="TH SarabunPSK" w:hint="cs"/>
          <w:sz w:val="28"/>
          <w:cs/>
        </w:rPr>
        <w:t>.</w:t>
      </w:r>
      <w:r w:rsidRPr="00CB3210">
        <w:rPr>
          <w:rFonts w:ascii="TH SarabunPSK" w:hAnsi="TH SarabunPSK" w:cs="TH SarabunPSK"/>
          <w:sz w:val="28"/>
          <w:cs/>
        </w:rPr>
        <w:t xml:space="preserve"> เพื่อเปรียบเทียบระดับความคิดเห็นของผู้เสียภาษีเงินได้นิติบุคคลในเขตกรุงเทพมหานครที่มีต่อ</w:t>
      </w:r>
      <w:r w:rsidR="00001F87" w:rsidRPr="00CB3210">
        <w:rPr>
          <w:rFonts w:ascii="TH SarabunPSK" w:hAnsi="TH SarabunPSK" w:cs="TH SarabunPSK"/>
          <w:sz w:val="28"/>
          <w:cs/>
        </w:rPr>
        <w:t>การยื่นแบบและชำระภาษีออนไลน์</w:t>
      </w:r>
      <w:r w:rsidRPr="00CB3210">
        <w:rPr>
          <w:rFonts w:ascii="TH SarabunPSK" w:hAnsi="TH SarabunPSK" w:cs="TH SarabunPSK"/>
          <w:sz w:val="28"/>
          <w:cs/>
        </w:rPr>
        <w:t>จำแนกตามลักษณะประชากรศาสตร์</w:t>
      </w:r>
    </w:p>
    <w:p w:rsidR="00CF4A8E" w:rsidRPr="00CB3210" w:rsidRDefault="00CF4A8E" w:rsidP="0085364C">
      <w:pPr>
        <w:pStyle w:val="NoSpacing"/>
        <w:rPr>
          <w:rFonts w:ascii="TH SarabunPSK" w:hAnsi="TH SarabunPSK" w:cs="TH SarabunPSK"/>
          <w:color w:val="FF0000"/>
          <w:sz w:val="28"/>
        </w:rPr>
      </w:pPr>
    </w:p>
    <w:p w:rsidR="004840E2" w:rsidRPr="00CB3210" w:rsidRDefault="004840E2" w:rsidP="00344021">
      <w:pPr>
        <w:pStyle w:val="NoSpacing"/>
        <w:jc w:val="center"/>
        <w:rPr>
          <w:rFonts w:ascii="TH SarabunPSK" w:hAnsi="TH SarabunPSK" w:cs="TH SarabunPSK"/>
          <w:b/>
          <w:bCs/>
          <w:sz w:val="28"/>
        </w:rPr>
      </w:pPr>
      <w:r w:rsidRPr="00CB3210">
        <w:rPr>
          <w:rFonts w:ascii="TH SarabunPSK" w:hAnsi="TH SarabunPSK" w:cs="TH SarabunPSK"/>
          <w:b/>
          <w:bCs/>
          <w:sz w:val="28"/>
          <w:cs/>
        </w:rPr>
        <w:t>วิธีดำเนินการวิจัย</w:t>
      </w:r>
    </w:p>
    <w:p w:rsidR="00CC4011" w:rsidRPr="00CB3210" w:rsidRDefault="004840E2" w:rsidP="008B005B">
      <w:pPr>
        <w:spacing w:after="0" w:line="240" w:lineRule="auto"/>
        <w:jc w:val="thaiDistribute"/>
        <w:rPr>
          <w:rFonts w:ascii="TH SarabunPSK" w:hAnsi="TH SarabunPSK" w:cs="TH SarabunPSK"/>
          <w:b/>
          <w:bCs/>
          <w:color w:val="000000"/>
          <w:sz w:val="28"/>
        </w:rPr>
      </w:pPr>
      <w:r w:rsidRPr="00CB3210">
        <w:rPr>
          <w:rFonts w:ascii="TH SarabunPSK" w:hAnsi="TH SarabunPSK" w:cs="TH SarabunPSK"/>
          <w:b/>
          <w:bCs/>
          <w:color w:val="000000"/>
          <w:sz w:val="28"/>
        </w:rPr>
        <w:t xml:space="preserve">1. </w:t>
      </w:r>
      <w:r w:rsidRPr="00CB3210">
        <w:rPr>
          <w:rFonts w:ascii="TH SarabunPSK" w:hAnsi="TH SarabunPSK" w:cs="TH SarabunPSK"/>
          <w:b/>
          <w:bCs/>
          <w:color w:val="000000"/>
          <w:sz w:val="28"/>
          <w:cs/>
        </w:rPr>
        <w:t xml:space="preserve">ประชากรและกลุ่มตัวอย่าง </w:t>
      </w:r>
    </w:p>
    <w:p w:rsidR="00492A78" w:rsidRPr="00CB3210" w:rsidRDefault="00492A78" w:rsidP="008B005B">
      <w:pPr>
        <w:spacing w:after="0" w:line="240" w:lineRule="auto"/>
        <w:ind w:firstLine="567"/>
        <w:jc w:val="thaiDistribute"/>
        <w:rPr>
          <w:rFonts w:ascii="TH SarabunPSK" w:hAnsi="TH SarabunPSK" w:cs="TH SarabunPSK"/>
          <w:sz w:val="28"/>
        </w:rPr>
      </w:pPr>
      <w:r w:rsidRPr="00CB3210">
        <w:rPr>
          <w:rFonts w:ascii="TH SarabunPSK" w:hAnsi="TH SarabunPSK" w:cs="TH SarabunPSK"/>
          <w:sz w:val="28"/>
          <w:cs/>
        </w:rPr>
        <w:t>ประชากรที่ใช้ในการวิจัย คือ ผู้เสียภาษีเงินได้นิติบุคคลในเขตกรุงเทพมหานคร</w:t>
      </w:r>
      <w:r w:rsidR="004E6749" w:rsidRPr="00CB3210">
        <w:rPr>
          <w:rFonts w:ascii="TH SarabunPSK" w:hAnsi="TH SarabunPSK" w:cs="TH SarabunPSK" w:hint="cs"/>
          <w:sz w:val="28"/>
          <w:cs/>
        </w:rPr>
        <w:t xml:space="preserve"> </w:t>
      </w:r>
      <w:r w:rsidR="004E6749" w:rsidRPr="00CB3210">
        <w:rPr>
          <w:rFonts w:ascii="TH SarabunPSK" w:hAnsi="TH SarabunPSK" w:cs="TH SarabunPSK"/>
          <w:sz w:val="28"/>
          <w:cs/>
        </w:rPr>
        <w:t>จำนวน 289</w:t>
      </w:r>
      <w:r w:rsidR="004E6749" w:rsidRPr="00CB3210">
        <w:rPr>
          <w:rFonts w:ascii="TH SarabunPSK" w:hAnsi="TH SarabunPSK" w:cs="TH SarabunPSK"/>
          <w:sz w:val="28"/>
        </w:rPr>
        <w:t>,</w:t>
      </w:r>
      <w:r w:rsidR="004E6749" w:rsidRPr="00CB3210">
        <w:rPr>
          <w:rFonts w:ascii="TH SarabunPSK" w:hAnsi="TH SarabunPSK" w:cs="TH SarabunPSK"/>
          <w:sz w:val="28"/>
          <w:cs/>
        </w:rPr>
        <w:t xml:space="preserve">819 </w:t>
      </w:r>
      <w:r w:rsidR="00001F87" w:rsidRPr="00CB3210">
        <w:rPr>
          <w:rFonts w:ascii="TH SarabunPSK" w:hAnsi="TH SarabunPSK" w:cs="TH SarabunPSK" w:hint="cs"/>
          <w:sz w:val="28"/>
          <w:cs/>
        </w:rPr>
        <w:t>คน</w:t>
      </w:r>
      <w:r w:rsidR="004E6749" w:rsidRPr="00CB3210">
        <w:rPr>
          <w:rFonts w:ascii="TH SarabunPSK" w:hAnsi="TH SarabunPSK" w:cs="TH SarabunPSK"/>
          <w:sz w:val="28"/>
          <w:cs/>
        </w:rPr>
        <w:t xml:space="preserve"> (กรมพัฒนาธุรกิจการค้า</w:t>
      </w:r>
      <w:r w:rsidR="004E6749" w:rsidRPr="00CB3210">
        <w:rPr>
          <w:rFonts w:ascii="TH SarabunPSK" w:hAnsi="TH SarabunPSK" w:cs="TH SarabunPSK"/>
          <w:sz w:val="28"/>
        </w:rPr>
        <w:t xml:space="preserve">, </w:t>
      </w:r>
      <w:r w:rsidR="004E6749" w:rsidRPr="00CB3210">
        <w:rPr>
          <w:rFonts w:ascii="TH SarabunPSK" w:hAnsi="TH SarabunPSK" w:cs="TH SarabunPSK"/>
          <w:sz w:val="28"/>
          <w:cs/>
        </w:rPr>
        <w:t>2563)</w:t>
      </w:r>
    </w:p>
    <w:p w:rsidR="00492A78" w:rsidRPr="00CB3210" w:rsidRDefault="00492A78" w:rsidP="008B005B">
      <w:pPr>
        <w:spacing w:after="0" w:line="240" w:lineRule="auto"/>
        <w:ind w:firstLine="567"/>
        <w:jc w:val="thaiDistribute"/>
        <w:rPr>
          <w:rFonts w:ascii="TH SarabunPSK" w:hAnsi="TH SarabunPSK" w:cs="TH SarabunPSK"/>
          <w:sz w:val="28"/>
        </w:rPr>
      </w:pPr>
      <w:r w:rsidRPr="00CB3210">
        <w:rPr>
          <w:rFonts w:ascii="TH SarabunPSK" w:hAnsi="TH SarabunPSK" w:cs="TH SarabunPSK"/>
          <w:sz w:val="28"/>
          <w:cs/>
        </w:rPr>
        <w:t xml:space="preserve">กลุ่มตัวอย่างที่ใช้ในการวิจัย คือ ผู้เสียภาษีเงินได้นิติบุคคลในเขตกรุงเทพมหานคร จำนวน </w:t>
      </w:r>
      <w:r w:rsidR="004E6749" w:rsidRPr="00CB3210">
        <w:rPr>
          <w:rFonts w:ascii="TH SarabunPSK" w:hAnsi="TH SarabunPSK" w:cs="TH SarabunPSK"/>
          <w:sz w:val="28"/>
        </w:rPr>
        <w:t>40</w:t>
      </w:r>
      <w:r w:rsidRPr="00CB3210">
        <w:rPr>
          <w:rFonts w:ascii="TH SarabunPSK" w:hAnsi="TH SarabunPSK" w:cs="TH SarabunPSK"/>
          <w:sz w:val="28"/>
          <w:cs/>
        </w:rPr>
        <w:t xml:space="preserve">0 </w:t>
      </w:r>
      <w:r w:rsidR="00F70066" w:rsidRPr="00CB3210">
        <w:rPr>
          <w:rFonts w:ascii="TH SarabunPSK" w:hAnsi="TH SarabunPSK" w:cs="TH SarabunPSK" w:hint="cs"/>
          <w:sz w:val="28"/>
          <w:cs/>
        </w:rPr>
        <w:t>คน</w:t>
      </w:r>
      <w:r w:rsidRPr="00CB3210">
        <w:rPr>
          <w:rFonts w:ascii="TH SarabunPSK" w:hAnsi="TH SarabunPSK" w:cs="TH SarabunPSK"/>
          <w:sz w:val="28"/>
          <w:cs/>
        </w:rPr>
        <w:t xml:space="preserve"> </w:t>
      </w:r>
      <w:r w:rsidR="004E6749" w:rsidRPr="00CB3210">
        <w:rPr>
          <w:rFonts w:ascii="TH SarabunPSK" w:hAnsi="TH SarabunPSK" w:cs="TH SarabunPSK"/>
          <w:sz w:val="28"/>
          <w:cs/>
        </w:rPr>
        <w:t xml:space="preserve">สำหรับการคำนวณกลุ่มตัวอย่างผู้วิจัยใช้วิธีการกำหนดขนาดของกลุ่มตัวอย่างโดยการใช้สูตรของ </w:t>
      </w:r>
      <w:r w:rsidR="004E6749" w:rsidRPr="00CB3210">
        <w:rPr>
          <w:rFonts w:ascii="TH SarabunPSK" w:hAnsi="TH SarabunPSK" w:cs="TH SarabunPSK"/>
          <w:sz w:val="28"/>
        </w:rPr>
        <w:t>Yamane (</w:t>
      </w:r>
      <w:r w:rsidR="004E6749" w:rsidRPr="00CB3210">
        <w:rPr>
          <w:rFonts w:ascii="TH SarabunPSK" w:hAnsi="TH SarabunPSK" w:cs="TH SarabunPSK"/>
          <w:sz w:val="28"/>
          <w:cs/>
        </w:rPr>
        <w:t>1967) ที่ระดับความเชื่อมั่น 95% ค่าความคลาดเคลื่อน 5% การสุ่มตัวอย่าง</w:t>
      </w:r>
      <w:r w:rsidR="004E6749" w:rsidRPr="00CB3210">
        <w:rPr>
          <w:rFonts w:ascii="TH SarabunPSK" w:hAnsi="TH SarabunPSK" w:cs="TH SarabunPSK" w:hint="cs"/>
          <w:sz w:val="28"/>
          <w:cs/>
        </w:rPr>
        <w:t>โดยไม่อาศัย</w:t>
      </w:r>
      <w:r w:rsidR="004E6749" w:rsidRPr="00CB3210">
        <w:rPr>
          <w:rFonts w:ascii="TH SarabunPSK" w:hAnsi="TH SarabunPSK" w:cs="TH SarabunPSK"/>
          <w:sz w:val="28"/>
          <w:cs/>
        </w:rPr>
        <w:t>หลักความน่าจะเป็น (</w:t>
      </w:r>
      <w:r w:rsidR="004E6749" w:rsidRPr="00CB3210">
        <w:rPr>
          <w:rFonts w:ascii="TH SarabunPSK" w:hAnsi="TH SarabunPSK" w:cs="TH SarabunPSK"/>
          <w:sz w:val="28"/>
        </w:rPr>
        <w:t xml:space="preserve">Non-Probability Sampling) </w:t>
      </w:r>
      <w:r w:rsidRPr="00CB3210">
        <w:rPr>
          <w:rFonts w:ascii="TH SarabunPSK" w:hAnsi="TH SarabunPSK" w:cs="TH SarabunPSK"/>
          <w:sz w:val="28"/>
          <w:cs/>
        </w:rPr>
        <w:t xml:space="preserve">ด้วยวิธีการสุ่มกลุ่มตัวอย่างตามสะดวก </w:t>
      </w:r>
      <w:r w:rsidR="004E6749" w:rsidRPr="00CB3210">
        <w:rPr>
          <w:rFonts w:ascii="TH SarabunPSK" w:hAnsi="TH SarabunPSK" w:cs="TH SarabunPSK"/>
          <w:sz w:val="28"/>
        </w:rPr>
        <w:t xml:space="preserve">(Convenience Sampling) </w:t>
      </w:r>
    </w:p>
    <w:p w:rsidR="00CC4011" w:rsidRPr="00CB3210" w:rsidRDefault="004840E2" w:rsidP="008B005B">
      <w:pPr>
        <w:spacing w:after="0" w:line="240" w:lineRule="auto"/>
        <w:jc w:val="thaiDistribute"/>
        <w:rPr>
          <w:rFonts w:ascii="TH SarabunPSK" w:hAnsi="TH SarabunPSK" w:cs="TH SarabunPSK"/>
          <w:b/>
          <w:bCs/>
          <w:color w:val="000000"/>
          <w:sz w:val="28"/>
        </w:rPr>
      </w:pPr>
      <w:bookmarkStart w:id="0" w:name="_GoBack"/>
      <w:bookmarkEnd w:id="0"/>
      <w:r w:rsidRPr="00CB3210">
        <w:rPr>
          <w:rFonts w:ascii="TH SarabunPSK" w:hAnsi="TH SarabunPSK" w:cs="TH SarabunPSK"/>
          <w:b/>
          <w:bCs/>
          <w:color w:val="000000"/>
          <w:sz w:val="28"/>
        </w:rPr>
        <w:t xml:space="preserve">2. </w:t>
      </w:r>
      <w:r w:rsidRPr="00CB3210">
        <w:rPr>
          <w:rFonts w:ascii="TH SarabunPSK" w:hAnsi="TH SarabunPSK" w:cs="TH SarabunPSK"/>
          <w:b/>
          <w:bCs/>
          <w:color w:val="000000"/>
          <w:sz w:val="28"/>
          <w:cs/>
        </w:rPr>
        <w:t xml:space="preserve">เครื่องมือที่ใช้ในการเก็บรวบรวมข้อมูล </w:t>
      </w:r>
    </w:p>
    <w:p w:rsidR="00644278" w:rsidRPr="00CB3210" w:rsidRDefault="00644278" w:rsidP="008B005B">
      <w:pPr>
        <w:spacing w:after="0" w:line="240" w:lineRule="auto"/>
        <w:ind w:firstLine="567"/>
        <w:jc w:val="thaiDistribute"/>
        <w:rPr>
          <w:rFonts w:ascii="TH SarabunPSK" w:hAnsi="TH SarabunPSK" w:cs="TH SarabunPSK"/>
          <w:sz w:val="28"/>
        </w:rPr>
      </w:pPr>
      <w:r w:rsidRPr="00CB3210">
        <w:rPr>
          <w:rFonts w:ascii="TH SarabunPSK" w:hAnsi="TH SarabunPSK" w:cs="TH SarabunPSK"/>
          <w:sz w:val="28"/>
          <w:cs/>
        </w:rPr>
        <w:t>เครื่องมือที่ใช้ในการวิจัย คือ แบบ</w:t>
      </w:r>
      <w:r w:rsidR="007C156D">
        <w:rPr>
          <w:rFonts w:ascii="TH SarabunPSK" w:hAnsi="TH SarabunPSK" w:cs="TH SarabunPSK" w:hint="cs"/>
          <w:sz w:val="28"/>
          <w:cs/>
        </w:rPr>
        <w:t>สอบ</w:t>
      </w:r>
      <w:r w:rsidRPr="00CB3210">
        <w:rPr>
          <w:rFonts w:ascii="TH SarabunPSK" w:hAnsi="TH SarabunPSK" w:cs="TH SarabunPSK"/>
          <w:sz w:val="28"/>
          <w:cs/>
        </w:rPr>
        <w:t xml:space="preserve">ถามที่ผู้วิจัยสร้างขึ้นจากการศึกษาแนวคิดและทฤษฎี งานวิจัยที่เกี่ยวข้อง เพื่อนำมาเป็นแนวทางในการสร้างแบบสอบถามที่ใช้ในการเก็บรวบรวมข้อมูลโดยแบ่งแบบสอบถามเป็น </w:t>
      </w:r>
      <w:r w:rsidRPr="00CB3210">
        <w:rPr>
          <w:rFonts w:ascii="TH SarabunPSK" w:hAnsi="TH SarabunPSK" w:cs="TH SarabunPSK"/>
          <w:sz w:val="28"/>
        </w:rPr>
        <w:t xml:space="preserve">2 </w:t>
      </w:r>
      <w:r w:rsidRPr="00CB3210">
        <w:rPr>
          <w:rFonts w:ascii="TH SarabunPSK" w:hAnsi="TH SarabunPSK" w:cs="TH SarabunPSK"/>
          <w:sz w:val="28"/>
          <w:cs/>
        </w:rPr>
        <w:t xml:space="preserve">ส่วน ดังนี้ ส่วนที่ </w:t>
      </w:r>
      <w:r w:rsidRPr="00CB3210">
        <w:rPr>
          <w:rFonts w:ascii="TH SarabunPSK" w:hAnsi="TH SarabunPSK" w:cs="TH SarabunPSK"/>
          <w:sz w:val="28"/>
        </w:rPr>
        <w:t xml:space="preserve">1 </w:t>
      </w:r>
      <w:r w:rsidRPr="00CB3210">
        <w:rPr>
          <w:rFonts w:ascii="TH SarabunPSK" w:hAnsi="TH SarabunPSK" w:cs="TH SarabunPSK"/>
          <w:sz w:val="28"/>
          <w:cs/>
        </w:rPr>
        <w:t>เป็น</w:t>
      </w:r>
      <w:r w:rsidRPr="00CB3210">
        <w:rPr>
          <w:rFonts w:ascii="TH SarabunPSK" w:hAnsi="TH SarabunPSK" w:cs="TH SarabunPSK"/>
          <w:sz w:val="28"/>
          <w:cs/>
        </w:rPr>
        <w:lastRenderedPageBreak/>
        <w:t xml:space="preserve">คำถามเกี่ยวกับข้อมูลทั่วไปของผู้ตอบแบบสอบถาม และส่วนที่ </w:t>
      </w:r>
      <w:r w:rsidRPr="00CB3210">
        <w:rPr>
          <w:rFonts w:ascii="TH SarabunPSK" w:hAnsi="TH SarabunPSK" w:cs="TH SarabunPSK"/>
          <w:sz w:val="28"/>
        </w:rPr>
        <w:t xml:space="preserve">2 </w:t>
      </w:r>
      <w:r w:rsidRPr="00CB3210">
        <w:rPr>
          <w:rFonts w:ascii="TH SarabunPSK" w:hAnsi="TH SarabunPSK" w:cs="TH SarabunPSK"/>
          <w:sz w:val="28"/>
          <w:cs/>
        </w:rPr>
        <w:t>เป็นคำถามเกี่ยวกับ</w:t>
      </w:r>
      <w:r w:rsidR="00AF7C88" w:rsidRPr="00CB3210">
        <w:rPr>
          <w:rFonts w:ascii="TH SarabunPSK" w:hAnsi="TH SarabunPSK" w:cs="TH SarabunPSK"/>
          <w:sz w:val="28"/>
          <w:cs/>
        </w:rPr>
        <w:t>ความคิดเห็นของผู้เสียภาษีเงินได้นิติบุคคลในเขตกรุงเทพมหานครที่มีต่อ</w:t>
      </w:r>
      <w:r w:rsidR="00F70066" w:rsidRPr="00CB3210">
        <w:rPr>
          <w:rFonts w:ascii="TH SarabunPSK" w:hAnsi="TH SarabunPSK" w:cs="TH SarabunPSK"/>
          <w:sz w:val="28"/>
          <w:cs/>
        </w:rPr>
        <w:t>การยื่นแบบและชำระภาษีออนไลน์</w:t>
      </w:r>
      <w:r w:rsidRPr="00CB3210">
        <w:rPr>
          <w:rFonts w:ascii="TH SarabunPSK" w:hAnsi="TH SarabunPSK" w:cs="TH SarabunPSK"/>
          <w:color w:val="FF0000"/>
          <w:sz w:val="28"/>
          <w:cs/>
        </w:rPr>
        <w:t xml:space="preserve"> </w:t>
      </w:r>
      <w:r w:rsidRPr="00CB3210">
        <w:rPr>
          <w:rFonts w:ascii="TH SarabunPSK" w:hAnsi="TH SarabunPSK" w:cs="TH SarabunPSK"/>
          <w:sz w:val="28"/>
          <w:cs/>
        </w:rPr>
        <w:t xml:space="preserve">โดยผู้วิจัยได้ทำการตรวจสอบคุณภาพของเครื่องมือวิจัยด้วยการทดสอบความเที่ยงตรงเชิงเนื้อหาจากผู้เชี่ยวชาญ จำนวน </w:t>
      </w:r>
      <w:r w:rsidRPr="00CB3210">
        <w:rPr>
          <w:rFonts w:ascii="TH SarabunPSK" w:hAnsi="TH SarabunPSK" w:cs="TH SarabunPSK"/>
          <w:sz w:val="28"/>
        </w:rPr>
        <w:t xml:space="preserve">3 </w:t>
      </w:r>
      <w:r w:rsidRPr="00CB3210">
        <w:rPr>
          <w:rFonts w:ascii="TH SarabunPSK" w:hAnsi="TH SarabunPSK" w:cs="TH SarabunPSK"/>
          <w:sz w:val="28"/>
          <w:cs/>
        </w:rPr>
        <w:t xml:space="preserve">คน </w:t>
      </w:r>
      <w:r w:rsidR="00391F0A" w:rsidRPr="00CB3210">
        <w:rPr>
          <w:rFonts w:ascii="TH SarabunPSK" w:hAnsi="TH SarabunPSK" w:cs="TH SarabunPSK"/>
          <w:sz w:val="28"/>
          <w:cs/>
        </w:rPr>
        <w:t>และนำแบบสอบถามที่ได้ไปทดลองใช้ (</w:t>
      </w:r>
      <w:r w:rsidR="00391F0A" w:rsidRPr="00CB3210">
        <w:rPr>
          <w:rFonts w:ascii="TH SarabunPSK" w:hAnsi="TH SarabunPSK" w:cs="TH SarabunPSK"/>
          <w:sz w:val="28"/>
        </w:rPr>
        <w:t xml:space="preserve">try–out) </w:t>
      </w:r>
      <w:r w:rsidR="00391F0A" w:rsidRPr="00CB3210">
        <w:rPr>
          <w:rFonts w:ascii="TH SarabunPSK" w:hAnsi="TH SarabunPSK" w:cs="TH SarabunPSK"/>
          <w:sz w:val="28"/>
          <w:cs/>
        </w:rPr>
        <w:t>กับกลุ่มตัวอย่างที่ไม่ใช่กลุ่มเป้าหมาย (</w:t>
      </w:r>
      <w:r w:rsidR="00391F0A" w:rsidRPr="00CB3210">
        <w:rPr>
          <w:rFonts w:ascii="TH SarabunPSK" w:hAnsi="TH SarabunPSK" w:cs="TH SarabunPSK"/>
          <w:sz w:val="28"/>
        </w:rPr>
        <w:t xml:space="preserve">Pilot-test) </w:t>
      </w:r>
      <w:r w:rsidR="00391F0A" w:rsidRPr="00CB3210">
        <w:rPr>
          <w:rFonts w:ascii="TH SarabunPSK" w:hAnsi="TH SarabunPSK" w:cs="TH SarabunPSK"/>
          <w:sz w:val="28"/>
          <w:cs/>
        </w:rPr>
        <w:t>จำนวน 30 คน เพื่อหาคุณภาพเครื่องมือ โดยทดสอบความน่าเชื่อถือของแบบสอบถาม ด้วยวิธีการของครอนบาค (</w:t>
      </w:r>
      <w:r w:rsidR="00391F0A" w:rsidRPr="00CB3210">
        <w:rPr>
          <w:rFonts w:ascii="TH SarabunPSK" w:hAnsi="TH SarabunPSK" w:cs="TH SarabunPSK"/>
          <w:sz w:val="28"/>
        </w:rPr>
        <w:t xml:space="preserve">Cronbach, </w:t>
      </w:r>
      <w:r w:rsidR="00391F0A" w:rsidRPr="00CB3210">
        <w:rPr>
          <w:rFonts w:ascii="TH SarabunPSK" w:hAnsi="TH SarabunPSK" w:cs="TH SarabunPSK"/>
          <w:sz w:val="28"/>
          <w:cs/>
        </w:rPr>
        <w:t xml:space="preserve">1990) ได้ค่าความน่าเชื่อถือ </w:t>
      </w:r>
      <w:r w:rsidRPr="00CB3210">
        <w:rPr>
          <w:rFonts w:ascii="TH SarabunPSK" w:hAnsi="TH SarabunPSK" w:cs="TH SarabunPSK"/>
          <w:sz w:val="28"/>
        </w:rPr>
        <w:t xml:space="preserve">0.95 </w:t>
      </w:r>
      <w:r w:rsidRPr="00CB3210">
        <w:rPr>
          <w:rFonts w:ascii="TH SarabunPSK" w:hAnsi="TH SarabunPSK" w:cs="TH SarabunPSK"/>
          <w:sz w:val="28"/>
          <w:cs/>
        </w:rPr>
        <w:t>ซึ่งถือว่าแบบสอบถามนี้มีความเชื่อถือได้สามารถนำไปเก็บข้อมูลได้จริง</w:t>
      </w:r>
    </w:p>
    <w:p w:rsidR="00CC4011" w:rsidRPr="00CB3210" w:rsidRDefault="00E720E7" w:rsidP="008B005B">
      <w:pPr>
        <w:spacing w:after="0" w:line="240" w:lineRule="auto"/>
        <w:jc w:val="thaiDistribute"/>
        <w:rPr>
          <w:rFonts w:ascii="TH SarabunPSK" w:hAnsi="TH SarabunPSK" w:cs="TH SarabunPSK"/>
          <w:b/>
          <w:bCs/>
          <w:color w:val="000000"/>
          <w:sz w:val="28"/>
        </w:rPr>
      </w:pPr>
      <w:r w:rsidRPr="00CB3210">
        <w:rPr>
          <w:rFonts w:ascii="TH SarabunPSK" w:hAnsi="TH SarabunPSK" w:cs="TH SarabunPSK"/>
          <w:b/>
          <w:bCs/>
          <w:color w:val="000000"/>
          <w:sz w:val="28"/>
        </w:rPr>
        <w:t>3.</w:t>
      </w:r>
      <w:r w:rsidR="001566C2" w:rsidRPr="00CB3210">
        <w:rPr>
          <w:b/>
          <w:bCs/>
        </w:rPr>
        <w:t xml:space="preserve"> </w:t>
      </w:r>
      <w:r w:rsidR="001566C2" w:rsidRPr="00CB3210">
        <w:rPr>
          <w:rFonts w:ascii="TH SarabunPSK" w:hAnsi="TH SarabunPSK" w:cs="TH SarabunPSK"/>
          <w:b/>
          <w:bCs/>
          <w:color w:val="000000"/>
          <w:sz w:val="28"/>
          <w:cs/>
        </w:rPr>
        <w:t xml:space="preserve">การเก็บรวบรวมข้อมูล </w:t>
      </w:r>
    </w:p>
    <w:p w:rsidR="005E16EB" w:rsidRPr="00CB3210" w:rsidRDefault="005E16EB" w:rsidP="008B005B">
      <w:pPr>
        <w:spacing w:after="0" w:line="240" w:lineRule="auto"/>
        <w:ind w:firstLine="567"/>
        <w:jc w:val="thaiDistribute"/>
        <w:rPr>
          <w:rFonts w:ascii="TH SarabunPSK" w:hAnsi="TH SarabunPSK" w:cs="TH SarabunPSK"/>
          <w:color w:val="000000"/>
          <w:sz w:val="28"/>
        </w:rPr>
      </w:pPr>
      <w:r w:rsidRPr="00CB3210">
        <w:rPr>
          <w:rFonts w:ascii="TH SarabunPSK" w:hAnsi="TH SarabunPSK" w:cs="TH SarabunPSK"/>
          <w:color w:val="000000"/>
          <w:sz w:val="28"/>
          <w:cs/>
        </w:rPr>
        <w:t>ผู้ทำวิจัยได้ดำเนินการเก็บรวบรวมข้อมูล</w:t>
      </w:r>
      <w:r w:rsidRPr="00CB3210">
        <w:rPr>
          <w:rFonts w:ascii="TH SarabunPSK" w:hAnsi="TH SarabunPSK" w:cs="TH SarabunPSK" w:hint="cs"/>
          <w:color w:val="000000"/>
          <w:sz w:val="28"/>
          <w:cs/>
        </w:rPr>
        <w:t xml:space="preserve">โดยผ่านระบบเครือข่าย โดยการสร้างแบบสอบถามออนไลน์ส่งผ่าน </w:t>
      </w:r>
      <w:r w:rsidRPr="00CB3210">
        <w:rPr>
          <w:rFonts w:ascii="TH SarabunPSK" w:hAnsi="TH SarabunPSK" w:cs="TH SarabunPSK"/>
          <w:color w:val="000000"/>
          <w:sz w:val="28"/>
        </w:rPr>
        <w:t xml:space="preserve">Email </w:t>
      </w:r>
      <w:r w:rsidRPr="00CB3210">
        <w:rPr>
          <w:rFonts w:ascii="TH SarabunPSK" w:hAnsi="TH SarabunPSK" w:cs="TH SarabunPSK" w:hint="cs"/>
          <w:color w:val="000000"/>
          <w:sz w:val="28"/>
          <w:cs/>
        </w:rPr>
        <w:t>และเครือข่ายสังคมออนไลน์</w:t>
      </w:r>
      <w:r w:rsidRPr="00CB3210">
        <w:rPr>
          <w:rFonts w:ascii="TH SarabunPSK" w:hAnsi="TH SarabunPSK" w:cs="TH SarabunPSK"/>
          <w:color w:val="000000"/>
          <w:sz w:val="28"/>
          <w:cs/>
        </w:rPr>
        <w:t xml:space="preserve"> ในการเก็บข้อมูลผู้วิจัยใช้วิธีเก็บข้อมูลจาก</w:t>
      </w:r>
      <w:r w:rsidRPr="00CB3210">
        <w:rPr>
          <w:rFonts w:ascii="TH SarabunPSK" w:hAnsi="TH SarabunPSK" w:cs="TH SarabunPSK"/>
          <w:sz w:val="28"/>
          <w:cs/>
        </w:rPr>
        <w:t>ผู้เสียภาษีเงินได้นิติบุคคลในเขตกรุงเทพมหานคร</w:t>
      </w:r>
      <w:r w:rsidRPr="00CB3210">
        <w:rPr>
          <w:rFonts w:ascii="TH SarabunPSK" w:hAnsi="TH SarabunPSK" w:cs="TH SarabunPSK"/>
          <w:color w:val="000000"/>
          <w:sz w:val="28"/>
          <w:cs/>
        </w:rPr>
        <w:t xml:space="preserve"> </w:t>
      </w:r>
      <w:r w:rsidR="00E7421B" w:rsidRPr="00CB3210">
        <w:rPr>
          <w:rFonts w:ascii="TH SarabunPSK" w:hAnsi="TH SarabunPSK" w:cs="TH SarabunPSK"/>
          <w:color w:val="000000"/>
          <w:sz w:val="28"/>
          <w:cs/>
        </w:rPr>
        <w:t xml:space="preserve">โดยผู้วิจัยเก็บรวบรวมข้อมูลได้ 120 </w:t>
      </w:r>
      <w:r w:rsidR="00636143" w:rsidRPr="00CB3210">
        <w:rPr>
          <w:rFonts w:ascii="TH SarabunPSK" w:hAnsi="TH SarabunPSK" w:cs="TH SarabunPSK" w:hint="cs"/>
          <w:color w:val="000000"/>
          <w:sz w:val="28"/>
          <w:cs/>
        </w:rPr>
        <w:t>คน</w:t>
      </w:r>
      <w:r w:rsidR="00E7421B" w:rsidRPr="00CB3210">
        <w:rPr>
          <w:rFonts w:ascii="TH SarabunPSK" w:hAnsi="TH SarabunPSK" w:cs="TH SarabunPSK"/>
          <w:color w:val="000000"/>
          <w:sz w:val="28"/>
          <w:cs/>
        </w:rPr>
        <w:t xml:space="preserve"> คิดเป็นร้อยละ </w:t>
      </w:r>
      <w:r w:rsidR="00E7421B" w:rsidRPr="00CB3210">
        <w:rPr>
          <w:rFonts w:ascii="TH SarabunPSK" w:hAnsi="TH SarabunPSK" w:cs="TH SarabunPSK"/>
          <w:color w:val="000000"/>
          <w:sz w:val="28"/>
        </w:rPr>
        <w:t>30</w:t>
      </w:r>
      <w:r w:rsidR="00E7421B" w:rsidRPr="00CB3210">
        <w:rPr>
          <w:rFonts w:ascii="TH SarabunPSK" w:hAnsi="TH SarabunPSK" w:cs="TH SarabunPSK"/>
          <w:color w:val="000000"/>
          <w:sz w:val="28"/>
          <w:cs/>
        </w:rPr>
        <w:t xml:space="preserve"> มากกว่าอัตราการตอบกลับของแบบสอบถามที่ใช้ในการเก็บรวบรวมข้อมูลเชิงปริมาณที่ยอมรับได้ คือต้องไม่น้อยกว่าร้อยละ 20 ขึ้นไป (นิศาชล รัตนมณี และประสพชัย พสุนนท์</w:t>
      </w:r>
      <w:r w:rsidR="00E7421B" w:rsidRPr="00CB3210">
        <w:rPr>
          <w:rFonts w:ascii="TH SarabunPSK" w:hAnsi="TH SarabunPSK" w:cs="TH SarabunPSK"/>
          <w:color w:val="000000"/>
          <w:sz w:val="28"/>
        </w:rPr>
        <w:t xml:space="preserve">, </w:t>
      </w:r>
      <w:r w:rsidR="00E7421B" w:rsidRPr="00CB3210">
        <w:rPr>
          <w:rFonts w:ascii="TH SarabunPSK" w:hAnsi="TH SarabunPSK" w:cs="TH SarabunPSK"/>
          <w:color w:val="000000"/>
          <w:sz w:val="28"/>
          <w:cs/>
        </w:rPr>
        <w:t>2562)</w:t>
      </w:r>
    </w:p>
    <w:p w:rsidR="00CC4011" w:rsidRPr="00CB3210" w:rsidRDefault="00E720E7" w:rsidP="008B005B">
      <w:pPr>
        <w:pStyle w:val="NoSpacing"/>
        <w:jc w:val="thaiDistribute"/>
        <w:rPr>
          <w:rFonts w:ascii="TH SarabunPSK" w:hAnsi="TH SarabunPSK" w:cs="TH SarabunPSK"/>
          <w:b/>
          <w:bCs/>
          <w:color w:val="000000"/>
          <w:sz w:val="28"/>
        </w:rPr>
      </w:pPr>
      <w:r w:rsidRPr="00CB3210">
        <w:rPr>
          <w:rFonts w:ascii="TH SarabunPSK" w:hAnsi="TH SarabunPSK" w:cs="TH SarabunPSK"/>
          <w:b/>
          <w:bCs/>
          <w:color w:val="000000"/>
          <w:sz w:val="28"/>
        </w:rPr>
        <w:t>4</w:t>
      </w:r>
      <w:r w:rsidR="004840E2" w:rsidRPr="00CB3210">
        <w:rPr>
          <w:rFonts w:ascii="TH SarabunPSK" w:hAnsi="TH SarabunPSK" w:cs="TH SarabunPSK"/>
          <w:b/>
          <w:bCs/>
          <w:color w:val="000000"/>
          <w:sz w:val="28"/>
        </w:rPr>
        <w:t xml:space="preserve">. </w:t>
      </w:r>
      <w:r w:rsidR="004840E2" w:rsidRPr="00CB3210">
        <w:rPr>
          <w:rFonts w:ascii="TH SarabunPSK" w:hAnsi="TH SarabunPSK" w:cs="TH SarabunPSK"/>
          <w:b/>
          <w:bCs/>
          <w:color w:val="000000"/>
          <w:sz w:val="28"/>
          <w:cs/>
        </w:rPr>
        <w:t xml:space="preserve">การวิเคราะห์ข้อมูลและสถิติที่ใช้ </w:t>
      </w:r>
    </w:p>
    <w:p w:rsidR="002C3F0D" w:rsidRPr="00CB3210" w:rsidRDefault="002C3F0D" w:rsidP="008B005B">
      <w:pPr>
        <w:pStyle w:val="NoSpacing"/>
        <w:ind w:firstLine="567"/>
        <w:jc w:val="thaiDistribute"/>
        <w:rPr>
          <w:rFonts w:ascii="TH SarabunPSK" w:hAnsi="TH SarabunPSK" w:cs="TH SarabunPSK"/>
          <w:color w:val="000000"/>
          <w:sz w:val="28"/>
        </w:rPr>
      </w:pPr>
      <w:r w:rsidRPr="00CB3210">
        <w:rPr>
          <w:rFonts w:ascii="TH SarabunPSK" w:hAnsi="TH SarabunPSK" w:cs="TH SarabunPSK"/>
          <w:color w:val="000000"/>
          <w:sz w:val="28"/>
          <w:cs/>
        </w:rPr>
        <w:t>การวิเคราะห์ข้อมูล จะทำการวิเคราะห์และอธิบายโดยใช้สถิติ ดังนี้</w:t>
      </w:r>
    </w:p>
    <w:p w:rsidR="002C3F0D" w:rsidRPr="00CB3210" w:rsidRDefault="002C3F0D" w:rsidP="002C3F0D">
      <w:pPr>
        <w:pStyle w:val="NoSpacing"/>
        <w:ind w:firstLine="567"/>
        <w:jc w:val="thaiDistribute"/>
        <w:rPr>
          <w:rFonts w:ascii="TH SarabunPSK" w:hAnsi="TH SarabunPSK" w:cs="TH SarabunPSK"/>
          <w:color w:val="000000"/>
          <w:sz w:val="28"/>
        </w:rPr>
      </w:pPr>
      <w:r w:rsidRPr="00CB3210">
        <w:rPr>
          <w:rFonts w:ascii="TH SarabunPSK" w:hAnsi="TH SarabunPSK" w:cs="TH SarabunPSK"/>
          <w:color w:val="000000"/>
          <w:sz w:val="28"/>
        </w:rPr>
        <w:t>4</w:t>
      </w:r>
      <w:r w:rsidRPr="00CB3210">
        <w:rPr>
          <w:rFonts w:ascii="TH SarabunPSK" w:hAnsi="TH SarabunPSK" w:cs="TH SarabunPSK"/>
          <w:color w:val="000000"/>
          <w:sz w:val="28"/>
          <w:cs/>
        </w:rPr>
        <w:t>.1 สถิติเชิงพรรณนา (</w:t>
      </w:r>
      <w:r w:rsidRPr="00CB3210">
        <w:rPr>
          <w:rFonts w:ascii="TH SarabunPSK" w:hAnsi="TH SarabunPSK" w:cs="TH SarabunPSK"/>
          <w:color w:val="000000"/>
          <w:sz w:val="28"/>
        </w:rPr>
        <w:t xml:space="preserve">Descriptive statistic) </w:t>
      </w:r>
      <w:r w:rsidRPr="00CB3210">
        <w:rPr>
          <w:rFonts w:ascii="TH SarabunPSK" w:hAnsi="TH SarabunPSK" w:cs="TH SarabunPSK"/>
          <w:color w:val="000000"/>
          <w:sz w:val="28"/>
          <w:cs/>
        </w:rPr>
        <w:t xml:space="preserve">ได้แก่ </w:t>
      </w:r>
      <w:r w:rsidR="00670649" w:rsidRPr="00CB3210">
        <w:rPr>
          <w:rFonts w:ascii="TH SarabunPSK" w:hAnsi="TH SarabunPSK" w:cs="TH SarabunPSK" w:hint="cs"/>
          <w:color w:val="000000"/>
          <w:sz w:val="28"/>
          <w:cs/>
        </w:rPr>
        <w:t xml:space="preserve">ค่าความถี่ </w:t>
      </w:r>
      <w:r w:rsidRPr="00CB3210">
        <w:rPr>
          <w:rFonts w:ascii="TH SarabunPSK" w:hAnsi="TH SarabunPSK" w:cs="TH SarabunPSK"/>
          <w:color w:val="000000"/>
          <w:sz w:val="28"/>
          <w:cs/>
        </w:rPr>
        <w:t>ร้อยละ ค่าเฉลี่ย และส่วนเบี่ยงเบนมาตรฐาน เพื่อแจกแจงคุณสมบัติของตัวแปรที่ทำการศึกษา</w:t>
      </w:r>
    </w:p>
    <w:p w:rsidR="002C3F0D" w:rsidRPr="00CB3210" w:rsidRDefault="002C3F0D" w:rsidP="002C3F0D">
      <w:pPr>
        <w:pStyle w:val="NoSpacing"/>
        <w:ind w:firstLine="567"/>
        <w:jc w:val="thaiDistribute"/>
        <w:rPr>
          <w:rFonts w:ascii="TH SarabunPSK" w:hAnsi="TH SarabunPSK" w:cs="TH SarabunPSK"/>
          <w:color w:val="000000"/>
          <w:sz w:val="28"/>
        </w:rPr>
      </w:pPr>
      <w:r w:rsidRPr="00CB3210">
        <w:rPr>
          <w:rFonts w:ascii="TH SarabunPSK" w:hAnsi="TH SarabunPSK" w:cs="TH SarabunPSK"/>
          <w:color w:val="000000"/>
          <w:sz w:val="28"/>
        </w:rPr>
        <w:t>4</w:t>
      </w:r>
      <w:r w:rsidRPr="00CB3210">
        <w:rPr>
          <w:rFonts w:ascii="TH SarabunPSK" w:hAnsi="TH SarabunPSK" w:cs="TH SarabunPSK"/>
          <w:color w:val="000000"/>
          <w:sz w:val="28"/>
          <w:cs/>
        </w:rPr>
        <w:t>.2 สถิติเชิงอนุมาน (</w:t>
      </w:r>
      <w:r w:rsidRPr="00CB3210">
        <w:rPr>
          <w:rFonts w:ascii="TH SarabunPSK" w:hAnsi="TH SarabunPSK" w:cs="TH SarabunPSK"/>
          <w:color w:val="000000"/>
          <w:sz w:val="28"/>
        </w:rPr>
        <w:t xml:space="preserve">Inferential statistic) </w:t>
      </w:r>
      <w:r w:rsidRPr="00CB3210">
        <w:rPr>
          <w:rFonts w:ascii="TH SarabunPSK" w:hAnsi="TH SarabunPSK" w:cs="TH SarabunPSK"/>
          <w:color w:val="000000"/>
          <w:sz w:val="28"/>
          <w:cs/>
        </w:rPr>
        <w:t xml:space="preserve">ได้แก่ </w:t>
      </w:r>
      <w:r w:rsidRPr="00CB3210">
        <w:rPr>
          <w:rFonts w:ascii="TH SarabunPSK" w:hAnsi="TH SarabunPSK" w:cs="TH SarabunPSK"/>
          <w:color w:val="000000"/>
          <w:sz w:val="28"/>
        </w:rPr>
        <w:t xml:space="preserve">T–test, One – Way ANOVA </w:t>
      </w:r>
      <w:r w:rsidRPr="00CB3210">
        <w:rPr>
          <w:rFonts w:ascii="TH SarabunPSK" w:hAnsi="TH SarabunPSK" w:cs="TH SarabunPSK"/>
          <w:color w:val="000000"/>
          <w:sz w:val="28"/>
          <w:cs/>
        </w:rPr>
        <w:t xml:space="preserve">เพื่อทำการเปรียบเทียบความแตกต่างระหว่างตัวแปร </w:t>
      </w:r>
    </w:p>
    <w:p w:rsidR="00CC4011" w:rsidRPr="00CB3210" w:rsidRDefault="00CC4011" w:rsidP="00344021">
      <w:pPr>
        <w:pStyle w:val="NoSpacing"/>
        <w:jc w:val="center"/>
        <w:rPr>
          <w:rFonts w:ascii="TH SarabunPSK" w:hAnsi="TH SarabunPSK" w:cs="TH SarabunPSK"/>
          <w:b/>
          <w:bCs/>
          <w:sz w:val="28"/>
        </w:rPr>
      </w:pPr>
    </w:p>
    <w:p w:rsidR="004840E2" w:rsidRPr="00CB3210" w:rsidRDefault="004840E2" w:rsidP="00344021">
      <w:pPr>
        <w:pStyle w:val="NoSpacing"/>
        <w:jc w:val="center"/>
        <w:rPr>
          <w:rFonts w:ascii="TH SarabunPSK" w:hAnsi="TH SarabunPSK" w:cs="TH SarabunPSK"/>
          <w:b/>
          <w:bCs/>
          <w:sz w:val="28"/>
        </w:rPr>
      </w:pPr>
      <w:r w:rsidRPr="00CB3210">
        <w:rPr>
          <w:rFonts w:ascii="TH SarabunPSK" w:hAnsi="TH SarabunPSK" w:cs="TH SarabunPSK"/>
          <w:b/>
          <w:bCs/>
          <w:sz w:val="28"/>
          <w:cs/>
        </w:rPr>
        <w:t>ผลการวิจัย</w:t>
      </w:r>
    </w:p>
    <w:p w:rsidR="00FA6CBB" w:rsidRPr="00CB3210" w:rsidRDefault="00FA6CBB" w:rsidP="00344021">
      <w:pPr>
        <w:pStyle w:val="NoSpacing"/>
        <w:ind w:firstLine="720"/>
        <w:jc w:val="thaiDistribute"/>
        <w:rPr>
          <w:rFonts w:ascii="TH SarabunPSK" w:hAnsi="TH SarabunPSK" w:cs="TH SarabunPSK"/>
          <w:sz w:val="28"/>
        </w:rPr>
      </w:pPr>
      <w:r w:rsidRPr="00CB3210">
        <w:rPr>
          <w:rFonts w:ascii="TH SarabunPSK" w:hAnsi="TH SarabunPSK" w:cs="TH SarabunPSK"/>
          <w:sz w:val="28"/>
          <w:cs/>
        </w:rPr>
        <w:t>ผลการวิจัยความคิดเห็นของผู้เสียภาษีเงินได้นิติบุคคลในเขตกรุงเทพมหานครที่มีต่อ</w:t>
      </w:r>
      <w:r w:rsidR="00731F67" w:rsidRPr="00CB3210">
        <w:rPr>
          <w:rFonts w:ascii="TH SarabunPSK" w:hAnsi="TH SarabunPSK" w:cs="TH SarabunPSK"/>
          <w:sz w:val="28"/>
          <w:cs/>
        </w:rPr>
        <w:t>การยื่นแบบและชำระภาษีออนไลน์</w:t>
      </w:r>
      <w:r w:rsidRPr="00CB3210">
        <w:rPr>
          <w:rFonts w:ascii="TH SarabunPSK" w:hAnsi="TH SarabunPSK" w:cs="TH SarabunPSK" w:hint="cs"/>
          <w:sz w:val="28"/>
          <w:cs/>
        </w:rPr>
        <w:t xml:space="preserve"> </w:t>
      </w:r>
      <w:r w:rsidRPr="00CB3210">
        <w:rPr>
          <w:rFonts w:ascii="TH SarabunPSK" w:hAnsi="TH SarabunPSK" w:cs="TH SarabunPSK"/>
          <w:sz w:val="28"/>
          <w:cs/>
        </w:rPr>
        <w:t>ประกอบด้วย</w:t>
      </w:r>
    </w:p>
    <w:p w:rsidR="00FA6CBB" w:rsidRPr="00CB3210" w:rsidRDefault="00FA6CBB" w:rsidP="00344021">
      <w:pPr>
        <w:pStyle w:val="NoSpacing"/>
        <w:ind w:firstLine="720"/>
        <w:jc w:val="thaiDistribute"/>
        <w:rPr>
          <w:rFonts w:ascii="TH SarabunPSK" w:hAnsi="TH SarabunPSK" w:cs="TH SarabunPSK"/>
          <w:sz w:val="28"/>
        </w:rPr>
      </w:pPr>
      <w:r w:rsidRPr="00CB3210">
        <w:rPr>
          <w:rFonts w:ascii="TH SarabunPSK" w:hAnsi="TH SarabunPSK" w:cs="TH SarabunPSK"/>
          <w:sz w:val="28"/>
        </w:rPr>
        <w:t xml:space="preserve">1. </w:t>
      </w:r>
      <w:r w:rsidRPr="00CB3210">
        <w:rPr>
          <w:rFonts w:ascii="TH SarabunPSK" w:hAnsi="TH SarabunPSK" w:cs="TH SarabunPSK"/>
          <w:sz w:val="28"/>
          <w:cs/>
        </w:rPr>
        <w:t>ข้อมูลทั่วไปของผู้ตอบแบบสอบถาม</w:t>
      </w:r>
    </w:p>
    <w:p w:rsidR="00CC4011" w:rsidRPr="00CB3210" w:rsidRDefault="007E66B2" w:rsidP="00FA6CBB">
      <w:pPr>
        <w:pStyle w:val="NoSpacing"/>
        <w:ind w:firstLine="993"/>
        <w:jc w:val="thaiDistribute"/>
        <w:rPr>
          <w:rFonts w:ascii="TH SarabunPSK" w:hAnsi="TH SarabunPSK" w:cs="TH SarabunPSK"/>
          <w:sz w:val="28"/>
        </w:rPr>
      </w:pPr>
      <w:r w:rsidRPr="00CB3210">
        <w:rPr>
          <w:rFonts w:ascii="TH SarabunPSK" w:hAnsi="TH SarabunPSK" w:cs="TH SarabunPSK"/>
          <w:sz w:val="28"/>
          <w:cs/>
        </w:rPr>
        <w:t>ผู้ตอบแบบสอบถามส่วนใหญ่เป็นเพศหญิง มีอายุระหว่าง 41-50 ปี มี</w:t>
      </w:r>
      <w:r w:rsidR="00484C18" w:rsidRPr="00CB3210">
        <w:rPr>
          <w:rFonts w:ascii="TH SarabunPSK" w:hAnsi="TH SarabunPSK" w:cs="TH SarabunPSK"/>
          <w:sz w:val="28"/>
          <w:cs/>
        </w:rPr>
        <w:t>ระดับการศึกษา</w:t>
      </w:r>
      <w:r w:rsidRPr="00CB3210">
        <w:rPr>
          <w:rFonts w:ascii="TH SarabunPSK" w:hAnsi="TH SarabunPSK" w:cs="TH SarabunPSK"/>
          <w:sz w:val="28"/>
          <w:cs/>
        </w:rPr>
        <w:t xml:space="preserve">ปริญญาตรี </w:t>
      </w:r>
      <w:r w:rsidRPr="00CB3210">
        <w:rPr>
          <w:rFonts w:ascii="TH SarabunPSK" w:hAnsi="TH SarabunPSK" w:cs="TH SarabunPSK" w:hint="cs"/>
          <w:sz w:val="28"/>
          <w:cs/>
        </w:rPr>
        <w:t>มี</w:t>
      </w:r>
      <w:r w:rsidRPr="00CB3210">
        <w:rPr>
          <w:rFonts w:ascii="TH SarabunPSK" w:hAnsi="TH SarabunPSK" w:cs="TH SarabunPSK"/>
          <w:sz w:val="28"/>
          <w:cs/>
        </w:rPr>
        <w:t>ตำแหน่ง</w:t>
      </w:r>
      <w:r w:rsidR="006B0411" w:rsidRPr="00CB3210">
        <w:rPr>
          <w:rFonts w:ascii="TH SarabunPSK" w:hAnsi="TH SarabunPSK" w:cs="TH SarabunPSK" w:hint="cs"/>
          <w:sz w:val="28"/>
          <w:cs/>
        </w:rPr>
        <w:t>งาน</w:t>
      </w:r>
      <w:r w:rsidRPr="00CB3210">
        <w:rPr>
          <w:rFonts w:ascii="TH SarabunPSK" w:hAnsi="TH SarabunPSK" w:cs="TH SarabunPSK" w:hint="cs"/>
          <w:sz w:val="28"/>
          <w:cs/>
        </w:rPr>
        <w:t>เป็น</w:t>
      </w:r>
      <w:r w:rsidRPr="00CB3210">
        <w:rPr>
          <w:rFonts w:ascii="TH SarabunPSK" w:hAnsi="TH SarabunPSK" w:cs="TH SarabunPSK"/>
          <w:sz w:val="28"/>
          <w:cs/>
        </w:rPr>
        <w:t>เจ้าของกิจการ/กรรมการ</w:t>
      </w:r>
      <w:r w:rsidR="006B0411" w:rsidRPr="00CB3210">
        <w:rPr>
          <w:rFonts w:ascii="TH SarabunPSK" w:hAnsi="TH SarabunPSK" w:cs="TH SarabunPSK" w:hint="cs"/>
          <w:sz w:val="28"/>
          <w:cs/>
        </w:rPr>
        <w:t xml:space="preserve"> และ</w:t>
      </w:r>
      <w:r w:rsidR="006B0411" w:rsidRPr="00CB3210">
        <w:rPr>
          <w:rFonts w:ascii="TH SarabunPSK" w:hAnsi="TH SarabunPSK" w:cs="TH SarabunPSK"/>
          <w:sz w:val="28"/>
          <w:cs/>
        </w:rPr>
        <w:t>ประเภทกิจการเป็นบริษัทจำกัด</w:t>
      </w:r>
    </w:p>
    <w:p w:rsidR="0084335E" w:rsidRPr="00CB3210" w:rsidRDefault="0084335E" w:rsidP="0084335E">
      <w:pPr>
        <w:pStyle w:val="NoSpacing"/>
        <w:jc w:val="thaiDistribute"/>
        <w:rPr>
          <w:rFonts w:ascii="TH SarabunPSK" w:hAnsi="TH SarabunPSK" w:cs="TH SarabunPSK"/>
          <w:sz w:val="28"/>
          <w:cs/>
        </w:rPr>
      </w:pPr>
      <w:r w:rsidRPr="00CB3210">
        <w:rPr>
          <w:rFonts w:ascii="TH SarabunPSK" w:hAnsi="TH SarabunPSK" w:cs="TH SarabunPSK"/>
          <w:sz w:val="28"/>
        </w:rPr>
        <w:tab/>
        <w:t>2</w:t>
      </w:r>
      <w:r w:rsidRPr="00CB3210">
        <w:rPr>
          <w:rFonts w:ascii="TH SarabunPSK" w:hAnsi="TH SarabunPSK" w:cs="TH SarabunPSK" w:hint="cs"/>
          <w:sz w:val="28"/>
          <w:cs/>
        </w:rPr>
        <w:t xml:space="preserve">. </w:t>
      </w:r>
      <w:r w:rsidRPr="00CB3210">
        <w:rPr>
          <w:rFonts w:ascii="TH SarabunPSK" w:hAnsi="TH SarabunPSK" w:cs="TH SarabunPSK"/>
          <w:sz w:val="28"/>
          <w:cs/>
        </w:rPr>
        <w:t>ระดับความคิดเห็นของผู้เสียภาษีเงินได้นิติบุคคลในเขตกรุงเทพมหานครที่มีต่อ</w:t>
      </w:r>
      <w:r w:rsidR="00241CBE" w:rsidRPr="00CB3210">
        <w:rPr>
          <w:rFonts w:ascii="TH SarabunPSK" w:hAnsi="TH SarabunPSK" w:cs="TH SarabunPSK"/>
          <w:sz w:val="28"/>
          <w:cs/>
        </w:rPr>
        <w:t>การยื่นแบบและชำระภาษีออนไลน์</w:t>
      </w:r>
      <w:r w:rsidRPr="00CB3210">
        <w:rPr>
          <w:rFonts w:ascii="TH SarabunPSK" w:hAnsi="TH SarabunPSK" w:cs="TH SarabunPSK" w:hint="cs"/>
          <w:sz w:val="28"/>
          <w:cs/>
        </w:rPr>
        <w:t xml:space="preserve"> </w:t>
      </w:r>
      <w:r w:rsidRPr="00CB3210">
        <w:rPr>
          <w:rFonts w:ascii="TH SarabunPSK" w:hAnsi="TH SarabunPSK" w:cs="TH SarabunPSK"/>
          <w:sz w:val="28"/>
          <w:cs/>
        </w:rPr>
        <w:t>แสดงดังตารางที่ 1</w:t>
      </w:r>
    </w:p>
    <w:p w:rsidR="00E71A6C" w:rsidRPr="00CB3210" w:rsidRDefault="00E71A6C" w:rsidP="00344021">
      <w:pPr>
        <w:pStyle w:val="NoSpacing"/>
        <w:ind w:firstLine="720"/>
        <w:jc w:val="thaiDistribute"/>
        <w:rPr>
          <w:rFonts w:ascii="TH SarabunPSK" w:hAnsi="TH SarabunPSK" w:cs="TH SarabunPSK"/>
          <w:sz w:val="20"/>
          <w:szCs w:val="20"/>
        </w:rPr>
      </w:pPr>
    </w:p>
    <w:p w:rsidR="008B005B" w:rsidRPr="00CB3210" w:rsidRDefault="008B005B" w:rsidP="008B005B">
      <w:pPr>
        <w:pStyle w:val="NoSpacing"/>
        <w:jc w:val="center"/>
        <w:rPr>
          <w:rFonts w:ascii="TH SarabunPSK" w:hAnsi="TH SarabunPSK" w:cs="TH SarabunPSK"/>
          <w:b/>
          <w:bCs/>
          <w:sz w:val="12"/>
          <w:szCs w:val="12"/>
        </w:rPr>
      </w:pPr>
    </w:p>
    <w:p w:rsidR="00CC4011" w:rsidRPr="00CB3210" w:rsidRDefault="00CC4011" w:rsidP="00CC4011">
      <w:pPr>
        <w:pStyle w:val="NoSpacing"/>
        <w:jc w:val="thaiDistribute"/>
        <w:rPr>
          <w:rFonts w:ascii="TH SarabunPSK" w:hAnsi="TH SarabunPSK" w:cs="TH SarabunPSK"/>
          <w:sz w:val="28"/>
        </w:rPr>
      </w:pPr>
      <w:r w:rsidRPr="00CB3210">
        <w:rPr>
          <w:rFonts w:ascii="TH SarabunPSK" w:hAnsi="TH SarabunPSK" w:cs="TH SarabunPSK" w:hint="cs"/>
          <w:b/>
          <w:bCs/>
          <w:sz w:val="28"/>
          <w:cs/>
        </w:rPr>
        <w:t>ตารางที่ 1</w:t>
      </w:r>
      <w:r w:rsidRPr="00CB3210">
        <w:rPr>
          <w:rFonts w:ascii="TH SarabunPSK" w:hAnsi="TH SarabunPSK" w:cs="TH SarabunPSK" w:hint="cs"/>
          <w:sz w:val="28"/>
          <w:cs/>
        </w:rPr>
        <w:t xml:space="preserve"> </w:t>
      </w:r>
      <w:r w:rsidR="0001412A" w:rsidRPr="00CB3210">
        <w:rPr>
          <w:rFonts w:ascii="TH SarabunPSK" w:hAnsi="TH SarabunPSK" w:cs="TH SarabunPSK"/>
          <w:sz w:val="28"/>
          <w:cs/>
        </w:rPr>
        <w:t>แสดงค่าเฉลี่ย ส่วนเบี่ยงเบนมาตรฐาน และระดับความคิดเห็นของผู้เสียภาษีเงินได้นิติบุคคลในเขตกรุงเทพมหานครที่มีต่อ</w:t>
      </w:r>
      <w:r w:rsidR="000D74FA" w:rsidRPr="00CB3210">
        <w:rPr>
          <w:rFonts w:ascii="TH SarabunPSK" w:hAnsi="TH SarabunPSK" w:cs="TH SarabunPSK"/>
          <w:sz w:val="28"/>
          <w:cs/>
        </w:rPr>
        <w:t>การยื่นแบบและชำระภาษีออนไลน์</w:t>
      </w:r>
    </w:p>
    <w:p w:rsidR="00CC4011" w:rsidRPr="00CB3210" w:rsidRDefault="00CC4011" w:rsidP="00CC4011">
      <w:pPr>
        <w:spacing w:after="0" w:line="240" w:lineRule="auto"/>
        <w:rPr>
          <w:rFonts w:ascii="TH SarabunPSK" w:hAnsi="TH SarabunPSK" w:cs="TH SarabunPSK"/>
          <w:color w:val="000000"/>
          <w:sz w:val="4"/>
          <w:szCs w:val="4"/>
        </w:rPr>
      </w:pPr>
    </w:p>
    <w:tbl>
      <w:tblPr>
        <w:tblW w:w="0" w:type="auto"/>
        <w:tblBorders>
          <w:top w:val="single" w:sz="4" w:space="0" w:color="auto"/>
          <w:bottom w:val="single" w:sz="4" w:space="0" w:color="auto"/>
        </w:tblBorders>
        <w:tblLook w:val="04A0" w:firstRow="1" w:lastRow="0" w:firstColumn="1" w:lastColumn="0" w:noHBand="0" w:noVBand="1"/>
      </w:tblPr>
      <w:tblGrid>
        <w:gridCol w:w="6345"/>
        <w:gridCol w:w="720"/>
        <w:gridCol w:w="840"/>
        <w:gridCol w:w="992"/>
      </w:tblGrid>
      <w:tr w:rsidR="00CC4011" w:rsidRPr="00CB3210" w:rsidTr="00E71A6C">
        <w:tc>
          <w:tcPr>
            <w:tcW w:w="6345" w:type="dxa"/>
            <w:tcBorders>
              <w:top w:val="single" w:sz="4" w:space="0" w:color="auto"/>
              <w:left w:val="nil"/>
              <w:bottom w:val="single" w:sz="4" w:space="0" w:color="auto"/>
              <w:right w:val="nil"/>
            </w:tcBorders>
            <w:shd w:val="clear" w:color="auto" w:fill="auto"/>
            <w:vAlign w:val="center"/>
            <w:hideMark/>
          </w:tcPr>
          <w:p w:rsidR="00CC4011" w:rsidRPr="00CB3210" w:rsidRDefault="0006036C" w:rsidP="00501086">
            <w:pPr>
              <w:pStyle w:val="NoSpacing"/>
              <w:jc w:val="center"/>
              <w:rPr>
                <w:rFonts w:ascii="TH SarabunPSK" w:hAnsi="TH SarabunPSK" w:cs="TH SarabunPSK"/>
                <w:b/>
                <w:bCs/>
                <w:sz w:val="28"/>
              </w:rPr>
            </w:pPr>
            <w:r w:rsidRPr="00CB3210">
              <w:rPr>
                <w:rFonts w:ascii="TH SarabunPSK" w:hAnsi="TH SarabunPSK" w:cs="TH SarabunPSK"/>
                <w:b/>
                <w:bCs/>
                <w:sz w:val="28"/>
                <w:cs/>
              </w:rPr>
              <w:t>ระดับความคิดเห็นของผู้เสียภาษีเงินได้นิติบุคคลในเขตกรุงเทพมหานครที่มีต่อ</w:t>
            </w:r>
            <w:r w:rsidR="000D74FA" w:rsidRPr="00CB3210">
              <w:rPr>
                <w:rFonts w:ascii="TH SarabunPSK" w:hAnsi="TH SarabunPSK" w:cs="TH SarabunPSK"/>
                <w:b/>
                <w:bCs/>
                <w:sz w:val="28"/>
                <w:cs/>
              </w:rPr>
              <w:t>การยื่นแบบและชำระภาษีออนไลน์</w:t>
            </w:r>
          </w:p>
        </w:tc>
        <w:tc>
          <w:tcPr>
            <w:tcW w:w="720" w:type="dxa"/>
            <w:tcBorders>
              <w:top w:val="single" w:sz="4" w:space="0" w:color="auto"/>
              <w:left w:val="nil"/>
              <w:bottom w:val="single" w:sz="4" w:space="0" w:color="auto"/>
              <w:right w:val="nil"/>
            </w:tcBorders>
            <w:shd w:val="clear" w:color="auto" w:fill="auto"/>
            <w:hideMark/>
          </w:tcPr>
          <w:p w:rsidR="00CC4011" w:rsidRPr="00CB3210" w:rsidRDefault="00CC4011" w:rsidP="00501086">
            <w:pPr>
              <w:pStyle w:val="NoSpacing"/>
              <w:rPr>
                <w:rFonts w:ascii="TH SarabunPSK" w:hAnsi="TH SarabunPSK" w:cs="TH SarabunPSK"/>
                <w:b/>
                <w:bCs/>
                <w:sz w:val="12"/>
                <w:szCs w:val="12"/>
              </w:rPr>
            </w:pPr>
          </w:p>
          <w:p w:rsidR="00CC4011" w:rsidRPr="00CB3210" w:rsidRDefault="00CC4011" w:rsidP="00501086">
            <w:pPr>
              <w:pStyle w:val="NoSpacing"/>
              <w:rPr>
                <w:rFonts w:ascii="TH SarabunPSK" w:hAnsi="TH SarabunPSK" w:cs="TH SarabunPSK"/>
                <w:b/>
                <w:bCs/>
                <w:sz w:val="28"/>
                <w:cs/>
              </w:rPr>
            </w:pPr>
            <w:r w:rsidRPr="00CB3210">
              <w:rPr>
                <w:rFonts w:ascii="TH SarabunPSK" w:hAnsi="TH SarabunPSK" w:cs="TH SarabunPSK" w:hint="cs"/>
                <w:b/>
                <w:bCs/>
                <w:sz w:val="28"/>
                <w:cs/>
              </w:rPr>
              <w:t xml:space="preserve">  </w:t>
            </w:r>
            <w:r w:rsidR="00161EA8">
              <w:rPr>
                <w:rFonts w:ascii="TH SarabunPSK" w:hAnsi="TH SarabunPSK" w:cs="TH SarabunPSK"/>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3F77AD&quot;/&gt;&lt;wsp:rsid wsp:val=&quot;000035A9&quot;/&gt;&lt;wsp:rsid wsp:val=&quot;000054F5&quot;/&gt;&lt;wsp:rsid wsp:val=&quot;0002076E&quot;/&gt;&lt;wsp:rsid wsp:val=&quot;00033404&quot;/&gt;&lt;wsp:rsid wsp:val=&quot;00067A16&quot;/&gt;&lt;wsp:rsid wsp:val=&quot;00071C8F&quot;/&gt;&lt;wsp:rsid wsp:val=&quot;000743DF&quot;/&gt;&lt;wsp:rsid wsp:val=&quot;000819D7&quot;/&gt;&lt;wsp:rsid wsp:val=&quot;00087388&quot;/&gt;&lt;wsp:rsid wsp:val=&quot;00095A00&quot;/&gt;&lt;wsp:rsid wsp:val=&quot;000A1538&quot;/&gt;&lt;wsp:rsid wsp:val=&quot;000C2AE8&quot;/&gt;&lt;wsp:rsid wsp:val=&quot;000C302D&quot;/&gt;&lt;wsp:rsid wsp:val=&quot;000C5F69&quot;/&gt;&lt;wsp:rsid wsp:val=&quot;000E7D6B&quot;/&gt;&lt;wsp:rsid wsp:val=&quot;000F165B&quot;/&gt;&lt;wsp:rsid wsp:val=&quot;000F70A4&quot;/&gt;&lt;wsp:rsid wsp:val=&quot;000F7B0B&quot;/&gt;&lt;wsp:rsid wsp:val=&quot;00104DFE&quot;/&gt;&lt;wsp:rsid wsp:val=&quot;00107FAC&quot;/&gt;&lt;wsp:rsid wsp:val=&quot;001125BD&quot;/&gt;&lt;wsp:rsid wsp:val=&quot;00120326&quot;/&gt;&lt;wsp:rsid wsp:val=&quot;00131615&quot;/&gt;&lt;wsp:rsid wsp:val=&quot;00131A90&quot;/&gt;&lt;wsp:rsid wsp:val=&quot;0013335A&quot;/&gt;&lt;wsp:rsid wsp:val=&quot;001343CA&quot;/&gt;&lt;wsp:rsid wsp:val=&quot;00134D76&quot;/&gt;&lt;wsp:rsid wsp:val=&quot;00137CA8&quot;/&gt;&lt;wsp:rsid wsp:val=&quot;00147ABE&quot;/&gt;&lt;wsp:rsid wsp:val=&quot;00161D16&quot;/&gt;&lt;wsp:rsid wsp:val=&quot;001663A8&quot;/&gt;&lt;wsp:rsid wsp:val=&quot;001710B7&quot;/&gt;&lt;wsp:rsid wsp:val=&quot;00173C81&quot;/&gt;&lt;wsp:rsid wsp:val=&quot;00176251&quot;/&gt;&lt;wsp:rsid wsp:val=&quot;001857BE&quot;/&gt;&lt;wsp:rsid wsp:val=&quot;00195EE9&quot;/&gt;&lt;wsp:rsid wsp:val=&quot;0019622C&quot;/&gt;&lt;wsp:rsid wsp:val=&quot;001A2097&quot;/&gt;&lt;wsp:rsid wsp:val=&quot;001B2BF0&quot;/&gt;&lt;wsp:rsid wsp:val=&quot;001C2940&quot;/&gt;&lt;wsp:rsid wsp:val=&quot;001C6FE4&quot;/&gt;&lt;wsp:rsid wsp:val=&quot;001E547D&quot;/&gt;&lt;wsp:rsid wsp:val=&quot;001E7350&quot;/&gt;&lt;wsp:rsid wsp:val=&quot;001F0D70&quot;/&gt;&lt;wsp:rsid wsp:val=&quot;001F587B&quot;/&gt;&lt;wsp:rsid wsp:val=&quot;001F65C2&quot;/&gt;&lt;wsp:rsid wsp:val=&quot;00200C0B&quot;/&gt;&lt;wsp:rsid wsp:val=&quot;00201133&quot;/&gt;&lt;wsp:rsid wsp:val=&quot;00206C3A&quot;/&gt;&lt;wsp:rsid wsp:val=&quot;0021577F&quot;/&gt;&lt;wsp:rsid wsp:val=&quot;00243445&quot;/&gt;&lt;wsp:rsid wsp:val=&quot;0025071B&quot;/&gt;&lt;wsp:rsid wsp:val=&quot;002609F8&quot;/&gt;&lt;wsp:rsid wsp:val=&quot;00272EF1&quot;/&gt;&lt;wsp:rsid wsp:val=&quot;00274C17&quot;/&gt;&lt;wsp:rsid wsp:val=&quot;00296A2C&quot;/&gt;&lt;wsp:rsid wsp:val=&quot;002A0E14&quot;/&gt;&lt;wsp:rsid wsp:val=&quot;002A4F61&quot;/&gt;&lt;wsp:rsid wsp:val=&quot;002A5677&quot;/&gt;&lt;wsp:rsid wsp:val=&quot;002D1DF1&quot;/&gt;&lt;wsp:rsid wsp:val=&quot;002D36AD&quot;/&gt;&lt;wsp:rsid wsp:val=&quot;002D5303&quot;/&gt;&lt;wsp:rsid wsp:val=&quot;002E0BE3&quot;/&gt;&lt;wsp:rsid wsp:val=&quot;002E0F6D&quot;/&gt;&lt;wsp:rsid wsp:val=&quot;002E5E00&quot;/&gt;&lt;wsp:rsid wsp:val=&quot;002E7720&quot;/&gt;&lt;wsp:rsid wsp:val=&quot;002E7FBC&quot;/&gt;&lt;wsp:rsid wsp:val=&quot;002F12F2&quot;/&gt;&lt;wsp:rsid wsp:val=&quot;002F29ED&quot;/&gt;&lt;wsp:rsid wsp:val=&quot;002F3981&quot;/&gt;&lt;wsp:rsid wsp:val=&quot;002F69F7&quot;/&gt;&lt;wsp:rsid wsp:val=&quot;00304B6D&quot;/&gt;&lt;wsp:rsid wsp:val=&quot;003072A7&quot;/&gt;&lt;wsp:rsid wsp:val=&quot;003147D0&quot;/&gt;&lt;wsp:rsid wsp:val=&quot;00317BD1&quot;/&gt;&lt;wsp:rsid wsp:val=&quot;00327DB8&quot;/&gt;&lt;wsp:rsid wsp:val=&quot;003317D4&quot;/&gt;&lt;wsp:rsid wsp:val=&quot;00336135&quot;/&gt;&lt;wsp:rsid wsp:val=&quot;0034264C&quot;/&gt;&lt;wsp:rsid wsp:val=&quot;003511DB&quot;/&gt;&lt;wsp:rsid wsp:val=&quot;003518D6&quot;/&gt;&lt;wsp:rsid wsp:val=&quot;00354F51&quot;/&gt;&lt;wsp:rsid wsp:val=&quot;00355E06&quot;/&gt;&lt;wsp:rsid wsp:val=&quot;00363556&quot;/&gt;&lt;wsp:rsid wsp:val=&quot;00365F73&quot;/&gt;&lt;wsp:rsid wsp:val=&quot;0037302A&quot;/&gt;&lt;wsp:rsid wsp:val=&quot;00380574&quot;/&gt;&lt;wsp:rsid wsp:val=&quot;003B2BC2&quot;/&gt;&lt;wsp:rsid wsp:val=&quot;003C1D96&quot;/&gt;&lt;wsp:rsid wsp:val=&quot;003C2230&quot;/&gt;&lt;wsp:rsid wsp:val=&quot;003C4E77&quot;/&gt;&lt;wsp:rsid wsp:val=&quot;003D2ED8&quot;/&gt;&lt;wsp:rsid wsp:val=&quot;003D46CC&quot;/&gt;&lt;wsp:rsid wsp:val=&quot;003D5C04&quot;/&gt;&lt;wsp:rsid wsp:val=&quot;003D7401&quot;/&gt;&lt;wsp:rsid wsp:val=&quot;003E384E&quot;/&gt;&lt;wsp:rsid wsp:val=&quot;003F77AD&quot;/&gt;&lt;wsp:rsid wsp:val=&quot;00422D1D&quot;/&gt;&lt;wsp:rsid wsp:val=&quot;00424476&quot;/&gt;&lt;wsp:rsid wsp:val=&quot;00424972&quot;/&gt;&lt;wsp:rsid wsp:val=&quot;00427884&quot;/&gt;&lt;wsp:rsid wsp:val=&quot;004479CB&quot;/&gt;&lt;wsp:rsid wsp:val=&quot;00456E4C&quot;/&gt;&lt;wsp:rsid wsp:val=&quot;0046420E&quot;/&gt;&lt;wsp:rsid wsp:val=&quot;00467E59&quot;/&gt;&lt;wsp:rsid wsp:val=&quot;004767AE&quot;/&gt;&lt;wsp:rsid wsp:val=&quot;00476B35&quot;/&gt;&lt;wsp:rsid wsp:val=&quot;00480FFE&quot;/&gt;&lt;wsp:rsid wsp:val=&quot;00481C6E&quot;/&gt;&lt;wsp:rsid wsp:val=&quot;004840E2&quot;/&gt;&lt;wsp:rsid wsp:val=&quot;00485513&quot;/&gt;&lt;wsp:rsid wsp:val=&quot;00493774&quot;/&gt;&lt;wsp:rsid wsp:val=&quot;0049378C&quot;/&gt;&lt;wsp:rsid wsp:val=&quot;00493F6B&quot;/&gt;&lt;wsp:rsid wsp:val=&quot;0049582A&quot;/&gt;&lt;wsp:rsid wsp:val=&quot;004A30D9&quot;/&gt;&lt;wsp:rsid wsp:val=&quot;004B72B7&quot;/&gt;&lt;wsp:rsid wsp:val=&quot;004B77EF&quot;/&gt;&lt;wsp:rsid wsp:val=&quot;004D285B&quot;/&gt;&lt;wsp:rsid wsp:val=&quot;004F1697&quot;/&gt;&lt;wsp:rsid wsp:val=&quot;004F579C&quot;/&gt;&lt;wsp:rsid wsp:val=&quot;004F6AD8&quot;/&gt;&lt;wsp:rsid wsp:val=&quot;00501E84&quot;/&gt;&lt;wsp:rsid wsp:val=&quot;005042EC&quot;/&gt;&lt;wsp:rsid wsp:val=&quot;005056A6&quot;/&gt;&lt;wsp:rsid wsp:val=&quot;00511D0F&quot;/&gt;&lt;wsp:rsid wsp:val=&quot;00511D7D&quot;/&gt;&lt;wsp:rsid wsp:val=&quot;00516C6C&quot;/&gt;&lt;wsp:rsid wsp:val=&quot;00524363&quot;/&gt;&lt;wsp:rsid wsp:val=&quot;005249CF&quot;/&gt;&lt;wsp:rsid wsp:val=&quot;00526156&quot;/&gt;&lt;wsp:rsid wsp:val=&quot;00534146&quot;/&gt;&lt;wsp:rsid wsp:val=&quot;00551A58&quot;/&gt;&lt;wsp:rsid wsp:val=&quot;0055242A&quot;/&gt;&lt;wsp:rsid wsp:val=&quot;00552BD8&quot;/&gt;&lt;wsp:rsid wsp:val=&quot;00555416&quot;/&gt;&lt;wsp:rsid wsp:val=&quot;0056500D&quot;/&gt;&lt;wsp:rsid wsp:val=&quot;00570F70&quot;/&gt;&lt;wsp:rsid wsp:val=&quot;00584566&quot;/&gt;&lt;wsp:rsid wsp:val=&quot;005859AA&quot;/&gt;&lt;wsp:rsid wsp:val=&quot;0059173B&quot;/&gt;&lt;wsp:rsid wsp:val=&quot;00592271&quot;/&gt;&lt;wsp:rsid wsp:val=&quot;00594DB9&quot;/&gt;&lt;wsp:rsid wsp:val=&quot;005B55A0&quot;/&gt;&lt;wsp:rsid wsp:val=&quot;005E5FF8&quot;/&gt;&lt;wsp:rsid wsp:val=&quot;005F455D&quot;/&gt;&lt;wsp:rsid wsp:val=&quot;00610E12&quot;/&gt;&lt;wsp:rsid wsp:val=&quot;00623107&quot;/&gt;&lt;wsp:rsid wsp:val=&quot;0062354F&quot;/&gt;&lt;wsp:rsid wsp:val=&quot;00652DA8&quot;/&gt;&lt;wsp:rsid wsp:val=&quot;00657436&quot;/&gt;&lt;wsp:rsid wsp:val=&quot;006653F7&quot;/&gt;&lt;wsp:rsid wsp:val=&quot;00665C24&quot;/&gt;&lt;wsp:rsid wsp:val=&quot;0066635D&quot;/&gt;&lt;wsp:rsid wsp:val=&quot;00673CEC&quot;/&gt;&lt;wsp:rsid wsp:val=&quot;006925EF&quot;/&gt;&lt;wsp:rsid wsp:val=&quot;006A3BD4&quot;/&gt;&lt;wsp:rsid wsp:val=&quot;006D0B6B&quot;/&gt;&lt;wsp:rsid wsp:val=&quot;006D21FA&quot;/&gt;&lt;wsp:rsid wsp:val=&quot;006D5BE7&quot;/&gt;&lt;wsp:rsid wsp:val=&quot;006D713C&quot;/&gt;&lt;wsp:rsid wsp:val=&quot;006E35E3&quot;/&gt;&lt;wsp:rsid wsp:val=&quot;006E3D61&quot;/&gt;&lt;wsp:rsid wsp:val=&quot;006E5E1F&quot;/&gt;&lt;wsp:rsid wsp:val=&quot;006E6AD5&quot;/&gt;&lt;wsp:rsid wsp:val=&quot;00702DD3&quot;/&gt;&lt;wsp:rsid wsp:val=&quot;00704AAF&quot;/&gt;&lt;wsp:rsid wsp:val=&quot;00716734&quot;/&gt;&lt;wsp:rsid wsp:val=&quot;00717A9A&quot;/&gt;&lt;wsp:rsid wsp:val=&quot;00717B40&quot;/&gt;&lt;wsp:rsid wsp:val=&quot;00733C09&quot;/&gt;&lt;wsp:rsid wsp:val=&quot;007422B4&quot;/&gt;&lt;wsp:rsid wsp:val=&quot;00752C9D&quot;/&gt;&lt;wsp:rsid wsp:val=&quot;0075348C&quot;/&gt;&lt;wsp:rsid wsp:val=&quot;0075380F&quot;/&gt;&lt;wsp:rsid wsp:val=&quot;00757C93&quot;/&gt;&lt;wsp:rsid wsp:val=&quot;00764FC0&quot;/&gt;&lt;wsp:rsid wsp:val=&quot;00767538&quot;/&gt;&lt;wsp:rsid wsp:val=&quot;0078095F&quot;/&gt;&lt;wsp:rsid wsp:val=&quot;00791252&quot;/&gt;&lt;wsp:rsid wsp:val=&quot;00795992&quot;/&gt;&lt;wsp:rsid wsp:val=&quot;00797375&quot;/&gt;&lt;wsp:rsid wsp:val=&quot;007A18C9&quot;/&gt;&lt;wsp:rsid wsp:val=&quot;007B5B52&quot;/&gt;&lt;wsp:rsid wsp:val=&quot;007B5E3C&quot;/&gt;&lt;wsp:rsid wsp:val=&quot;007C5010&quot;/&gt;&lt;wsp:rsid wsp:val=&quot;007C79A9&quot;/&gt;&lt;wsp:rsid wsp:val=&quot;007D25C5&quot;/&gt;&lt;wsp:rsid wsp:val=&quot;007F1A90&quot;/&gt;&lt;wsp:rsid wsp:val=&quot;008012AA&quot;/&gt;&lt;wsp:rsid wsp:val=&quot;00821EB7&quot;/&gt;&lt;wsp:rsid wsp:val=&quot;0082338E&quot;/&gt;&lt;wsp:rsid wsp:val=&quot;00830869&quot;/&gt;&lt;wsp:rsid wsp:val=&quot;00832080&quot;/&gt;&lt;wsp:rsid wsp:val=&quot;00832744&quot;/&gt;&lt;wsp:rsid wsp:val=&quot;008343A3&quot;/&gt;&lt;wsp:rsid wsp:val=&quot;00836D73&quot;/&gt;&lt;wsp:rsid wsp:val=&quot;00842BC1&quot;/&gt;&lt;wsp:rsid wsp:val=&quot;00851451&quot;/&gt;&lt;wsp:rsid wsp:val=&quot;00872DB6&quot;/&gt;&lt;wsp:rsid wsp:val=&quot;008752A3&quot;/&gt;&lt;wsp:rsid wsp:val=&quot;00875306&quot;/&gt;&lt;wsp:rsid wsp:val=&quot;0089185E&quot;/&gt;&lt;wsp:rsid wsp:val=&quot;00892A62&quot;/&gt;&lt;wsp:rsid wsp:val=&quot;00895CFF&quot;/&gt;&lt;wsp:rsid wsp:val=&quot;008A7207&quot;/&gt;&lt;wsp:rsid wsp:val=&quot;008B69FA&quot;/&gt;&lt;wsp:rsid wsp:val=&quot;008C6AA6&quot;/&gt;&lt;wsp:rsid wsp:val=&quot;008D3418&quot;/&gt;&lt;wsp:rsid wsp:val=&quot;008E1767&quot;/&gt;&lt;wsp:rsid wsp:val=&quot;008E4A7F&quot;/&gt;&lt;wsp:rsid wsp:val=&quot;009345D0&quot;/&gt;&lt;wsp:rsid wsp:val=&quot;00935BFC&quot;/&gt;&lt;wsp:rsid wsp:val=&quot;009409EF&quot;/&gt;&lt;wsp:rsid wsp:val=&quot;00944A4C&quot;/&gt;&lt;wsp:rsid wsp:val=&quot;009465D7&quot;/&gt;&lt;wsp:rsid wsp:val=&quot;00947B0A&quot;/&gt;&lt;wsp:rsid wsp:val=&quot;009639CA&quot;/&gt;&lt;wsp:rsid wsp:val=&quot;00973FBF&quot;/&gt;&lt;wsp:rsid wsp:val=&quot;00981B05&quot;/&gt;&lt;wsp:rsid wsp:val=&quot;00986C05&quot;/&gt;&lt;wsp:rsid wsp:val=&quot;009905C6&quot;/&gt;&lt;wsp:rsid wsp:val=&quot;009968A2&quot;/&gt;&lt;wsp:rsid wsp:val=&quot;009A28CA&quot;/&gt;&lt;wsp:rsid wsp:val=&quot;009A6822&quot;/&gt;&lt;wsp:rsid wsp:val=&quot;009B166E&quot;/&gt;&lt;wsp:rsid wsp:val=&quot;009B1FFE&quot;/&gt;&lt;wsp:rsid wsp:val=&quot;009B36E3&quot;/&gt;&lt;wsp:rsid wsp:val=&quot;009B709E&quot;/&gt;&lt;wsp:rsid wsp:val=&quot;009C5721&quot;/&gt;&lt;wsp:rsid wsp:val=&quot;009C5839&quot;/&gt;&lt;wsp:rsid wsp:val=&quot;009D1FB7&quot;/&gt;&lt;wsp:rsid wsp:val=&quot;009E1EF4&quot;/&gt;&lt;wsp:rsid wsp:val=&quot;00A00482&quot;/&gt;&lt;wsp:rsid wsp:val=&quot;00A148AB&quot;/&gt;&lt;wsp:rsid wsp:val=&quot;00A16CB5&quot;/&gt;&lt;wsp:rsid wsp:val=&quot;00A23D59&quot;/&gt;&lt;wsp:rsid wsp:val=&quot;00A23D75&quot;/&gt;&lt;wsp:rsid wsp:val=&quot;00A24B07&quot;/&gt;&lt;wsp:rsid wsp:val=&quot;00A25FC2&quot;/&gt;&lt;wsp:rsid wsp:val=&quot;00A348E0&quot;/&gt;&lt;wsp:rsid wsp:val=&quot;00A62467&quot;/&gt;&lt;wsp:rsid wsp:val=&quot;00A635E5&quot;/&gt;&lt;wsp:rsid wsp:val=&quot;00A663D3&quot;/&gt;&lt;wsp:rsid wsp:val=&quot;00A71795&quot;/&gt;&lt;wsp:rsid wsp:val=&quot;00A77D9F&quot;/&gt;&lt;wsp:rsid wsp:val=&quot;00A91C74&quot;/&gt;&lt;wsp:rsid wsp:val=&quot;00AA3091&quot;/&gt;&lt;wsp:rsid wsp:val=&quot;00AE091E&quot;/&gt;&lt;wsp:rsid wsp:val=&quot;00AE2BA7&quot;/&gt;&lt;wsp:rsid wsp:val=&quot;00B10D9C&quot;/&gt;&lt;wsp:rsid wsp:val=&quot;00B1191A&quot;/&gt;&lt;wsp:rsid wsp:val=&quot;00B1275B&quot;/&gt;&lt;wsp:rsid wsp:val=&quot;00B14385&quot;/&gt;&lt;wsp:rsid wsp:val=&quot;00B16B99&quot;/&gt;&lt;wsp:rsid wsp:val=&quot;00B260F0&quot;/&gt;&lt;wsp:rsid wsp:val=&quot;00B30885&quot;/&gt;&lt;wsp:rsid wsp:val=&quot;00B30FA8&quot;/&gt;&lt;wsp:rsid wsp:val=&quot;00B45160&quot;/&gt;&lt;wsp:rsid wsp:val=&quot;00B517F8&quot;/&gt;&lt;wsp:rsid wsp:val=&quot;00B609FC&quot;/&gt;&lt;wsp:rsid wsp:val=&quot;00B62C56&quot;/&gt;&lt;wsp:rsid wsp:val=&quot;00B72623&quot;/&gt;&lt;wsp:rsid wsp:val=&quot;00B769B2&quot;/&gt;&lt;wsp:rsid wsp:val=&quot;00B833ED&quot;/&gt;&lt;wsp:rsid wsp:val=&quot;00B84C9D&quot;/&gt;&lt;wsp:rsid wsp:val=&quot;00B87D15&quot;/&gt;&lt;wsp:rsid wsp:val=&quot;00BA173F&quot;/&gt;&lt;wsp:rsid wsp:val=&quot;00BB681C&quot;/&gt;&lt;wsp:rsid wsp:val=&quot;00BE6BF4&quot;/&gt;&lt;wsp:rsid wsp:val=&quot;00BE73D3&quot;/&gt;&lt;wsp:rsid wsp:val=&quot;00BF1213&quot;/&gt;&lt;wsp:rsid wsp:val=&quot;00BF7DF5&quot;/&gt;&lt;wsp:rsid wsp:val=&quot;00C0256C&quot;/&gt;&lt;wsp:rsid wsp:val=&quot;00C1278D&quot;/&gt;&lt;wsp:rsid wsp:val=&quot;00C14360&quot;/&gt;&lt;wsp:rsid wsp:val=&quot;00C22813&quot;/&gt;&lt;wsp:rsid wsp:val=&quot;00C3340A&quot;/&gt;&lt;wsp:rsid wsp:val=&quot;00C4394C&quot;/&gt;&lt;wsp:rsid wsp:val=&quot;00C440B6&quot;/&gt;&lt;wsp:rsid wsp:val=&quot;00C5039E&quot;/&gt;&lt;wsp:rsid wsp:val=&quot;00C55DE7&quot;/&gt;&lt;wsp:rsid wsp:val=&quot;00C578B4&quot;/&gt;&lt;wsp:rsid wsp:val=&quot;00C6441E&quot;/&gt;&lt;wsp:rsid wsp:val=&quot;00C66722&quot;/&gt;&lt;wsp:rsid wsp:val=&quot;00C7534A&quot;/&gt;&lt;wsp:rsid wsp:val=&quot;00C842FB&quot;/&gt;&lt;wsp:rsid wsp:val=&quot;00C8538D&quot;/&gt;&lt;wsp:rsid wsp:val=&quot;00C91D17&quot;/&gt;&lt;wsp:rsid wsp:val=&quot;00C91D63&quot;/&gt;&lt;wsp:rsid wsp:val=&quot;00C939EA&quot;/&gt;&lt;wsp:rsid wsp:val=&quot;00CA239E&quot;/&gt;&lt;wsp:rsid wsp:val=&quot;00CA5F59&quot;/&gt;&lt;wsp:rsid wsp:val=&quot;00CA7D33&quot;/&gt;&lt;wsp:rsid wsp:val=&quot;00CB2AC0&quot;/&gt;&lt;wsp:rsid wsp:val=&quot;00CB3ADD&quot;/&gt;&lt;wsp:rsid wsp:val=&quot;00CB4090&quot;/&gt;&lt;wsp:rsid wsp:val=&quot;00CC19D5&quot;/&gt;&lt;wsp:rsid wsp:val=&quot;00CD04D5&quot;/&gt;&lt;wsp:rsid wsp:val=&quot;00CD605F&quot;/&gt;&lt;wsp:rsid wsp:val=&quot;00CE2385&quot;/&gt;&lt;wsp:rsid wsp:val=&quot;00CF6D93&quot;/&gt;&lt;wsp:rsid wsp:val=&quot;00D01BC6&quot;/&gt;&lt;wsp:rsid wsp:val=&quot;00D12961&quot;/&gt;&lt;wsp:rsid wsp:val=&quot;00D20248&quot;/&gt;&lt;wsp:rsid wsp:val=&quot;00D23402&quot;/&gt;&lt;wsp:rsid wsp:val=&quot;00D3097B&quot;/&gt;&lt;wsp:rsid wsp:val=&quot;00D32EDA&quot;/&gt;&lt;wsp:rsid wsp:val=&quot;00D33850&quot;/&gt;&lt;wsp:rsid wsp:val=&quot;00D53E9A&quot;/&gt;&lt;wsp:rsid wsp:val=&quot;00D559AB&quot;/&gt;&lt;wsp:rsid wsp:val=&quot;00D675F4&quot;/&gt;&lt;wsp:rsid wsp:val=&quot;00D8436D&quot;/&gt;&lt;wsp:rsid wsp:val=&quot;00D87E6E&quot;/&gt;&lt;wsp:rsid wsp:val=&quot;00D958D7&quot;/&gt;&lt;wsp:rsid wsp:val=&quot;00D95F9F&quot;/&gt;&lt;wsp:rsid wsp:val=&quot;00DA0746&quot;/&gt;&lt;wsp:rsid wsp:val=&quot;00DA39B8&quot;/&gt;&lt;wsp:rsid wsp:val=&quot;00DB4CC0&quot;/&gt;&lt;wsp:rsid wsp:val=&quot;00DC0EE9&quot;/&gt;&lt;wsp:rsid wsp:val=&quot;00DC7AFF&quot;/&gt;&lt;wsp:rsid wsp:val=&quot;00DD3F00&quot;/&gt;&lt;wsp:rsid wsp:val=&quot;00DE4C74&quot;/&gt;&lt;wsp:rsid wsp:val=&quot;00DF3508&quot;/&gt;&lt;wsp:rsid wsp:val=&quot;00E072E0&quot;/&gt;&lt;wsp:rsid wsp:val=&quot;00E20843&quot;/&gt;&lt;wsp:rsid wsp:val=&quot;00E250A3&quot;/&gt;&lt;wsp:rsid wsp:val=&quot;00E25F0F&quot;/&gt;&lt;wsp:rsid wsp:val=&quot;00E263B3&quot;/&gt;&lt;wsp:rsid wsp:val=&quot;00E34170&quot;/&gt;&lt;wsp:rsid wsp:val=&quot;00E42554&quot;/&gt;&lt;wsp:rsid wsp:val=&quot;00E61F32&quot;/&gt;&lt;wsp:rsid wsp:val=&quot;00E831CA&quot;/&gt;&lt;wsp:rsid wsp:val=&quot;00E87086&quot;/&gt;&lt;wsp:rsid wsp:val=&quot;00E93976&quot;/&gt;&lt;wsp:rsid wsp:val=&quot;00EA48F6&quot;/&gt;&lt;wsp:rsid wsp:val=&quot;00EB65C4&quot;/&gt;&lt;wsp:rsid wsp:val=&quot;00EC0BB8&quot;/&gt;&lt;wsp:rsid wsp:val=&quot;00EC3ABD&quot;/&gt;&lt;wsp:rsid wsp:val=&quot;00ED2159&quot;/&gt;&lt;wsp:rsid wsp:val=&quot;00ED319B&quot;/&gt;&lt;wsp:rsid wsp:val=&quot;00ED7ADF&quot;/&gt;&lt;wsp:rsid wsp:val=&quot;00EF0995&quot;/&gt;&lt;wsp:rsid wsp:val=&quot;00EF5EF7&quot;/&gt;&lt;wsp:rsid wsp:val=&quot;00F04BEF&quot;/&gt;&lt;wsp:rsid wsp:val=&quot;00F220FE&quot;/&gt;&lt;wsp:rsid wsp:val=&quot;00F22224&quot;/&gt;&lt;wsp:rsid wsp:val=&quot;00F30321&quot;/&gt;&lt;wsp:rsid wsp:val=&quot;00F347B9&quot;/&gt;&lt;wsp:rsid wsp:val=&quot;00F44EFC&quot;/&gt;&lt;wsp:rsid wsp:val=&quot;00F53C7C&quot;/&gt;&lt;wsp:rsid wsp:val=&quot;00F61C18&quot;/&gt;&lt;wsp:rsid wsp:val=&quot;00F6790B&quot;/&gt;&lt;wsp:rsid wsp:val=&quot;00F76724&quot;/&gt;&lt;wsp:rsid wsp:val=&quot;00F9130C&quot;/&gt;&lt;wsp:rsid wsp:val=&quot;00FA03B8&quot;/&gt;&lt;wsp:rsid wsp:val=&quot;00FA2E4C&quot;/&gt;&lt;wsp:rsid wsp:val=&quot;00FA40A6&quot;/&gt;&lt;wsp:rsid wsp:val=&quot;00FB3EF2&quot;/&gt;&lt;wsp:rsid wsp:val=&quot;00FC5DEA&quot;/&gt;&lt;wsp:rsid wsp:val=&quot;00FD0B8A&quot;/&gt;&lt;wsp:rsid wsp:val=&quot;00FD1654&quot;/&gt;&lt;wsp:rsid wsp:val=&quot;00FE5CCC&quot;/&gt;&lt;wsp:rsid wsp:val=&quot;00FF2D29&quot;/&gt;&lt;wsp:rsid wsp:val=&quot;00FF4339&quot;/&gt;&lt;/wsp:rsids&gt;&lt;/w:docPr&gt;&lt;w:body&gt;&lt;wx:sect&gt;&lt;w:p wsp:rsidR=&quot;00000000&quot; wsp:rsidRPr=&quot;00C939EA&quot; wsp:rsidRDefault=&quot;00C939EA&quot; wsp:rsidP=&quot;00C939EA&quot;&gt;&lt;m:oMathPara&gt;&lt;m:oMath&gt;&lt;m:acc&gt;&lt;m:accPr&gt;&lt;m:chr m:val=&quot;ฬ…&quot;/&gt;&lt;m:ctrlPr&gt;&lt;w:rPr&gt;&lt;w:rFonts w:ascii=&quot;Cambria Math&quot; w:fareast=&quot;Cordia New&quot; w:h-ansi=&quot;Cambria Math&quot; w:cs=&quot;Angsana New&quot;/&gt;&lt;wx:font wx:val=&quot;Cambria Math&quot;/&gt;&lt;w:b/&gt;&lt;w:b-cs/&gt;&lt;w:i-cs/&gt;&lt;w:color w:val=&quot;000000&quot;/&gt;&lt;w:sz w:val=&quot;28&quot;/&gt;&lt;w:lang w:fareast=&quot;ZH-CN&quot;/&gt;&lt;/w:rPr&gt;&lt;/m:ctrlPr&gt;&lt;/m:accPr&gt;&lt;m:e&gt;&lt;m:r&gt;&lt;m:rPr&gt;&lt;m:sty m:val=&quot;p&quot;/&gt;&lt;/m:rPr&gt;&lt;w:rPr&gt;&lt;w:rFonts w:ascii=&quot;Cambria Math&quot; w:fareast=&quot;Cordia New&quot; w:h-ansi=&quot;Cambria Math&quot; w:cs=&quot;Angsana New&quot;/&gt;&lt;wx:font wx:val=&quot;Cambria Math&quot;/&gt;&lt;w:color w:val=&quot;000000&quot;/&gt;&lt;w:sz w:val=&quot;28&quot;/&gt;&lt;w:lang w:fareast=&quot;ZH-CN&quot;/&gt;&lt;/w:rPr&gt;&lt;m:t&gt;x&lt;/m:t&gt;&lt;/m:r&gt;&lt;/m:e&gt;&lt;/m:acc&gt;&lt;/m:oMath&gt;&lt;/m:oMathPara&gt;&lt;/w:p&gt;&lt;w:sectPr wsp:rsidR=&quot;00000000&quot; wsp:rsidRPr=&quot;00C939EA&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tc>
        <w:tc>
          <w:tcPr>
            <w:tcW w:w="840" w:type="dxa"/>
            <w:tcBorders>
              <w:top w:val="single" w:sz="4" w:space="0" w:color="auto"/>
              <w:left w:val="nil"/>
              <w:bottom w:val="single" w:sz="4" w:space="0" w:color="auto"/>
              <w:right w:val="nil"/>
            </w:tcBorders>
            <w:shd w:val="clear" w:color="auto" w:fill="auto"/>
            <w:hideMark/>
          </w:tcPr>
          <w:p w:rsidR="00CC4011" w:rsidRPr="00CB3210" w:rsidRDefault="00CC4011" w:rsidP="00501086">
            <w:pPr>
              <w:pStyle w:val="NoSpacing"/>
              <w:rPr>
                <w:rFonts w:ascii="TH SarabunPSK" w:hAnsi="TH SarabunPSK" w:cs="TH SarabunPSK"/>
                <w:b/>
                <w:bCs/>
                <w:sz w:val="12"/>
                <w:szCs w:val="12"/>
              </w:rPr>
            </w:pPr>
          </w:p>
          <w:p w:rsidR="00CC4011" w:rsidRPr="00CB3210" w:rsidRDefault="00CC4011" w:rsidP="00E408F8">
            <w:pPr>
              <w:pStyle w:val="NoSpacing"/>
              <w:jc w:val="center"/>
              <w:rPr>
                <w:rFonts w:ascii="TH SarabunPSK" w:hAnsi="TH SarabunPSK" w:cs="TH SarabunPSK"/>
                <w:b/>
                <w:bCs/>
                <w:sz w:val="28"/>
                <w:cs/>
              </w:rPr>
            </w:pPr>
            <w:r w:rsidRPr="00CB3210">
              <w:rPr>
                <w:rFonts w:ascii="TH SarabunPSK" w:hAnsi="TH SarabunPSK" w:cs="TH SarabunPSK"/>
                <w:b/>
                <w:bCs/>
                <w:sz w:val="28"/>
              </w:rPr>
              <w:t>S.D.</w:t>
            </w:r>
          </w:p>
        </w:tc>
        <w:tc>
          <w:tcPr>
            <w:tcW w:w="992" w:type="dxa"/>
            <w:tcBorders>
              <w:top w:val="single" w:sz="4" w:space="0" w:color="auto"/>
              <w:left w:val="nil"/>
              <w:bottom w:val="single" w:sz="4" w:space="0" w:color="auto"/>
              <w:right w:val="nil"/>
            </w:tcBorders>
            <w:shd w:val="clear" w:color="auto" w:fill="auto"/>
            <w:vAlign w:val="center"/>
            <w:hideMark/>
          </w:tcPr>
          <w:p w:rsidR="00CC4011" w:rsidRPr="00CB3210" w:rsidRDefault="00CC4011" w:rsidP="00E408F8">
            <w:pPr>
              <w:pStyle w:val="NoSpacing"/>
              <w:jc w:val="center"/>
              <w:rPr>
                <w:rFonts w:ascii="TH SarabunPSK" w:hAnsi="TH SarabunPSK" w:cs="TH SarabunPSK"/>
                <w:b/>
                <w:bCs/>
                <w:sz w:val="28"/>
              </w:rPr>
            </w:pPr>
            <w:r w:rsidRPr="00CB3210">
              <w:rPr>
                <w:rFonts w:ascii="TH SarabunPSK" w:hAnsi="TH SarabunPSK" w:cs="TH SarabunPSK"/>
                <w:b/>
                <w:bCs/>
                <w:sz w:val="28"/>
                <w:cs/>
              </w:rPr>
              <w:t>ระดับ</w:t>
            </w:r>
            <w:r w:rsidR="006E3DDF" w:rsidRPr="00CB3210">
              <w:rPr>
                <w:rFonts w:ascii="TH SarabunPSK" w:hAnsi="TH SarabunPSK" w:cs="TH SarabunPSK"/>
                <w:b/>
                <w:bCs/>
                <w:sz w:val="28"/>
                <w:cs/>
              </w:rPr>
              <w:t>ความคิดเห็น</w:t>
            </w:r>
          </w:p>
        </w:tc>
      </w:tr>
      <w:tr w:rsidR="005F3C4D" w:rsidRPr="00CB3210" w:rsidTr="00684121">
        <w:tc>
          <w:tcPr>
            <w:tcW w:w="6345" w:type="dxa"/>
            <w:tcBorders>
              <w:top w:val="nil"/>
              <w:left w:val="nil"/>
              <w:bottom w:val="nil"/>
              <w:right w:val="nil"/>
            </w:tcBorders>
            <w:shd w:val="clear" w:color="auto" w:fill="auto"/>
            <w:hideMark/>
          </w:tcPr>
          <w:p w:rsidR="005F3C4D" w:rsidRPr="00CB3210" w:rsidRDefault="005F3C4D" w:rsidP="005F3C4D">
            <w:pPr>
              <w:pStyle w:val="NoSpacing"/>
              <w:rPr>
                <w:rFonts w:ascii="TH SarabunPSK" w:hAnsi="TH SarabunPSK" w:cs="TH SarabunPSK"/>
                <w:sz w:val="28"/>
              </w:rPr>
            </w:pPr>
            <w:r w:rsidRPr="00CB3210">
              <w:rPr>
                <w:rFonts w:ascii="TH SarabunPSK" w:hAnsi="TH SarabunPSK" w:cs="TH SarabunPSK"/>
                <w:sz w:val="28"/>
              </w:rPr>
              <w:t xml:space="preserve">1. </w:t>
            </w:r>
            <w:r w:rsidRPr="00CB3210">
              <w:rPr>
                <w:rFonts w:ascii="TH SarabunPSK" w:hAnsi="TH SarabunPSK" w:cs="TH SarabunPSK"/>
                <w:sz w:val="28"/>
                <w:cs/>
              </w:rPr>
              <w:t>ด้านความสะดวกและความรวดเร็ว</w:t>
            </w:r>
          </w:p>
        </w:tc>
        <w:tc>
          <w:tcPr>
            <w:tcW w:w="720" w:type="dxa"/>
            <w:tcBorders>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sz w:val="28"/>
              </w:rPr>
            </w:pPr>
            <w:r w:rsidRPr="00CB3210">
              <w:rPr>
                <w:rFonts w:ascii="TH SarabunPSK" w:hAnsi="TH SarabunPSK" w:cs="TH SarabunPSK"/>
                <w:sz w:val="28"/>
              </w:rPr>
              <w:t>4.01</w:t>
            </w:r>
          </w:p>
        </w:tc>
        <w:tc>
          <w:tcPr>
            <w:tcW w:w="840" w:type="dxa"/>
            <w:tcBorders>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color w:val="000000"/>
                <w:sz w:val="28"/>
              </w:rPr>
            </w:pPr>
            <w:r w:rsidRPr="00CB3210">
              <w:rPr>
                <w:rFonts w:ascii="TH SarabunPSK" w:hAnsi="TH SarabunPSK" w:cs="TH SarabunPSK"/>
                <w:color w:val="000000"/>
                <w:sz w:val="28"/>
              </w:rPr>
              <w:t>0.59</w:t>
            </w:r>
          </w:p>
        </w:tc>
        <w:tc>
          <w:tcPr>
            <w:tcW w:w="992" w:type="dxa"/>
            <w:tcBorders>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sz w:val="28"/>
                <w:cs/>
              </w:rPr>
            </w:pPr>
            <w:r w:rsidRPr="00CB3210">
              <w:rPr>
                <w:rFonts w:ascii="TH SarabunPSK" w:hAnsi="TH SarabunPSK" w:cs="TH SarabunPSK"/>
                <w:sz w:val="28"/>
                <w:cs/>
              </w:rPr>
              <w:t>มาก</w:t>
            </w:r>
          </w:p>
        </w:tc>
      </w:tr>
      <w:tr w:rsidR="005F3C4D" w:rsidRPr="00CB3210" w:rsidTr="00684121">
        <w:tc>
          <w:tcPr>
            <w:tcW w:w="6345" w:type="dxa"/>
            <w:tcBorders>
              <w:top w:val="nil"/>
              <w:left w:val="nil"/>
              <w:bottom w:val="nil"/>
              <w:right w:val="nil"/>
            </w:tcBorders>
            <w:shd w:val="clear" w:color="auto" w:fill="auto"/>
            <w:hideMark/>
          </w:tcPr>
          <w:p w:rsidR="005F3C4D" w:rsidRPr="00CB3210" w:rsidRDefault="005F3C4D" w:rsidP="005F3C4D">
            <w:pPr>
              <w:pStyle w:val="NoSpacing"/>
              <w:rPr>
                <w:rFonts w:ascii="TH SarabunPSK" w:hAnsi="TH SarabunPSK" w:cs="TH SarabunPSK"/>
                <w:sz w:val="28"/>
              </w:rPr>
            </w:pPr>
            <w:r w:rsidRPr="00CB3210">
              <w:rPr>
                <w:rFonts w:ascii="TH SarabunPSK" w:hAnsi="TH SarabunPSK" w:cs="TH SarabunPSK"/>
                <w:sz w:val="28"/>
              </w:rPr>
              <w:t xml:space="preserve">2. </w:t>
            </w:r>
            <w:r w:rsidRPr="00CB3210">
              <w:rPr>
                <w:rFonts w:ascii="TH SarabunPSK" w:hAnsi="TH SarabunPSK" w:cs="TH SarabunPSK"/>
                <w:sz w:val="28"/>
                <w:cs/>
              </w:rPr>
              <w:t>ด้านความมั่นใจในความปลอดภัย ความถูกต้อง</w:t>
            </w:r>
            <w:r w:rsidR="004B7FEA" w:rsidRPr="00CB3210">
              <w:rPr>
                <w:rFonts w:ascii="TH SarabunPSK" w:hAnsi="TH SarabunPSK" w:cs="TH SarabunPSK" w:hint="cs"/>
                <w:sz w:val="28"/>
                <w:cs/>
              </w:rPr>
              <w:t xml:space="preserve"> </w:t>
            </w:r>
            <w:r w:rsidRPr="00CB3210">
              <w:rPr>
                <w:rFonts w:ascii="TH SarabunPSK" w:hAnsi="TH SarabunPSK" w:cs="TH SarabunPSK"/>
                <w:sz w:val="28"/>
                <w:cs/>
              </w:rPr>
              <w:t>และชัดเจน</w:t>
            </w:r>
          </w:p>
        </w:tc>
        <w:tc>
          <w:tcPr>
            <w:tcW w:w="720" w:type="dxa"/>
            <w:tcBorders>
              <w:top w:val="single" w:sz="4" w:space="0" w:color="FFFFFF"/>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sz w:val="28"/>
              </w:rPr>
            </w:pPr>
            <w:r w:rsidRPr="00CB3210">
              <w:rPr>
                <w:rFonts w:ascii="TH SarabunPSK" w:hAnsi="TH SarabunPSK" w:cs="TH SarabunPSK"/>
                <w:sz w:val="28"/>
              </w:rPr>
              <w:t>3.90</w:t>
            </w:r>
          </w:p>
        </w:tc>
        <w:tc>
          <w:tcPr>
            <w:tcW w:w="840" w:type="dxa"/>
            <w:tcBorders>
              <w:top w:val="single" w:sz="4" w:space="0" w:color="FFFFFF"/>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color w:val="000000"/>
                <w:sz w:val="28"/>
              </w:rPr>
            </w:pPr>
            <w:r w:rsidRPr="00CB3210">
              <w:rPr>
                <w:rFonts w:ascii="TH SarabunPSK" w:hAnsi="TH SarabunPSK" w:cs="TH SarabunPSK"/>
                <w:color w:val="000000"/>
                <w:sz w:val="28"/>
              </w:rPr>
              <w:t>0.59</w:t>
            </w:r>
          </w:p>
        </w:tc>
        <w:tc>
          <w:tcPr>
            <w:tcW w:w="992" w:type="dxa"/>
            <w:tcBorders>
              <w:top w:val="single" w:sz="4" w:space="0" w:color="FFFFFF"/>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sz w:val="28"/>
              </w:rPr>
            </w:pPr>
            <w:r w:rsidRPr="00CB3210">
              <w:rPr>
                <w:rFonts w:ascii="TH SarabunPSK" w:hAnsi="TH SarabunPSK" w:cs="TH SarabunPSK"/>
                <w:sz w:val="28"/>
                <w:cs/>
              </w:rPr>
              <w:t>มาก</w:t>
            </w:r>
          </w:p>
        </w:tc>
      </w:tr>
      <w:tr w:rsidR="005F3C4D" w:rsidRPr="00CB3210" w:rsidTr="00684121">
        <w:tc>
          <w:tcPr>
            <w:tcW w:w="6345" w:type="dxa"/>
            <w:tcBorders>
              <w:top w:val="nil"/>
              <w:left w:val="nil"/>
              <w:bottom w:val="single" w:sz="4" w:space="0" w:color="auto"/>
              <w:right w:val="nil"/>
            </w:tcBorders>
            <w:shd w:val="clear" w:color="auto" w:fill="auto"/>
            <w:hideMark/>
          </w:tcPr>
          <w:p w:rsidR="005F3C4D" w:rsidRPr="00CB3210" w:rsidRDefault="005F3C4D" w:rsidP="000D74FA">
            <w:pPr>
              <w:pStyle w:val="NoSpacing"/>
              <w:rPr>
                <w:rFonts w:ascii="TH SarabunPSK" w:hAnsi="TH SarabunPSK" w:cs="TH SarabunPSK"/>
                <w:sz w:val="28"/>
              </w:rPr>
            </w:pPr>
            <w:r w:rsidRPr="00CB3210">
              <w:rPr>
                <w:rFonts w:ascii="TH SarabunPSK" w:hAnsi="TH SarabunPSK" w:cs="TH SarabunPSK"/>
                <w:sz w:val="28"/>
              </w:rPr>
              <w:t>3</w:t>
            </w:r>
            <w:r w:rsidRPr="00CB3210">
              <w:rPr>
                <w:rFonts w:ascii="TH SarabunPSK" w:hAnsi="TH SarabunPSK" w:cs="TH SarabunPSK"/>
                <w:sz w:val="28"/>
                <w:cs/>
              </w:rPr>
              <w:t>. ด้านปัญหาในการยื่นแบบภา</w:t>
            </w:r>
            <w:r w:rsidR="004B7FEA" w:rsidRPr="00CB3210">
              <w:rPr>
                <w:rFonts w:ascii="TH SarabunPSK" w:hAnsi="TH SarabunPSK" w:cs="TH SarabunPSK"/>
                <w:sz w:val="28"/>
                <w:cs/>
              </w:rPr>
              <w:t>ษีเงินได้นิติบุคคลและชำระภาษีออนไลน์</w:t>
            </w:r>
          </w:p>
        </w:tc>
        <w:tc>
          <w:tcPr>
            <w:tcW w:w="720" w:type="dxa"/>
            <w:tcBorders>
              <w:top w:val="single" w:sz="4" w:space="0" w:color="FFFFFF"/>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sz w:val="28"/>
              </w:rPr>
            </w:pPr>
            <w:r w:rsidRPr="00CB3210">
              <w:rPr>
                <w:rFonts w:ascii="TH SarabunPSK" w:hAnsi="TH SarabunPSK" w:cs="TH SarabunPSK"/>
                <w:sz w:val="28"/>
              </w:rPr>
              <w:t>3.73</w:t>
            </w:r>
          </w:p>
        </w:tc>
        <w:tc>
          <w:tcPr>
            <w:tcW w:w="840" w:type="dxa"/>
            <w:tcBorders>
              <w:top w:val="single" w:sz="4" w:space="0" w:color="FFFFFF"/>
              <w:left w:val="single" w:sz="4" w:space="0" w:color="FFFFFF"/>
              <w:bottom w:val="single" w:sz="4" w:space="0" w:color="FFFFFF"/>
              <w:right w:val="single" w:sz="4" w:space="0" w:color="FFFFFF"/>
            </w:tcBorders>
          </w:tcPr>
          <w:p w:rsidR="005F3C4D" w:rsidRPr="00CB3210" w:rsidRDefault="005F3C4D" w:rsidP="007643AC">
            <w:pPr>
              <w:pStyle w:val="NoSpacing"/>
              <w:jc w:val="center"/>
              <w:rPr>
                <w:rFonts w:ascii="TH SarabunPSK" w:hAnsi="TH SarabunPSK" w:cs="TH SarabunPSK"/>
                <w:color w:val="000000"/>
                <w:sz w:val="28"/>
              </w:rPr>
            </w:pPr>
            <w:r w:rsidRPr="00CB3210">
              <w:rPr>
                <w:rFonts w:ascii="TH SarabunPSK" w:hAnsi="TH SarabunPSK" w:cs="TH SarabunPSK"/>
                <w:color w:val="000000"/>
                <w:sz w:val="28"/>
              </w:rPr>
              <w:t>0.</w:t>
            </w:r>
            <w:r w:rsidR="007643AC" w:rsidRPr="00CB3210">
              <w:rPr>
                <w:rFonts w:ascii="TH SarabunPSK" w:hAnsi="TH SarabunPSK" w:cs="TH SarabunPSK"/>
                <w:color w:val="000000"/>
                <w:sz w:val="28"/>
              </w:rPr>
              <w:t>60</w:t>
            </w:r>
          </w:p>
        </w:tc>
        <w:tc>
          <w:tcPr>
            <w:tcW w:w="992" w:type="dxa"/>
            <w:tcBorders>
              <w:top w:val="single" w:sz="4" w:space="0" w:color="FFFFFF"/>
              <w:left w:val="single" w:sz="4" w:space="0" w:color="FFFFFF"/>
              <w:bottom w:val="single" w:sz="4" w:space="0" w:color="FFFFFF"/>
              <w:right w:val="single" w:sz="4" w:space="0" w:color="FFFFFF"/>
            </w:tcBorders>
          </w:tcPr>
          <w:p w:rsidR="005F3C4D" w:rsidRPr="00CB3210" w:rsidRDefault="005F3C4D" w:rsidP="005F3C4D">
            <w:pPr>
              <w:pStyle w:val="NoSpacing"/>
              <w:jc w:val="center"/>
              <w:rPr>
                <w:rFonts w:ascii="TH SarabunPSK" w:hAnsi="TH SarabunPSK" w:cs="TH SarabunPSK"/>
                <w:sz w:val="28"/>
              </w:rPr>
            </w:pPr>
            <w:r w:rsidRPr="00CB3210">
              <w:rPr>
                <w:rFonts w:ascii="TH SarabunPSK" w:hAnsi="TH SarabunPSK" w:cs="TH SarabunPSK"/>
                <w:sz w:val="28"/>
                <w:cs/>
              </w:rPr>
              <w:t>มาก</w:t>
            </w:r>
          </w:p>
        </w:tc>
      </w:tr>
      <w:tr w:rsidR="005F3C4D" w:rsidRPr="00CB3210" w:rsidTr="00E71A6C">
        <w:tc>
          <w:tcPr>
            <w:tcW w:w="6345" w:type="dxa"/>
            <w:tcBorders>
              <w:top w:val="single" w:sz="4" w:space="0" w:color="auto"/>
              <w:left w:val="nil"/>
              <w:bottom w:val="single" w:sz="4" w:space="0" w:color="auto"/>
              <w:right w:val="nil"/>
            </w:tcBorders>
            <w:shd w:val="clear" w:color="auto" w:fill="auto"/>
            <w:hideMark/>
          </w:tcPr>
          <w:p w:rsidR="005F3C4D" w:rsidRPr="00CB3210" w:rsidRDefault="005F3C4D" w:rsidP="005F3C4D">
            <w:pPr>
              <w:pStyle w:val="NoSpacing"/>
              <w:jc w:val="center"/>
              <w:rPr>
                <w:rFonts w:ascii="TH SarabunPSK" w:hAnsi="TH SarabunPSK" w:cs="TH SarabunPSK"/>
                <w:b/>
                <w:bCs/>
                <w:sz w:val="28"/>
              </w:rPr>
            </w:pPr>
            <w:r w:rsidRPr="00CB3210">
              <w:rPr>
                <w:rFonts w:ascii="TH SarabunPSK" w:hAnsi="TH SarabunPSK" w:cs="TH SarabunPSK"/>
                <w:b/>
                <w:bCs/>
                <w:sz w:val="28"/>
                <w:cs/>
              </w:rPr>
              <w:t>รวม</w:t>
            </w:r>
          </w:p>
        </w:tc>
        <w:tc>
          <w:tcPr>
            <w:tcW w:w="720" w:type="dxa"/>
            <w:tcBorders>
              <w:top w:val="single" w:sz="4" w:space="0" w:color="auto"/>
              <w:left w:val="nil"/>
              <w:bottom w:val="single" w:sz="4" w:space="0" w:color="auto"/>
              <w:right w:val="nil"/>
            </w:tcBorders>
            <w:shd w:val="clear" w:color="auto" w:fill="auto"/>
            <w:vAlign w:val="center"/>
          </w:tcPr>
          <w:p w:rsidR="005F3C4D" w:rsidRPr="00CB3210" w:rsidRDefault="00AD3D41" w:rsidP="00AD3D41">
            <w:pPr>
              <w:pStyle w:val="NoSpacing"/>
              <w:jc w:val="center"/>
              <w:rPr>
                <w:rFonts w:ascii="TH SarabunPSK" w:hAnsi="TH SarabunPSK" w:cs="TH SarabunPSK"/>
                <w:sz w:val="28"/>
                <w:cs/>
              </w:rPr>
            </w:pPr>
            <w:r w:rsidRPr="00CB3210">
              <w:rPr>
                <w:rFonts w:ascii="TH SarabunPSK" w:hAnsi="TH SarabunPSK" w:cs="TH SarabunPSK"/>
                <w:sz w:val="28"/>
              </w:rPr>
              <w:t>3.88</w:t>
            </w:r>
          </w:p>
        </w:tc>
        <w:tc>
          <w:tcPr>
            <w:tcW w:w="840" w:type="dxa"/>
            <w:tcBorders>
              <w:top w:val="single" w:sz="4" w:space="0" w:color="auto"/>
              <w:left w:val="nil"/>
              <w:bottom w:val="single" w:sz="4" w:space="0" w:color="auto"/>
              <w:right w:val="nil"/>
            </w:tcBorders>
            <w:shd w:val="clear" w:color="auto" w:fill="auto"/>
            <w:vAlign w:val="center"/>
          </w:tcPr>
          <w:p w:rsidR="005F3C4D" w:rsidRPr="00CB3210" w:rsidRDefault="007643AC" w:rsidP="00AD3D41">
            <w:pPr>
              <w:pStyle w:val="NoSpacing"/>
              <w:jc w:val="center"/>
              <w:rPr>
                <w:rFonts w:ascii="TH SarabunPSK" w:hAnsi="TH SarabunPSK" w:cs="TH SarabunPSK"/>
                <w:sz w:val="28"/>
              </w:rPr>
            </w:pPr>
            <w:r w:rsidRPr="00CB3210">
              <w:rPr>
                <w:rFonts w:ascii="TH SarabunPSK" w:hAnsi="TH SarabunPSK" w:cs="TH SarabunPSK"/>
                <w:sz w:val="28"/>
              </w:rPr>
              <w:t>0.53</w:t>
            </w:r>
          </w:p>
        </w:tc>
        <w:tc>
          <w:tcPr>
            <w:tcW w:w="992" w:type="dxa"/>
            <w:tcBorders>
              <w:top w:val="single" w:sz="4" w:space="0" w:color="auto"/>
              <w:left w:val="nil"/>
              <w:bottom w:val="single" w:sz="4" w:space="0" w:color="auto"/>
              <w:right w:val="nil"/>
            </w:tcBorders>
            <w:shd w:val="clear" w:color="auto" w:fill="auto"/>
            <w:vAlign w:val="center"/>
          </w:tcPr>
          <w:p w:rsidR="005F3C4D" w:rsidRPr="00CB3210" w:rsidRDefault="007643AC" w:rsidP="00AD3D41">
            <w:pPr>
              <w:pStyle w:val="NoSpacing"/>
              <w:jc w:val="center"/>
              <w:rPr>
                <w:rFonts w:ascii="TH SarabunPSK" w:hAnsi="TH SarabunPSK" w:cs="TH SarabunPSK"/>
                <w:sz w:val="28"/>
              </w:rPr>
            </w:pPr>
            <w:r w:rsidRPr="00CB3210">
              <w:rPr>
                <w:rFonts w:ascii="TH SarabunPSK" w:hAnsi="TH SarabunPSK" w:cs="TH SarabunPSK" w:hint="cs"/>
                <w:sz w:val="28"/>
                <w:cs/>
              </w:rPr>
              <w:t>มาก</w:t>
            </w:r>
          </w:p>
        </w:tc>
      </w:tr>
    </w:tbl>
    <w:p w:rsidR="00CC4011" w:rsidRPr="00CB3210" w:rsidRDefault="00CC4011" w:rsidP="00CC4011">
      <w:pPr>
        <w:pStyle w:val="NoSpacing"/>
        <w:ind w:firstLine="567"/>
        <w:jc w:val="thaiDistribute"/>
        <w:rPr>
          <w:rFonts w:ascii="TH SarabunPSK" w:hAnsi="TH SarabunPSK" w:cs="TH SarabunPSK"/>
          <w:sz w:val="28"/>
        </w:rPr>
      </w:pPr>
    </w:p>
    <w:p w:rsidR="004840E2" w:rsidRPr="00CB3210" w:rsidRDefault="000E1950" w:rsidP="00344021">
      <w:pPr>
        <w:pStyle w:val="NoSpacing"/>
        <w:ind w:firstLine="567"/>
        <w:jc w:val="thaiDistribute"/>
        <w:rPr>
          <w:rFonts w:ascii="TH SarabunPSK" w:hAnsi="TH SarabunPSK" w:cs="TH SarabunPSK"/>
          <w:sz w:val="28"/>
        </w:rPr>
      </w:pPr>
      <w:r w:rsidRPr="00CB3210">
        <w:rPr>
          <w:rFonts w:ascii="TH SarabunPSK" w:hAnsi="TH SarabunPSK" w:cs="TH SarabunPSK"/>
          <w:sz w:val="28"/>
          <w:cs/>
        </w:rPr>
        <w:t>จากตารางที่ 1 พบว่ากลุ่มตัวอย่างส่วนใหญ่มี</w:t>
      </w:r>
      <w:r w:rsidR="004B7FEA" w:rsidRPr="00CB3210">
        <w:rPr>
          <w:rFonts w:ascii="TH SarabunPSK" w:hAnsi="TH SarabunPSK" w:cs="TH SarabunPSK"/>
          <w:sz w:val="28"/>
          <w:cs/>
        </w:rPr>
        <w:t>ระดับความคิดเห็นต่อ</w:t>
      </w:r>
      <w:r w:rsidR="000D74FA" w:rsidRPr="00CB3210">
        <w:rPr>
          <w:rFonts w:ascii="TH SarabunPSK" w:hAnsi="TH SarabunPSK" w:cs="TH SarabunPSK"/>
          <w:sz w:val="28"/>
          <w:cs/>
        </w:rPr>
        <w:t>การยื่นแบบและชำระภาษีออนไลน์</w:t>
      </w:r>
      <w:r w:rsidR="004B7FEA" w:rsidRPr="00CB3210">
        <w:rPr>
          <w:rFonts w:ascii="TH SarabunPSK" w:hAnsi="TH SarabunPSK" w:cs="TH SarabunPSK" w:hint="cs"/>
          <w:sz w:val="28"/>
          <w:cs/>
        </w:rPr>
        <w:t xml:space="preserve"> ในภาพรวม</w:t>
      </w:r>
      <w:r w:rsidRPr="00CB3210">
        <w:rPr>
          <w:rFonts w:ascii="TH SarabunPSK" w:hAnsi="TH SarabunPSK" w:cs="TH SarabunPSK"/>
          <w:sz w:val="28"/>
          <w:cs/>
        </w:rPr>
        <w:t xml:space="preserve">อยู่ในระดับมาก (ค่าเฉลี่ย = </w:t>
      </w:r>
      <w:r w:rsidR="004B7FEA" w:rsidRPr="00CB3210">
        <w:rPr>
          <w:rFonts w:ascii="TH SarabunPSK" w:hAnsi="TH SarabunPSK" w:cs="TH SarabunPSK"/>
          <w:sz w:val="28"/>
        </w:rPr>
        <w:t>3.88,</w:t>
      </w:r>
      <w:r w:rsidRPr="00CB3210">
        <w:rPr>
          <w:rFonts w:ascii="TH SarabunPSK" w:hAnsi="TH SarabunPSK" w:cs="TH SarabunPSK"/>
          <w:sz w:val="28"/>
          <w:cs/>
        </w:rPr>
        <w:t xml:space="preserve"> ส่วนเบี่ยงเบนมาตรฐาน = 0.5</w:t>
      </w:r>
      <w:r w:rsidR="004B7FEA" w:rsidRPr="00CB3210">
        <w:rPr>
          <w:rFonts w:ascii="TH SarabunPSK" w:hAnsi="TH SarabunPSK" w:cs="TH SarabunPSK"/>
          <w:sz w:val="28"/>
        </w:rPr>
        <w:t>3</w:t>
      </w:r>
      <w:r w:rsidRPr="00CB3210">
        <w:rPr>
          <w:rFonts w:ascii="TH SarabunPSK" w:hAnsi="TH SarabunPSK" w:cs="TH SarabunPSK"/>
          <w:sz w:val="28"/>
          <w:cs/>
        </w:rPr>
        <w:t>) เมื่อพิจารณา</w:t>
      </w:r>
      <w:r w:rsidR="004B7FEA" w:rsidRPr="00CB3210">
        <w:rPr>
          <w:rFonts w:ascii="TH SarabunPSK" w:hAnsi="TH SarabunPSK" w:cs="TH SarabunPSK" w:hint="cs"/>
          <w:sz w:val="28"/>
          <w:cs/>
        </w:rPr>
        <w:t xml:space="preserve">เป็นรายด้าน </w:t>
      </w:r>
      <w:r w:rsidR="004B7FEA" w:rsidRPr="00CB3210">
        <w:rPr>
          <w:rFonts w:ascii="TH SarabunPSK" w:hAnsi="TH SarabunPSK" w:cs="TH SarabunPSK"/>
          <w:sz w:val="28"/>
          <w:cs/>
        </w:rPr>
        <w:t>โดยเรียงลำดับค่าเฉลี่ยจากมากไปหาน้อย ได้แก่</w:t>
      </w:r>
      <w:r w:rsidR="004B7FEA" w:rsidRPr="00CB3210">
        <w:rPr>
          <w:rFonts w:ascii="TH SarabunPSK" w:hAnsi="TH SarabunPSK" w:cs="TH SarabunPSK" w:hint="cs"/>
          <w:sz w:val="28"/>
          <w:cs/>
        </w:rPr>
        <w:t xml:space="preserve"> </w:t>
      </w:r>
      <w:r w:rsidRPr="00CB3210">
        <w:rPr>
          <w:rFonts w:ascii="TH SarabunPSK" w:hAnsi="TH SarabunPSK" w:cs="TH SarabunPSK"/>
          <w:sz w:val="28"/>
          <w:cs/>
        </w:rPr>
        <w:t xml:space="preserve">ด้านความสะดวกและความรวดเร็ว </w:t>
      </w:r>
      <w:r w:rsidR="004B7FEA" w:rsidRPr="00CB3210">
        <w:rPr>
          <w:rFonts w:ascii="TH SarabunPSK" w:hAnsi="TH SarabunPSK" w:cs="TH SarabunPSK"/>
          <w:sz w:val="28"/>
          <w:cs/>
        </w:rPr>
        <w:t>อยู่ในระดับมาก</w:t>
      </w:r>
      <w:r w:rsidRPr="00CB3210">
        <w:rPr>
          <w:rFonts w:ascii="TH SarabunPSK" w:hAnsi="TH SarabunPSK" w:cs="TH SarabunPSK"/>
          <w:sz w:val="28"/>
          <w:cs/>
        </w:rPr>
        <w:t xml:space="preserve"> (ค่าเฉลี่ย = 4.01</w:t>
      </w:r>
      <w:r w:rsidR="004B7FEA" w:rsidRPr="00CB3210">
        <w:rPr>
          <w:rFonts w:ascii="TH SarabunPSK" w:hAnsi="TH SarabunPSK" w:cs="TH SarabunPSK" w:hint="cs"/>
          <w:sz w:val="28"/>
          <w:cs/>
        </w:rPr>
        <w:t>,</w:t>
      </w:r>
      <w:r w:rsidRPr="00CB3210">
        <w:rPr>
          <w:rFonts w:ascii="TH SarabunPSK" w:hAnsi="TH SarabunPSK" w:cs="TH SarabunPSK"/>
          <w:sz w:val="28"/>
          <w:cs/>
        </w:rPr>
        <w:t xml:space="preserve"> ส่วนเบี่ยงเบนมาตรฐาน = 0.59) รองลงมาด้านความมั่นใจในความปลอดภัย</w:t>
      </w:r>
      <w:r w:rsidR="004B7FEA" w:rsidRPr="00CB3210">
        <w:rPr>
          <w:rFonts w:ascii="TH SarabunPSK" w:hAnsi="TH SarabunPSK" w:cs="TH SarabunPSK" w:hint="cs"/>
          <w:sz w:val="28"/>
          <w:cs/>
        </w:rPr>
        <w:t xml:space="preserve"> </w:t>
      </w:r>
      <w:r w:rsidR="004B7FEA" w:rsidRPr="00CB3210">
        <w:rPr>
          <w:rFonts w:ascii="TH SarabunPSK" w:hAnsi="TH SarabunPSK" w:cs="TH SarabunPSK"/>
          <w:sz w:val="28"/>
          <w:cs/>
        </w:rPr>
        <w:t>ความถูกต้อง</w:t>
      </w:r>
      <w:r w:rsidR="004B7FEA" w:rsidRPr="00CB3210">
        <w:rPr>
          <w:rFonts w:ascii="TH SarabunPSK" w:hAnsi="TH SarabunPSK" w:cs="TH SarabunPSK" w:hint="cs"/>
          <w:sz w:val="28"/>
          <w:cs/>
        </w:rPr>
        <w:t xml:space="preserve"> </w:t>
      </w:r>
      <w:r w:rsidR="004B7FEA" w:rsidRPr="00CB3210">
        <w:rPr>
          <w:rFonts w:ascii="TH SarabunPSK" w:hAnsi="TH SarabunPSK" w:cs="TH SarabunPSK"/>
          <w:sz w:val="28"/>
          <w:cs/>
        </w:rPr>
        <w:t>และชัดเจน</w:t>
      </w:r>
      <w:r w:rsidRPr="00CB3210">
        <w:rPr>
          <w:rFonts w:ascii="TH SarabunPSK" w:hAnsi="TH SarabunPSK" w:cs="TH SarabunPSK"/>
          <w:sz w:val="28"/>
          <w:cs/>
        </w:rPr>
        <w:t xml:space="preserve"> </w:t>
      </w:r>
      <w:r w:rsidR="008F3C7A" w:rsidRPr="00CB3210">
        <w:rPr>
          <w:rFonts w:ascii="TH SarabunPSK" w:hAnsi="TH SarabunPSK" w:cs="TH SarabunPSK"/>
          <w:sz w:val="28"/>
          <w:cs/>
        </w:rPr>
        <w:t xml:space="preserve">อยู่ในระดับมาก </w:t>
      </w:r>
      <w:r w:rsidRPr="00CB3210">
        <w:rPr>
          <w:rFonts w:ascii="TH SarabunPSK" w:hAnsi="TH SarabunPSK" w:cs="TH SarabunPSK"/>
          <w:sz w:val="28"/>
          <w:cs/>
        </w:rPr>
        <w:t>(ค่าเฉลี่ย = 3.90</w:t>
      </w:r>
      <w:r w:rsidR="004B7FEA" w:rsidRPr="00CB3210">
        <w:rPr>
          <w:rFonts w:ascii="TH SarabunPSK" w:hAnsi="TH SarabunPSK" w:cs="TH SarabunPSK" w:hint="cs"/>
          <w:sz w:val="28"/>
          <w:cs/>
        </w:rPr>
        <w:t>,</w:t>
      </w:r>
      <w:r w:rsidRPr="00CB3210">
        <w:rPr>
          <w:rFonts w:ascii="TH SarabunPSK" w:hAnsi="TH SarabunPSK" w:cs="TH SarabunPSK"/>
          <w:sz w:val="28"/>
          <w:cs/>
        </w:rPr>
        <w:t xml:space="preserve"> ส่วนเบี่ยงเบน</w:t>
      </w:r>
      <w:r w:rsidRPr="00CB3210">
        <w:rPr>
          <w:rFonts w:ascii="TH SarabunPSK" w:hAnsi="TH SarabunPSK" w:cs="TH SarabunPSK"/>
          <w:sz w:val="28"/>
          <w:cs/>
        </w:rPr>
        <w:lastRenderedPageBreak/>
        <w:t xml:space="preserve">มาตรฐาน = 0.59) </w:t>
      </w:r>
      <w:r w:rsidR="004B7FEA" w:rsidRPr="00CB3210">
        <w:rPr>
          <w:rFonts w:ascii="TH SarabunPSK" w:hAnsi="TH SarabunPSK" w:cs="TH SarabunPSK"/>
          <w:sz w:val="28"/>
          <w:cs/>
        </w:rPr>
        <w:t>และด้านปัญหาในการยื่นแบบภาษีเงินได้นิติบุคคลและชำระภาษีออนไลน์</w:t>
      </w:r>
      <w:r w:rsidRPr="00CB3210">
        <w:rPr>
          <w:rFonts w:ascii="TH SarabunPSK" w:hAnsi="TH SarabunPSK" w:cs="TH SarabunPSK"/>
          <w:sz w:val="28"/>
          <w:cs/>
        </w:rPr>
        <w:t xml:space="preserve"> </w:t>
      </w:r>
      <w:r w:rsidR="008F3C7A" w:rsidRPr="00CB3210">
        <w:rPr>
          <w:rFonts w:ascii="TH SarabunPSK" w:hAnsi="TH SarabunPSK" w:cs="TH SarabunPSK"/>
          <w:sz w:val="28"/>
          <w:cs/>
        </w:rPr>
        <w:t xml:space="preserve">อยู่ในระดับมาก </w:t>
      </w:r>
      <w:r w:rsidRPr="00CB3210">
        <w:rPr>
          <w:rFonts w:ascii="TH SarabunPSK" w:hAnsi="TH SarabunPSK" w:cs="TH SarabunPSK"/>
          <w:sz w:val="28"/>
          <w:cs/>
        </w:rPr>
        <w:t>(ค่าเฉลี่ย = 3.73 ส่วนเบี่ยงเบนมาตรฐาน = 0.</w:t>
      </w:r>
      <w:r w:rsidR="004B7FEA" w:rsidRPr="00CB3210">
        <w:rPr>
          <w:rFonts w:ascii="TH SarabunPSK" w:hAnsi="TH SarabunPSK" w:cs="TH SarabunPSK"/>
          <w:sz w:val="28"/>
        </w:rPr>
        <w:t>60</w:t>
      </w:r>
      <w:r w:rsidRPr="00CB3210">
        <w:rPr>
          <w:rFonts w:ascii="TH SarabunPSK" w:hAnsi="TH SarabunPSK" w:cs="TH SarabunPSK"/>
          <w:sz w:val="28"/>
          <w:cs/>
        </w:rPr>
        <w:t>) ตามลำดับ</w:t>
      </w:r>
    </w:p>
    <w:p w:rsidR="00E87D99" w:rsidRPr="00CB3210" w:rsidRDefault="00E87D99" w:rsidP="00344021">
      <w:pPr>
        <w:pStyle w:val="NoSpacing"/>
        <w:ind w:firstLine="567"/>
        <w:jc w:val="thaiDistribute"/>
        <w:rPr>
          <w:rFonts w:ascii="TH SarabunPSK" w:hAnsi="TH SarabunPSK" w:cs="TH SarabunPSK"/>
          <w:sz w:val="28"/>
        </w:rPr>
      </w:pPr>
    </w:p>
    <w:p w:rsidR="00B923CE" w:rsidRDefault="0085364C" w:rsidP="00344021">
      <w:pPr>
        <w:pStyle w:val="NoSpacing"/>
        <w:ind w:firstLine="567"/>
        <w:jc w:val="thaiDistribute"/>
        <w:rPr>
          <w:rFonts w:ascii="TH SarabunPSK" w:hAnsi="TH SarabunPSK" w:cs="TH SarabunPSK"/>
          <w:sz w:val="28"/>
        </w:rPr>
      </w:pPr>
      <w:r w:rsidRPr="00CB3210">
        <w:rPr>
          <w:rFonts w:ascii="TH SarabunPSK" w:hAnsi="TH SarabunPSK" w:cs="TH SarabunPSK"/>
          <w:sz w:val="28"/>
        </w:rPr>
        <w:t>3</w:t>
      </w:r>
      <w:r w:rsidRPr="00CB3210">
        <w:rPr>
          <w:rFonts w:ascii="TH SarabunPSK" w:hAnsi="TH SarabunPSK" w:cs="TH SarabunPSK"/>
          <w:sz w:val="28"/>
          <w:cs/>
        </w:rPr>
        <w:t>. ผลการศึกษาเปรียบเทียบระดับความคิดเห็นของผู้เสียภาษีเงินได้นิติบุคคลในเขตกรุงเทพมหานครที่มีต่อ</w:t>
      </w:r>
      <w:r w:rsidR="00C952E9" w:rsidRPr="00CB3210">
        <w:rPr>
          <w:rFonts w:ascii="TH SarabunPSK" w:hAnsi="TH SarabunPSK" w:cs="TH SarabunPSK"/>
          <w:sz w:val="28"/>
          <w:cs/>
        </w:rPr>
        <w:t>การยื่นแบบและชำระภาษีออนไลน์</w:t>
      </w:r>
      <w:r w:rsidRPr="00CB3210">
        <w:rPr>
          <w:rFonts w:ascii="TH SarabunPSK" w:hAnsi="TH SarabunPSK" w:cs="TH SarabunPSK"/>
          <w:sz w:val="28"/>
          <w:cs/>
        </w:rPr>
        <w:t>จำแนกตามลักษณะประชากรศาสตร์</w:t>
      </w:r>
      <w:r w:rsidRPr="00CB3210">
        <w:rPr>
          <w:rFonts w:ascii="TH SarabunPSK" w:hAnsi="TH SarabunPSK" w:cs="TH SarabunPSK"/>
          <w:sz w:val="28"/>
        </w:rPr>
        <w:t xml:space="preserve"> </w:t>
      </w:r>
      <w:r w:rsidR="00B57D15" w:rsidRPr="00CB3210">
        <w:rPr>
          <w:rFonts w:ascii="TH SarabunPSK" w:hAnsi="TH SarabunPSK" w:cs="TH SarabunPSK" w:hint="cs"/>
          <w:sz w:val="28"/>
          <w:cs/>
        </w:rPr>
        <w:t xml:space="preserve">พบว่า </w:t>
      </w:r>
    </w:p>
    <w:p w:rsidR="00B923CE" w:rsidRDefault="00B923CE" w:rsidP="00344021">
      <w:pPr>
        <w:pStyle w:val="NoSpacing"/>
        <w:ind w:firstLine="567"/>
        <w:jc w:val="thaiDistribute"/>
        <w:rPr>
          <w:rFonts w:ascii="TH SarabunPSK" w:hAnsi="TH SarabunPSK" w:cs="TH SarabunPSK"/>
          <w:sz w:val="28"/>
        </w:rPr>
      </w:pPr>
      <w:r>
        <w:rPr>
          <w:rFonts w:ascii="TH SarabunPSK" w:hAnsi="TH SarabunPSK" w:cs="TH SarabunPSK"/>
          <w:sz w:val="28"/>
        </w:rPr>
        <w:t xml:space="preserve">    1) </w:t>
      </w:r>
      <w:r w:rsidR="00B57D15" w:rsidRPr="00CB3210">
        <w:rPr>
          <w:rFonts w:ascii="TH SarabunPSK" w:hAnsi="TH SarabunPSK" w:cs="TH SarabunPSK"/>
          <w:sz w:val="28"/>
          <w:cs/>
        </w:rPr>
        <w:t>ผู้เสียภาษีเงินได้นิติบุคคลในเขตกรุงเทพมหานคร</w:t>
      </w:r>
      <w:r w:rsidR="00B57D15" w:rsidRPr="00CB3210">
        <w:rPr>
          <w:rFonts w:ascii="TH SarabunPSK" w:hAnsi="TH SarabunPSK" w:cs="TH SarabunPSK" w:hint="cs"/>
          <w:sz w:val="28"/>
          <w:cs/>
        </w:rPr>
        <w:t>ที่มี</w:t>
      </w:r>
      <w:r w:rsidR="00B57D15" w:rsidRPr="00CB3210">
        <w:rPr>
          <w:rFonts w:ascii="TH SarabunPSK" w:hAnsi="TH SarabunPSK" w:cs="TH SarabunPSK"/>
          <w:sz w:val="28"/>
          <w:cs/>
        </w:rPr>
        <w:t>อายุ</w:t>
      </w:r>
      <w:r w:rsidR="00B57D15" w:rsidRPr="00CB3210">
        <w:rPr>
          <w:rFonts w:ascii="TH SarabunPSK" w:hAnsi="TH SarabunPSK" w:cs="TH SarabunPSK" w:hint="cs"/>
          <w:sz w:val="28"/>
          <w:cs/>
        </w:rPr>
        <w:t>ต่างกันมี</w:t>
      </w:r>
      <w:r w:rsidR="00C952E9" w:rsidRPr="00CB3210">
        <w:rPr>
          <w:rFonts w:ascii="TH SarabunPSK" w:hAnsi="TH SarabunPSK" w:cs="TH SarabunPSK"/>
          <w:sz w:val="28"/>
          <w:cs/>
        </w:rPr>
        <w:t>ระดับความคิดเห็นต่อการยื่นแบบและชำระภาษีออนไลน์</w:t>
      </w:r>
      <w:r w:rsidR="007C1D61" w:rsidRPr="00CB3210">
        <w:rPr>
          <w:rFonts w:ascii="TH SarabunPSK" w:hAnsi="TH SarabunPSK" w:cs="TH SarabunPSK" w:hint="cs"/>
          <w:sz w:val="28"/>
          <w:cs/>
        </w:rPr>
        <w:t>แตก</w:t>
      </w:r>
      <w:r w:rsidR="006F43B3" w:rsidRPr="00CB3210">
        <w:rPr>
          <w:rFonts w:ascii="TH SarabunPSK" w:hAnsi="TH SarabunPSK" w:cs="TH SarabunPSK" w:hint="cs"/>
          <w:sz w:val="28"/>
          <w:cs/>
        </w:rPr>
        <w:t>ต่างกัน</w:t>
      </w:r>
      <w:r w:rsidR="0077400A" w:rsidRPr="00CB3210">
        <w:rPr>
          <w:rFonts w:ascii="TH SarabunPSK" w:hAnsi="TH SarabunPSK" w:cs="TH SarabunPSK"/>
          <w:sz w:val="28"/>
        </w:rPr>
        <w:t xml:space="preserve"> </w:t>
      </w:r>
      <w:r w:rsidRPr="00CB3210">
        <w:rPr>
          <w:rFonts w:ascii="TH SarabunPSK" w:hAnsi="TH SarabunPSK" w:cs="TH SarabunPSK"/>
          <w:sz w:val="28"/>
          <w:cs/>
        </w:rPr>
        <w:t xml:space="preserve">แสดงดังตารางที่ </w:t>
      </w:r>
      <w:r w:rsidR="00697263">
        <w:rPr>
          <w:rFonts w:ascii="TH SarabunPSK" w:hAnsi="TH SarabunPSK" w:cs="TH SarabunPSK"/>
          <w:sz w:val="28"/>
        </w:rPr>
        <w:t>3</w:t>
      </w:r>
    </w:p>
    <w:p w:rsidR="00E87D99" w:rsidRPr="00CB3210" w:rsidRDefault="00B923CE" w:rsidP="00344021">
      <w:pPr>
        <w:pStyle w:val="NoSpacing"/>
        <w:ind w:firstLine="567"/>
        <w:jc w:val="thaiDistribute"/>
        <w:rPr>
          <w:rFonts w:ascii="TH SarabunPSK" w:hAnsi="TH SarabunPSK" w:cs="TH SarabunPSK"/>
          <w:sz w:val="28"/>
        </w:rPr>
      </w:pPr>
      <w:r>
        <w:rPr>
          <w:rFonts w:ascii="TH SarabunPSK" w:hAnsi="TH SarabunPSK" w:cs="TH SarabunPSK"/>
          <w:sz w:val="28"/>
        </w:rPr>
        <w:t xml:space="preserve">    2) </w:t>
      </w:r>
      <w:r w:rsidR="0077400A" w:rsidRPr="00CB3210">
        <w:rPr>
          <w:rFonts w:ascii="TH SarabunPSK" w:hAnsi="TH SarabunPSK" w:cs="TH SarabunPSK"/>
          <w:sz w:val="28"/>
          <w:cs/>
        </w:rPr>
        <w:t>ผู้เสียภาษีเงินได้นิติบุคคลในเขตกรุงเทพมหานครที่มีเพศ</w:t>
      </w:r>
      <w:r w:rsidR="0077400A" w:rsidRPr="00CB3210">
        <w:rPr>
          <w:rFonts w:ascii="TH SarabunPSK" w:hAnsi="TH SarabunPSK" w:cs="TH SarabunPSK" w:hint="cs"/>
          <w:sz w:val="28"/>
          <w:cs/>
        </w:rPr>
        <w:t xml:space="preserve"> </w:t>
      </w:r>
      <w:r w:rsidR="0077400A" w:rsidRPr="00CB3210">
        <w:rPr>
          <w:rFonts w:ascii="TH SarabunPSK" w:hAnsi="TH SarabunPSK" w:cs="TH SarabunPSK"/>
          <w:sz w:val="28"/>
          <w:cs/>
        </w:rPr>
        <w:t>ระดับการศึกษา</w:t>
      </w:r>
      <w:r w:rsidR="0077400A" w:rsidRPr="00CB3210">
        <w:rPr>
          <w:rFonts w:ascii="TH SarabunPSK" w:hAnsi="TH SarabunPSK" w:cs="TH SarabunPSK" w:hint="cs"/>
          <w:sz w:val="28"/>
          <w:cs/>
        </w:rPr>
        <w:t xml:space="preserve"> </w:t>
      </w:r>
      <w:r w:rsidR="0077400A" w:rsidRPr="00CB3210">
        <w:rPr>
          <w:rFonts w:ascii="TH SarabunPSK" w:hAnsi="TH SarabunPSK" w:cs="TH SarabunPSK"/>
          <w:sz w:val="28"/>
          <w:cs/>
        </w:rPr>
        <w:t>ตำแหน่งงาน</w:t>
      </w:r>
      <w:r w:rsidR="0077400A" w:rsidRPr="00CB3210">
        <w:rPr>
          <w:rFonts w:ascii="TH SarabunPSK" w:hAnsi="TH SarabunPSK" w:cs="TH SarabunPSK" w:hint="cs"/>
          <w:sz w:val="28"/>
          <w:cs/>
        </w:rPr>
        <w:t xml:space="preserve"> และ</w:t>
      </w:r>
      <w:r w:rsidR="0077400A" w:rsidRPr="00CB3210">
        <w:rPr>
          <w:rFonts w:ascii="TH SarabunPSK" w:hAnsi="TH SarabunPSK" w:cs="TH SarabunPSK"/>
          <w:sz w:val="28"/>
          <w:cs/>
        </w:rPr>
        <w:t>ประเภทกิจการต่างกันมีระดับความคิดเห็นต่อ</w:t>
      </w:r>
      <w:r w:rsidR="00C952E9" w:rsidRPr="00CB3210">
        <w:rPr>
          <w:rFonts w:ascii="TH SarabunPSK" w:hAnsi="TH SarabunPSK" w:cs="TH SarabunPSK"/>
          <w:sz w:val="28"/>
          <w:cs/>
        </w:rPr>
        <w:t>การยื่นแบบและชำระภาษีออนไลน์</w:t>
      </w:r>
      <w:r w:rsidR="0077400A" w:rsidRPr="00CB3210">
        <w:rPr>
          <w:rFonts w:ascii="TH SarabunPSK" w:hAnsi="TH SarabunPSK" w:cs="TH SarabunPSK" w:hint="cs"/>
          <w:sz w:val="28"/>
          <w:cs/>
        </w:rPr>
        <w:t>ไม่</w:t>
      </w:r>
      <w:r w:rsidR="0077400A" w:rsidRPr="00CB3210">
        <w:rPr>
          <w:rFonts w:ascii="TH SarabunPSK" w:hAnsi="TH SarabunPSK" w:cs="TH SarabunPSK"/>
          <w:sz w:val="28"/>
          <w:cs/>
        </w:rPr>
        <w:t>แตกต่างกัน</w:t>
      </w:r>
      <w:r w:rsidR="0077400A" w:rsidRPr="00CB3210">
        <w:rPr>
          <w:rFonts w:ascii="TH SarabunPSK" w:hAnsi="TH SarabunPSK" w:cs="TH SarabunPSK"/>
          <w:sz w:val="28"/>
        </w:rPr>
        <w:t xml:space="preserve"> </w:t>
      </w:r>
      <w:r w:rsidR="00585B7B" w:rsidRPr="00CB3210">
        <w:rPr>
          <w:rFonts w:ascii="TH SarabunPSK" w:hAnsi="TH SarabunPSK" w:cs="TH SarabunPSK"/>
          <w:sz w:val="28"/>
          <w:cs/>
        </w:rPr>
        <w:t xml:space="preserve">แสดงดังตารางที่ </w:t>
      </w:r>
      <w:r w:rsidR="00585B7B" w:rsidRPr="00CB3210">
        <w:rPr>
          <w:rFonts w:ascii="TH SarabunPSK" w:hAnsi="TH SarabunPSK" w:cs="TH SarabunPSK"/>
          <w:sz w:val="28"/>
        </w:rPr>
        <w:t>2</w:t>
      </w:r>
      <w:r>
        <w:rPr>
          <w:rFonts w:ascii="TH SarabunPSK" w:hAnsi="TH SarabunPSK" w:cs="TH SarabunPSK"/>
          <w:sz w:val="28"/>
        </w:rPr>
        <w:t xml:space="preserve"> </w:t>
      </w:r>
      <w:r>
        <w:rPr>
          <w:rFonts w:ascii="TH SarabunPSK" w:hAnsi="TH SarabunPSK" w:cs="TH SarabunPSK" w:hint="cs"/>
          <w:sz w:val="28"/>
          <w:cs/>
        </w:rPr>
        <w:t>และ</w:t>
      </w:r>
      <w:r w:rsidRPr="00B923CE">
        <w:rPr>
          <w:rFonts w:ascii="TH SarabunPSK" w:hAnsi="TH SarabunPSK" w:cs="TH SarabunPSK"/>
          <w:sz w:val="28"/>
          <w:cs/>
        </w:rPr>
        <w:t>ตารางที่</w:t>
      </w:r>
      <w:r>
        <w:rPr>
          <w:rFonts w:ascii="TH SarabunPSK" w:hAnsi="TH SarabunPSK" w:cs="TH SarabunPSK" w:hint="cs"/>
          <w:sz w:val="28"/>
          <w:cs/>
        </w:rPr>
        <w:t xml:space="preserve"> </w:t>
      </w:r>
      <w:r>
        <w:rPr>
          <w:rFonts w:ascii="TH SarabunPSK" w:hAnsi="TH SarabunPSK" w:cs="TH SarabunPSK"/>
          <w:sz w:val="28"/>
        </w:rPr>
        <w:t>4</w:t>
      </w:r>
      <w:r w:rsidR="00585B7B" w:rsidRPr="00CB3210">
        <w:rPr>
          <w:rFonts w:ascii="TH SarabunPSK" w:hAnsi="TH SarabunPSK" w:cs="TH SarabunPSK"/>
          <w:sz w:val="28"/>
        </w:rPr>
        <w:t>-6</w:t>
      </w:r>
    </w:p>
    <w:p w:rsidR="002E2875" w:rsidRPr="00CB3210" w:rsidRDefault="002E2875" w:rsidP="00344021">
      <w:pPr>
        <w:pStyle w:val="NoSpacing"/>
        <w:ind w:firstLine="567"/>
        <w:jc w:val="thaiDistribute"/>
        <w:rPr>
          <w:rFonts w:ascii="TH SarabunPSK" w:hAnsi="TH SarabunPSK" w:cs="TH SarabunPSK"/>
          <w:sz w:val="28"/>
        </w:rPr>
      </w:pPr>
    </w:p>
    <w:p w:rsidR="003C0F14" w:rsidRPr="00CB3210" w:rsidRDefault="00BD7CDB" w:rsidP="00BD7CDB">
      <w:pPr>
        <w:pStyle w:val="NoSpacing"/>
        <w:jc w:val="thaiDistribute"/>
        <w:rPr>
          <w:rFonts w:ascii="TH SarabunPSK" w:hAnsi="TH SarabunPSK" w:cs="TH SarabunPSK"/>
          <w:sz w:val="28"/>
        </w:rPr>
      </w:pPr>
      <w:r w:rsidRPr="00CB3210">
        <w:rPr>
          <w:rFonts w:ascii="TH SarabunPSK" w:hAnsi="TH SarabunPSK" w:cs="TH SarabunPSK"/>
          <w:b/>
          <w:bCs/>
          <w:sz w:val="28"/>
          <w:cs/>
        </w:rPr>
        <w:t xml:space="preserve">ตารางที่ </w:t>
      </w:r>
      <w:r w:rsidRPr="00CB3210">
        <w:rPr>
          <w:rFonts w:ascii="TH SarabunPSK" w:hAnsi="TH SarabunPSK" w:cs="TH SarabunPSK"/>
          <w:b/>
          <w:bCs/>
          <w:sz w:val="28"/>
        </w:rPr>
        <w:t>2</w:t>
      </w:r>
      <w:r w:rsidRPr="00CB3210">
        <w:rPr>
          <w:rFonts w:ascii="TH SarabunPSK" w:hAnsi="TH SarabunPSK" w:cs="TH SarabunPSK"/>
          <w:sz w:val="28"/>
          <w:cs/>
        </w:rPr>
        <w:t xml:space="preserve"> แสดงค่าสถิติเปรียบเทียบระดับความคิดเห็นของผู้เสียภาษีเงินได้นิติบุคคลในเขตกรุงเทพมหานครที่มีต่อ</w:t>
      </w:r>
      <w:r w:rsidR="00971298" w:rsidRPr="00CB3210">
        <w:rPr>
          <w:rFonts w:ascii="TH SarabunPSK" w:hAnsi="TH SarabunPSK" w:cs="TH SarabunPSK"/>
          <w:sz w:val="28"/>
          <w:cs/>
        </w:rPr>
        <w:t>การยื่นแบบและชำระภาษีออนไลน์</w:t>
      </w:r>
      <w:r w:rsidR="00971298" w:rsidRPr="00CB3210">
        <w:rPr>
          <w:rFonts w:ascii="TH SarabunPSK" w:hAnsi="TH SarabunPSK" w:cs="TH SarabunPSK" w:hint="cs"/>
          <w:sz w:val="28"/>
          <w:cs/>
        </w:rPr>
        <w:t xml:space="preserve"> </w:t>
      </w:r>
      <w:r w:rsidRPr="00CB3210">
        <w:rPr>
          <w:rFonts w:ascii="TH SarabunPSK" w:hAnsi="TH SarabunPSK" w:cs="TH SarabunPSK"/>
          <w:sz w:val="28"/>
          <w:cs/>
        </w:rPr>
        <w:t>จำแนกตาม</w:t>
      </w:r>
      <w:r w:rsidR="00311F61" w:rsidRPr="00CB3210">
        <w:rPr>
          <w:rFonts w:ascii="TH SarabunPSK" w:hAnsi="TH SarabunPSK" w:cs="TH SarabunPSK"/>
          <w:sz w:val="28"/>
          <w:cs/>
        </w:rPr>
        <w:t>เพศ</w:t>
      </w:r>
    </w:p>
    <w:p w:rsidR="00AD2460" w:rsidRPr="00CB3210" w:rsidRDefault="00AD2460" w:rsidP="00BD7CDB">
      <w:pPr>
        <w:pStyle w:val="NoSpacing"/>
        <w:jc w:val="thaiDistribute"/>
        <w:rPr>
          <w:rFonts w:ascii="TH SarabunPSK" w:hAnsi="TH SarabunPSK" w:cs="TH SarabunPSK"/>
          <w:sz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9"/>
        <w:gridCol w:w="708"/>
        <w:gridCol w:w="709"/>
        <w:gridCol w:w="709"/>
        <w:gridCol w:w="709"/>
        <w:gridCol w:w="1133"/>
      </w:tblGrid>
      <w:tr w:rsidR="00C83FC0" w:rsidRPr="00C83FC0" w:rsidTr="00C83FC0">
        <w:tc>
          <w:tcPr>
            <w:tcW w:w="4503" w:type="dxa"/>
            <w:vMerge w:val="restart"/>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b/>
                <w:bCs/>
                <w:sz w:val="28"/>
              </w:rPr>
            </w:pPr>
            <w:r w:rsidRPr="00C83FC0">
              <w:rPr>
                <w:rFonts w:ascii="TH SarabunPSK" w:hAnsi="TH SarabunPSK" w:cs="TH SarabunPSK"/>
                <w:b/>
                <w:bCs/>
                <w:sz w:val="28"/>
                <w:cs/>
              </w:rPr>
              <w:t>ระดับความคิดเห็นของผู้เสียภาษีเงินได้นิติบุคคลในเขตกรุงเทพมหานครที่มีต่อ</w:t>
            </w:r>
            <w:r w:rsidR="00971298" w:rsidRPr="00C83FC0">
              <w:rPr>
                <w:rFonts w:ascii="TH SarabunPSK" w:hAnsi="TH SarabunPSK" w:cs="TH SarabunPSK"/>
                <w:b/>
                <w:bCs/>
                <w:sz w:val="28"/>
                <w:cs/>
              </w:rPr>
              <w:t>การยื่นแบบและชำระภาษีออนไลน์</w:t>
            </w:r>
          </w:p>
        </w:tc>
        <w:tc>
          <w:tcPr>
            <w:tcW w:w="1417" w:type="dxa"/>
            <w:gridSpan w:val="2"/>
            <w:tcBorders>
              <w:left w:val="nil"/>
              <w:right w:val="nil"/>
            </w:tcBorders>
            <w:shd w:val="clear" w:color="auto" w:fill="auto"/>
          </w:tcPr>
          <w:p w:rsidR="00AD2460" w:rsidRPr="00C83FC0" w:rsidRDefault="00AD2460" w:rsidP="00C83FC0">
            <w:pPr>
              <w:pStyle w:val="NoSpacing"/>
              <w:jc w:val="center"/>
              <w:rPr>
                <w:rFonts w:ascii="TH SarabunPSK" w:hAnsi="TH SarabunPSK" w:cs="TH SarabunPSK"/>
                <w:b/>
                <w:bCs/>
                <w:sz w:val="28"/>
              </w:rPr>
            </w:pPr>
            <w:r w:rsidRPr="00C83FC0">
              <w:rPr>
                <w:rFonts w:ascii="TH SarabunPSK" w:hAnsi="TH SarabunPSK" w:cs="TH SarabunPSK" w:hint="cs"/>
                <w:b/>
                <w:bCs/>
                <w:sz w:val="28"/>
                <w:cs/>
              </w:rPr>
              <w:t>เพศชาย</w:t>
            </w:r>
          </w:p>
        </w:tc>
        <w:tc>
          <w:tcPr>
            <w:tcW w:w="1418" w:type="dxa"/>
            <w:gridSpan w:val="2"/>
            <w:tcBorders>
              <w:left w:val="nil"/>
              <w:right w:val="nil"/>
            </w:tcBorders>
            <w:shd w:val="clear" w:color="auto" w:fill="auto"/>
          </w:tcPr>
          <w:p w:rsidR="00AD2460" w:rsidRPr="00C83FC0" w:rsidRDefault="00AD2460" w:rsidP="00C83FC0">
            <w:pPr>
              <w:pStyle w:val="NoSpacing"/>
              <w:jc w:val="center"/>
              <w:rPr>
                <w:rFonts w:ascii="TH SarabunPSK" w:hAnsi="TH SarabunPSK" w:cs="TH SarabunPSK"/>
                <w:b/>
                <w:bCs/>
                <w:sz w:val="28"/>
              </w:rPr>
            </w:pPr>
            <w:r w:rsidRPr="00C83FC0">
              <w:rPr>
                <w:rFonts w:ascii="TH SarabunPSK" w:hAnsi="TH SarabunPSK" w:cs="TH SarabunPSK" w:hint="cs"/>
                <w:b/>
                <w:bCs/>
                <w:sz w:val="28"/>
                <w:cs/>
              </w:rPr>
              <w:t>เพศหญิง</w:t>
            </w:r>
          </w:p>
        </w:tc>
        <w:tc>
          <w:tcPr>
            <w:tcW w:w="709" w:type="dxa"/>
            <w:vMerge w:val="restart"/>
            <w:tcBorders>
              <w:left w:val="nil"/>
              <w:right w:val="nil"/>
            </w:tcBorders>
            <w:shd w:val="clear" w:color="auto" w:fill="auto"/>
          </w:tcPr>
          <w:p w:rsidR="00AD2460" w:rsidRPr="00C83FC0" w:rsidRDefault="00AD2460" w:rsidP="00C83FC0">
            <w:pPr>
              <w:pStyle w:val="NoSpacing"/>
              <w:jc w:val="center"/>
              <w:rPr>
                <w:rFonts w:ascii="TH SarabunPSK" w:hAnsi="TH SarabunPSK" w:cs="TH SarabunPSK"/>
                <w:b/>
                <w:bCs/>
                <w:sz w:val="28"/>
              </w:rPr>
            </w:pPr>
          </w:p>
          <w:p w:rsidR="00AD2460" w:rsidRPr="00C83FC0" w:rsidRDefault="00AD2460" w:rsidP="00C83FC0">
            <w:pPr>
              <w:pStyle w:val="NoSpacing"/>
              <w:jc w:val="center"/>
              <w:rPr>
                <w:rFonts w:ascii="TH SarabunPSK" w:hAnsi="TH SarabunPSK" w:cs="TH SarabunPSK"/>
                <w:b/>
                <w:bCs/>
                <w:sz w:val="28"/>
              </w:rPr>
            </w:pPr>
            <w:r w:rsidRPr="00C83FC0">
              <w:rPr>
                <w:rFonts w:ascii="TH SarabunPSK" w:hAnsi="TH SarabunPSK" w:cs="TH SarabunPSK"/>
                <w:b/>
                <w:bCs/>
                <w:sz w:val="28"/>
              </w:rPr>
              <w:t>t</w:t>
            </w:r>
          </w:p>
        </w:tc>
        <w:tc>
          <w:tcPr>
            <w:tcW w:w="1133" w:type="dxa"/>
            <w:vMerge w:val="restart"/>
            <w:tcBorders>
              <w:left w:val="nil"/>
              <w:right w:val="nil"/>
            </w:tcBorders>
            <w:shd w:val="clear" w:color="auto" w:fill="auto"/>
          </w:tcPr>
          <w:p w:rsidR="00AD2460" w:rsidRPr="00C83FC0" w:rsidRDefault="00AD2460" w:rsidP="00C83FC0">
            <w:pPr>
              <w:pStyle w:val="NoSpacing"/>
              <w:jc w:val="center"/>
              <w:rPr>
                <w:rFonts w:ascii="TH SarabunPSK" w:hAnsi="TH SarabunPSK" w:cs="TH SarabunPSK"/>
                <w:b/>
                <w:bCs/>
                <w:sz w:val="28"/>
              </w:rPr>
            </w:pPr>
            <w:r w:rsidRPr="00C83FC0">
              <w:rPr>
                <w:rFonts w:ascii="TH SarabunPSK" w:hAnsi="TH SarabunPSK" w:cs="TH SarabunPSK"/>
                <w:b/>
                <w:bCs/>
                <w:sz w:val="28"/>
              </w:rPr>
              <w:t>Sig.</w:t>
            </w:r>
          </w:p>
          <w:p w:rsidR="00205565" w:rsidRPr="00C83FC0" w:rsidRDefault="00205565" w:rsidP="00C83FC0">
            <w:pPr>
              <w:pStyle w:val="NoSpacing"/>
              <w:jc w:val="center"/>
              <w:rPr>
                <w:rFonts w:ascii="TH SarabunPSK" w:hAnsi="TH SarabunPSK" w:cs="TH SarabunPSK"/>
                <w:b/>
                <w:bCs/>
                <w:sz w:val="28"/>
              </w:rPr>
            </w:pPr>
            <w:r w:rsidRPr="00C83FC0">
              <w:rPr>
                <w:rFonts w:ascii="TH SarabunPSK" w:hAnsi="TH SarabunPSK" w:cs="TH SarabunPSK"/>
                <w:b/>
                <w:bCs/>
                <w:sz w:val="28"/>
              </w:rPr>
              <w:t>(2-tailed)</w:t>
            </w:r>
          </w:p>
        </w:tc>
      </w:tr>
      <w:tr w:rsidR="00C83FC0" w:rsidRPr="00C83FC0" w:rsidTr="00C83FC0">
        <w:tc>
          <w:tcPr>
            <w:tcW w:w="4503" w:type="dxa"/>
            <w:vMerge/>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p>
        </w:tc>
        <w:tc>
          <w:tcPr>
            <w:tcW w:w="709" w:type="dxa"/>
            <w:tcBorders>
              <w:left w:val="nil"/>
              <w:right w:val="nil"/>
            </w:tcBorders>
            <w:shd w:val="clear" w:color="auto" w:fill="auto"/>
          </w:tcPr>
          <w:p w:rsidR="00AD2460" w:rsidRPr="00C83FC0" w:rsidRDefault="00161EA8" w:rsidP="00C83FC0">
            <w:pPr>
              <w:pStyle w:val="NoSpacing"/>
              <w:jc w:val="center"/>
              <w:rPr>
                <w:rFonts w:ascii="TH SarabunPSK" w:hAnsi="TH SarabunPSK" w:cs="TH SarabunPSK"/>
                <w:sz w:val="28"/>
              </w:rPr>
            </w:pPr>
            <w:r>
              <w:rPr>
                <w:rFonts w:ascii="TH SarabunPSK" w:hAnsi="TH SarabunPSK" w:cs="TH SarabunPSK"/>
                <w:b/>
                <w:bCs/>
                <w:sz w:val="28"/>
              </w:rPr>
              <w:pict>
                <v:shape id="_x0000_i1026"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3F77AD&quot;/&gt;&lt;wsp:rsid wsp:val=&quot;000035A9&quot;/&gt;&lt;wsp:rsid wsp:val=&quot;000054F5&quot;/&gt;&lt;wsp:rsid wsp:val=&quot;0002076E&quot;/&gt;&lt;wsp:rsid wsp:val=&quot;00033404&quot;/&gt;&lt;wsp:rsid wsp:val=&quot;00067A16&quot;/&gt;&lt;wsp:rsid wsp:val=&quot;00071C8F&quot;/&gt;&lt;wsp:rsid wsp:val=&quot;000743DF&quot;/&gt;&lt;wsp:rsid wsp:val=&quot;000819D7&quot;/&gt;&lt;wsp:rsid wsp:val=&quot;00087388&quot;/&gt;&lt;wsp:rsid wsp:val=&quot;00095A00&quot;/&gt;&lt;wsp:rsid wsp:val=&quot;000A1538&quot;/&gt;&lt;wsp:rsid wsp:val=&quot;000C2AE8&quot;/&gt;&lt;wsp:rsid wsp:val=&quot;000C302D&quot;/&gt;&lt;wsp:rsid wsp:val=&quot;000C5F69&quot;/&gt;&lt;wsp:rsid wsp:val=&quot;000E7D6B&quot;/&gt;&lt;wsp:rsid wsp:val=&quot;000F165B&quot;/&gt;&lt;wsp:rsid wsp:val=&quot;000F70A4&quot;/&gt;&lt;wsp:rsid wsp:val=&quot;000F7B0B&quot;/&gt;&lt;wsp:rsid wsp:val=&quot;00104DFE&quot;/&gt;&lt;wsp:rsid wsp:val=&quot;00107FAC&quot;/&gt;&lt;wsp:rsid wsp:val=&quot;001125BD&quot;/&gt;&lt;wsp:rsid wsp:val=&quot;00120326&quot;/&gt;&lt;wsp:rsid wsp:val=&quot;00131615&quot;/&gt;&lt;wsp:rsid wsp:val=&quot;00131A90&quot;/&gt;&lt;wsp:rsid wsp:val=&quot;0013335A&quot;/&gt;&lt;wsp:rsid wsp:val=&quot;001343CA&quot;/&gt;&lt;wsp:rsid wsp:val=&quot;00134D76&quot;/&gt;&lt;wsp:rsid wsp:val=&quot;00137CA8&quot;/&gt;&lt;wsp:rsid wsp:val=&quot;00147ABE&quot;/&gt;&lt;wsp:rsid wsp:val=&quot;00161D16&quot;/&gt;&lt;wsp:rsid wsp:val=&quot;001663A8&quot;/&gt;&lt;wsp:rsid wsp:val=&quot;001710B7&quot;/&gt;&lt;wsp:rsid wsp:val=&quot;00173C81&quot;/&gt;&lt;wsp:rsid wsp:val=&quot;00176251&quot;/&gt;&lt;wsp:rsid wsp:val=&quot;001857BE&quot;/&gt;&lt;wsp:rsid wsp:val=&quot;00195EE9&quot;/&gt;&lt;wsp:rsid wsp:val=&quot;0019622C&quot;/&gt;&lt;wsp:rsid wsp:val=&quot;001A2097&quot;/&gt;&lt;wsp:rsid wsp:val=&quot;001B2BF0&quot;/&gt;&lt;wsp:rsid wsp:val=&quot;001C2940&quot;/&gt;&lt;wsp:rsid wsp:val=&quot;001C6FE4&quot;/&gt;&lt;wsp:rsid wsp:val=&quot;001E547D&quot;/&gt;&lt;wsp:rsid wsp:val=&quot;001E7350&quot;/&gt;&lt;wsp:rsid wsp:val=&quot;001F0D70&quot;/&gt;&lt;wsp:rsid wsp:val=&quot;001F587B&quot;/&gt;&lt;wsp:rsid wsp:val=&quot;001F65C2&quot;/&gt;&lt;wsp:rsid wsp:val=&quot;00200C0B&quot;/&gt;&lt;wsp:rsid wsp:val=&quot;00201133&quot;/&gt;&lt;wsp:rsid wsp:val=&quot;00206C3A&quot;/&gt;&lt;wsp:rsid wsp:val=&quot;0021577F&quot;/&gt;&lt;wsp:rsid wsp:val=&quot;00243445&quot;/&gt;&lt;wsp:rsid wsp:val=&quot;0025071B&quot;/&gt;&lt;wsp:rsid wsp:val=&quot;002609F8&quot;/&gt;&lt;wsp:rsid wsp:val=&quot;00272EF1&quot;/&gt;&lt;wsp:rsid wsp:val=&quot;00274C17&quot;/&gt;&lt;wsp:rsid wsp:val=&quot;00296A2C&quot;/&gt;&lt;wsp:rsid wsp:val=&quot;002A0E14&quot;/&gt;&lt;wsp:rsid wsp:val=&quot;002A4F61&quot;/&gt;&lt;wsp:rsid wsp:val=&quot;002A5677&quot;/&gt;&lt;wsp:rsid wsp:val=&quot;002D1DF1&quot;/&gt;&lt;wsp:rsid wsp:val=&quot;002D36AD&quot;/&gt;&lt;wsp:rsid wsp:val=&quot;002D5303&quot;/&gt;&lt;wsp:rsid wsp:val=&quot;002E0BE3&quot;/&gt;&lt;wsp:rsid wsp:val=&quot;002E0F6D&quot;/&gt;&lt;wsp:rsid wsp:val=&quot;002E5E00&quot;/&gt;&lt;wsp:rsid wsp:val=&quot;002E7720&quot;/&gt;&lt;wsp:rsid wsp:val=&quot;002E7FBC&quot;/&gt;&lt;wsp:rsid wsp:val=&quot;002F12F2&quot;/&gt;&lt;wsp:rsid wsp:val=&quot;002F29ED&quot;/&gt;&lt;wsp:rsid wsp:val=&quot;002F3981&quot;/&gt;&lt;wsp:rsid wsp:val=&quot;002F69F7&quot;/&gt;&lt;wsp:rsid wsp:val=&quot;00304B6D&quot;/&gt;&lt;wsp:rsid wsp:val=&quot;003072A7&quot;/&gt;&lt;wsp:rsid wsp:val=&quot;003147D0&quot;/&gt;&lt;wsp:rsid wsp:val=&quot;00317BD1&quot;/&gt;&lt;wsp:rsid wsp:val=&quot;00327DB8&quot;/&gt;&lt;wsp:rsid wsp:val=&quot;003317D4&quot;/&gt;&lt;wsp:rsid wsp:val=&quot;00336135&quot;/&gt;&lt;wsp:rsid wsp:val=&quot;0034264C&quot;/&gt;&lt;wsp:rsid wsp:val=&quot;003511DB&quot;/&gt;&lt;wsp:rsid wsp:val=&quot;003518D6&quot;/&gt;&lt;wsp:rsid wsp:val=&quot;00354F51&quot;/&gt;&lt;wsp:rsid wsp:val=&quot;00355E06&quot;/&gt;&lt;wsp:rsid wsp:val=&quot;00363556&quot;/&gt;&lt;wsp:rsid wsp:val=&quot;00365F73&quot;/&gt;&lt;wsp:rsid wsp:val=&quot;0037302A&quot;/&gt;&lt;wsp:rsid wsp:val=&quot;00380574&quot;/&gt;&lt;wsp:rsid wsp:val=&quot;003B2BC2&quot;/&gt;&lt;wsp:rsid wsp:val=&quot;003C1D96&quot;/&gt;&lt;wsp:rsid wsp:val=&quot;003C2230&quot;/&gt;&lt;wsp:rsid wsp:val=&quot;003C4E77&quot;/&gt;&lt;wsp:rsid wsp:val=&quot;003D2ED8&quot;/&gt;&lt;wsp:rsid wsp:val=&quot;003D46CC&quot;/&gt;&lt;wsp:rsid wsp:val=&quot;003D5C04&quot;/&gt;&lt;wsp:rsid wsp:val=&quot;003D7401&quot;/&gt;&lt;wsp:rsid wsp:val=&quot;003E384E&quot;/&gt;&lt;wsp:rsid wsp:val=&quot;003F77AD&quot;/&gt;&lt;wsp:rsid wsp:val=&quot;00422D1D&quot;/&gt;&lt;wsp:rsid wsp:val=&quot;00424476&quot;/&gt;&lt;wsp:rsid wsp:val=&quot;00424972&quot;/&gt;&lt;wsp:rsid wsp:val=&quot;00427884&quot;/&gt;&lt;wsp:rsid wsp:val=&quot;004479CB&quot;/&gt;&lt;wsp:rsid wsp:val=&quot;00456E4C&quot;/&gt;&lt;wsp:rsid wsp:val=&quot;0046420E&quot;/&gt;&lt;wsp:rsid wsp:val=&quot;00467E59&quot;/&gt;&lt;wsp:rsid wsp:val=&quot;004767AE&quot;/&gt;&lt;wsp:rsid wsp:val=&quot;00476B35&quot;/&gt;&lt;wsp:rsid wsp:val=&quot;00480FFE&quot;/&gt;&lt;wsp:rsid wsp:val=&quot;00481C6E&quot;/&gt;&lt;wsp:rsid wsp:val=&quot;004840E2&quot;/&gt;&lt;wsp:rsid wsp:val=&quot;00485513&quot;/&gt;&lt;wsp:rsid wsp:val=&quot;00493774&quot;/&gt;&lt;wsp:rsid wsp:val=&quot;0049378C&quot;/&gt;&lt;wsp:rsid wsp:val=&quot;00493F6B&quot;/&gt;&lt;wsp:rsid wsp:val=&quot;0049582A&quot;/&gt;&lt;wsp:rsid wsp:val=&quot;004A30D9&quot;/&gt;&lt;wsp:rsid wsp:val=&quot;004B72B7&quot;/&gt;&lt;wsp:rsid wsp:val=&quot;004B77EF&quot;/&gt;&lt;wsp:rsid wsp:val=&quot;004D285B&quot;/&gt;&lt;wsp:rsid wsp:val=&quot;004F1697&quot;/&gt;&lt;wsp:rsid wsp:val=&quot;004F579C&quot;/&gt;&lt;wsp:rsid wsp:val=&quot;004F6AD8&quot;/&gt;&lt;wsp:rsid wsp:val=&quot;00501E84&quot;/&gt;&lt;wsp:rsid wsp:val=&quot;005042EC&quot;/&gt;&lt;wsp:rsid wsp:val=&quot;005056A6&quot;/&gt;&lt;wsp:rsid wsp:val=&quot;00511D0F&quot;/&gt;&lt;wsp:rsid wsp:val=&quot;00511D7D&quot;/&gt;&lt;wsp:rsid wsp:val=&quot;00516C6C&quot;/&gt;&lt;wsp:rsid wsp:val=&quot;00524363&quot;/&gt;&lt;wsp:rsid wsp:val=&quot;005249CF&quot;/&gt;&lt;wsp:rsid wsp:val=&quot;00526156&quot;/&gt;&lt;wsp:rsid wsp:val=&quot;00534146&quot;/&gt;&lt;wsp:rsid wsp:val=&quot;00551A58&quot;/&gt;&lt;wsp:rsid wsp:val=&quot;0055242A&quot;/&gt;&lt;wsp:rsid wsp:val=&quot;00552BD8&quot;/&gt;&lt;wsp:rsid wsp:val=&quot;00555416&quot;/&gt;&lt;wsp:rsid wsp:val=&quot;0056500D&quot;/&gt;&lt;wsp:rsid wsp:val=&quot;00570F70&quot;/&gt;&lt;wsp:rsid wsp:val=&quot;00584566&quot;/&gt;&lt;wsp:rsid wsp:val=&quot;005859AA&quot;/&gt;&lt;wsp:rsid wsp:val=&quot;0059173B&quot;/&gt;&lt;wsp:rsid wsp:val=&quot;00592271&quot;/&gt;&lt;wsp:rsid wsp:val=&quot;00594DB9&quot;/&gt;&lt;wsp:rsid wsp:val=&quot;005B55A0&quot;/&gt;&lt;wsp:rsid wsp:val=&quot;005E5FF8&quot;/&gt;&lt;wsp:rsid wsp:val=&quot;005F455D&quot;/&gt;&lt;wsp:rsid wsp:val=&quot;00610E12&quot;/&gt;&lt;wsp:rsid wsp:val=&quot;00623107&quot;/&gt;&lt;wsp:rsid wsp:val=&quot;0062354F&quot;/&gt;&lt;wsp:rsid wsp:val=&quot;00652DA8&quot;/&gt;&lt;wsp:rsid wsp:val=&quot;00657436&quot;/&gt;&lt;wsp:rsid wsp:val=&quot;006653F7&quot;/&gt;&lt;wsp:rsid wsp:val=&quot;00665C24&quot;/&gt;&lt;wsp:rsid wsp:val=&quot;0066635D&quot;/&gt;&lt;wsp:rsid wsp:val=&quot;00673CEC&quot;/&gt;&lt;wsp:rsid wsp:val=&quot;006925EF&quot;/&gt;&lt;wsp:rsid wsp:val=&quot;006A3BD4&quot;/&gt;&lt;wsp:rsid wsp:val=&quot;006D0B6B&quot;/&gt;&lt;wsp:rsid wsp:val=&quot;006D21FA&quot;/&gt;&lt;wsp:rsid wsp:val=&quot;006D5BE7&quot;/&gt;&lt;wsp:rsid wsp:val=&quot;006D713C&quot;/&gt;&lt;wsp:rsid wsp:val=&quot;006E35E3&quot;/&gt;&lt;wsp:rsid wsp:val=&quot;006E3D61&quot;/&gt;&lt;wsp:rsid wsp:val=&quot;006E5E1F&quot;/&gt;&lt;wsp:rsid wsp:val=&quot;006E6AD5&quot;/&gt;&lt;wsp:rsid wsp:val=&quot;00702DD3&quot;/&gt;&lt;wsp:rsid wsp:val=&quot;00704AAF&quot;/&gt;&lt;wsp:rsid wsp:val=&quot;00716734&quot;/&gt;&lt;wsp:rsid wsp:val=&quot;00717A9A&quot;/&gt;&lt;wsp:rsid wsp:val=&quot;00717B40&quot;/&gt;&lt;wsp:rsid wsp:val=&quot;00733C09&quot;/&gt;&lt;wsp:rsid wsp:val=&quot;007422B4&quot;/&gt;&lt;wsp:rsid wsp:val=&quot;00752C9D&quot;/&gt;&lt;wsp:rsid wsp:val=&quot;0075348C&quot;/&gt;&lt;wsp:rsid wsp:val=&quot;0075380F&quot;/&gt;&lt;wsp:rsid wsp:val=&quot;00757C93&quot;/&gt;&lt;wsp:rsid wsp:val=&quot;00764FC0&quot;/&gt;&lt;wsp:rsid wsp:val=&quot;00767538&quot;/&gt;&lt;wsp:rsid wsp:val=&quot;0078095F&quot;/&gt;&lt;wsp:rsid wsp:val=&quot;00791252&quot;/&gt;&lt;wsp:rsid wsp:val=&quot;00795992&quot;/&gt;&lt;wsp:rsid wsp:val=&quot;00797375&quot;/&gt;&lt;wsp:rsid wsp:val=&quot;007A18C9&quot;/&gt;&lt;wsp:rsid wsp:val=&quot;007B5B52&quot;/&gt;&lt;wsp:rsid wsp:val=&quot;007B5E3C&quot;/&gt;&lt;wsp:rsid wsp:val=&quot;007C5010&quot;/&gt;&lt;wsp:rsid wsp:val=&quot;007C79A9&quot;/&gt;&lt;wsp:rsid wsp:val=&quot;007D25C5&quot;/&gt;&lt;wsp:rsid wsp:val=&quot;007F1A90&quot;/&gt;&lt;wsp:rsid wsp:val=&quot;008012AA&quot;/&gt;&lt;wsp:rsid wsp:val=&quot;00821EB7&quot;/&gt;&lt;wsp:rsid wsp:val=&quot;0082338E&quot;/&gt;&lt;wsp:rsid wsp:val=&quot;00830869&quot;/&gt;&lt;wsp:rsid wsp:val=&quot;00832080&quot;/&gt;&lt;wsp:rsid wsp:val=&quot;00832744&quot;/&gt;&lt;wsp:rsid wsp:val=&quot;008343A3&quot;/&gt;&lt;wsp:rsid wsp:val=&quot;00836D73&quot;/&gt;&lt;wsp:rsid wsp:val=&quot;00842BC1&quot;/&gt;&lt;wsp:rsid wsp:val=&quot;00851451&quot;/&gt;&lt;wsp:rsid wsp:val=&quot;00872DB6&quot;/&gt;&lt;wsp:rsid wsp:val=&quot;008752A3&quot;/&gt;&lt;wsp:rsid wsp:val=&quot;00875306&quot;/&gt;&lt;wsp:rsid wsp:val=&quot;0089185E&quot;/&gt;&lt;wsp:rsid wsp:val=&quot;00892A62&quot;/&gt;&lt;wsp:rsid wsp:val=&quot;00895CFF&quot;/&gt;&lt;wsp:rsid wsp:val=&quot;008A7207&quot;/&gt;&lt;wsp:rsid wsp:val=&quot;008B69FA&quot;/&gt;&lt;wsp:rsid wsp:val=&quot;008C6AA6&quot;/&gt;&lt;wsp:rsid wsp:val=&quot;008D3418&quot;/&gt;&lt;wsp:rsid wsp:val=&quot;008E1767&quot;/&gt;&lt;wsp:rsid wsp:val=&quot;008E4A7F&quot;/&gt;&lt;wsp:rsid wsp:val=&quot;009345D0&quot;/&gt;&lt;wsp:rsid wsp:val=&quot;00935BFC&quot;/&gt;&lt;wsp:rsid wsp:val=&quot;009409EF&quot;/&gt;&lt;wsp:rsid wsp:val=&quot;00944A4C&quot;/&gt;&lt;wsp:rsid wsp:val=&quot;009465D7&quot;/&gt;&lt;wsp:rsid wsp:val=&quot;00947B0A&quot;/&gt;&lt;wsp:rsid wsp:val=&quot;009639CA&quot;/&gt;&lt;wsp:rsid wsp:val=&quot;00973FBF&quot;/&gt;&lt;wsp:rsid wsp:val=&quot;00981B05&quot;/&gt;&lt;wsp:rsid wsp:val=&quot;00986C05&quot;/&gt;&lt;wsp:rsid wsp:val=&quot;009905C6&quot;/&gt;&lt;wsp:rsid wsp:val=&quot;009968A2&quot;/&gt;&lt;wsp:rsid wsp:val=&quot;009A28CA&quot;/&gt;&lt;wsp:rsid wsp:val=&quot;009A6822&quot;/&gt;&lt;wsp:rsid wsp:val=&quot;009B166E&quot;/&gt;&lt;wsp:rsid wsp:val=&quot;009B1FFE&quot;/&gt;&lt;wsp:rsid wsp:val=&quot;009B36E3&quot;/&gt;&lt;wsp:rsid wsp:val=&quot;009B709E&quot;/&gt;&lt;wsp:rsid wsp:val=&quot;009C5721&quot;/&gt;&lt;wsp:rsid wsp:val=&quot;009C5839&quot;/&gt;&lt;wsp:rsid wsp:val=&quot;009D1FB7&quot;/&gt;&lt;wsp:rsid wsp:val=&quot;009E1EF4&quot;/&gt;&lt;wsp:rsid wsp:val=&quot;00A00482&quot;/&gt;&lt;wsp:rsid wsp:val=&quot;00A148AB&quot;/&gt;&lt;wsp:rsid wsp:val=&quot;00A16CB5&quot;/&gt;&lt;wsp:rsid wsp:val=&quot;00A23D59&quot;/&gt;&lt;wsp:rsid wsp:val=&quot;00A23D75&quot;/&gt;&lt;wsp:rsid wsp:val=&quot;00A24B07&quot;/&gt;&lt;wsp:rsid wsp:val=&quot;00A25FC2&quot;/&gt;&lt;wsp:rsid wsp:val=&quot;00A348E0&quot;/&gt;&lt;wsp:rsid wsp:val=&quot;00A62467&quot;/&gt;&lt;wsp:rsid wsp:val=&quot;00A635E5&quot;/&gt;&lt;wsp:rsid wsp:val=&quot;00A663D3&quot;/&gt;&lt;wsp:rsid wsp:val=&quot;00A71795&quot;/&gt;&lt;wsp:rsid wsp:val=&quot;00A77D9F&quot;/&gt;&lt;wsp:rsid wsp:val=&quot;00A91C74&quot;/&gt;&lt;wsp:rsid wsp:val=&quot;00AA3091&quot;/&gt;&lt;wsp:rsid wsp:val=&quot;00AE091E&quot;/&gt;&lt;wsp:rsid wsp:val=&quot;00AE2BA7&quot;/&gt;&lt;wsp:rsid wsp:val=&quot;00B10D9C&quot;/&gt;&lt;wsp:rsid wsp:val=&quot;00B1191A&quot;/&gt;&lt;wsp:rsid wsp:val=&quot;00B1275B&quot;/&gt;&lt;wsp:rsid wsp:val=&quot;00B14385&quot;/&gt;&lt;wsp:rsid wsp:val=&quot;00B16B99&quot;/&gt;&lt;wsp:rsid wsp:val=&quot;00B260F0&quot;/&gt;&lt;wsp:rsid wsp:val=&quot;00B30885&quot;/&gt;&lt;wsp:rsid wsp:val=&quot;00B30FA8&quot;/&gt;&lt;wsp:rsid wsp:val=&quot;00B45160&quot;/&gt;&lt;wsp:rsid wsp:val=&quot;00B517F8&quot;/&gt;&lt;wsp:rsid wsp:val=&quot;00B609FC&quot;/&gt;&lt;wsp:rsid wsp:val=&quot;00B62C56&quot;/&gt;&lt;wsp:rsid wsp:val=&quot;00B72623&quot;/&gt;&lt;wsp:rsid wsp:val=&quot;00B769B2&quot;/&gt;&lt;wsp:rsid wsp:val=&quot;00B833ED&quot;/&gt;&lt;wsp:rsid wsp:val=&quot;00B84C9D&quot;/&gt;&lt;wsp:rsid wsp:val=&quot;00B87D15&quot;/&gt;&lt;wsp:rsid wsp:val=&quot;00BA173F&quot;/&gt;&lt;wsp:rsid wsp:val=&quot;00BB681C&quot;/&gt;&lt;wsp:rsid wsp:val=&quot;00BE6BF4&quot;/&gt;&lt;wsp:rsid wsp:val=&quot;00BE73D3&quot;/&gt;&lt;wsp:rsid wsp:val=&quot;00BF1213&quot;/&gt;&lt;wsp:rsid wsp:val=&quot;00BF7DF5&quot;/&gt;&lt;wsp:rsid wsp:val=&quot;00C0256C&quot;/&gt;&lt;wsp:rsid wsp:val=&quot;00C1278D&quot;/&gt;&lt;wsp:rsid wsp:val=&quot;00C14360&quot;/&gt;&lt;wsp:rsid wsp:val=&quot;00C22813&quot;/&gt;&lt;wsp:rsid wsp:val=&quot;00C3340A&quot;/&gt;&lt;wsp:rsid wsp:val=&quot;00C4394C&quot;/&gt;&lt;wsp:rsid wsp:val=&quot;00C440B6&quot;/&gt;&lt;wsp:rsid wsp:val=&quot;00C5039E&quot;/&gt;&lt;wsp:rsid wsp:val=&quot;00C55DE7&quot;/&gt;&lt;wsp:rsid wsp:val=&quot;00C578B4&quot;/&gt;&lt;wsp:rsid wsp:val=&quot;00C6441E&quot;/&gt;&lt;wsp:rsid wsp:val=&quot;00C66722&quot;/&gt;&lt;wsp:rsid wsp:val=&quot;00C7534A&quot;/&gt;&lt;wsp:rsid wsp:val=&quot;00C842FB&quot;/&gt;&lt;wsp:rsid wsp:val=&quot;00C8538D&quot;/&gt;&lt;wsp:rsid wsp:val=&quot;00C91D17&quot;/&gt;&lt;wsp:rsid wsp:val=&quot;00C91D63&quot;/&gt;&lt;wsp:rsid wsp:val=&quot;00C939EA&quot;/&gt;&lt;wsp:rsid wsp:val=&quot;00CA239E&quot;/&gt;&lt;wsp:rsid wsp:val=&quot;00CA5F59&quot;/&gt;&lt;wsp:rsid wsp:val=&quot;00CA7D33&quot;/&gt;&lt;wsp:rsid wsp:val=&quot;00CB2AC0&quot;/&gt;&lt;wsp:rsid wsp:val=&quot;00CB3ADD&quot;/&gt;&lt;wsp:rsid wsp:val=&quot;00CB4090&quot;/&gt;&lt;wsp:rsid wsp:val=&quot;00CC19D5&quot;/&gt;&lt;wsp:rsid wsp:val=&quot;00CD04D5&quot;/&gt;&lt;wsp:rsid wsp:val=&quot;00CD605F&quot;/&gt;&lt;wsp:rsid wsp:val=&quot;00CE2385&quot;/&gt;&lt;wsp:rsid wsp:val=&quot;00CF6D93&quot;/&gt;&lt;wsp:rsid wsp:val=&quot;00D01BC6&quot;/&gt;&lt;wsp:rsid wsp:val=&quot;00D12961&quot;/&gt;&lt;wsp:rsid wsp:val=&quot;00D20248&quot;/&gt;&lt;wsp:rsid wsp:val=&quot;00D23402&quot;/&gt;&lt;wsp:rsid wsp:val=&quot;00D3097B&quot;/&gt;&lt;wsp:rsid wsp:val=&quot;00D32EDA&quot;/&gt;&lt;wsp:rsid wsp:val=&quot;00D33850&quot;/&gt;&lt;wsp:rsid wsp:val=&quot;00D53E9A&quot;/&gt;&lt;wsp:rsid wsp:val=&quot;00D559AB&quot;/&gt;&lt;wsp:rsid wsp:val=&quot;00D675F4&quot;/&gt;&lt;wsp:rsid wsp:val=&quot;00D8436D&quot;/&gt;&lt;wsp:rsid wsp:val=&quot;00D87E6E&quot;/&gt;&lt;wsp:rsid wsp:val=&quot;00D958D7&quot;/&gt;&lt;wsp:rsid wsp:val=&quot;00D95F9F&quot;/&gt;&lt;wsp:rsid wsp:val=&quot;00DA0746&quot;/&gt;&lt;wsp:rsid wsp:val=&quot;00DA39B8&quot;/&gt;&lt;wsp:rsid wsp:val=&quot;00DB4CC0&quot;/&gt;&lt;wsp:rsid wsp:val=&quot;00DC0EE9&quot;/&gt;&lt;wsp:rsid wsp:val=&quot;00DC7AFF&quot;/&gt;&lt;wsp:rsid wsp:val=&quot;00DD3F00&quot;/&gt;&lt;wsp:rsid wsp:val=&quot;00DE4C74&quot;/&gt;&lt;wsp:rsid wsp:val=&quot;00DF3508&quot;/&gt;&lt;wsp:rsid wsp:val=&quot;00E072E0&quot;/&gt;&lt;wsp:rsid wsp:val=&quot;00E20843&quot;/&gt;&lt;wsp:rsid wsp:val=&quot;00E250A3&quot;/&gt;&lt;wsp:rsid wsp:val=&quot;00E25F0F&quot;/&gt;&lt;wsp:rsid wsp:val=&quot;00E263B3&quot;/&gt;&lt;wsp:rsid wsp:val=&quot;00E34170&quot;/&gt;&lt;wsp:rsid wsp:val=&quot;00E42554&quot;/&gt;&lt;wsp:rsid wsp:val=&quot;00E61F32&quot;/&gt;&lt;wsp:rsid wsp:val=&quot;00E831CA&quot;/&gt;&lt;wsp:rsid wsp:val=&quot;00E87086&quot;/&gt;&lt;wsp:rsid wsp:val=&quot;00E93976&quot;/&gt;&lt;wsp:rsid wsp:val=&quot;00EA48F6&quot;/&gt;&lt;wsp:rsid wsp:val=&quot;00EB65C4&quot;/&gt;&lt;wsp:rsid wsp:val=&quot;00EC0BB8&quot;/&gt;&lt;wsp:rsid wsp:val=&quot;00EC3ABD&quot;/&gt;&lt;wsp:rsid wsp:val=&quot;00ED2159&quot;/&gt;&lt;wsp:rsid wsp:val=&quot;00ED319B&quot;/&gt;&lt;wsp:rsid wsp:val=&quot;00ED7ADF&quot;/&gt;&lt;wsp:rsid wsp:val=&quot;00EF0995&quot;/&gt;&lt;wsp:rsid wsp:val=&quot;00EF5EF7&quot;/&gt;&lt;wsp:rsid wsp:val=&quot;00F04BEF&quot;/&gt;&lt;wsp:rsid wsp:val=&quot;00F220FE&quot;/&gt;&lt;wsp:rsid wsp:val=&quot;00F22224&quot;/&gt;&lt;wsp:rsid wsp:val=&quot;00F30321&quot;/&gt;&lt;wsp:rsid wsp:val=&quot;00F347B9&quot;/&gt;&lt;wsp:rsid wsp:val=&quot;00F44EFC&quot;/&gt;&lt;wsp:rsid wsp:val=&quot;00F53C7C&quot;/&gt;&lt;wsp:rsid wsp:val=&quot;00F61C18&quot;/&gt;&lt;wsp:rsid wsp:val=&quot;00F6790B&quot;/&gt;&lt;wsp:rsid wsp:val=&quot;00F76724&quot;/&gt;&lt;wsp:rsid wsp:val=&quot;00F9130C&quot;/&gt;&lt;wsp:rsid wsp:val=&quot;00FA03B8&quot;/&gt;&lt;wsp:rsid wsp:val=&quot;00FA2E4C&quot;/&gt;&lt;wsp:rsid wsp:val=&quot;00FA40A6&quot;/&gt;&lt;wsp:rsid wsp:val=&quot;00FB3EF2&quot;/&gt;&lt;wsp:rsid wsp:val=&quot;00FC5DEA&quot;/&gt;&lt;wsp:rsid wsp:val=&quot;00FD0B8A&quot;/&gt;&lt;wsp:rsid wsp:val=&quot;00FD1654&quot;/&gt;&lt;wsp:rsid wsp:val=&quot;00FE5CCC&quot;/&gt;&lt;wsp:rsid wsp:val=&quot;00FF2D29&quot;/&gt;&lt;wsp:rsid wsp:val=&quot;00FF4339&quot;/&gt;&lt;/wsp:rsids&gt;&lt;/w:docPr&gt;&lt;w:body&gt;&lt;wx:sect&gt;&lt;w:p wsp:rsidR=&quot;00000000&quot; wsp:rsidRPr=&quot;00C939EA&quot; wsp:rsidRDefault=&quot;00C939EA&quot; wsp:rsidP=&quot;00C939EA&quot;&gt;&lt;m:oMathPara&gt;&lt;m:oMath&gt;&lt;m:acc&gt;&lt;m:accPr&gt;&lt;m:chr m:val=&quot;ฬ…&quot;/&gt;&lt;m:ctrlPr&gt;&lt;w:rPr&gt;&lt;w:rFonts w:ascii=&quot;Cambria Math&quot; w:fareast=&quot;Cordia New&quot; w:h-ansi=&quot;Cambria Math&quot; w:cs=&quot;Angsana New&quot;/&gt;&lt;wx:font wx:val=&quot;Cambria Math&quot;/&gt;&lt;w:b/&gt;&lt;w:b-cs/&gt;&lt;w:i-cs/&gt;&lt;w:color w:val=&quot;000000&quot;/&gt;&lt;w:sz w:val=&quot;28&quot;/&gt;&lt;w:lang w:fareast=&quot;ZH-CN&quot;/&gt;&lt;/w:rPr&gt;&lt;/m:ctrlPr&gt;&lt;/m:accPr&gt;&lt;m:e&gt;&lt;m:r&gt;&lt;m:rPr&gt;&lt;m:sty m:val=&quot;p&quot;/&gt;&lt;/m:rPr&gt;&lt;w:rPr&gt;&lt;w:rFonts w:ascii=&quot;Cambria Math&quot; w:fareast=&quot;Cordia New&quot; w:h-ansi=&quot;Cambria Math&quot; w:cs=&quot;Angsana New&quot;/&gt;&lt;wx:font wx:val=&quot;Cambria Math&quot;/&gt;&lt;w:color w:val=&quot;000000&quot;/&gt;&lt;w:sz w:val=&quot;28&quot;/&gt;&lt;w:lang w:fareast=&quot;ZH-CN&quot;/&gt;&lt;/w:rPr&gt;&lt;m:t&gt;x&lt;/m:t&gt;&lt;/m:r&gt;&lt;/m:e&gt;&lt;/m:acc&gt;&lt;/m:oMath&gt;&lt;/m:oMathPara&gt;&lt;/w:p&gt;&lt;w:sectPr wsp:rsidR=&quot;00000000&quot; wsp:rsidRPr=&quot;00C939EA&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tc>
        <w:tc>
          <w:tcPr>
            <w:tcW w:w="708" w:type="dxa"/>
            <w:tcBorders>
              <w:left w:val="nil"/>
              <w:right w:val="nil"/>
            </w:tcBorders>
            <w:shd w:val="clear" w:color="auto" w:fill="auto"/>
          </w:tcPr>
          <w:p w:rsidR="00AD2460" w:rsidRPr="00C83FC0" w:rsidRDefault="00AD2460" w:rsidP="00C83FC0">
            <w:pPr>
              <w:pStyle w:val="NoSpacing"/>
              <w:jc w:val="center"/>
              <w:rPr>
                <w:rFonts w:ascii="TH SarabunPSK" w:hAnsi="TH SarabunPSK" w:cs="TH SarabunPSK"/>
                <w:sz w:val="28"/>
              </w:rPr>
            </w:pPr>
            <w:r w:rsidRPr="00C83FC0">
              <w:rPr>
                <w:rFonts w:ascii="TH SarabunPSK" w:hAnsi="TH SarabunPSK" w:cs="TH SarabunPSK"/>
                <w:b/>
                <w:bCs/>
                <w:sz w:val="28"/>
              </w:rPr>
              <w:t>S.D.</w:t>
            </w:r>
          </w:p>
        </w:tc>
        <w:tc>
          <w:tcPr>
            <w:tcW w:w="709" w:type="dxa"/>
            <w:tcBorders>
              <w:left w:val="nil"/>
              <w:right w:val="nil"/>
            </w:tcBorders>
            <w:shd w:val="clear" w:color="auto" w:fill="auto"/>
          </w:tcPr>
          <w:p w:rsidR="00AD2460" w:rsidRPr="00C83FC0" w:rsidRDefault="00161EA8" w:rsidP="00C83FC0">
            <w:pPr>
              <w:pStyle w:val="NoSpacing"/>
              <w:jc w:val="center"/>
              <w:rPr>
                <w:rFonts w:ascii="TH SarabunPSK" w:hAnsi="TH SarabunPSK" w:cs="TH SarabunPSK"/>
                <w:sz w:val="28"/>
              </w:rPr>
            </w:pPr>
            <w:r>
              <w:rPr>
                <w:rFonts w:ascii="TH SarabunPSK" w:hAnsi="TH SarabunPSK" w:cs="TH SarabunPSK"/>
                <w:b/>
                <w:bCs/>
                <w:sz w:val="28"/>
              </w:rPr>
              <w:pict>
                <v:shape id="_x0000_i1027" type="#_x0000_t75" style="width: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3F77AD&quot;/&gt;&lt;wsp:rsid wsp:val=&quot;000035A9&quot;/&gt;&lt;wsp:rsid wsp:val=&quot;000054F5&quot;/&gt;&lt;wsp:rsid wsp:val=&quot;0002076E&quot;/&gt;&lt;wsp:rsid wsp:val=&quot;00033404&quot;/&gt;&lt;wsp:rsid wsp:val=&quot;00067A16&quot;/&gt;&lt;wsp:rsid wsp:val=&quot;00071C8F&quot;/&gt;&lt;wsp:rsid wsp:val=&quot;000743DF&quot;/&gt;&lt;wsp:rsid wsp:val=&quot;000819D7&quot;/&gt;&lt;wsp:rsid wsp:val=&quot;00087388&quot;/&gt;&lt;wsp:rsid wsp:val=&quot;00095A00&quot;/&gt;&lt;wsp:rsid wsp:val=&quot;000A1538&quot;/&gt;&lt;wsp:rsid wsp:val=&quot;000C2AE8&quot;/&gt;&lt;wsp:rsid wsp:val=&quot;000C302D&quot;/&gt;&lt;wsp:rsid wsp:val=&quot;000C5F69&quot;/&gt;&lt;wsp:rsid wsp:val=&quot;000E7D6B&quot;/&gt;&lt;wsp:rsid wsp:val=&quot;000F165B&quot;/&gt;&lt;wsp:rsid wsp:val=&quot;000F70A4&quot;/&gt;&lt;wsp:rsid wsp:val=&quot;000F7B0B&quot;/&gt;&lt;wsp:rsid wsp:val=&quot;00104DFE&quot;/&gt;&lt;wsp:rsid wsp:val=&quot;00107FAC&quot;/&gt;&lt;wsp:rsid wsp:val=&quot;001125BD&quot;/&gt;&lt;wsp:rsid wsp:val=&quot;00120326&quot;/&gt;&lt;wsp:rsid wsp:val=&quot;00131615&quot;/&gt;&lt;wsp:rsid wsp:val=&quot;00131A90&quot;/&gt;&lt;wsp:rsid wsp:val=&quot;0013335A&quot;/&gt;&lt;wsp:rsid wsp:val=&quot;001343CA&quot;/&gt;&lt;wsp:rsid wsp:val=&quot;00134D76&quot;/&gt;&lt;wsp:rsid wsp:val=&quot;00137CA8&quot;/&gt;&lt;wsp:rsid wsp:val=&quot;00147ABE&quot;/&gt;&lt;wsp:rsid wsp:val=&quot;00161D16&quot;/&gt;&lt;wsp:rsid wsp:val=&quot;001663A8&quot;/&gt;&lt;wsp:rsid wsp:val=&quot;001710B7&quot;/&gt;&lt;wsp:rsid wsp:val=&quot;00173C81&quot;/&gt;&lt;wsp:rsid wsp:val=&quot;00176251&quot;/&gt;&lt;wsp:rsid wsp:val=&quot;001857BE&quot;/&gt;&lt;wsp:rsid wsp:val=&quot;00195EE9&quot;/&gt;&lt;wsp:rsid wsp:val=&quot;0019622C&quot;/&gt;&lt;wsp:rsid wsp:val=&quot;001A2097&quot;/&gt;&lt;wsp:rsid wsp:val=&quot;001B2BF0&quot;/&gt;&lt;wsp:rsid wsp:val=&quot;001C2940&quot;/&gt;&lt;wsp:rsid wsp:val=&quot;001C6FE4&quot;/&gt;&lt;wsp:rsid wsp:val=&quot;001E547D&quot;/&gt;&lt;wsp:rsid wsp:val=&quot;001E7350&quot;/&gt;&lt;wsp:rsid wsp:val=&quot;001F0D70&quot;/&gt;&lt;wsp:rsid wsp:val=&quot;001F587B&quot;/&gt;&lt;wsp:rsid wsp:val=&quot;001F65C2&quot;/&gt;&lt;wsp:rsid wsp:val=&quot;00200C0B&quot;/&gt;&lt;wsp:rsid wsp:val=&quot;00201133&quot;/&gt;&lt;wsp:rsid wsp:val=&quot;00206C3A&quot;/&gt;&lt;wsp:rsid wsp:val=&quot;0021577F&quot;/&gt;&lt;wsp:rsid wsp:val=&quot;00243445&quot;/&gt;&lt;wsp:rsid wsp:val=&quot;0025071B&quot;/&gt;&lt;wsp:rsid wsp:val=&quot;002609F8&quot;/&gt;&lt;wsp:rsid wsp:val=&quot;00272EF1&quot;/&gt;&lt;wsp:rsid wsp:val=&quot;00274C17&quot;/&gt;&lt;wsp:rsid wsp:val=&quot;00296A2C&quot;/&gt;&lt;wsp:rsid wsp:val=&quot;002A0E14&quot;/&gt;&lt;wsp:rsid wsp:val=&quot;002A4F61&quot;/&gt;&lt;wsp:rsid wsp:val=&quot;002A5677&quot;/&gt;&lt;wsp:rsid wsp:val=&quot;002D1DF1&quot;/&gt;&lt;wsp:rsid wsp:val=&quot;002D36AD&quot;/&gt;&lt;wsp:rsid wsp:val=&quot;002D5303&quot;/&gt;&lt;wsp:rsid wsp:val=&quot;002E0BE3&quot;/&gt;&lt;wsp:rsid wsp:val=&quot;002E0F6D&quot;/&gt;&lt;wsp:rsid wsp:val=&quot;002E5E00&quot;/&gt;&lt;wsp:rsid wsp:val=&quot;002E7720&quot;/&gt;&lt;wsp:rsid wsp:val=&quot;002E7FBC&quot;/&gt;&lt;wsp:rsid wsp:val=&quot;002F12F2&quot;/&gt;&lt;wsp:rsid wsp:val=&quot;002F29ED&quot;/&gt;&lt;wsp:rsid wsp:val=&quot;002F3981&quot;/&gt;&lt;wsp:rsid wsp:val=&quot;002F69F7&quot;/&gt;&lt;wsp:rsid wsp:val=&quot;00304B6D&quot;/&gt;&lt;wsp:rsid wsp:val=&quot;003072A7&quot;/&gt;&lt;wsp:rsid wsp:val=&quot;003147D0&quot;/&gt;&lt;wsp:rsid wsp:val=&quot;00317BD1&quot;/&gt;&lt;wsp:rsid wsp:val=&quot;00327DB8&quot;/&gt;&lt;wsp:rsid wsp:val=&quot;003317D4&quot;/&gt;&lt;wsp:rsid wsp:val=&quot;00336135&quot;/&gt;&lt;wsp:rsid wsp:val=&quot;0034264C&quot;/&gt;&lt;wsp:rsid wsp:val=&quot;003511DB&quot;/&gt;&lt;wsp:rsid wsp:val=&quot;003518D6&quot;/&gt;&lt;wsp:rsid wsp:val=&quot;00354F51&quot;/&gt;&lt;wsp:rsid wsp:val=&quot;00355E06&quot;/&gt;&lt;wsp:rsid wsp:val=&quot;00363556&quot;/&gt;&lt;wsp:rsid wsp:val=&quot;00365F73&quot;/&gt;&lt;wsp:rsid wsp:val=&quot;0037302A&quot;/&gt;&lt;wsp:rsid wsp:val=&quot;00380574&quot;/&gt;&lt;wsp:rsid wsp:val=&quot;003B2BC2&quot;/&gt;&lt;wsp:rsid wsp:val=&quot;003C1D96&quot;/&gt;&lt;wsp:rsid wsp:val=&quot;003C2230&quot;/&gt;&lt;wsp:rsid wsp:val=&quot;003C4E77&quot;/&gt;&lt;wsp:rsid wsp:val=&quot;003D2ED8&quot;/&gt;&lt;wsp:rsid wsp:val=&quot;003D46CC&quot;/&gt;&lt;wsp:rsid wsp:val=&quot;003D5C04&quot;/&gt;&lt;wsp:rsid wsp:val=&quot;003D7401&quot;/&gt;&lt;wsp:rsid wsp:val=&quot;003E384E&quot;/&gt;&lt;wsp:rsid wsp:val=&quot;003F77AD&quot;/&gt;&lt;wsp:rsid wsp:val=&quot;00422D1D&quot;/&gt;&lt;wsp:rsid wsp:val=&quot;00424476&quot;/&gt;&lt;wsp:rsid wsp:val=&quot;00424972&quot;/&gt;&lt;wsp:rsid wsp:val=&quot;00427884&quot;/&gt;&lt;wsp:rsid wsp:val=&quot;004479CB&quot;/&gt;&lt;wsp:rsid wsp:val=&quot;00456E4C&quot;/&gt;&lt;wsp:rsid wsp:val=&quot;0046420E&quot;/&gt;&lt;wsp:rsid wsp:val=&quot;00467E59&quot;/&gt;&lt;wsp:rsid wsp:val=&quot;004767AE&quot;/&gt;&lt;wsp:rsid wsp:val=&quot;00476B35&quot;/&gt;&lt;wsp:rsid wsp:val=&quot;00480FFE&quot;/&gt;&lt;wsp:rsid wsp:val=&quot;00481C6E&quot;/&gt;&lt;wsp:rsid wsp:val=&quot;004840E2&quot;/&gt;&lt;wsp:rsid wsp:val=&quot;00485513&quot;/&gt;&lt;wsp:rsid wsp:val=&quot;00493774&quot;/&gt;&lt;wsp:rsid wsp:val=&quot;0049378C&quot;/&gt;&lt;wsp:rsid wsp:val=&quot;00493F6B&quot;/&gt;&lt;wsp:rsid wsp:val=&quot;0049582A&quot;/&gt;&lt;wsp:rsid wsp:val=&quot;004A30D9&quot;/&gt;&lt;wsp:rsid wsp:val=&quot;004B72B7&quot;/&gt;&lt;wsp:rsid wsp:val=&quot;004B77EF&quot;/&gt;&lt;wsp:rsid wsp:val=&quot;004D285B&quot;/&gt;&lt;wsp:rsid wsp:val=&quot;004F1697&quot;/&gt;&lt;wsp:rsid wsp:val=&quot;004F579C&quot;/&gt;&lt;wsp:rsid wsp:val=&quot;004F6AD8&quot;/&gt;&lt;wsp:rsid wsp:val=&quot;00501E84&quot;/&gt;&lt;wsp:rsid wsp:val=&quot;005042EC&quot;/&gt;&lt;wsp:rsid wsp:val=&quot;005056A6&quot;/&gt;&lt;wsp:rsid wsp:val=&quot;00511D0F&quot;/&gt;&lt;wsp:rsid wsp:val=&quot;00511D7D&quot;/&gt;&lt;wsp:rsid wsp:val=&quot;00516C6C&quot;/&gt;&lt;wsp:rsid wsp:val=&quot;00524363&quot;/&gt;&lt;wsp:rsid wsp:val=&quot;005249CF&quot;/&gt;&lt;wsp:rsid wsp:val=&quot;00526156&quot;/&gt;&lt;wsp:rsid wsp:val=&quot;00534146&quot;/&gt;&lt;wsp:rsid wsp:val=&quot;00551A58&quot;/&gt;&lt;wsp:rsid wsp:val=&quot;0055242A&quot;/&gt;&lt;wsp:rsid wsp:val=&quot;00552BD8&quot;/&gt;&lt;wsp:rsid wsp:val=&quot;00555416&quot;/&gt;&lt;wsp:rsid wsp:val=&quot;0056500D&quot;/&gt;&lt;wsp:rsid wsp:val=&quot;00570F70&quot;/&gt;&lt;wsp:rsid wsp:val=&quot;00584566&quot;/&gt;&lt;wsp:rsid wsp:val=&quot;005859AA&quot;/&gt;&lt;wsp:rsid wsp:val=&quot;0059173B&quot;/&gt;&lt;wsp:rsid wsp:val=&quot;00592271&quot;/&gt;&lt;wsp:rsid wsp:val=&quot;00594DB9&quot;/&gt;&lt;wsp:rsid wsp:val=&quot;005B55A0&quot;/&gt;&lt;wsp:rsid wsp:val=&quot;005E5FF8&quot;/&gt;&lt;wsp:rsid wsp:val=&quot;005F455D&quot;/&gt;&lt;wsp:rsid wsp:val=&quot;00610E12&quot;/&gt;&lt;wsp:rsid wsp:val=&quot;00623107&quot;/&gt;&lt;wsp:rsid wsp:val=&quot;0062354F&quot;/&gt;&lt;wsp:rsid wsp:val=&quot;00652DA8&quot;/&gt;&lt;wsp:rsid wsp:val=&quot;00657436&quot;/&gt;&lt;wsp:rsid wsp:val=&quot;006653F7&quot;/&gt;&lt;wsp:rsid wsp:val=&quot;00665C24&quot;/&gt;&lt;wsp:rsid wsp:val=&quot;0066635D&quot;/&gt;&lt;wsp:rsid wsp:val=&quot;00673CEC&quot;/&gt;&lt;wsp:rsid wsp:val=&quot;006925EF&quot;/&gt;&lt;wsp:rsid wsp:val=&quot;006A3BD4&quot;/&gt;&lt;wsp:rsid wsp:val=&quot;006D0B6B&quot;/&gt;&lt;wsp:rsid wsp:val=&quot;006D21FA&quot;/&gt;&lt;wsp:rsid wsp:val=&quot;006D5BE7&quot;/&gt;&lt;wsp:rsid wsp:val=&quot;006D713C&quot;/&gt;&lt;wsp:rsid wsp:val=&quot;006E35E3&quot;/&gt;&lt;wsp:rsid wsp:val=&quot;006E3D61&quot;/&gt;&lt;wsp:rsid wsp:val=&quot;006E5E1F&quot;/&gt;&lt;wsp:rsid wsp:val=&quot;006E6AD5&quot;/&gt;&lt;wsp:rsid wsp:val=&quot;00702DD3&quot;/&gt;&lt;wsp:rsid wsp:val=&quot;00704AAF&quot;/&gt;&lt;wsp:rsid wsp:val=&quot;00716734&quot;/&gt;&lt;wsp:rsid wsp:val=&quot;00717A9A&quot;/&gt;&lt;wsp:rsid wsp:val=&quot;00717B40&quot;/&gt;&lt;wsp:rsid wsp:val=&quot;00733C09&quot;/&gt;&lt;wsp:rsid wsp:val=&quot;007422B4&quot;/&gt;&lt;wsp:rsid wsp:val=&quot;00752C9D&quot;/&gt;&lt;wsp:rsid wsp:val=&quot;0075348C&quot;/&gt;&lt;wsp:rsid wsp:val=&quot;0075380F&quot;/&gt;&lt;wsp:rsid wsp:val=&quot;00757C93&quot;/&gt;&lt;wsp:rsid wsp:val=&quot;00764FC0&quot;/&gt;&lt;wsp:rsid wsp:val=&quot;00767538&quot;/&gt;&lt;wsp:rsid wsp:val=&quot;0078095F&quot;/&gt;&lt;wsp:rsid wsp:val=&quot;00791252&quot;/&gt;&lt;wsp:rsid wsp:val=&quot;00795992&quot;/&gt;&lt;wsp:rsid wsp:val=&quot;00797375&quot;/&gt;&lt;wsp:rsid wsp:val=&quot;007A18C9&quot;/&gt;&lt;wsp:rsid wsp:val=&quot;007B5B52&quot;/&gt;&lt;wsp:rsid wsp:val=&quot;007B5E3C&quot;/&gt;&lt;wsp:rsid wsp:val=&quot;007C5010&quot;/&gt;&lt;wsp:rsid wsp:val=&quot;007C79A9&quot;/&gt;&lt;wsp:rsid wsp:val=&quot;007D25C5&quot;/&gt;&lt;wsp:rsid wsp:val=&quot;007F1A90&quot;/&gt;&lt;wsp:rsid wsp:val=&quot;008012AA&quot;/&gt;&lt;wsp:rsid wsp:val=&quot;00821EB7&quot;/&gt;&lt;wsp:rsid wsp:val=&quot;0082338E&quot;/&gt;&lt;wsp:rsid wsp:val=&quot;00830869&quot;/&gt;&lt;wsp:rsid wsp:val=&quot;00832080&quot;/&gt;&lt;wsp:rsid wsp:val=&quot;00832744&quot;/&gt;&lt;wsp:rsid wsp:val=&quot;008343A3&quot;/&gt;&lt;wsp:rsid wsp:val=&quot;00836D73&quot;/&gt;&lt;wsp:rsid wsp:val=&quot;00842BC1&quot;/&gt;&lt;wsp:rsid wsp:val=&quot;00851451&quot;/&gt;&lt;wsp:rsid wsp:val=&quot;00872DB6&quot;/&gt;&lt;wsp:rsid wsp:val=&quot;008752A3&quot;/&gt;&lt;wsp:rsid wsp:val=&quot;00875306&quot;/&gt;&lt;wsp:rsid wsp:val=&quot;0089185E&quot;/&gt;&lt;wsp:rsid wsp:val=&quot;00892A62&quot;/&gt;&lt;wsp:rsid wsp:val=&quot;00895CFF&quot;/&gt;&lt;wsp:rsid wsp:val=&quot;008A7207&quot;/&gt;&lt;wsp:rsid wsp:val=&quot;008B69FA&quot;/&gt;&lt;wsp:rsid wsp:val=&quot;008C6AA6&quot;/&gt;&lt;wsp:rsid wsp:val=&quot;008D3418&quot;/&gt;&lt;wsp:rsid wsp:val=&quot;008E1767&quot;/&gt;&lt;wsp:rsid wsp:val=&quot;008E4A7F&quot;/&gt;&lt;wsp:rsid wsp:val=&quot;009345D0&quot;/&gt;&lt;wsp:rsid wsp:val=&quot;00935BFC&quot;/&gt;&lt;wsp:rsid wsp:val=&quot;009409EF&quot;/&gt;&lt;wsp:rsid wsp:val=&quot;00944A4C&quot;/&gt;&lt;wsp:rsid wsp:val=&quot;009465D7&quot;/&gt;&lt;wsp:rsid wsp:val=&quot;00947B0A&quot;/&gt;&lt;wsp:rsid wsp:val=&quot;009639CA&quot;/&gt;&lt;wsp:rsid wsp:val=&quot;00973FBF&quot;/&gt;&lt;wsp:rsid wsp:val=&quot;00981B05&quot;/&gt;&lt;wsp:rsid wsp:val=&quot;00986C05&quot;/&gt;&lt;wsp:rsid wsp:val=&quot;009905C6&quot;/&gt;&lt;wsp:rsid wsp:val=&quot;009968A2&quot;/&gt;&lt;wsp:rsid wsp:val=&quot;009A28CA&quot;/&gt;&lt;wsp:rsid wsp:val=&quot;009A6822&quot;/&gt;&lt;wsp:rsid wsp:val=&quot;009B166E&quot;/&gt;&lt;wsp:rsid wsp:val=&quot;009B1FFE&quot;/&gt;&lt;wsp:rsid wsp:val=&quot;009B36E3&quot;/&gt;&lt;wsp:rsid wsp:val=&quot;009B709E&quot;/&gt;&lt;wsp:rsid wsp:val=&quot;009C5721&quot;/&gt;&lt;wsp:rsid wsp:val=&quot;009C5839&quot;/&gt;&lt;wsp:rsid wsp:val=&quot;009D1FB7&quot;/&gt;&lt;wsp:rsid wsp:val=&quot;009E1EF4&quot;/&gt;&lt;wsp:rsid wsp:val=&quot;00A00482&quot;/&gt;&lt;wsp:rsid wsp:val=&quot;00A148AB&quot;/&gt;&lt;wsp:rsid wsp:val=&quot;00A16CB5&quot;/&gt;&lt;wsp:rsid wsp:val=&quot;00A23D59&quot;/&gt;&lt;wsp:rsid wsp:val=&quot;00A23D75&quot;/&gt;&lt;wsp:rsid wsp:val=&quot;00A24B07&quot;/&gt;&lt;wsp:rsid wsp:val=&quot;00A25FC2&quot;/&gt;&lt;wsp:rsid wsp:val=&quot;00A348E0&quot;/&gt;&lt;wsp:rsid wsp:val=&quot;00A62467&quot;/&gt;&lt;wsp:rsid wsp:val=&quot;00A635E5&quot;/&gt;&lt;wsp:rsid wsp:val=&quot;00A663D3&quot;/&gt;&lt;wsp:rsid wsp:val=&quot;00A71795&quot;/&gt;&lt;wsp:rsid wsp:val=&quot;00A77D9F&quot;/&gt;&lt;wsp:rsid wsp:val=&quot;00A91C74&quot;/&gt;&lt;wsp:rsid wsp:val=&quot;00AA3091&quot;/&gt;&lt;wsp:rsid wsp:val=&quot;00AE091E&quot;/&gt;&lt;wsp:rsid wsp:val=&quot;00AE2BA7&quot;/&gt;&lt;wsp:rsid wsp:val=&quot;00B10D9C&quot;/&gt;&lt;wsp:rsid wsp:val=&quot;00B1191A&quot;/&gt;&lt;wsp:rsid wsp:val=&quot;00B1275B&quot;/&gt;&lt;wsp:rsid wsp:val=&quot;00B14385&quot;/&gt;&lt;wsp:rsid wsp:val=&quot;00B16B99&quot;/&gt;&lt;wsp:rsid wsp:val=&quot;00B260F0&quot;/&gt;&lt;wsp:rsid wsp:val=&quot;00B30885&quot;/&gt;&lt;wsp:rsid wsp:val=&quot;00B30FA8&quot;/&gt;&lt;wsp:rsid wsp:val=&quot;00B45160&quot;/&gt;&lt;wsp:rsid wsp:val=&quot;00B517F8&quot;/&gt;&lt;wsp:rsid wsp:val=&quot;00B609FC&quot;/&gt;&lt;wsp:rsid wsp:val=&quot;00B62C56&quot;/&gt;&lt;wsp:rsid wsp:val=&quot;00B72623&quot;/&gt;&lt;wsp:rsid wsp:val=&quot;00B769B2&quot;/&gt;&lt;wsp:rsid wsp:val=&quot;00B833ED&quot;/&gt;&lt;wsp:rsid wsp:val=&quot;00B84C9D&quot;/&gt;&lt;wsp:rsid wsp:val=&quot;00B87D15&quot;/&gt;&lt;wsp:rsid wsp:val=&quot;00BA173F&quot;/&gt;&lt;wsp:rsid wsp:val=&quot;00BB681C&quot;/&gt;&lt;wsp:rsid wsp:val=&quot;00BE6BF4&quot;/&gt;&lt;wsp:rsid wsp:val=&quot;00BE73D3&quot;/&gt;&lt;wsp:rsid wsp:val=&quot;00BF1213&quot;/&gt;&lt;wsp:rsid wsp:val=&quot;00BF7DF5&quot;/&gt;&lt;wsp:rsid wsp:val=&quot;00C0256C&quot;/&gt;&lt;wsp:rsid wsp:val=&quot;00C1278D&quot;/&gt;&lt;wsp:rsid wsp:val=&quot;00C14360&quot;/&gt;&lt;wsp:rsid wsp:val=&quot;00C22813&quot;/&gt;&lt;wsp:rsid wsp:val=&quot;00C3340A&quot;/&gt;&lt;wsp:rsid wsp:val=&quot;00C4394C&quot;/&gt;&lt;wsp:rsid wsp:val=&quot;00C440B6&quot;/&gt;&lt;wsp:rsid wsp:val=&quot;00C5039E&quot;/&gt;&lt;wsp:rsid wsp:val=&quot;00C55DE7&quot;/&gt;&lt;wsp:rsid wsp:val=&quot;00C578B4&quot;/&gt;&lt;wsp:rsid wsp:val=&quot;00C6441E&quot;/&gt;&lt;wsp:rsid wsp:val=&quot;00C66722&quot;/&gt;&lt;wsp:rsid wsp:val=&quot;00C7534A&quot;/&gt;&lt;wsp:rsid wsp:val=&quot;00C842FB&quot;/&gt;&lt;wsp:rsid wsp:val=&quot;00C8538D&quot;/&gt;&lt;wsp:rsid wsp:val=&quot;00C91D17&quot;/&gt;&lt;wsp:rsid wsp:val=&quot;00C91D63&quot;/&gt;&lt;wsp:rsid wsp:val=&quot;00C939EA&quot;/&gt;&lt;wsp:rsid wsp:val=&quot;00CA239E&quot;/&gt;&lt;wsp:rsid wsp:val=&quot;00CA5F59&quot;/&gt;&lt;wsp:rsid wsp:val=&quot;00CA7D33&quot;/&gt;&lt;wsp:rsid wsp:val=&quot;00CB2AC0&quot;/&gt;&lt;wsp:rsid wsp:val=&quot;00CB3ADD&quot;/&gt;&lt;wsp:rsid wsp:val=&quot;00CB4090&quot;/&gt;&lt;wsp:rsid wsp:val=&quot;00CC19D5&quot;/&gt;&lt;wsp:rsid wsp:val=&quot;00CD04D5&quot;/&gt;&lt;wsp:rsid wsp:val=&quot;00CD605F&quot;/&gt;&lt;wsp:rsid wsp:val=&quot;00CE2385&quot;/&gt;&lt;wsp:rsid wsp:val=&quot;00CF6D93&quot;/&gt;&lt;wsp:rsid wsp:val=&quot;00D01BC6&quot;/&gt;&lt;wsp:rsid wsp:val=&quot;00D12961&quot;/&gt;&lt;wsp:rsid wsp:val=&quot;00D20248&quot;/&gt;&lt;wsp:rsid wsp:val=&quot;00D23402&quot;/&gt;&lt;wsp:rsid wsp:val=&quot;00D3097B&quot;/&gt;&lt;wsp:rsid wsp:val=&quot;00D32EDA&quot;/&gt;&lt;wsp:rsid wsp:val=&quot;00D33850&quot;/&gt;&lt;wsp:rsid wsp:val=&quot;00D53E9A&quot;/&gt;&lt;wsp:rsid wsp:val=&quot;00D559AB&quot;/&gt;&lt;wsp:rsid wsp:val=&quot;00D675F4&quot;/&gt;&lt;wsp:rsid wsp:val=&quot;00D8436D&quot;/&gt;&lt;wsp:rsid wsp:val=&quot;00D87E6E&quot;/&gt;&lt;wsp:rsid wsp:val=&quot;00D958D7&quot;/&gt;&lt;wsp:rsid wsp:val=&quot;00D95F9F&quot;/&gt;&lt;wsp:rsid wsp:val=&quot;00DA0746&quot;/&gt;&lt;wsp:rsid wsp:val=&quot;00DA39B8&quot;/&gt;&lt;wsp:rsid wsp:val=&quot;00DB4CC0&quot;/&gt;&lt;wsp:rsid wsp:val=&quot;00DC0EE9&quot;/&gt;&lt;wsp:rsid wsp:val=&quot;00DC7AFF&quot;/&gt;&lt;wsp:rsid wsp:val=&quot;00DD3F00&quot;/&gt;&lt;wsp:rsid wsp:val=&quot;00DE4C74&quot;/&gt;&lt;wsp:rsid wsp:val=&quot;00DF3508&quot;/&gt;&lt;wsp:rsid wsp:val=&quot;00E072E0&quot;/&gt;&lt;wsp:rsid wsp:val=&quot;00E20843&quot;/&gt;&lt;wsp:rsid wsp:val=&quot;00E250A3&quot;/&gt;&lt;wsp:rsid wsp:val=&quot;00E25F0F&quot;/&gt;&lt;wsp:rsid wsp:val=&quot;00E263B3&quot;/&gt;&lt;wsp:rsid wsp:val=&quot;00E34170&quot;/&gt;&lt;wsp:rsid wsp:val=&quot;00E42554&quot;/&gt;&lt;wsp:rsid wsp:val=&quot;00E61F32&quot;/&gt;&lt;wsp:rsid wsp:val=&quot;00E831CA&quot;/&gt;&lt;wsp:rsid wsp:val=&quot;00E87086&quot;/&gt;&lt;wsp:rsid wsp:val=&quot;00E93976&quot;/&gt;&lt;wsp:rsid wsp:val=&quot;00EA48F6&quot;/&gt;&lt;wsp:rsid wsp:val=&quot;00EB65C4&quot;/&gt;&lt;wsp:rsid wsp:val=&quot;00EC0BB8&quot;/&gt;&lt;wsp:rsid wsp:val=&quot;00EC3ABD&quot;/&gt;&lt;wsp:rsid wsp:val=&quot;00ED2159&quot;/&gt;&lt;wsp:rsid wsp:val=&quot;00ED319B&quot;/&gt;&lt;wsp:rsid wsp:val=&quot;00ED7ADF&quot;/&gt;&lt;wsp:rsid wsp:val=&quot;00EF0995&quot;/&gt;&lt;wsp:rsid wsp:val=&quot;00EF5EF7&quot;/&gt;&lt;wsp:rsid wsp:val=&quot;00F04BEF&quot;/&gt;&lt;wsp:rsid wsp:val=&quot;00F220FE&quot;/&gt;&lt;wsp:rsid wsp:val=&quot;00F22224&quot;/&gt;&lt;wsp:rsid wsp:val=&quot;00F30321&quot;/&gt;&lt;wsp:rsid wsp:val=&quot;00F347B9&quot;/&gt;&lt;wsp:rsid wsp:val=&quot;00F44EFC&quot;/&gt;&lt;wsp:rsid wsp:val=&quot;00F53C7C&quot;/&gt;&lt;wsp:rsid wsp:val=&quot;00F61C18&quot;/&gt;&lt;wsp:rsid wsp:val=&quot;00F6790B&quot;/&gt;&lt;wsp:rsid wsp:val=&quot;00F76724&quot;/&gt;&lt;wsp:rsid wsp:val=&quot;00F9130C&quot;/&gt;&lt;wsp:rsid wsp:val=&quot;00FA03B8&quot;/&gt;&lt;wsp:rsid wsp:val=&quot;00FA2E4C&quot;/&gt;&lt;wsp:rsid wsp:val=&quot;00FA40A6&quot;/&gt;&lt;wsp:rsid wsp:val=&quot;00FB3EF2&quot;/&gt;&lt;wsp:rsid wsp:val=&quot;00FC5DEA&quot;/&gt;&lt;wsp:rsid wsp:val=&quot;00FD0B8A&quot;/&gt;&lt;wsp:rsid wsp:val=&quot;00FD1654&quot;/&gt;&lt;wsp:rsid wsp:val=&quot;00FE5CCC&quot;/&gt;&lt;wsp:rsid wsp:val=&quot;00FF2D29&quot;/&gt;&lt;wsp:rsid wsp:val=&quot;00FF4339&quot;/&gt;&lt;/wsp:rsids&gt;&lt;/w:docPr&gt;&lt;w:body&gt;&lt;wx:sect&gt;&lt;w:p wsp:rsidR=&quot;00000000&quot; wsp:rsidRPr=&quot;00C939EA&quot; wsp:rsidRDefault=&quot;00C939EA&quot; wsp:rsidP=&quot;00C939EA&quot;&gt;&lt;m:oMathPara&gt;&lt;m:oMath&gt;&lt;m:acc&gt;&lt;m:accPr&gt;&lt;m:chr m:val=&quot;ฬ…&quot;/&gt;&lt;m:ctrlPr&gt;&lt;w:rPr&gt;&lt;w:rFonts w:ascii=&quot;Cambria Math&quot; w:fareast=&quot;Cordia New&quot; w:h-ansi=&quot;Cambria Math&quot; w:cs=&quot;Angsana New&quot;/&gt;&lt;wx:font wx:val=&quot;Cambria Math&quot;/&gt;&lt;w:b/&gt;&lt;w:b-cs/&gt;&lt;w:i-cs/&gt;&lt;w:color w:val=&quot;000000&quot;/&gt;&lt;w:sz w:val=&quot;28&quot;/&gt;&lt;w:lang w:fareast=&quot;ZH-CN&quot;/&gt;&lt;/w:rPr&gt;&lt;/m:ctrlPr&gt;&lt;/m:accPr&gt;&lt;m:e&gt;&lt;m:r&gt;&lt;m:rPr&gt;&lt;m:sty m:val=&quot;p&quot;/&gt;&lt;/m:rPr&gt;&lt;w:rPr&gt;&lt;w:rFonts w:ascii=&quot;Cambria Math&quot; w:fareast=&quot;Cordia New&quot; w:h-ansi=&quot;Cambria Math&quot; w:cs=&quot;Angsana New&quot;/&gt;&lt;wx:font wx:val=&quot;Cambria Math&quot;/&gt;&lt;w:color w:val=&quot;000000&quot;/&gt;&lt;w:sz w:val=&quot;28&quot;/&gt;&lt;w:lang w:fareast=&quot;ZH-CN&quot;/&gt;&lt;/w:rPr&gt;&lt;m:t&gt;x&lt;/m:t&gt;&lt;/m:r&gt;&lt;/m:e&gt;&lt;/m:acc&gt;&lt;/m:oMath&gt;&lt;/m:oMathPara&gt;&lt;/w:p&gt;&lt;w:sectPr wsp:rsidR=&quot;00000000&quot; wsp:rsidRPr=&quot;00C939EA&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tc>
        <w:tc>
          <w:tcPr>
            <w:tcW w:w="709" w:type="dxa"/>
            <w:tcBorders>
              <w:left w:val="nil"/>
              <w:right w:val="nil"/>
            </w:tcBorders>
            <w:shd w:val="clear" w:color="auto" w:fill="auto"/>
          </w:tcPr>
          <w:p w:rsidR="00AD2460" w:rsidRPr="00C83FC0" w:rsidRDefault="00AD2460" w:rsidP="00C83FC0">
            <w:pPr>
              <w:pStyle w:val="NoSpacing"/>
              <w:jc w:val="center"/>
              <w:rPr>
                <w:rFonts w:ascii="TH SarabunPSK" w:hAnsi="TH SarabunPSK" w:cs="TH SarabunPSK"/>
                <w:sz w:val="28"/>
              </w:rPr>
            </w:pPr>
            <w:r w:rsidRPr="00C83FC0">
              <w:rPr>
                <w:rFonts w:ascii="TH SarabunPSK" w:hAnsi="TH SarabunPSK" w:cs="TH SarabunPSK"/>
                <w:b/>
                <w:bCs/>
                <w:sz w:val="28"/>
              </w:rPr>
              <w:t>S.D.</w:t>
            </w:r>
          </w:p>
        </w:tc>
        <w:tc>
          <w:tcPr>
            <w:tcW w:w="709" w:type="dxa"/>
            <w:vMerge/>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p>
        </w:tc>
        <w:tc>
          <w:tcPr>
            <w:tcW w:w="1133" w:type="dxa"/>
            <w:vMerge/>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p>
        </w:tc>
      </w:tr>
      <w:tr w:rsidR="00C83FC0" w:rsidRPr="00C83FC0" w:rsidTr="00C83FC0">
        <w:tc>
          <w:tcPr>
            <w:tcW w:w="4503"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cs/>
              </w:rPr>
              <w:t>ด้านความสะดวกและความรวดเร็ว</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3.88</w:t>
            </w:r>
          </w:p>
        </w:tc>
        <w:tc>
          <w:tcPr>
            <w:tcW w:w="708"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0.71</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cs/>
              </w:rPr>
            </w:pPr>
            <w:r w:rsidRPr="00C83FC0">
              <w:rPr>
                <w:rFonts w:ascii="TH SarabunPSK" w:hAnsi="TH SarabunPSK" w:cs="TH SarabunPSK"/>
                <w:sz w:val="28"/>
              </w:rPr>
              <w:t>4.05</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cs/>
              </w:rPr>
            </w:pPr>
            <w:r w:rsidRPr="00C83FC0">
              <w:rPr>
                <w:rFonts w:ascii="TH SarabunPSK" w:hAnsi="TH SarabunPSK" w:cs="TH SarabunPSK"/>
                <w:sz w:val="28"/>
              </w:rPr>
              <w:t>0.54</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cs/>
              </w:rPr>
            </w:pPr>
            <w:r w:rsidRPr="00C83FC0">
              <w:rPr>
                <w:rFonts w:ascii="TH SarabunPSK" w:hAnsi="TH SarabunPSK" w:cs="TH SarabunPSK"/>
                <w:sz w:val="28"/>
              </w:rPr>
              <w:t>-1.</w:t>
            </w:r>
            <w:r w:rsidR="004D0557" w:rsidRPr="00C83FC0">
              <w:rPr>
                <w:rFonts w:ascii="TH SarabunPSK" w:hAnsi="TH SarabunPSK" w:cs="TH SarabunPSK"/>
                <w:sz w:val="28"/>
              </w:rPr>
              <w:t>14</w:t>
            </w:r>
          </w:p>
        </w:tc>
        <w:tc>
          <w:tcPr>
            <w:tcW w:w="1133" w:type="dxa"/>
            <w:tcBorders>
              <w:left w:val="nil"/>
              <w:right w:val="nil"/>
            </w:tcBorders>
            <w:shd w:val="clear" w:color="auto" w:fill="auto"/>
          </w:tcPr>
          <w:p w:rsidR="00AD2460" w:rsidRPr="00C83FC0" w:rsidRDefault="00E71B26" w:rsidP="00C83FC0">
            <w:pPr>
              <w:pStyle w:val="NoSpacing"/>
              <w:jc w:val="center"/>
              <w:rPr>
                <w:rFonts w:ascii="TH SarabunPSK" w:hAnsi="TH SarabunPSK" w:cs="TH SarabunPSK"/>
                <w:sz w:val="28"/>
              </w:rPr>
            </w:pPr>
            <w:r w:rsidRPr="00C83FC0">
              <w:rPr>
                <w:rFonts w:ascii="TH SarabunPSK" w:hAnsi="TH SarabunPSK" w:cs="TH SarabunPSK"/>
                <w:sz w:val="28"/>
              </w:rPr>
              <w:t>0.26</w:t>
            </w:r>
          </w:p>
        </w:tc>
      </w:tr>
      <w:tr w:rsidR="00C83FC0" w:rsidRPr="00C83FC0" w:rsidTr="00C83FC0">
        <w:tc>
          <w:tcPr>
            <w:tcW w:w="4503"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cs/>
              </w:rPr>
              <w:t>ด้านความมั่นใจในความปลอดภัย ความถูกต้อง</w:t>
            </w:r>
            <w:r w:rsidR="00DC7F1D" w:rsidRPr="00C83FC0">
              <w:rPr>
                <w:rFonts w:ascii="TH SarabunPSK" w:hAnsi="TH SarabunPSK" w:cs="TH SarabunPSK" w:hint="cs"/>
                <w:sz w:val="28"/>
                <w:cs/>
              </w:rPr>
              <w:t xml:space="preserve"> </w:t>
            </w:r>
            <w:r w:rsidRPr="00C83FC0">
              <w:rPr>
                <w:rFonts w:ascii="TH SarabunPSK" w:hAnsi="TH SarabunPSK" w:cs="TH SarabunPSK"/>
                <w:sz w:val="28"/>
                <w:cs/>
              </w:rPr>
              <w:t>และชัดเจน</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3.78</w:t>
            </w:r>
          </w:p>
        </w:tc>
        <w:tc>
          <w:tcPr>
            <w:tcW w:w="708"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0.72</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3.94</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0.55</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-1.22</w:t>
            </w:r>
          </w:p>
        </w:tc>
        <w:tc>
          <w:tcPr>
            <w:tcW w:w="1133" w:type="dxa"/>
            <w:tcBorders>
              <w:left w:val="nil"/>
              <w:right w:val="nil"/>
            </w:tcBorders>
            <w:shd w:val="clear" w:color="auto" w:fill="auto"/>
          </w:tcPr>
          <w:p w:rsidR="00AD2460" w:rsidRPr="00C83FC0" w:rsidRDefault="00E71B26" w:rsidP="00C83FC0">
            <w:pPr>
              <w:pStyle w:val="NoSpacing"/>
              <w:jc w:val="center"/>
              <w:rPr>
                <w:rFonts w:ascii="TH SarabunPSK" w:hAnsi="TH SarabunPSK" w:cs="TH SarabunPSK"/>
                <w:sz w:val="28"/>
                <w:cs/>
              </w:rPr>
            </w:pPr>
            <w:r w:rsidRPr="00C83FC0">
              <w:rPr>
                <w:rFonts w:ascii="TH SarabunPSK" w:hAnsi="TH SarabunPSK" w:cs="TH SarabunPSK"/>
                <w:sz w:val="28"/>
              </w:rPr>
              <w:t>0.23</w:t>
            </w:r>
          </w:p>
        </w:tc>
      </w:tr>
      <w:tr w:rsidR="00C83FC0" w:rsidRPr="00C83FC0" w:rsidTr="00C83FC0">
        <w:tc>
          <w:tcPr>
            <w:tcW w:w="4503" w:type="dxa"/>
            <w:tcBorders>
              <w:left w:val="nil"/>
              <w:right w:val="nil"/>
            </w:tcBorders>
            <w:shd w:val="clear" w:color="auto" w:fill="auto"/>
          </w:tcPr>
          <w:p w:rsidR="00AD2460" w:rsidRPr="00C83FC0" w:rsidRDefault="00DC7F1D" w:rsidP="00C83FC0">
            <w:pPr>
              <w:pStyle w:val="NoSpacing"/>
              <w:jc w:val="thaiDistribute"/>
              <w:rPr>
                <w:rFonts w:ascii="TH SarabunPSK" w:hAnsi="TH SarabunPSK" w:cs="TH SarabunPSK"/>
                <w:sz w:val="28"/>
              </w:rPr>
            </w:pPr>
            <w:r w:rsidRPr="00C83FC0">
              <w:rPr>
                <w:rFonts w:ascii="TH SarabunPSK" w:hAnsi="TH SarabunPSK" w:cs="TH SarabunPSK"/>
                <w:sz w:val="28"/>
                <w:cs/>
              </w:rPr>
              <w:t>ด้านปัญหาในการยื่นแบบภาษีเงินได้นิติบุคคลและชำระภาษีออนไลน์</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3.69</w:t>
            </w:r>
          </w:p>
        </w:tc>
        <w:tc>
          <w:tcPr>
            <w:tcW w:w="708"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0.75</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3.74</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0.55</w:t>
            </w:r>
          </w:p>
        </w:tc>
        <w:tc>
          <w:tcPr>
            <w:tcW w:w="709" w:type="dxa"/>
            <w:tcBorders>
              <w:left w:val="nil"/>
              <w:right w:val="nil"/>
            </w:tcBorders>
            <w:shd w:val="clear" w:color="auto" w:fill="auto"/>
          </w:tcPr>
          <w:p w:rsidR="00AD2460" w:rsidRPr="00C83FC0" w:rsidRDefault="00AD2460" w:rsidP="00C83FC0">
            <w:pPr>
              <w:pStyle w:val="NoSpacing"/>
              <w:jc w:val="thaiDistribute"/>
              <w:rPr>
                <w:rFonts w:ascii="TH SarabunPSK" w:hAnsi="TH SarabunPSK" w:cs="TH SarabunPSK"/>
                <w:sz w:val="28"/>
              </w:rPr>
            </w:pPr>
            <w:r w:rsidRPr="00C83FC0">
              <w:rPr>
                <w:rFonts w:ascii="TH SarabunPSK" w:hAnsi="TH SarabunPSK" w:cs="TH SarabunPSK"/>
                <w:sz w:val="28"/>
              </w:rPr>
              <w:t>-0.</w:t>
            </w:r>
            <w:r w:rsidR="00BB278D" w:rsidRPr="00C83FC0">
              <w:rPr>
                <w:rFonts w:ascii="TH SarabunPSK" w:hAnsi="TH SarabunPSK" w:cs="TH SarabunPSK"/>
                <w:sz w:val="28"/>
              </w:rPr>
              <w:t>36</w:t>
            </w:r>
          </w:p>
        </w:tc>
        <w:tc>
          <w:tcPr>
            <w:tcW w:w="1133" w:type="dxa"/>
            <w:tcBorders>
              <w:left w:val="nil"/>
              <w:right w:val="nil"/>
            </w:tcBorders>
            <w:shd w:val="clear" w:color="auto" w:fill="auto"/>
          </w:tcPr>
          <w:p w:rsidR="00AD2460" w:rsidRPr="00C83FC0" w:rsidRDefault="00E71B26" w:rsidP="00C83FC0">
            <w:pPr>
              <w:pStyle w:val="NoSpacing"/>
              <w:jc w:val="center"/>
              <w:rPr>
                <w:rFonts w:ascii="TH SarabunPSK" w:hAnsi="TH SarabunPSK" w:cs="TH SarabunPSK"/>
                <w:sz w:val="28"/>
              </w:rPr>
            </w:pPr>
            <w:r w:rsidRPr="00C83FC0">
              <w:rPr>
                <w:rFonts w:ascii="TH SarabunPSK" w:hAnsi="TH SarabunPSK" w:cs="TH SarabunPSK"/>
                <w:sz w:val="28"/>
              </w:rPr>
              <w:t>0.72</w:t>
            </w:r>
          </w:p>
        </w:tc>
      </w:tr>
    </w:tbl>
    <w:p w:rsidR="00483FEC" w:rsidRPr="00CB3210" w:rsidRDefault="00483FEC" w:rsidP="00483FEC">
      <w:pPr>
        <w:pStyle w:val="NoSpacing"/>
        <w:jc w:val="thaiDistribute"/>
        <w:rPr>
          <w:rFonts w:ascii="TH SarabunPSK" w:hAnsi="TH SarabunPSK" w:cs="TH SarabunPSK"/>
          <w:sz w:val="28"/>
        </w:rPr>
      </w:pPr>
      <w:r w:rsidRPr="00CB3210">
        <w:rPr>
          <w:rFonts w:ascii="TH SarabunPSK" w:hAnsi="TH SarabunPSK" w:cs="TH SarabunPSK"/>
          <w:sz w:val="28"/>
        </w:rPr>
        <w:t>*</w:t>
      </w:r>
      <w:r w:rsidRPr="00CB3210">
        <w:rPr>
          <w:rFonts w:ascii="TH SarabunPSK" w:hAnsi="TH SarabunPSK" w:cs="TH SarabunPSK" w:hint="cs"/>
          <w:sz w:val="28"/>
          <w:cs/>
        </w:rPr>
        <w:t xml:space="preserve">มีนัยสำคัญทางสถิติ </w:t>
      </w:r>
      <w:r w:rsidRPr="00CB3210">
        <w:rPr>
          <w:rFonts w:ascii="TH SarabunPSK" w:hAnsi="TH SarabunPSK" w:cs="TH SarabunPSK"/>
          <w:sz w:val="28"/>
        </w:rPr>
        <w:t>.05</w:t>
      </w:r>
    </w:p>
    <w:p w:rsidR="00483FEC" w:rsidRPr="00CB3210" w:rsidRDefault="00483FEC" w:rsidP="00344021">
      <w:pPr>
        <w:pStyle w:val="NoSpacing"/>
        <w:ind w:firstLine="567"/>
        <w:jc w:val="thaiDistribute"/>
        <w:rPr>
          <w:rFonts w:ascii="TH SarabunPSK" w:hAnsi="TH SarabunPSK" w:cs="TH SarabunPSK"/>
          <w:sz w:val="28"/>
        </w:rPr>
      </w:pPr>
    </w:p>
    <w:p w:rsidR="0065441B" w:rsidRPr="00CB3210" w:rsidRDefault="00875A89" w:rsidP="00875A89">
      <w:pPr>
        <w:pStyle w:val="NoSpacing"/>
        <w:jc w:val="thaiDistribute"/>
        <w:rPr>
          <w:rFonts w:ascii="TH SarabunPSK" w:hAnsi="TH SarabunPSK" w:cs="TH SarabunPSK"/>
          <w:sz w:val="28"/>
        </w:rPr>
      </w:pPr>
      <w:r w:rsidRPr="00CB3210">
        <w:rPr>
          <w:rFonts w:ascii="TH SarabunPSK" w:hAnsi="TH SarabunPSK" w:cs="TH SarabunPSK"/>
          <w:b/>
          <w:bCs/>
          <w:sz w:val="28"/>
          <w:cs/>
        </w:rPr>
        <w:t xml:space="preserve">ตารางที่ </w:t>
      </w:r>
      <w:r w:rsidR="00A85C04" w:rsidRPr="00CB3210">
        <w:rPr>
          <w:rFonts w:ascii="TH SarabunPSK" w:hAnsi="TH SarabunPSK" w:cs="TH SarabunPSK"/>
          <w:b/>
          <w:bCs/>
          <w:sz w:val="28"/>
        </w:rPr>
        <w:t>3</w:t>
      </w:r>
      <w:r w:rsidRPr="00CB3210">
        <w:rPr>
          <w:rFonts w:ascii="TH SarabunPSK" w:hAnsi="TH SarabunPSK" w:cs="TH SarabunPSK"/>
          <w:sz w:val="28"/>
          <w:cs/>
        </w:rPr>
        <w:t xml:space="preserve"> แสดงค่าสถิติเปรียบเทียบระดับความคิดเห็นของผู้เสียภาษีเงินได้นิติบุคคลในเขตกรุงเทพมหานครที่มีต่อ</w:t>
      </w:r>
      <w:r w:rsidR="002F415B" w:rsidRPr="00CB3210">
        <w:rPr>
          <w:rFonts w:ascii="TH SarabunPSK" w:hAnsi="TH SarabunPSK" w:cs="TH SarabunPSK"/>
          <w:sz w:val="28"/>
          <w:cs/>
        </w:rPr>
        <w:t>การยื่นแบบและชำระภาษีออนไลน์</w:t>
      </w:r>
      <w:r w:rsidR="00617141" w:rsidRPr="00CB3210">
        <w:rPr>
          <w:rFonts w:ascii="TH SarabunPSK" w:hAnsi="TH SarabunPSK" w:cs="TH SarabunPSK" w:hint="cs"/>
          <w:sz w:val="28"/>
          <w:cs/>
        </w:rPr>
        <w:t xml:space="preserve"> </w:t>
      </w:r>
      <w:r w:rsidRPr="00CB3210">
        <w:rPr>
          <w:rFonts w:ascii="TH SarabunPSK" w:hAnsi="TH SarabunPSK" w:cs="TH SarabunPSK"/>
          <w:sz w:val="28"/>
          <w:cs/>
        </w:rPr>
        <w:t>จำแนกตามอายุ</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992"/>
        <w:gridCol w:w="709"/>
        <w:gridCol w:w="850"/>
        <w:gridCol w:w="709"/>
        <w:gridCol w:w="851"/>
      </w:tblGrid>
      <w:tr w:rsidR="004D4D98" w:rsidRPr="00CB3210" w:rsidTr="00157BBE">
        <w:tc>
          <w:tcPr>
            <w:tcW w:w="3544"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r w:rsidRPr="00CB3210">
              <w:rPr>
                <w:rFonts w:ascii="TH SarabunPSK" w:hAnsi="TH SarabunPSK" w:cs="TH SarabunPSK"/>
                <w:b/>
                <w:bCs/>
                <w:sz w:val="28"/>
                <w:cs/>
              </w:rPr>
              <w:t>ระดับความคิดเห็นของผู้เสียภาษีเงินได้นิติบุคคลในเขตกรุงเทพมหานครที่มีต่อ</w:t>
            </w:r>
            <w:r w:rsidR="002F415B" w:rsidRPr="00CB3210">
              <w:rPr>
                <w:rFonts w:ascii="TH SarabunPSK" w:hAnsi="TH SarabunPSK" w:cs="TH SarabunPSK"/>
                <w:b/>
                <w:bCs/>
                <w:sz w:val="28"/>
                <w:cs/>
              </w:rPr>
              <w:t>การยื่นแบบและชำระภาษีออนไลน์</w:t>
            </w:r>
          </w:p>
        </w:tc>
        <w:tc>
          <w:tcPr>
            <w:tcW w:w="1559"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r w:rsidRPr="00CB3210">
              <w:rPr>
                <w:rFonts w:ascii="TH SarabunPSK" w:hAnsi="TH SarabunPSK" w:cs="TH SarabunPSK"/>
                <w:b/>
                <w:bCs/>
                <w:sz w:val="28"/>
                <w:cs/>
              </w:rPr>
              <w:t>แหล่งของความแปรปรวน</w:t>
            </w:r>
          </w:p>
        </w:tc>
        <w:tc>
          <w:tcPr>
            <w:tcW w:w="992"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p>
          <w:p w:rsidR="0065441B" w:rsidRPr="00CB3210" w:rsidRDefault="0065441B" w:rsidP="004D4D98">
            <w:pPr>
              <w:pStyle w:val="NoSpacing"/>
              <w:jc w:val="center"/>
              <w:rPr>
                <w:rFonts w:ascii="TH SarabunPSK" w:hAnsi="TH SarabunPSK" w:cs="TH SarabunPSK"/>
                <w:b/>
                <w:bCs/>
                <w:sz w:val="28"/>
              </w:rPr>
            </w:pPr>
            <w:r w:rsidRPr="00CB3210">
              <w:rPr>
                <w:rFonts w:ascii="TH SarabunPSK" w:hAnsi="TH SarabunPSK" w:cs="TH SarabunPSK"/>
                <w:b/>
                <w:bCs/>
                <w:sz w:val="28"/>
              </w:rPr>
              <w:t>SS</w:t>
            </w:r>
          </w:p>
        </w:tc>
        <w:tc>
          <w:tcPr>
            <w:tcW w:w="709"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p>
          <w:p w:rsidR="0065441B" w:rsidRPr="00CB3210" w:rsidRDefault="0065441B" w:rsidP="004D4D98">
            <w:pPr>
              <w:pStyle w:val="NoSpacing"/>
              <w:jc w:val="center"/>
              <w:rPr>
                <w:rFonts w:ascii="TH SarabunPSK" w:hAnsi="TH SarabunPSK" w:cs="TH SarabunPSK"/>
                <w:b/>
                <w:bCs/>
                <w:sz w:val="28"/>
              </w:rPr>
            </w:pPr>
            <w:proofErr w:type="spellStart"/>
            <w:r w:rsidRPr="00CB3210">
              <w:rPr>
                <w:rFonts w:ascii="TH SarabunPSK" w:hAnsi="TH SarabunPSK" w:cs="TH SarabunPSK"/>
                <w:b/>
                <w:bCs/>
                <w:sz w:val="28"/>
              </w:rPr>
              <w:t>df</w:t>
            </w:r>
            <w:proofErr w:type="spellEnd"/>
          </w:p>
        </w:tc>
        <w:tc>
          <w:tcPr>
            <w:tcW w:w="850"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p>
          <w:p w:rsidR="0065441B" w:rsidRPr="00CB3210" w:rsidRDefault="0065441B" w:rsidP="004D4D98">
            <w:pPr>
              <w:pStyle w:val="NoSpacing"/>
              <w:jc w:val="center"/>
              <w:rPr>
                <w:rFonts w:ascii="TH SarabunPSK" w:hAnsi="TH SarabunPSK" w:cs="TH SarabunPSK"/>
                <w:b/>
                <w:bCs/>
                <w:sz w:val="28"/>
              </w:rPr>
            </w:pPr>
            <w:r w:rsidRPr="00CB3210">
              <w:rPr>
                <w:rFonts w:ascii="TH SarabunPSK" w:hAnsi="TH SarabunPSK" w:cs="TH SarabunPSK"/>
                <w:b/>
                <w:bCs/>
                <w:sz w:val="28"/>
              </w:rPr>
              <w:t>MS</w:t>
            </w:r>
          </w:p>
        </w:tc>
        <w:tc>
          <w:tcPr>
            <w:tcW w:w="709"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p>
          <w:p w:rsidR="0065441B" w:rsidRPr="00CB3210" w:rsidRDefault="0065441B" w:rsidP="004D4D98">
            <w:pPr>
              <w:pStyle w:val="NoSpacing"/>
              <w:jc w:val="center"/>
              <w:rPr>
                <w:rFonts w:ascii="TH SarabunPSK" w:hAnsi="TH SarabunPSK" w:cs="TH SarabunPSK"/>
                <w:b/>
                <w:bCs/>
                <w:sz w:val="28"/>
              </w:rPr>
            </w:pPr>
            <w:r w:rsidRPr="00CB3210">
              <w:rPr>
                <w:rFonts w:ascii="TH SarabunPSK" w:hAnsi="TH SarabunPSK" w:cs="TH SarabunPSK"/>
                <w:b/>
                <w:bCs/>
                <w:sz w:val="28"/>
              </w:rPr>
              <w:t>F</w:t>
            </w:r>
          </w:p>
        </w:tc>
        <w:tc>
          <w:tcPr>
            <w:tcW w:w="851"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b/>
                <w:bCs/>
                <w:sz w:val="28"/>
              </w:rPr>
            </w:pPr>
          </w:p>
          <w:p w:rsidR="0065441B" w:rsidRPr="00CB3210" w:rsidRDefault="0065441B" w:rsidP="004D4D98">
            <w:pPr>
              <w:pStyle w:val="NoSpacing"/>
              <w:jc w:val="center"/>
              <w:rPr>
                <w:rFonts w:ascii="TH SarabunPSK" w:hAnsi="TH SarabunPSK" w:cs="TH SarabunPSK"/>
                <w:b/>
                <w:bCs/>
                <w:sz w:val="28"/>
              </w:rPr>
            </w:pPr>
            <w:r w:rsidRPr="00CB3210">
              <w:rPr>
                <w:rFonts w:ascii="TH SarabunPSK" w:hAnsi="TH SarabunPSK" w:cs="TH SarabunPSK"/>
                <w:b/>
                <w:bCs/>
                <w:sz w:val="28"/>
              </w:rPr>
              <w:t>Sig.</w:t>
            </w:r>
          </w:p>
        </w:tc>
      </w:tr>
      <w:tr w:rsidR="004D4D98" w:rsidRPr="00CB3210" w:rsidTr="00157BBE">
        <w:tc>
          <w:tcPr>
            <w:tcW w:w="3544"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thaiDistribute"/>
              <w:rPr>
                <w:rFonts w:ascii="TH SarabunPSK" w:hAnsi="TH SarabunPSK" w:cs="TH SarabunPSK"/>
                <w:sz w:val="28"/>
                <w:cs/>
              </w:rPr>
            </w:pPr>
            <w:r w:rsidRPr="00CB3210">
              <w:rPr>
                <w:rFonts w:ascii="TH SarabunPSK" w:hAnsi="TH SarabunPSK" w:cs="TH SarabunPSK"/>
                <w:sz w:val="28"/>
                <w:cs/>
              </w:rPr>
              <w:t>ด้านความสะดวกและความรวดเร็ว</w:t>
            </w:r>
          </w:p>
        </w:tc>
        <w:tc>
          <w:tcPr>
            <w:tcW w:w="1559"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1.95</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39.55</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41.50</w:t>
            </w:r>
          </w:p>
        </w:tc>
        <w:tc>
          <w:tcPr>
            <w:tcW w:w="709"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116</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0.65</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0.34</w:t>
            </w:r>
          </w:p>
        </w:tc>
        <w:tc>
          <w:tcPr>
            <w:tcW w:w="709"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1.91</w:t>
            </w:r>
          </w:p>
        </w:tc>
        <w:tc>
          <w:tcPr>
            <w:tcW w:w="851" w:type="dxa"/>
            <w:tcBorders>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0.13</w:t>
            </w:r>
          </w:p>
        </w:tc>
      </w:tr>
      <w:tr w:rsidR="004D4D98" w:rsidRPr="00CB3210" w:rsidTr="00157BBE">
        <w:tc>
          <w:tcPr>
            <w:tcW w:w="3544"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thaiDistribute"/>
              <w:rPr>
                <w:rFonts w:ascii="TH SarabunPSK" w:hAnsi="TH SarabunPSK" w:cs="TH SarabunPSK"/>
                <w:sz w:val="28"/>
              </w:rPr>
            </w:pPr>
            <w:r w:rsidRPr="00CB3210">
              <w:rPr>
                <w:rFonts w:ascii="TH SarabunPSK" w:hAnsi="TH SarabunPSK" w:cs="TH SarabunPSK"/>
                <w:sz w:val="28"/>
                <w:cs/>
              </w:rPr>
              <w:t>ด้านความมั่นใจในความปลอดภัย ความถูกต้องและชัดเจน</w:t>
            </w:r>
          </w:p>
        </w:tc>
        <w:tc>
          <w:tcPr>
            <w:tcW w:w="1559"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2.98</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39.04</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42.02</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116</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0.99</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0.3</w:t>
            </w:r>
            <w:r w:rsidR="00743934" w:rsidRPr="00CB3210">
              <w:rPr>
                <w:rFonts w:ascii="TH SarabunPSK" w:hAnsi="TH SarabunPSK" w:cs="TH SarabunPSK"/>
                <w:sz w:val="28"/>
              </w:rPr>
              <w:t>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2.94</w:t>
            </w:r>
          </w:p>
        </w:tc>
        <w:tc>
          <w:tcPr>
            <w:tcW w:w="851"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0.0</w:t>
            </w:r>
            <w:r w:rsidRPr="00CB3210">
              <w:rPr>
                <w:rFonts w:ascii="TH SarabunPSK" w:hAnsi="TH SarabunPSK" w:cs="TH SarabunPSK"/>
                <w:sz w:val="28"/>
                <w:cs/>
              </w:rPr>
              <w:t>4</w:t>
            </w:r>
            <w:r w:rsidR="00F437B8" w:rsidRPr="00CB3210">
              <w:rPr>
                <w:rFonts w:ascii="TH SarabunPSK" w:hAnsi="TH SarabunPSK" w:cs="TH SarabunPSK"/>
                <w:sz w:val="28"/>
              </w:rPr>
              <w:t>*</w:t>
            </w:r>
          </w:p>
        </w:tc>
      </w:tr>
      <w:tr w:rsidR="004D4D98" w:rsidRPr="00CB3210" w:rsidTr="00157BBE">
        <w:tc>
          <w:tcPr>
            <w:tcW w:w="3544"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DC7F1D" w:rsidP="002F415B">
            <w:pPr>
              <w:pStyle w:val="NoSpacing"/>
              <w:jc w:val="thaiDistribute"/>
              <w:rPr>
                <w:rFonts w:ascii="TH SarabunPSK" w:hAnsi="TH SarabunPSK" w:cs="TH SarabunPSK"/>
                <w:sz w:val="28"/>
              </w:rPr>
            </w:pPr>
            <w:r w:rsidRPr="00CB3210">
              <w:rPr>
                <w:rFonts w:ascii="TH SarabunPSK" w:hAnsi="TH SarabunPSK" w:cs="TH SarabunPSK"/>
                <w:sz w:val="28"/>
                <w:cs/>
              </w:rPr>
              <w:t>ด้านปัญหาในการยื่นแบบภาษีเงินได้นิติบุคคลและชำระภาษีออนไลน์</w:t>
            </w:r>
          </w:p>
        </w:tc>
        <w:tc>
          <w:tcPr>
            <w:tcW w:w="1559"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3.13</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39.5</w:t>
            </w:r>
            <w:r w:rsidR="00743934" w:rsidRPr="00CB3210">
              <w:rPr>
                <w:rFonts w:ascii="TH SarabunPSK" w:hAnsi="TH SarabunPSK" w:cs="TH SarabunPSK"/>
                <w:sz w:val="28"/>
              </w:rPr>
              <w:t>1</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42.64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116</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1.0</w:t>
            </w:r>
            <w:r w:rsidR="00743934" w:rsidRPr="00CB3210">
              <w:rPr>
                <w:rFonts w:ascii="TH SarabunPSK" w:hAnsi="TH SarabunPSK" w:cs="TH SarabunPSK"/>
                <w:sz w:val="28"/>
              </w:rPr>
              <w:t>5</w:t>
            </w:r>
          </w:p>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0.34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3.0</w:t>
            </w:r>
            <w:r w:rsidR="00743934" w:rsidRPr="00CB3210">
              <w:rPr>
                <w:rFonts w:ascii="TH SarabunPSK" w:hAnsi="TH SarabunPSK" w:cs="TH SarabunPSK"/>
                <w:sz w:val="28"/>
              </w:rPr>
              <w:t>7</w:t>
            </w:r>
          </w:p>
        </w:tc>
        <w:tc>
          <w:tcPr>
            <w:tcW w:w="851" w:type="dxa"/>
            <w:tcBorders>
              <w:top w:val="single" w:sz="4" w:space="0" w:color="auto"/>
              <w:left w:val="single" w:sz="4" w:space="0" w:color="FFFFFF"/>
              <w:bottom w:val="single" w:sz="4" w:space="0" w:color="auto"/>
              <w:right w:val="single" w:sz="4" w:space="0" w:color="FFFFFF"/>
            </w:tcBorders>
            <w:shd w:val="clear" w:color="auto" w:fill="auto"/>
          </w:tcPr>
          <w:p w:rsidR="0065441B" w:rsidRPr="00CB3210" w:rsidRDefault="0065441B" w:rsidP="004D4D98">
            <w:pPr>
              <w:pStyle w:val="NoSpacing"/>
              <w:jc w:val="center"/>
              <w:rPr>
                <w:rFonts w:ascii="TH SarabunPSK" w:hAnsi="TH SarabunPSK" w:cs="TH SarabunPSK"/>
                <w:sz w:val="28"/>
              </w:rPr>
            </w:pPr>
            <w:r w:rsidRPr="00CB3210">
              <w:rPr>
                <w:rFonts w:ascii="TH SarabunPSK" w:hAnsi="TH SarabunPSK" w:cs="TH SarabunPSK"/>
                <w:sz w:val="28"/>
              </w:rPr>
              <w:t>0.</w:t>
            </w:r>
            <w:r w:rsidRPr="00CB3210">
              <w:rPr>
                <w:rFonts w:ascii="TH SarabunPSK" w:hAnsi="TH SarabunPSK" w:cs="TH SarabunPSK"/>
                <w:sz w:val="28"/>
                <w:cs/>
              </w:rPr>
              <w:t>03</w:t>
            </w:r>
            <w:r w:rsidR="00F437B8" w:rsidRPr="00CB3210">
              <w:rPr>
                <w:rFonts w:ascii="TH SarabunPSK" w:hAnsi="TH SarabunPSK" w:cs="TH SarabunPSK"/>
                <w:sz w:val="28"/>
              </w:rPr>
              <w:t>*</w:t>
            </w:r>
          </w:p>
        </w:tc>
      </w:tr>
    </w:tbl>
    <w:p w:rsidR="0065441B" w:rsidRPr="00CB3210" w:rsidRDefault="007C1D61" w:rsidP="007C1D61">
      <w:pPr>
        <w:pStyle w:val="NoSpacing"/>
        <w:jc w:val="thaiDistribute"/>
        <w:rPr>
          <w:rFonts w:ascii="TH SarabunPSK" w:hAnsi="TH SarabunPSK" w:cs="TH SarabunPSK"/>
          <w:sz w:val="28"/>
        </w:rPr>
      </w:pPr>
      <w:r w:rsidRPr="00CB3210">
        <w:rPr>
          <w:rFonts w:ascii="TH SarabunPSK" w:hAnsi="TH SarabunPSK" w:cs="TH SarabunPSK"/>
          <w:sz w:val="28"/>
        </w:rPr>
        <w:t>*</w:t>
      </w:r>
      <w:r w:rsidRPr="00CB3210">
        <w:rPr>
          <w:rFonts w:ascii="TH SarabunPSK" w:hAnsi="TH SarabunPSK" w:cs="TH SarabunPSK" w:hint="cs"/>
          <w:sz w:val="28"/>
          <w:cs/>
        </w:rPr>
        <w:t xml:space="preserve">มีนัยสำคัญทางสถิติ </w:t>
      </w:r>
      <w:r w:rsidRPr="00CB3210">
        <w:rPr>
          <w:rFonts w:ascii="TH SarabunPSK" w:hAnsi="TH SarabunPSK" w:cs="TH SarabunPSK"/>
          <w:sz w:val="28"/>
        </w:rPr>
        <w:t>.05</w:t>
      </w:r>
    </w:p>
    <w:p w:rsidR="0065441B" w:rsidRPr="00CB3210" w:rsidRDefault="0065441B" w:rsidP="0065441B">
      <w:pPr>
        <w:autoSpaceDE w:val="0"/>
        <w:autoSpaceDN w:val="0"/>
        <w:adjustRightInd w:val="0"/>
        <w:spacing w:after="0" w:line="240" w:lineRule="auto"/>
        <w:rPr>
          <w:rFonts w:ascii="Times New Roman" w:hAnsi="Times New Roman" w:cs="Times New Roman"/>
          <w:sz w:val="24"/>
          <w:szCs w:val="24"/>
        </w:rPr>
      </w:pPr>
    </w:p>
    <w:p w:rsidR="00875A89" w:rsidRPr="00CB3210" w:rsidRDefault="00875A89" w:rsidP="00875A89">
      <w:pPr>
        <w:pStyle w:val="NoSpacing"/>
        <w:jc w:val="thaiDistribute"/>
        <w:rPr>
          <w:rFonts w:ascii="TH SarabunPSK" w:hAnsi="TH SarabunPSK" w:cs="TH SarabunPSK"/>
          <w:sz w:val="28"/>
        </w:rPr>
      </w:pPr>
      <w:r w:rsidRPr="00CB3210">
        <w:rPr>
          <w:rFonts w:ascii="TH SarabunPSK" w:hAnsi="TH SarabunPSK" w:cs="TH SarabunPSK"/>
          <w:b/>
          <w:bCs/>
          <w:sz w:val="28"/>
          <w:cs/>
        </w:rPr>
        <w:t xml:space="preserve">ตารางที่ </w:t>
      </w:r>
      <w:r w:rsidR="00A85C04" w:rsidRPr="00CB3210">
        <w:rPr>
          <w:rFonts w:ascii="TH SarabunPSK" w:hAnsi="TH SarabunPSK" w:cs="TH SarabunPSK"/>
          <w:b/>
          <w:bCs/>
          <w:sz w:val="28"/>
        </w:rPr>
        <w:t>4</w:t>
      </w:r>
      <w:r w:rsidRPr="00CB3210">
        <w:rPr>
          <w:rFonts w:ascii="TH SarabunPSK" w:hAnsi="TH SarabunPSK" w:cs="TH SarabunPSK"/>
          <w:sz w:val="28"/>
          <w:cs/>
        </w:rPr>
        <w:t xml:space="preserve"> แสดงค่าสถิติเปรียบเทียบระดับความคิดเห็นของผู้เสียภาษีเงินได้นิติบุคคลในเขตกรุงเทพมหานครที่มีต่อ</w:t>
      </w:r>
      <w:r w:rsidR="002F415B" w:rsidRPr="00CB3210">
        <w:rPr>
          <w:rFonts w:ascii="TH SarabunPSK" w:hAnsi="TH SarabunPSK" w:cs="TH SarabunPSK"/>
          <w:sz w:val="28"/>
          <w:cs/>
        </w:rPr>
        <w:t>การยื่นแบบและชำระภาษีออนไลน์</w:t>
      </w:r>
      <w:r w:rsidR="00617141" w:rsidRPr="00CB3210">
        <w:rPr>
          <w:rFonts w:ascii="TH SarabunPSK" w:hAnsi="TH SarabunPSK" w:cs="TH SarabunPSK" w:hint="cs"/>
          <w:sz w:val="28"/>
          <w:cs/>
        </w:rPr>
        <w:t xml:space="preserve"> </w:t>
      </w:r>
      <w:r w:rsidRPr="00CB3210">
        <w:rPr>
          <w:rFonts w:ascii="TH SarabunPSK" w:hAnsi="TH SarabunPSK" w:cs="TH SarabunPSK"/>
          <w:sz w:val="28"/>
          <w:cs/>
        </w:rPr>
        <w:t>จำแนกตามระดับการศึกษา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992"/>
        <w:gridCol w:w="709"/>
        <w:gridCol w:w="850"/>
        <w:gridCol w:w="709"/>
        <w:gridCol w:w="992"/>
      </w:tblGrid>
      <w:tr w:rsidR="00875A89" w:rsidRPr="00CB3210" w:rsidTr="00157BBE">
        <w:tc>
          <w:tcPr>
            <w:tcW w:w="3544"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r w:rsidRPr="00CB3210">
              <w:rPr>
                <w:rFonts w:ascii="TH SarabunPSK" w:hAnsi="TH SarabunPSK" w:cs="TH SarabunPSK"/>
                <w:b/>
                <w:bCs/>
                <w:sz w:val="28"/>
                <w:cs/>
              </w:rPr>
              <w:t>ระดับความคิดเห็นของผู้เสียภาษีเงินได้นิติบุคคลในเขตกรุงเทพมหานครที่มีต่อ</w:t>
            </w:r>
            <w:r w:rsidR="00C60107" w:rsidRPr="00CB3210">
              <w:rPr>
                <w:rFonts w:ascii="TH SarabunPSK" w:hAnsi="TH SarabunPSK" w:cs="TH SarabunPSK"/>
                <w:b/>
                <w:bCs/>
                <w:sz w:val="28"/>
                <w:cs/>
              </w:rPr>
              <w:t>การยื่น</w:t>
            </w:r>
            <w:r w:rsidR="00C60107" w:rsidRPr="00CB3210">
              <w:rPr>
                <w:rFonts w:ascii="TH SarabunPSK" w:hAnsi="TH SarabunPSK" w:cs="TH SarabunPSK"/>
                <w:b/>
                <w:bCs/>
                <w:sz w:val="28"/>
                <w:cs/>
              </w:rPr>
              <w:lastRenderedPageBreak/>
              <w:t>แบบและชำระภาษีออนไลน์</w:t>
            </w:r>
          </w:p>
        </w:tc>
        <w:tc>
          <w:tcPr>
            <w:tcW w:w="1418"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r w:rsidRPr="00CB3210">
              <w:rPr>
                <w:rFonts w:ascii="TH SarabunPSK" w:hAnsi="TH SarabunPSK" w:cs="TH SarabunPSK"/>
                <w:b/>
                <w:bCs/>
                <w:sz w:val="28"/>
                <w:cs/>
              </w:rPr>
              <w:lastRenderedPageBreak/>
              <w:t>แหล่งของความแปรปรวน</w:t>
            </w:r>
          </w:p>
        </w:tc>
        <w:tc>
          <w:tcPr>
            <w:tcW w:w="992"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p>
          <w:p w:rsidR="00875A89" w:rsidRPr="00CB3210" w:rsidRDefault="00875A89" w:rsidP="00312B39">
            <w:pPr>
              <w:pStyle w:val="NoSpacing"/>
              <w:jc w:val="center"/>
              <w:rPr>
                <w:rFonts w:ascii="TH SarabunPSK" w:hAnsi="TH SarabunPSK" w:cs="TH SarabunPSK"/>
                <w:b/>
                <w:bCs/>
                <w:sz w:val="28"/>
              </w:rPr>
            </w:pPr>
            <w:r w:rsidRPr="00CB3210">
              <w:rPr>
                <w:rFonts w:ascii="TH SarabunPSK" w:hAnsi="TH SarabunPSK" w:cs="TH SarabunPSK"/>
                <w:b/>
                <w:bCs/>
                <w:sz w:val="28"/>
              </w:rPr>
              <w:t>SS</w:t>
            </w:r>
          </w:p>
        </w:tc>
        <w:tc>
          <w:tcPr>
            <w:tcW w:w="709"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p>
          <w:p w:rsidR="00875A89" w:rsidRPr="00CB3210" w:rsidRDefault="00875A89" w:rsidP="00312B39">
            <w:pPr>
              <w:pStyle w:val="NoSpacing"/>
              <w:jc w:val="center"/>
              <w:rPr>
                <w:rFonts w:ascii="TH SarabunPSK" w:hAnsi="TH SarabunPSK" w:cs="TH SarabunPSK"/>
                <w:b/>
                <w:bCs/>
                <w:sz w:val="28"/>
              </w:rPr>
            </w:pPr>
            <w:proofErr w:type="spellStart"/>
            <w:r w:rsidRPr="00CB3210">
              <w:rPr>
                <w:rFonts w:ascii="TH SarabunPSK" w:hAnsi="TH SarabunPSK" w:cs="TH SarabunPSK"/>
                <w:b/>
                <w:bCs/>
                <w:sz w:val="28"/>
              </w:rPr>
              <w:t>df</w:t>
            </w:r>
            <w:proofErr w:type="spellEnd"/>
          </w:p>
        </w:tc>
        <w:tc>
          <w:tcPr>
            <w:tcW w:w="850"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p>
          <w:p w:rsidR="00875A89" w:rsidRPr="00CB3210" w:rsidRDefault="00875A89" w:rsidP="00312B39">
            <w:pPr>
              <w:pStyle w:val="NoSpacing"/>
              <w:jc w:val="center"/>
              <w:rPr>
                <w:rFonts w:ascii="TH SarabunPSK" w:hAnsi="TH SarabunPSK" w:cs="TH SarabunPSK"/>
                <w:b/>
                <w:bCs/>
                <w:sz w:val="28"/>
              </w:rPr>
            </w:pPr>
            <w:r w:rsidRPr="00CB3210">
              <w:rPr>
                <w:rFonts w:ascii="TH SarabunPSK" w:hAnsi="TH SarabunPSK" w:cs="TH SarabunPSK"/>
                <w:b/>
                <w:bCs/>
                <w:sz w:val="28"/>
              </w:rPr>
              <w:t>MS</w:t>
            </w:r>
          </w:p>
        </w:tc>
        <w:tc>
          <w:tcPr>
            <w:tcW w:w="709"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p>
          <w:p w:rsidR="00875A89" w:rsidRPr="00CB3210" w:rsidRDefault="00875A89" w:rsidP="00312B39">
            <w:pPr>
              <w:pStyle w:val="NoSpacing"/>
              <w:jc w:val="center"/>
              <w:rPr>
                <w:rFonts w:ascii="TH SarabunPSK" w:hAnsi="TH SarabunPSK" w:cs="TH SarabunPSK"/>
                <w:b/>
                <w:bCs/>
                <w:sz w:val="28"/>
              </w:rPr>
            </w:pPr>
            <w:r w:rsidRPr="00CB3210">
              <w:rPr>
                <w:rFonts w:ascii="TH SarabunPSK" w:hAnsi="TH SarabunPSK" w:cs="TH SarabunPSK"/>
                <w:b/>
                <w:bCs/>
                <w:sz w:val="28"/>
              </w:rPr>
              <w:t>F</w:t>
            </w:r>
          </w:p>
        </w:tc>
        <w:tc>
          <w:tcPr>
            <w:tcW w:w="992"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b/>
                <w:bCs/>
                <w:sz w:val="28"/>
              </w:rPr>
            </w:pPr>
          </w:p>
          <w:p w:rsidR="00875A89" w:rsidRPr="00CB3210" w:rsidRDefault="00875A89" w:rsidP="00312B39">
            <w:pPr>
              <w:pStyle w:val="NoSpacing"/>
              <w:jc w:val="center"/>
              <w:rPr>
                <w:rFonts w:ascii="TH SarabunPSK" w:hAnsi="TH SarabunPSK" w:cs="TH SarabunPSK"/>
                <w:b/>
                <w:bCs/>
                <w:sz w:val="28"/>
              </w:rPr>
            </w:pPr>
            <w:r w:rsidRPr="00CB3210">
              <w:rPr>
                <w:rFonts w:ascii="TH SarabunPSK" w:hAnsi="TH SarabunPSK" w:cs="TH SarabunPSK"/>
                <w:b/>
                <w:bCs/>
                <w:sz w:val="28"/>
              </w:rPr>
              <w:t>Sig.</w:t>
            </w:r>
          </w:p>
        </w:tc>
      </w:tr>
      <w:tr w:rsidR="00875A89" w:rsidRPr="00CB3210" w:rsidTr="00157BBE">
        <w:tc>
          <w:tcPr>
            <w:tcW w:w="3544"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thaiDistribute"/>
              <w:rPr>
                <w:rFonts w:ascii="TH SarabunPSK" w:hAnsi="TH SarabunPSK" w:cs="TH SarabunPSK"/>
                <w:sz w:val="28"/>
                <w:cs/>
              </w:rPr>
            </w:pPr>
            <w:r w:rsidRPr="00CB3210">
              <w:rPr>
                <w:rFonts w:ascii="TH SarabunPSK" w:hAnsi="TH SarabunPSK" w:cs="TH SarabunPSK"/>
                <w:sz w:val="28"/>
                <w:cs/>
              </w:rPr>
              <w:lastRenderedPageBreak/>
              <w:t>ด้านความสะดวกและความรวดเร็ว</w:t>
            </w:r>
          </w:p>
        </w:tc>
        <w:tc>
          <w:tcPr>
            <w:tcW w:w="1418"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left w:val="single" w:sz="4" w:space="0" w:color="FFFFFF"/>
              <w:bottom w:val="single" w:sz="4" w:space="0" w:color="auto"/>
              <w:right w:val="single" w:sz="4" w:space="0" w:color="FFFFFF"/>
            </w:tcBorders>
            <w:shd w:val="clear" w:color="auto" w:fill="auto"/>
          </w:tcPr>
          <w:p w:rsidR="00875A89" w:rsidRPr="00CB3210" w:rsidRDefault="004F1CB4" w:rsidP="00312B39">
            <w:pPr>
              <w:pStyle w:val="NoSpacing"/>
              <w:jc w:val="center"/>
              <w:rPr>
                <w:rFonts w:ascii="TH SarabunPSK" w:hAnsi="TH SarabunPSK" w:cs="TH SarabunPSK"/>
                <w:sz w:val="28"/>
              </w:rPr>
            </w:pPr>
            <w:r w:rsidRPr="00CB3210">
              <w:rPr>
                <w:rFonts w:ascii="TH SarabunPSK" w:hAnsi="TH SarabunPSK" w:cs="TH SarabunPSK"/>
                <w:sz w:val="28"/>
              </w:rPr>
              <w:t>0.63</w:t>
            </w:r>
          </w:p>
          <w:p w:rsidR="00875A89" w:rsidRPr="00CB3210" w:rsidRDefault="00DE2000" w:rsidP="00312B39">
            <w:pPr>
              <w:pStyle w:val="NoSpacing"/>
              <w:jc w:val="center"/>
              <w:rPr>
                <w:rFonts w:ascii="TH SarabunPSK" w:hAnsi="TH SarabunPSK" w:cs="TH SarabunPSK"/>
                <w:sz w:val="28"/>
              </w:rPr>
            </w:pPr>
            <w:r w:rsidRPr="00CB3210">
              <w:rPr>
                <w:rFonts w:ascii="TH SarabunPSK" w:hAnsi="TH SarabunPSK" w:cs="TH SarabunPSK"/>
                <w:sz w:val="28"/>
              </w:rPr>
              <w:t>40</w:t>
            </w:r>
            <w:r w:rsidR="00875A89" w:rsidRPr="00CB3210">
              <w:rPr>
                <w:rFonts w:ascii="TH SarabunPSK" w:hAnsi="TH SarabunPSK" w:cs="TH SarabunPSK"/>
                <w:sz w:val="28"/>
              </w:rPr>
              <w:t>.</w:t>
            </w:r>
            <w:r w:rsidRPr="00CB3210">
              <w:rPr>
                <w:rFonts w:ascii="TH SarabunPSK" w:hAnsi="TH SarabunPSK" w:cs="TH SarabunPSK"/>
                <w:sz w:val="28"/>
              </w:rPr>
              <w:t>87</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41.50</w:t>
            </w:r>
          </w:p>
        </w:tc>
        <w:tc>
          <w:tcPr>
            <w:tcW w:w="709" w:type="dxa"/>
            <w:tcBorders>
              <w:left w:val="single" w:sz="4" w:space="0" w:color="FFFFFF"/>
              <w:bottom w:val="single" w:sz="4" w:space="0" w:color="auto"/>
              <w:right w:val="single" w:sz="4" w:space="0" w:color="FFFFFF"/>
            </w:tcBorders>
            <w:shd w:val="clear" w:color="auto" w:fill="auto"/>
          </w:tcPr>
          <w:p w:rsidR="00875A89" w:rsidRPr="00CB3210" w:rsidRDefault="004F1CB4" w:rsidP="00312B39">
            <w:pPr>
              <w:pStyle w:val="NoSpacing"/>
              <w:jc w:val="center"/>
              <w:rPr>
                <w:rFonts w:ascii="TH SarabunPSK" w:hAnsi="TH SarabunPSK" w:cs="TH SarabunPSK"/>
                <w:sz w:val="28"/>
              </w:rPr>
            </w:pPr>
            <w:r w:rsidRPr="00CB3210">
              <w:rPr>
                <w:rFonts w:ascii="TH SarabunPSK" w:hAnsi="TH SarabunPSK" w:cs="TH SarabunPSK"/>
                <w:sz w:val="28"/>
              </w:rPr>
              <w:t>2</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11</w:t>
            </w:r>
            <w:r w:rsidR="00DE2000" w:rsidRPr="00CB3210">
              <w:rPr>
                <w:rFonts w:ascii="TH SarabunPSK" w:hAnsi="TH SarabunPSK" w:cs="TH SarabunPSK"/>
                <w:sz w:val="28"/>
              </w:rPr>
              <w:t>7</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0.</w:t>
            </w:r>
            <w:r w:rsidR="004F1CB4" w:rsidRPr="00CB3210">
              <w:rPr>
                <w:rFonts w:ascii="TH SarabunPSK" w:hAnsi="TH SarabunPSK" w:cs="TH SarabunPSK"/>
                <w:sz w:val="28"/>
              </w:rPr>
              <w:t>32</w:t>
            </w:r>
          </w:p>
          <w:p w:rsidR="00875A89" w:rsidRPr="00CB3210" w:rsidRDefault="00875A89" w:rsidP="00DE2000">
            <w:pPr>
              <w:pStyle w:val="NoSpacing"/>
              <w:jc w:val="center"/>
              <w:rPr>
                <w:rFonts w:ascii="TH SarabunPSK" w:hAnsi="TH SarabunPSK" w:cs="TH SarabunPSK"/>
                <w:sz w:val="28"/>
              </w:rPr>
            </w:pPr>
            <w:r w:rsidRPr="00CB3210">
              <w:rPr>
                <w:rFonts w:ascii="TH SarabunPSK" w:hAnsi="TH SarabunPSK" w:cs="TH SarabunPSK"/>
                <w:sz w:val="28"/>
              </w:rPr>
              <w:t>0.3</w:t>
            </w:r>
            <w:r w:rsidR="00DE2000" w:rsidRPr="00CB3210">
              <w:rPr>
                <w:rFonts w:ascii="TH SarabunPSK" w:hAnsi="TH SarabunPSK" w:cs="TH SarabunPSK"/>
                <w:sz w:val="28"/>
              </w:rPr>
              <w:t>5</w:t>
            </w:r>
          </w:p>
        </w:tc>
        <w:tc>
          <w:tcPr>
            <w:tcW w:w="709" w:type="dxa"/>
            <w:tcBorders>
              <w:left w:val="single" w:sz="4" w:space="0" w:color="FFFFFF"/>
              <w:bottom w:val="single" w:sz="4" w:space="0" w:color="auto"/>
              <w:right w:val="single" w:sz="4" w:space="0" w:color="FFFFFF"/>
            </w:tcBorders>
            <w:shd w:val="clear" w:color="auto" w:fill="auto"/>
          </w:tcPr>
          <w:p w:rsidR="00875A89" w:rsidRPr="00CB3210" w:rsidRDefault="004F1CB4" w:rsidP="00312B39">
            <w:pPr>
              <w:pStyle w:val="NoSpacing"/>
              <w:jc w:val="center"/>
              <w:rPr>
                <w:rFonts w:ascii="TH SarabunPSK" w:hAnsi="TH SarabunPSK" w:cs="TH SarabunPSK"/>
                <w:sz w:val="28"/>
              </w:rPr>
            </w:pPr>
            <w:r w:rsidRPr="00CB3210">
              <w:rPr>
                <w:rFonts w:ascii="TH SarabunPSK" w:hAnsi="TH SarabunPSK" w:cs="TH SarabunPSK"/>
                <w:sz w:val="28"/>
              </w:rPr>
              <w:t>0</w:t>
            </w:r>
            <w:r w:rsidR="00875A89" w:rsidRPr="00CB3210">
              <w:rPr>
                <w:rFonts w:ascii="TH SarabunPSK" w:hAnsi="TH SarabunPSK" w:cs="TH SarabunPSK"/>
                <w:sz w:val="28"/>
              </w:rPr>
              <w:t>.91</w:t>
            </w:r>
          </w:p>
        </w:tc>
        <w:tc>
          <w:tcPr>
            <w:tcW w:w="992" w:type="dxa"/>
            <w:tcBorders>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0.</w:t>
            </w:r>
            <w:r w:rsidR="004F1CB4" w:rsidRPr="00CB3210">
              <w:rPr>
                <w:rFonts w:ascii="TH SarabunPSK" w:hAnsi="TH SarabunPSK" w:cs="TH SarabunPSK"/>
                <w:sz w:val="28"/>
              </w:rPr>
              <w:t>41</w:t>
            </w:r>
          </w:p>
        </w:tc>
      </w:tr>
      <w:tr w:rsidR="00875A89" w:rsidRPr="00CB3210" w:rsidTr="00157BBE">
        <w:tc>
          <w:tcPr>
            <w:tcW w:w="3544"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thaiDistribute"/>
              <w:rPr>
                <w:rFonts w:ascii="TH SarabunPSK" w:hAnsi="TH SarabunPSK" w:cs="TH SarabunPSK"/>
                <w:sz w:val="28"/>
              </w:rPr>
            </w:pPr>
            <w:r w:rsidRPr="00CB3210">
              <w:rPr>
                <w:rFonts w:ascii="TH SarabunPSK" w:hAnsi="TH SarabunPSK" w:cs="TH SarabunPSK"/>
                <w:sz w:val="28"/>
                <w:cs/>
              </w:rPr>
              <w:t>ด้านความมั่นใจในความปลอดภัย ความถูกต้องและชัดเจน</w:t>
            </w:r>
          </w:p>
        </w:tc>
        <w:tc>
          <w:tcPr>
            <w:tcW w:w="1418"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0</w:t>
            </w:r>
            <w:r w:rsidR="00875A89" w:rsidRPr="00CB3210">
              <w:rPr>
                <w:rFonts w:ascii="TH SarabunPSK" w:hAnsi="TH SarabunPSK" w:cs="TH SarabunPSK"/>
                <w:sz w:val="28"/>
              </w:rPr>
              <w:t>.9</w:t>
            </w:r>
            <w:r w:rsidR="00CD60F8" w:rsidRPr="00CB3210">
              <w:rPr>
                <w:rFonts w:ascii="TH SarabunPSK" w:hAnsi="TH SarabunPSK" w:cs="TH SarabunPSK"/>
                <w:sz w:val="28"/>
              </w:rPr>
              <w:t>8</w:t>
            </w:r>
          </w:p>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41</w:t>
            </w:r>
            <w:r w:rsidR="00875A89" w:rsidRPr="00CB3210">
              <w:rPr>
                <w:rFonts w:ascii="TH SarabunPSK" w:hAnsi="TH SarabunPSK" w:cs="TH SarabunPSK"/>
                <w:sz w:val="28"/>
              </w:rPr>
              <w:t>.04</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42.02</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2</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11</w:t>
            </w:r>
            <w:r w:rsidR="001513BB" w:rsidRPr="00CB3210">
              <w:rPr>
                <w:rFonts w:ascii="TH SarabunPSK" w:hAnsi="TH SarabunPSK" w:cs="TH SarabunPSK"/>
                <w:sz w:val="28"/>
              </w:rPr>
              <w:t>7</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0.</w:t>
            </w:r>
            <w:r w:rsidR="001513BB" w:rsidRPr="00CB3210">
              <w:rPr>
                <w:rFonts w:ascii="TH SarabunPSK" w:hAnsi="TH SarabunPSK" w:cs="TH SarabunPSK"/>
                <w:sz w:val="28"/>
              </w:rPr>
              <w:t>49</w:t>
            </w:r>
          </w:p>
          <w:p w:rsidR="00875A89" w:rsidRPr="00CB3210" w:rsidRDefault="00875A89" w:rsidP="001513BB">
            <w:pPr>
              <w:pStyle w:val="NoSpacing"/>
              <w:jc w:val="center"/>
              <w:rPr>
                <w:rFonts w:ascii="TH SarabunPSK" w:hAnsi="TH SarabunPSK" w:cs="TH SarabunPSK"/>
                <w:sz w:val="28"/>
              </w:rPr>
            </w:pPr>
            <w:r w:rsidRPr="00CB3210">
              <w:rPr>
                <w:rFonts w:ascii="TH SarabunPSK" w:hAnsi="TH SarabunPSK" w:cs="TH SarabunPSK"/>
                <w:sz w:val="28"/>
              </w:rPr>
              <w:t>0.3</w:t>
            </w:r>
            <w:r w:rsidR="001513BB" w:rsidRPr="00CB3210">
              <w:rPr>
                <w:rFonts w:ascii="TH SarabunPSK" w:hAnsi="TH SarabunPSK" w:cs="TH SarabunPSK"/>
                <w:sz w:val="28"/>
              </w:rPr>
              <w:t>5</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1513BB">
            <w:pPr>
              <w:pStyle w:val="NoSpacing"/>
              <w:jc w:val="center"/>
              <w:rPr>
                <w:rFonts w:ascii="TH SarabunPSK" w:hAnsi="TH SarabunPSK" w:cs="TH SarabunPSK"/>
                <w:sz w:val="28"/>
              </w:rPr>
            </w:pPr>
            <w:r w:rsidRPr="00CB3210">
              <w:rPr>
                <w:rFonts w:ascii="TH SarabunPSK" w:hAnsi="TH SarabunPSK" w:cs="TH SarabunPSK"/>
                <w:sz w:val="28"/>
              </w:rPr>
              <w:t>1</w:t>
            </w:r>
            <w:r w:rsidR="00875A89" w:rsidRPr="00CB3210">
              <w:rPr>
                <w:rFonts w:ascii="TH SarabunPSK" w:hAnsi="TH SarabunPSK" w:cs="TH SarabunPSK"/>
                <w:sz w:val="28"/>
              </w:rPr>
              <w:t>.</w:t>
            </w:r>
            <w:r w:rsidRPr="00CB3210">
              <w:rPr>
                <w:rFonts w:ascii="TH SarabunPSK" w:hAnsi="TH SarabunPSK" w:cs="TH SarabunPSK"/>
                <w:sz w:val="28"/>
              </w:rPr>
              <w:t>41</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875A89" w:rsidP="001513BB">
            <w:pPr>
              <w:pStyle w:val="NoSpacing"/>
              <w:jc w:val="center"/>
              <w:rPr>
                <w:rFonts w:ascii="TH SarabunPSK" w:hAnsi="TH SarabunPSK" w:cs="TH SarabunPSK"/>
                <w:sz w:val="28"/>
              </w:rPr>
            </w:pPr>
            <w:r w:rsidRPr="00CB3210">
              <w:rPr>
                <w:rFonts w:ascii="TH SarabunPSK" w:hAnsi="TH SarabunPSK" w:cs="TH SarabunPSK"/>
                <w:sz w:val="28"/>
              </w:rPr>
              <w:t>0.</w:t>
            </w:r>
            <w:r w:rsidR="001513BB" w:rsidRPr="00CB3210">
              <w:rPr>
                <w:rFonts w:ascii="TH SarabunPSK" w:hAnsi="TH SarabunPSK" w:cs="TH SarabunPSK"/>
                <w:sz w:val="28"/>
              </w:rPr>
              <w:t>25</w:t>
            </w:r>
          </w:p>
        </w:tc>
      </w:tr>
      <w:tr w:rsidR="00875A89" w:rsidRPr="00CB3210" w:rsidTr="00157BBE">
        <w:tc>
          <w:tcPr>
            <w:tcW w:w="3544"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DC7F1D" w:rsidP="00312B39">
            <w:pPr>
              <w:pStyle w:val="NoSpacing"/>
              <w:jc w:val="thaiDistribute"/>
              <w:rPr>
                <w:rFonts w:ascii="TH SarabunPSK" w:hAnsi="TH SarabunPSK" w:cs="TH SarabunPSK"/>
                <w:sz w:val="28"/>
              </w:rPr>
            </w:pPr>
            <w:r w:rsidRPr="00CB3210">
              <w:rPr>
                <w:rFonts w:ascii="TH SarabunPSK" w:hAnsi="TH SarabunPSK" w:cs="TH SarabunPSK"/>
                <w:sz w:val="28"/>
                <w:cs/>
              </w:rPr>
              <w:t>ด้านปัญหาในการยื่นแบบภา</w:t>
            </w:r>
            <w:r w:rsidR="00C60107" w:rsidRPr="00CB3210">
              <w:rPr>
                <w:rFonts w:ascii="TH SarabunPSK" w:hAnsi="TH SarabunPSK" w:cs="TH SarabunPSK"/>
                <w:sz w:val="28"/>
                <w:cs/>
              </w:rPr>
              <w:t>ษีเงินได้นิติบุคคลและชำระภาษี</w:t>
            </w:r>
            <w:r w:rsidRPr="00CB3210">
              <w:rPr>
                <w:rFonts w:ascii="TH SarabunPSK" w:hAnsi="TH SarabunPSK" w:cs="TH SarabunPSK"/>
                <w:sz w:val="28"/>
                <w:cs/>
              </w:rPr>
              <w:t>ออนไลน์</w:t>
            </w:r>
          </w:p>
        </w:tc>
        <w:tc>
          <w:tcPr>
            <w:tcW w:w="1418"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0</w:t>
            </w:r>
            <w:r w:rsidR="00875A89" w:rsidRPr="00CB3210">
              <w:rPr>
                <w:rFonts w:ascii="TH SarabunPSK" w:hAnsi="TH SarabunPSK" w:cs="TH SarabunPSK"/>
                <w:sz w:val="28"/>
              </w:rPr>
              <w:t>.</w:t>
            </w:r>
            <w:r w:rsidRPr="00CB3210">
              <w:rPr>
                <w:rFonts w:ascii="TH SarabunPSK" w:hAnsi="TH SarabunPSK" w:cs="TH SarabunPSK"/>
                <w:sz w:val="28"/>
              </w:rPr>
              <w:t>83</w:t>
            </w:r>
          </w:p>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41</w:t>
            </w:r>
            <w:r w:rsidR="00875A89" w:rsidRPr="00CB3210">
              <w:rPr>
                <w:rFonts w:ascii="TH SarabunPSK" w:hAnsi="TH SarabunPSK" w:cs="TH SarabunPSK"/>
                <w:sz w:val="28"/>
              </w:rPr>
              <w:t>.</w:t>
            </w:r>
            <w:r w:rsidRPr="00CB3210">
              <w:rPr>
                <w:rFonts w:ascii="TH SarabunPSK" w:hAnsi="TH SarabunPSK" w:cs="TH SarabunPSK"/>
                <w:sz w:val="28"/>
              </w:rPr>
              <w:t>8</w:t>
            </w:r>
            <w:r w:rsidR="00875A89" w:rsidRPr="00CB3210">
              <w:rPr>
                <w:rFonts w:ascii="TH SarabunPSK" w:hAnsi="TH SarabunPSK" w:cs="TH SarabunPSK"/>
                <w:sz w:val="28"/>
              </w:rPr>
              <w:t>1</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42.64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2</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11</w:t>
            </w:r>
            <w:r w:rsidR="001513BB" w:rsidRPr="00CB3210">
              <w:rPr>
                <w:rFonts w:ascii="TH SarabunPSK" w:hAnsi="TH SarabunPSK" w:cs="TH SarabunPSK"/>
                <w:sz w:val="28"/>
              </w:rPr>
              <w:t>7</w:t>
            </w:r>
          </w:p>
          <w:p w:rsidR="00875A89" w:rsidRPr="00CB3210" w:rsidRDefault="00875A89"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312B39">
            <w:pPr>
              <w:pStyle w:val="NoSpacing"/>
              <w:jc w:val="center"/>
              <w:rPr>
                <w:rFonts w:ascii="TH SarabunPSK" w:hAnsi="TH SarabunPSK" w:cs="TH SarabunPSK"/>
                <w:sz w:val="28"/>
              </w:rPr>
            </w:pPr>
            <w:r w:rsidRPr="00CB3210">
              <w:rPr>
                <w:rFonts w:ascii="TH SarabunPSK" w:hAnsi="TH SarabunPSK" w:cs="TH SarabunPSK"/>
                <w:sz w:val="28"/>
              </w:rPr>
              <w:t>0</w:t>
            </w:r>
            <w:r w:rsidR="00875A89" w:rsidRPr="00CB3210">
              <w:rPr>
                <w:rFonts w:ascii="TH SarabunPSK" w:hAnsi="TH SarabunPSK" w:cs="TH SarabunPSK"/>
                <w:sz w:val="28"/>
              </w:rPr>
              <w:t>.</w:t>
            </w:r>
            <w:r w:rsidRPr="00CB3210">
              <w:rPr>
                <w:rFonts w:ascii="TH SarabunPSK" w:hAnsi="TH SarabunPSK" w:cs="TH SarabunPSK"/>
                <w:sz w:val="28"/>
              </w:rPr>
              <w:t>41</w:t>
            </w:r>
          </w:p>
          <w:p w:rsidR="00875A89" w:rsidRPr="00CB3210" w:rsidRDefault="00875A89" w:rsidP="001513BB">
            <w:pPr>
              <w:pStyle w:val="NoSpacing"/>
              <w:jc w:val="center"/>
              <w:rPr>
                <w:rFonts w:ascii="TH SarabunPSK" w:hAnsi="TH SarabunPSK" w:cs="TH SarabunPSK"/>
                <w:sz w:val="28"/>
              </w:rPr>
            </w:pPr>
            <w:r w:rsidRPr="00CB3210">
              <w:rPr>
                <w:rFonts w:ascii="TH SarabunPSK" w:hAnsi="TH SarabunPSK" w:cs="TH SarabunPSK"/>
                <w:sz w:val="28"/>
              </w:rPr>
              <w:t>0.3</w:t>
            </w:r>
            <w:r w:rsidR="001513BB" w:rsidRPr="00CB3210">
              <w:rPr>
                <w:rFonts w:ascii="TH SarabunPSK" w:hAnsi="TH SarabunPSK" w:cs="TH SarabunPSK"/>
                <w:sz w:val="28"/>
              </w:rPr>
              <w:t>6</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1513BB" w:rsidP="001513BB">
            <w:pPr>
              <w:pStyle w:val="NoSpacing"/>
              <w:jc w:val="center"/>
              <w:rPr>
                <w:rFonts w:ascii="TH SarabunPSK" w:hAnsi="TH SarabunPSK" w:cs="TH SarabunPSK"/>
                <w:sz w:val="28"/>
              </w:rPr>
            </w:pPr>
            <w:r w:rsidRPr="00CB3210">
              <w:rPr>
                <w:rFonts w:ascii="TH SarabunPSK" w:hAnsi="TH SarabunPSK" w:cs="TH SarabunPSK"/>
                <w:sz w:val="28"/>
              </w:rPr>
              <w:t>1</w:t>
            </w:r>
            <w:r w:rsidR="00875A89" w:rsidRPr="00CB3210">
              <w:rPr>
                <w:rFonts w:ascii="TH SarabunPSK" w:hAnsi="TH SarabunPSK" w:cs="TH SarabunPSK"/>
                <w:sz w:val="28"/>
              </w:rPr>
              <w:t>.</w:t>
            </w:r>
            <w:r w:rsidRPr="00CB3210">
              <w:rPr>
                <w:rFonts w:ascii="TH SarabunPSK" w:hAnsi="TH SarabunPSK" w:cs="TH SarabunPSK"/>
                <w:sz w:val="28"/>
              </w:rPr>
              <w:t>16</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875A89" w:rsidRPr="00CB3210" w:rsidRDefault="00875A89" w:rsidP="001513BB">
            <w:pPr>
              <w:pStyle w:val="NoSpacing"/>
              <w:jc w:val="center"/>
              <w:rPr>
                <w:rFonts w:ascii="TH SarabunPSK" w:hAnsi="TH SarabunPSK" w:cs="TH SarabunPSK"/>
                <w:sz w:val="28"/>
              </w:rPr>
            </w:pPr>
            <w:r w:rsidRPr="00CB3210">
              <w:rPr>
                <w:rFonts w:ascii="TH SarabunPSK" w:hAnsi="TH SarabunPSK" w:cs="TH SarabunPSK"/>
                <w:sz w:val="28"/>
              </w:rPr>
              <w:t>0.</w:t>
            </w:r>
            <w:r w:rsidR="001513BB" w:rsidRPr="00CB3210">
              <w:rPr>
                <w:rFonts w:ascii="TH SarabunPSK" w:hAnsi="TH SarabunPSK" w:cs="TH SarabunPSK"/>
                <w:sz w:val="28"/>
              </w:rPr>
              <w:t>32</w:t>
            </w:r>
          </w:p>
        </w:tc>
      </w:tr>
    </w:tbl>
    <w:p w:rsidR="00875A89" w:rsidRPr="00CB3210" w:rsidRDefault="00875A89" w:rsidP="00875A89">
      <w:pPr>
        <w:pStyle w:val="NoSpacing"/>
        <w:jc w:val="thaiDistribute"/>
        <w:rPr>
          <w:rFonts w:ascii="TH SarabunPSK" w:hAnsi="TH SarabunPSK" w:cs="TH SarabunPSK"/>
          <w:sz w:val="28"/>
        </w:rPr>
      </w:pPr>
      <w:r w:rsidRPr="00CB3210">
        <w:rPr>
          <w:rFonts w:ascii="TH SarabunPSK" w:hAnsi="TH SarabunPSK" w:cs="TH SarabunPSK"/>
          <w:sz w:val="28"/>
        </w:rPr>
        <w:t>*</w:t>
      </w:r>
      <w:r w:rsidRPr="00CB3210">
        <w:rPr>
          <w:rFonts w:ascii="TH SarabunPSK" w:hAnsi="TH SarabunPSK" w:cs="TH SarabunPSK" w:hint="cs"/>
          <w:sz w:val="28"/>
          <w:cs/>
        </w:rPr>
        <w:t xml:space="preserve">มีนัยสำคัญทางสถิติ </w:t>
      </w:r>
      <w:r w:rsidRPr="00CB3210">
        <w:rPr>
          <w:rFonts w:ascii="TH SarabunPSK" w:hAnsi="TH SarabunPSK" w:cs="TH SarabunPSK"/>
          <w:sz w:val="28"/>
        </w:rPr>
        <w:t>.05</w:t>
      </w:r>
    </w:p>
    <w:p w:rsidR="00875A89" w:rsidRPr="00C83FC0" w:rsidRDefault="00875A89" w:rsidP="0065441B">
      <w:pPr>
        <w:autoSpaceDE w:val="0"/>
        <w:autoSpaceDN w:val="0"/>
        <w:adjustRightInd w:val="0"/>
        <w:spacing w:after="0" w:line="240" w:lineRule="auto"/>
        <w:rPr>
          <w:rFonts w:ascii="Times New Roman" w:hAnsi="Times New Roman"/>
          <w:sz w:val="24"/>
          <w:szCs w:val="24"/>
        </w:rPr>
      </w:pPr>
    </w:p>
    <w:p w:rsidR="003377F0" w:rsidRPr="00CB3210" w:rsidRDefault="003377F0" w:rsidP="003377F0">
      <w:pPr>
        <w:pStyle w:val="NoSpacing"/>
        <w:jc w:val="thaiDistribute"/>
        <w:rPr>
          <w:rFonts w:ascii="TH SarabunPSK" w:hAnsi="TH SarabunPSK" w:cs="TH SarabunPSK"/>
          <w:sz w:val="28"/>
        </w:rPr>
      </w:pPr>
      <w:r w:rsidRPr="00CB3210">
        <w:rPr>
          <w:rFonts w:ascii="TH SarabunPSK" w:hAnsi="TH SarabunPSK" w:cs="TH SarabunPSK"/>
          <w:b/>
          <w:bCs/>
          <w:sz w:val="28"/>
          <w:cs/>
        </w:rPr>
        <w:t xml:space="preserve">ตารางที่ </w:t>
      </w:r>
      <w:r w:rsidR="00843CE8" w:rsidRPr="00CB3210">
        <w:rPr>
          <w:rFonts w:ascii="TH SarabunPSK" w:hAnsi="TH SarabunPSK" w:cs="TH SarabunPSK"/>
          <w:b/>
          <w:bCs/>
          <w:sz w:val="28"/>
        </w:rPr>
        <w:t>5</w:t>
      </w:r>
      <w:r w:rsidRPr="00CB3210">
        <w:rPr>
          <w:rFonts w:ascii="TH SarabunPSK" w:hAnsi="TH SarabunPSK" w:cs="TH SarabunPSK"/>
          <w:sz w:val="28"/>
          <w:cs/>
        </w:rPr>
        <w:t xml:space="preserve"> แสดงค่าสถิติเปรียบเทียบระดับความคิดเห็นของผู้เสียภาษีเงินได้นิติบุคคลในเขตกรุงเทพมหานครที่มีต่อ</w:t>
      </w:r>
      <w:r w:rsidR="00494C83" w:rsidRPr="00CB3210">
        <w:rPr>
          <w:rFonts w:ascii="TH SarabunPSK" w:hAnsi="TH SarabunPSK" w:cs="TH SarabunPSK"/>
          <w:sz w:val="28"/>
          <w:cs/>
        </w:rPr>
        <w:t>การยื่นแบบและชำระภาษีออนไลน์</w:t>
      </w:r>
      <w:r w:rsidR="00617141" w:rsidRPr="00CB3210">
        <w:rPr>
          <w:rFonts w:ascii="TH SarabunPSK" w:hAnsi="TH SarabunPSK" w:cs="TH SarabunPSK" w:hint="cs"/>
          <w:sz w:val="28"/>
          <w:cs/>
        </w:rPr>
        <w:t xml:space="preserve"> </w:t>
      </w:r>
      <w:r w:rsidRPr="00CB3210">
        <w:rPr>
          <w:rFonts w:ascii="TH SarabunPSK" w:hAnsi="TH SarabunPSK" w:cs="TH SarabunPSK"/>
          <w:sz w:val="28"/>
          <w:cs/>
        </w:rPr>
        <w:t>จำแนกตามตำแหน่งงาน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51"/>
        <w:gridCol w:w="992"/>
        <w:gridCol w:w="709"/>
        <w:gridCol w:w="850"/>
        <w:gridCol w:w="709"/>
        <w:gridCol w:w="817"/>
      </w:tblGrid>
      <w:tr w:rsidR="003377F0" w:rsidRPr="00CB3210" w:rsidTr="00A450BA">
        <w:tc>
          <w:tcPr>
            <w:tcW w:w="3686"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r w:rsidRPr="00CB3210">
              <w:rPr>
                <w:rFonts w:ascii="TH SarabunPSK" w:hAnsi="TH SarabunPSK" w:cs="TH SarabunPSK"/>
                <w:b/>
                <w:bCs/>
                <w:sz w:val="28"/>
                <w:cs/>
              </w:rPr>
              <w:t>ระดับความคิดเห็นของผู้เสียภาษีเงินได้นิติบุคคลในเขตกรุงเทพมหานครที่มีต่อ</w:t>
            </w:r>
            <w:r w:rsidR="00DD66B4" w:rsidRPr="00CB3210">
              <w:rPr>
                <w:rFonts w:ascii="TH SarabunPSK" w:hAnsi="TH SarabunPSK" w:cs="TH SarabunPSK"/>
                <w:b/>
                <w:bCs/>
                <w:sz w:val="28"/>
                <w:cs/>
              </w:rPr>
              <w:t>การยื่นแบบและชำระภาษีออนไลน์</w:t>
            </w:r>
          </w:p>
        </w:tc>
        <w:tc>
          <w:tcPr>
            <w:tcW w:w="1451"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r w:rsidRPr="00CB3210">
              <w:rPr>
                <w:rFonts w:ascii="TH SarabunPSK" w:hAnsi="TH SarabunPSK" w:cs="TH SarabunPSK"/>
                <w:b/>
                <w:bCs/>
                <w:sz w:val="28"/>
                <w:cs/>
              </w:rPr>
              <w:t>แหล่งของความแปรปรวน</w:t>
            </w:r>
          </w:p>
        </w:tc>
        <w:tc>
          <w:tcPr>
            <w:tcW w:w="992"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p>
          <w:p w:rsidR="003377F0" w:rsidRPr="00CB3210" w:rsidRDefault="003377F0" w:rsidP="00312B39">
            <w:pPr>
              <w:pStyle w:val="NoSpacing"/>
              <w:jc w:val="center"/>
              <w:rPr>
                <w:rFonts w:ascii="TH SarabunPSK" w:hAnsi="TH SarabunPSK" w:cs="TH SarabunPSK"/>
                <w:b/>
                <w:bCs/>
                <w:sz w:val="28"/>
              </w:rPr>
            </w:pPr>
            <w:r w:rsidRPr="00CB3210">
              <w:rPr>
                <w:rFonts w:ascii="TH SarabunPSK" w:hAnsi="TH SarabunPSK" w:cs="TH SarabunPSK"/>
                <w:b/>
                <w:bCs/>
                <w:sz w:val="28"/>
              </w:rPr>
              <w:t>SS</w:t>
            </w:r>
          </w:p>
        </w:tc>
        <w:tc>
          <w:tcPr>
            <w:tcW w:w="709"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p>
          <w:p w:rsidR="003377F0" w:rsidRPr="00CB3210" w:rsidRDefault="003377F0" w:rsidP="00312B39">
            <w:pPr>
              <w:pStyle w:val="NoSpacing"/>
              <w:jc w:val="center"/>
              <w:rPr>
                <w:rFonts w:ascii="TH SarabunPSK" w:hAnsi="TH SarabunPSK" w:cs="TH SarabunPSK"/>
                <w:b/>
                <w:bCs/>
                <w:sz w:val="28"/>
              </w:rPr>
            </w:pPr>
            <w:proofErr w:type="spellStart"/>
            <w:r w:rsidRPr="00CB3210">
              <w:rPr>
                <w:rFonts w:ascii="TH SarabunPSK" w:hAnsi="TH SarabunPSK" w:cs="TH SarabunPSK"/>
                <w:b/>
                <w:bCs/>
                <w:sz w:val="28"/>
              </w:rPr>
              <w:t>df</w:t>
            </w:r>
            <w:proofErr w:type="spellEnd"/>
          </w:p>
        </w:tc>
        <w:tc>
          <w:tcPr>
            <w:tcW w:w="850"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p>
          <w:p w:rsidR="003377F0" w:rsidRPr="00CB3210" w:rsidRDefault="003377F0" w:rsidP="00312B39">
            <w:pPr>
              <w:pStyle w:val="NoSpacing"/>
              <w:jc w:val="center"/>
              <w:rPr>
                <w:rFonts w:ascii="TH SarabunPSK" w:hAnsi="TH SarabunPSK" w:cs="TH SarabunPSK"/>
                <w:b/>
                <w:bCs/>
                <w:sz w:val="28"/>
              </w:rPr>
            </w:pPr>
            <w:r w:rsidRPr="00CB3210">
              <w:rPr>
                <w:rFonts w:ascii="TH SarabunPSK" w:hAnsi="TH SarabunPSK" w:cs="TH SarabunPSK"/>
                <w:b/>
                <w:bCs/>
                <w:sz w:val="28"/>
              </w:rPr>
              <w:t>MS</w:t>
            </w:r>
          </w:p>
        </w:tc>
        <w:tc>
          <w:tcPr>
            <w:tcW w:w="709"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p>
          <w:p w:rsidR="003377F0" w:rsidRPr="00CB3210" w:rsidRDefault="003377F0" w:rsidP="00312B39">
            <w:pPr>
              <w:pStyle w:val="NoSpacing"/>
              <w:jc w:val="center"/>
              <w:rPr>
                <w:rFonts w:ascii="TH SarabunPSK" w:hAnsi="TH SarabunPSK" w:cs="TH SarabunPSK"/>
                <w:b/>
                <w:bCs/>
                <w:sz w:val="28"/>
              </w:rPr>
            </w:pPr>
            <w:r w:rsidRPr="00CB3210">
              <w:rPr>
                <w:rFonts w:ascii="TH SarabunPSK" w:hAnsi="TH SarabunPSK" w:cs="TH SarabunPSK"/>
                <w:b/>
                <w:bCs/>
                <w:sz w:val="28"/>
              </w:rPr>
              <w:t>F</w:t>
            </w:r>
          </w:p>
        </w:tc>
        <w:tc>
          <w:tcPr>
            <w:tcW w:w="817"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b/>
                <w:bCs/>
                <w:sz w:val="28"/>
              </w:rPr>
            </w:pPr>
          </w:p>
          <w:p w:rsidR="003377F0" w:rsidRPr="00CB3210" w:rsidRDefault="003377F0" w:rsidP="00312B39">
            <w:pPr>
              <w:pStyle w:val="NoSpacing"/>
              <w:jc w:val="center"/>
              <w:rPr>
                <w:rFonts w:ascii="TH SarabunPSK" w:hAnsi="TH SarabunPSK" w:cs="TH SarabunPSK"/>
                <w:b/>
                <w:bCs/>
                <w:sz w:val="28"/>
              </w:rPr>
            </w:pPr>
            <w:r w:rsidRPr="00CB3210">
              <w:rPr>
                <w:rFonts w:ascii="TH SarabunPSK" w:hAnsi="TH SarabunPSK" w:cs="TH SarabunPSK"/>
                <w:b/>
                <w:bCs/>
                <w:sz w:val="28"/>
              </w:rPr>
              <w:t>Sig.</w:t>
            </w:r>
          </w:p>
        </w:tc>
      </w:tr>
      <w:tr w:rsidR="003377F0" w:rsidRPr="00CB3210" w:rsidTr="00A450BA">
        <w:tc>
          <w:tcPr>
            <w:tcW w:w="3686"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thaiDistribute"/>
              <w:rPr>
                <w:rFonts w:ascii="TH SarabunPSK" w:hAnsi="TH SarabunPSK" w:cs="TH SarabunPSK"/>
                <w:sz w:val="28"/>
                <w:cs/>
              </w:rPr>
            </w:pPr>
            <w:r w:rsidRPr="00CB3210">
              <w:rPr>
                <w:rFonts w:ascii="TH SarabunPSK" w:hAnsi="TH SarabunPSK" w:cs="TH SarabunPSK"/>
                <w:sz w:val="28"/>
                <w:cs/>
              </w:rPr>
              <w:t>ด้านความสะดวกและความรวดเร็ว</w:t>
            </w:r>
          </w:p>
        </w:tc>
        <w:tc>
          <w:tcPr>
            <w:tcW w:w="1451"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left w:val="single" w:sz="4" w:space="0" w:color="FFFFFF"/>
              <w:bottom w:val="single" w:sz="4" w:space="0" w:color="auto"/>
              <w:right w:val="single" w:sz="4" w:space="0" w:color="FFFFFF"/>
            </w:tcBorders>
            <w:shd w:val="clear" w:color="auto" w:fill="auto"/>
          </w:tcPr>
          <w:p w:rsidR="003377F0" w:rsidRPr="00CB3210" w:rsidRDefault="005C2E9D" w:rsidP="00312B39">
            <w:pPr>
              <w:pStyle w:val="NoSpacing"/>
              <w:jc w:val="center"/>
              <w:rPr>
                <w:rFonts w:ascii="TH SarabunPSK" w:hAnsi="TH SarabunPSK" w:cs="TH SarabunPSK"/>
                <w:sz w:val="28"/>
              </w:rPr>
            </w:pPr>
            <w:r w:rsidRPr="00CB3210">
              <w:rPr>
                <w:rFonts w:ascii="TH SarabunPSK" w:hAnsi="TH SarabunPSK" w:cs="TH SarabunPSK"/>
                <w:sz w:val="28"/>
              </w:rPr>
              <w:t>1</w:t>
            </w:r>
            <w:r w:rsidR="003377F0" w:rsidRPr="00CB3210">
              <w:rPr>
                <w:rFonts w:ascii="TH SarabunPSK" w:hAnsi="TH SarabunPSK" w:cs="TH SarabunPSK"/>
                <w:sz w:val="28"/>
              </w:rPr>
              <w:t>.</w:t>
            </w:r>
            <w:r w:rsidRPr="00CB3210">
              <w:rPr>
                <w:rFonts w:ascii="TH SarabunPSK" w:hAnsi="TH SarabunPSK" w:cs="TH SarabunPSK"/>
                <w:sz w:val="28"/>
              </w:rPr>
              <w:t>92</w:t>
            </w:r>
          </w:p>
          <w:p w:rsidR="003377F0" w:rsidRPr="00CB3210" w:rsidRDefault="004B1681" w:rsidP="00312B39">
            <w:pPr>
              <w:pStyle w:val="NoSpacing"/>
              <w:jc w:val="center"/>
              <w:rPr>
                <w:rFonts w:ascii="TH SarabunPSK" w:hAnsi="TH SarabunPSK" w:cs="TH SarabunPSK"/>
                <w:sz w:val="28"/>
              </w:rPr>
            </w:pPr>
            <w:r w:rsidRPr="00CB3210">
              <w:rPr>
                <w:rFonts w:ascii="TH SarabunPSK" w:hAnsi="TH SarabunPSK" w:cs="TH SarabunPSK"/>
                <w:sz w:val="28"/>
              </w:rPr>
              <w:t>39</w:t>
            </w:r>
            <w:r w:rsidR="003377F0" w:rsidRPr="00CB3210">
              <w:rPr>
                <w:rFonts w:ascii="TH SarabunPSK" w:hAnsi="TH SarabunPSK" w:cs="TH SarabunPSK"/>
                <w:sz w:val="28"/>
              </w:rPr>
              <w:t>.</w:t>
            </w:r>
            <w:r w:rsidRPr="00CB3210">
              <w:rPr>
                <w:rFonts w:ascii="TH SarabunPSK" w:hAnsi="TH SarabunPSK" w:cs="TH SarabunPSK"/>
                <w:sz w:val="28"/>
              </w:rPr>
              <w:t>5</w:t>
            </w:r>
            <w:r w:rsidR="003377F0" w:rsidRPr="00CB3210">
              <w:rPr>
                <w:rFonts w:ascii="TH SarabunPSK" w:hAnsi="TH SarabunPSK" w:cs="TH SarabunPSK"/>
                <w:sz w:val="28"/>
              </w:rPr>
              <w:t>8</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41.50</w:t>
            </w:r>
          </w:p>
        </w:tc>
        <w:tc>
          <w:tcPr>
            <w:tcW w:w="709" w:type="dxa"/>
            <w:tcBorders>
              <w:left w:val="single" w:sz="4" w:space="0" w:color="FFFFFF"/>
              <w:bottom w:val="single" w:sz="4" w:space="0" w:color="auto"/>
              <w:right w:val="single" w:sz="4" w:space="0" w:color="FFFFFF"/>
            </w:tcBorders>
            <w:shd w:val="clear" w:color="auto" w:fill="auto"/>
          </w:tcPr>
          <w:p w:rsidR="003377F0" w:rsidRPr="00CB3210" w:rsidRDefault="005C2E9D" w:rsidP="00312B39">
            <w:pPr>
              <w:pStyle w:val="NoSpacing"/>
              <w:jc w:val="center"/>
              <w:rPr>
                <w:rFonts w:ascii="TH SarabunPSK" w:hAnsi="TH SarabunPSK" w:cs="TH SarabunPSK"/>
                <w:sz w:val="28"/>
              </w:rPr>
            </w:pPr>
            <w:r w:rsidRPr="00CB3210">
              <w:rPr>
                <w:rFonts w:ascii="TH SarabunPSK" w:hAnsi="TH SarabunPSK" w:cs="TH SarabunPSK"/>
                <w:sz w:val="28"/>
              </w:rPr>
              <w:t>4</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11</w:t>
            </w:r>
            <w:r w:rsidR="004B1681" w:rsidRPr="00CB3210">
              <w:rPr>
                <w:rFonts w:ascii="TH SarabunPSK" w:hAnsi="TH SarabunPSK" w:cs="TH SarabunPSK"/>
                <w:sz w:val="28"/>
              </w:rPr>
              <w:t>5</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0.</w:t>
            </w:r>
            <w:r w:rsidR="005C2E9D" w:rsidRPr="00CB3210">
              <w:rPr>
                <w:rFonts w:ascii="TH SarabunPSK" w:hAnsi="TH SarabunPSK" w:cs="TH SarabunPSK"/>
                <w:sz w:val="28"/>
              </w:rPr>
              <w:t>48</w:t>
            </w:r>
          </w:p>
          <w:p w:rsidR="003377F0" w:rsidRPr="00CB3210" w:rsidRDefault="003377F0" w:rsidP="004B1681">
            <w:pPr>
              <w:pStyle w:val="NoSpacing"/>
              <w:jc w:val="center"/>
              <w:rPr>
                <w:rFonts w:ascii="TH SarabunPSK" w:hAnsi="TH SarabunPSK" w:cs="TH SarabunPSK"/>
                <w:sz w:val="28"/>
              </w:rPr>
            </w:pPr>
            <w:r w:rsidRPr="00CB3210">
              <w:rPr>
                <w:rFonts w:ascii="TH SarabunPSK" w:hAnsi="TH SarabunPSK" w:cs="TH SarabunPSK"/>
                <w:sz w:val="28"/>
              </w:rPr>
              <w:t>0.3</w:t>
            </w:r>
            <w:r w:rsidR="004B1681" w:rsidRPr="00CB3210">
              <w:rPr>
                <w:rFonts w:ascii="TH SarabunPSK" w:hAnsi="TH SarabunPSK" w:cs="TH SarabunPSK"/>
                <w:sz w:val="28"/>
              </w:rPr>
              <w:t>4</w:t>
            </w:r>
          </w:p>
        </w:tc>
        <w:tc>
          <w:tcPr>
            <w:tcW w:w="709" w:type="dxa"/>
            <w:tcBorders>
              <w:left w:val="single" w:sz="4" w:space="0" w:color="FFFFFF"/>
              <w:bottom w:val="single" w:sz="4" w:space="0" w:color="auto"/>
              <w:right w:val="single" w:sz="4" w:space="0" w:color="FFFFFF"/>
            </w:tcBorders>
            <w:shd w:val="clear" w:color="auto" w:fill="auto"/>
          </w:tcPr>
          <w:p w:rsidR="003377F0" w:rsidRPr="00CB3210" w:rsidRDefault="005C2E9D" w:rsidP="005C2E9D">
            <w:pPr>
              <w:pStyle w:val="NoSpacing"/>
              <w:jc w:val="center"/>
              <w:rPr>
                <w:rFonts w:ascii="TH SarabunPSK" w:hAnsi="TH SarabunPSK" w:cs="TH SarabunPSK"/>
                <w:sz w:val="28"/>
              </w:rPr>
            </w:pPr>
            <w:r w:rsidRPr="00CB3210">
              <w:rPr>
                <w:rFonts w:ascii="TH SarabunPSK" w:hAnsi="TH SarabunPSK" w:cs="TH SarabunPSK"/>
                <w:sz w:val="28"/>
              </w:rPr>
              <w:t>1</w:t>
            </w:r>
            <w:r w:rsidR="003377F0" w:rsidRPr="00CB3210">
              <w:rPr>
                <w:rFonts w:ascii="TH SarabunPSK" w:hAnsi="TH SarabunPSK" w:cs="TH SarabunPSK"/>
                <w:sz w:val="28"/>
              </w:rPr>
              <w:t>.</w:t>
            </w:r>
            <w:r w:rsidRPr="00CB3210">
              <w:rPr>
                <w:rFonts w:ascii="TH SarabunPSK" w:hAnsi="TH SarabunPSK" w:cs="TH SarabunPSK"/>
                <w:sz w:val="28"/>
              </w:rPr>
              <w:t>3</w:t>
            </w:r>
            <w:r w:rsidR="003377F0" w:rsidRPr="00CB3210">
              <w:rPr>
                <w:rFonts w:ascii="TH SarabunPSK" w:hAnsi="TH SarabunPSK" w:cs="TH SarabunPSK"/>
                <w:sz w:val="28"/>
              </w:rPr>
              <w:t>9</w:t>
            </w:r>
          </w:p>
        </w:tc>
        <w:tc>
          <w:tcPr>
            <w:tcW w:w="817" w:type="dxa"/>
            <w:tcBorders>
              <w:left w:val="single" w:sz="4" w:space="0" w:color="FFFFFF"/>
              <w:bottom w:val="single" w:sz="4" w:space="0" w:color="auto"/>
              <w:right w:val="single" w:sz="4" w:space="0" w:color="FFFFFF"/>
            </w:tcBorders>
            <w:shd w:val="clear" w:color="auto" w:fill="auto"/>
          </w:tcPr>
          <w:p w:rsidR="003377F0" w:rsidRPr="00CB3210" w:rsidRDefault="003377F0" w:rsidP="005C2E9D">
            <w:pPr>
              <w:pStyle w:val="NoSpacing"/>
              <w:jc w:val="center"/>
              <w:rPr>
                <w:rFonts w:ascii="TH SarabunPSK" w:hAnsi="TH SarabunPSK" w:cs="TH SarabunPSK"/>
                <w:sz w:val="28"/>
              </w:rPr>
            </w:pPr>
            <w:r w:rsidRPr="00CB3210">
              <w:rPr>
                <w:rFonts w:ascii="TH SarabunPSK" w:hAnsi="TH SarabunPSK" w:cs="TH SarabunPSK"/>
                <w:sz w:val="28"/>
              </w:rPr>
              <w:t>0.</w:t>
            </w:r>
            <w:r w:rsidR="005C2E9D" w:rsidRPr="00CB3210">
              <w:rPr>
                <w:rFonts w:ascii="TH SarabunPSK" w:hAnsi="TH SarabunPSK" w:cs="TH SarabunPSK"/>
                <w:sz w:val="28"/>
              </w:rPr>
              <w:t>2</w:t>
            </w:r>
            <w:r w:rsidRPr="00CB3210">
              <w:rPr>
                <w:rFonts w:ascii="TH SarabunPSK" w:hAnsi="TH SarabunPSK" w:cs="TH SarabunPSK"/>
                <w:sz w:val="28"/>
              </w:rPr>
              <w:t>4</w:t>
            </w:r>
          </w:p>
        </w:tc>
      </w:tr>
      <w:tr w:rsidR="003377F0" w:rsidRPr="00CB3210" w:rsidTr="00A450BA">
        <w:tc>
          <w:tcPr>
            <w:tcW w:w="3686"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thaiDistribute"/>
              <w:rPr>
                <w:rFonts w:ascii="TH SarabunPSK" w:hAnsi="TH SarabunPSK" w:cs="TH SarabunPSK"/>
                <w:sz w:val="28"/>
              </w:rPr>
            </w:pPr>
            <w:r w:rsidRPr="00CB3210">
              <w:rPr>
                <w:rFonts w:ascii="TH SarabunPSK" w:hAnsi="TH SarabunPSK" w:cs="TH SarabunPSK"/>
                <w:sz w:val="28"/>
                <w:cs/>
              </w:rPr>
              <w:t>ด้านความมั่นใจในความปลอดภัย ความถูกต้องและชัดเจน</w:t>
            </w:r>
          </w:p>
        </w:tc>
        <w:tc>
          <w:tcPr>
            <w:tcW w:w="1451"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4B1681" w:rsidP="00312B39">
            <w:pPr>
              <w:pStyle w:val="NoSpacing"/>
              <w:jc w:val="center"/>
              <w:rPr>
                <w:rFonts w:ascii="TH SarabunPSK" w:hAnsi="TH SarabunPSK" w:cs="TH SarabunPSK"/>
                <w:sz w:val="28"/>
              </w:rPr>
            </w:pPr>
            <w:r w:rsidRPr="00CB3210">
              <w:rPr>
                <w:rFonts w:ascii="TH SarabunPSK" w:hAnsi="TH SarabunPSK" w:cs="TH SarabunPSK"/>
                <w:sz w:val="28"/>
              </w:rPr>
              <w:t>1</w:t>
            </w:r>
            <w:r w:rsidR="003377F0" w:rsidRPr="00CB3210">
              <w:rPr>
                <w:rFonts w:ascii="TH SarabunPSK" w:hAnsi="TH SarabunPSK" w:cs="TH SarabunPSK"/>
                <w:sz w:val="28"/>
              </w:rPr>
              <w:t>.</w:t>
            </w:r>
            <w:r w:rsidRPr="00CB3210">
              <w:rPr>
                <w:rFonts w:ascii="TH SarabunPSK" w:hAnsi="TH SarabunPSK" w:cs="TH SarabunPSK"/>
                <w:sz w:val="28"/>
              </w:rPr>
              <w:t>80</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4</w:t>
            </w:r>
            <w:r w:rsidR="004B1681" w:rsidRPr="00CB3210">
              <w:rPr>
                <w:rFonts w:ascii="TH SarabunPSK" w:hAnsi="TH SarabunPSK" w:cs="TH SarabunPSK"/>
                <w:sz w:val="28"/>
              </w:rPr>
              <w:t>0</w:t>
            </w:r>
            <w:r w:rsidRPr="00CB3210">
              <w:rPr>
                <w:rFonts w:ascii="TH SarabunPSK" w:hAnsi="TH SarabunPSK" w:cs="TH SarabunPSK"/>
                <w:sz w:val="28"/>
              </w:rPr>
              <w:t>.</w:t>
            </w:r>
            <w:r w:rsidR="004B1681" w:rsidRPr="00CB3210">
              <w:rPr>
                <w:rFonts w:ascii="TH SarabunPSK" w:hAnsi="TH SarabunPSK" w:cs="TH SarabunPSK"/>
                <w:sz w:val="28"/>
              </w:rPr>
              <w:t>22</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42.02</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4B1681" w:rsidP="00312B39">
            <w:pPr>
              <w:pStyle w:val="NoSpacing"/>
              <w:jc w:val="center"/>
              <w:rPr>
                <w:rFonts w:ascii="TH SarabunPSK" w:hAnsi="TH SarabunPSK" w:cs="TH SarabunPSK"/>
                <w:sz w:val="28"/>
              </w:rPr>
            </w:pPr>
            <w:r w:rsidRPr="00CB3210">
              <w:rPr>
                <w:rFonts w:ascii="TH SarabunPSK" w:hAnsi="TH SarabunPSK" w:cs="TH SarabunPSK"/>
                <w:sz w:val="28"/>
              </w:rPr>
              <w:t>4</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11</w:t>
            </w:r>
            <w:r w:rsidR="004B1681" w:rsidRPr="00CB3210">
              <w:rPr>
                <w:rFonts w:ascii="TH SarabunPSK" w:hAnsi="TH SarabunPSK" w:cs="TH SarabunPSK"/>
                <w:sz w:val="28"/>
              </w:rPr>
              <w:t>5</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0.4</w:t>
            </w:r>
            <w:r w:rsidR="004B1681" w:rsidRPr="00CB3210">
              <w:rPr>
                <w:rFonts w:ascii="TH SarabunPSK" w:hAnsi="TH SarabunPSK" w:cs="TH SarabunPSK"/>
                <w:sz w:val="28"/>
              </w:rPr>
              <w:t>5</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0.35</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4B1681">
            <w:pPr>
              <w:pStyle w:val="NoSpacing"/>
              <w:jc w:val="center"/>
              <w:rPr>
                <w:rFonts w:ascii="TH SarabunPSK" w:hAnsi="TH SarabunPSK" w:cs="TH SarabunPSK"/>
                <w:sz w:val="28"/>
              </w:rPr>
            </w:pPr>
            <w:r w:rsidRPr="00CB3210">
              <w:rPr>
                <w:rFonts w:ascii="TH SarabunPSK" w:hAnsi="TH SarabunPSK" w:cs="TH SarabunPSK"/>
                <w:sz w:val="28"/>
              </w:rPr>
              <w:t>1.</w:t>
            </w:r>
            <w:r w:rsidR="004B1681" w:rsidRPr="00CB3210">
              <w:rPr>
                <w:rFonts w:ascii="TH SarabunPSK" w:hAnsi="TH SarabunPSK" w:cs="TH SarabunPSK"/>
                <w:sz w:val="28"/>
              </w:rPr>
              <w:t>29</w:t>
            </w:r>
          </w:p>
        </w:tc>
        <w:tc>
          <w:tcPr>
            <w:tcW w:w="817"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4B1681">
            <w:pPr>
              <w:pStyle w:val="NoSpacing"/>
              <w:jc w:val="center"/>
              <w:rPr>
                <w:rFonts w:ascii="TH SarabunPSK" w:hAnsi="TH SarabunPSK" w:cs="TH SarabunPSK"/>
                <w:sz w:val="28"/>
              </w:rPr>
            </w:pPr>
            <w:r w:rsidRPr="00CB3210">
              <w:rPr>
                <w:rFonts w:ascii="TH SarabunPSK" w:hAnsi="TH SarabunPSK" w:cs="TH SarabunPSK"/>
                <w:sz w:val="28"/>
              </w:rPr>
              <w:t>0.2</w:t>
            </w:r>
            <w:r w:rsidR="004B1681" w:rsidRPr="00CB3210">
              <w:rPr>
                <w:rFonts w:ascii="TH SarabunPSK" w:hAnsi="TH SarabunPSK" w:cs="TH SarabunPSK"/>
                <w:sz w:val="28"/>
              </w:rPr>
              <w:t>8</w:t>
            </w:r>
          </w:p>
        </w:tc>
      </w:tr>
      <w:tr w:rsidR="003377F0" w:rsidRPr="00CB3210" w:rsidTr="00A450BA">
        <w:tc>
          <w:tcPr>
            <w:tcW w:w="3686"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DC7F1D" w:rsidP="00312B39">
            <w:pPr>
              <w:pStyle w:val="NoSpacing"/>
              <w:jc w:val="thaiDistribute"/>
              <w:rPr>
                <w:rFonts w:ascii="TH SarabunPSK" w:hAnsi="TH SarabunPSK" w:cs="TH SarabunPSK"/>
                <w:sz w:val="28"/>
              </w:rPr>
            </w:pPr>
            <w:r w:rsidRPr="00CB3210">
              <w:rPr>
                <w:rFonts w:ascii="TH SarabunPSK" w:hAnsi="TH SarabunPSK" w:cs="TH SarabunPSK"/>
                <w:sz w:val="28"/>
                <w:cs/>
              </w:rPr>
              <w:t>ด้านปัญหาในการยื่นแบบภา</w:t>
            </w:r>
            <w:r w:rsidR="00494C83" w:rsidRPr="00CB3210">
              <w:rPr>
                <w:rFonts w:ascii="TH SarabunPSK" w:hAnsi="TH SarabunPSK" w:cs="TH SarabunPSK"/>
                <w:sz w:val="28"/>
                <w:cs/>
              </w:rPr>
              <w:t>ษีเงินได้นิติบุคคลและชำระภาษี</w:t>
            </w:r>
            <w:r w:rsidRPr="00CB3210">
              <w:rPr>
                <w:rFonts w:ascii="TH SarabunPSK" w:hAnsi="TH SarabunPSK" w:cs="TH SarabunPSK"/>
                <w:sz w:val="28"/>
                <w:cs/>
              </w:rPr>
              <w:t>ออนไลน์</w:t>
            </w:r>
          </w:p>
        </w:tc>
        <w:tc>
          <w:tcPr>
            <w:tcW w:w="1451"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4B1681" w:rsidP="00312B39">
            <w:pPr>
              <w:pStyle w:val="NoSpacing"/>
              <w:jc w:val="center"/>
              <w:rPr>
                <w:rFonts w:ascii="TH SarabunPSK" w:hAnsi="TH SarabunPSK" w:cs="TH SarabunPSK"/>
                <w:sz w:val="28"/>
              </w:rPr>
            </w:pPr>
            <w:r w:rsidRPr="00CB3210">
              <w:rPr>
                <w:rFonts w:ascii="TH SarabunPSK" w:hAnsi="TH SarabunPSK" w:cs="TH SarabunPSK"/>
                <w:sz w:val="28"/>
              </w:rPr>
              <w:t>3</w:t>
            </w:r>
            <w:r w:rsidR="003377F0" w:rsidRPr="00CB3210">
              <w:rPr>
                <w:rFonts w:ascii="TH SarabunPSK" w:hAnsi="TH SarabunPSK" w:cs="TH SarabunPSK"/>
                <w:sz w:val="28"/>
              </w:rPr>
              <w:t>.</w:t>
            </w:r>
            <w:r w:rsidRPr="00CB3210">
              <w:rPr>
                <w:rFonts w:ascii="TH SarabunPSK" w:hAnsi="TH SarabunPSK" w:cs="TH SarabunPSK"/>
                <w:sz w:val="28"/>
              </w:rPr>
              <w:t>04</w:t>
            </w:r>
          </w:p>
          <w:p w:rsidR="003377F0" w:rsidRPr="00CB3210" w:rsidRDefault="004B1681" w:rsidP="00312B39">
            <w:pPr>
              <w:pStyle w:val="NoSpacing"/>
              <w:jc w:val="center"/>
              <w:rPr>
                <w:rFonts w:ascii="TH SarabunPSK" w:hAnsi="TH SarabunPSK" w:cs="TH SarabunPSK"/>
                <w:sz w:val="28"/>
              </w:rPr>
            </w:pPr>
            <w:r w:rsidRPr="00CB3210">
              <w:rPr>
                <w:rFonts w:ascii="TH SarabunPSK" w:hAnsi="TH SarabunPSK" w:cs="TH SarabunPSK"/>
                <w:sz w:val="28"/>
              </w:rPr>
              <w:t>39</w:t>
            </w:r>
            <w:r w:rsidR="003377F0" w:rsidRPr="00CB3210">
              <w:rPr>
                <w:rFonts w:ascii="TH SarabunPSK" w:hAnsi="TH SarabunPSK" w:cs="TH SarabunPSK"/>
                <w:sz w:val="28"/>
              </w:rPr>
              <w:t>.</w:t>
            </w:r>
            <w:r w:rsidRPr="00CB3210">
              <w:rPr>
                <w:rFonts w:ascii="TH SarabunPSK" w:hAnsi="TH SarabunPSK" w:cs="TH SarabunPSK"/>
                <w:sz w:val="28"/>
              </w:rPr>
              <w:t>60</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42.64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4B1681" w:rsidP="00312B39">
            <w:pPr>
              <w:pStyle w:val="NoSpacing"/>
              <w:jc w:val="center"/>
              <w:rPr>
                <w:rFonts w:ascii="TH SarabunPSK" w:hAnsi="TH SarabunPSK" w:cs="TH SarabunPSK"/>
                <w:sz w:val="28"/>
              </w:rPr>
            </w:pPr>
            <w:r w:rsidRPr="00CB3210">
              <w:rPr>
                <w:rFonts w:ascii="TH SarabunPSK" w:hAnsi="TH SarabunPSK" w:cs="TH SarabunPSK"/>
                <w:sz w:val="28"/>
              </w:rPr>
              <w:t>4</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11</w:t>
            </w:r>
            <w:r w:rsidR="00DC796F" w:rsidRPr="00CB3210">
              <w:rPr>
                <w:rFonts w:ascii="TH SarabunPSK" w:hAnsi="TH SarabunPSK" w:cs="TH SarabunPSK"/>
                <w:sz w:val="28"/>
              </w:rPr>
              <w:t>5</w:t>
            </w:r>
          </w:p>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312B39">
            <w:pPr>
              <w:pStyle w:val="NoSpacing"/>
              <w:jc w:val="center"/>
              <w:rPr>
                <w:rFonts w:ascii="TH SarabunPSK" w:hAnsi="TH SarabunPSK" w:cs="TH SarabunPSK"/>
                <w:sz w:val="28"/>
              </w:rPr>
            </w:pPr>
            <w:r w:rsidRPr="00CB3210">
              <w:rPr>
                <w:rFonts w:ascii="TH SarabunPSK" w:hAnsi="TH SarabunPSK" w:cs="TH SarabunPSK"/>
                <w:sz w:val="28"/>
              </w:rPr>
              <w:t>0.</w:t>
            </w:r>
            <w:r w:rsidR="004B1681" w:rsidRPr="00CB3210">
              <w:rPr>
                <w:rFonts w:ascii="TH SarabunPSK" w:hAnsi="TH SarabunPSK" w:cs="TH SarabunPSK"/>
                <w:sz w:val="28"/>
              </w:rPr>
              <w:t>76</w:t>
            </w:r>
          </w:p>
          <w:p w:rsidR="003377F0" w:rsidRPr="00CB3210" w:rsidRDefault="003377F0" w:rsidP="00DC796F">
            <w:pPr>
              <w:pStyle w:val="NoSpacing"/>
              <w:jc w:val="center"/>
              <w:rPr>
                <w:rFonts w:ascii="TH SarabunPSK" w:hAnsi="TH SarabunPSK" w:cs="TH SarabunPSK"/>
                <w:sz w:val="28"/>
              </w:rPr>
            </w:pPr>
            <w:r w:rsidRPr="00CB3210">
              <w:rPr>
                <w:rFonts w:ascii="TH SarabunPSK" w:hAnsi="TH SarabunPSK" w:cs="TH SarabunPSK"/>
                <w:sz w:val="28"/>
              </w:rPr>
              <w:t>0.3</w:t>
            </w:r>
            <w:r w:rsidR="00DC796F" w:rsidRPr="00CB3210">
              <w:rPr>
                <w:rFonts w:ascii="TH SarabunPSK" w:hAnsi="TH SarabunPSK" w:cs="TH SarabunPSK"/>
                <w:sz w:val="28"/>
              </w:rPr>
              <w:t>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4B1681" w:rsidP="004B1681">
            <w:pPr>
              <w:pStyle w:val="NoSpacing"/>
              <w:jc w:val="center"/>
              <w:rPr>
                <w:rFonts w:ascii="TH SarabunPSK" w:hAnsi="TH SarabunPSK" w:cs="TH SarabunPSK"/>
                <w:sz w:val="28"/>
              </w:rPr>
            </w:pPr>
            <w:r w:rsidRPr="00CB3210">
              <w:rPr>
                <w:rFonts w:ascii="TH SarabunPSK" w:hAnsi="TH SarabunPSK" w:cs="TH SarabunPSK"/>
                <w:sz w:val="28"/>
              </w:rPr>
              <w:t>2</w:t>
            </w:r>
            <w:r w:rsidR="003377F0" w:rsidRPr="00CB3210">
              <w:rPr>
                <w:rFonts w:ascii="TH SarabunPSK" w:hAnsi="TH SarabunPSK" w:cs="TH SarabunPSK"/>
                <w:sz w:val="28"/>
              </w:rPr>
              <w:t>.</w:t>
            </w:r>
            <w:r w:rsidRPr="00CB3210">
              <w:rPr>
                <w:rFonts w:ascii="TH SarabunPSK" w:hAnsi="TH SarabunPSK" w:cs="TH SarabunPSK"/>
                <w:sz w:val="28"/>
              </w:rPr>
              <w:t>21</w:t>
            </w:r>
          </w:p>
        </w:tc>
        <w:tc>
          <w:tcPr>
            <w:tcW w:w="817" w:type="dxa"/>
            <w:tcBorders>
              <w:top w:val="single" w:sz="4" w:space="0" w:color="auto"/>
              <w:left w:val="single" w:sz="4" w:space="0" w:color="FFFFFF"/>
              <w:bottom w:val="single" w:sz="4" w:space="0" w:color="auto"/>
              <w:right w:val="single" w:sz="4" w:space="0" w:color="FFFFFF"/>
            </w:tcBorders>
            <w:shd w:val="clear" w:color="auto" w:fill="auto"/>
          </w:tcPr>
          <w:p w:rsidR="003377F0" w:rsidRPr="00CB3210" w:rsidRDefault="003377F0" w:rsidP="004B1681">
            <w:pPr>
              <w:pStyle w:val="NoSpacing"/>
              <w:jc w:val="center"/>
              <w:rPr>
                <w:rFonts w:ascii="TH SarabunPSK" w:hAnsi="TH SarabunPSK" w:cs="TH SarabunPSK"/>
                <w:sz w:val="28"/>
              </w:rPr>
            </w:pPr>
            <w:r w:rsidRPr="00CB3210">
              <w:rPr>
                <w:rFonts w:ascii="TH SarabunPSK" w:hAnsi="TH SarabunPSK" w:cs="TH SarabunPSK"/>
                <w:sz w:val="28"/>
              </w:rPr>
              <w:t>0.</w:t>
            </w:r>
            <w:r w:rsidR="004B1681" w:rsidRPr="00CB3210">
              <w:rPr>
                <w:rFonts w:ascii="TH SarabunPSK" w:hAnsi="TH SarabunPSK" w:cs="TH SarabunPSK"/>
                <w:sz w:val="28"/>
              </w:rPr>
              <w:t>07</w:t>
            </w:r>
          </w:p>
        </w:tc>
      </w:tr>
    </w:tbl>
    <w:p w:rsidR="003377F0" w:rsidRPr="00CB3210" w:rsidRDefault="003377F0" w:rsidP="003377F0">
      <w:pPr>
        <w:pStyle w:val="NoSpacing"/>
        <w:jc w:val="thaiDistribute"/>
        <w:rPr>
          <w:rFonts w:ascii="TH SarabunPSK" w:hAnsi="TH SarabunPSK" w:cs="TH SarabunPSK"/>
          <w:sz w:val="28"/>
        </w:rPr>
      </w:pPr>
      <w:r w:rsidRPr="00CB3210">
        <w:rPr>
          <w:rFonts w:ascii="TH SarabunPSK" w:hAnsi="TH SarabunPSK" w:cs="TH SarabunPSK"/>
          <w:sz w:val="28"/>
        </w:rPr>
        <w:t>*</w:t>
      </w:r>
      <w:r w:rsidRPr="00CB3210">
        <w:rPr>
          <w:rFonts w:ascii="TH SarabunPSK" w:hAnsi="TH SarabunPSK" w:cs="TH SarabunPSK" w:hint="cs"/>
          <w:sz w:val="28"/>
          <w:cs/>
        </w:rPr>
        <w:t xml:space="preserve">มีนัยสำคัญทางสถิติ </w:t>
      </w:r>
      <w:r w:rsidRPr="00CB3210">
        <w:rPr>
          <w:rFonts w:ascii="TH SarabunPSK" w:hAnsi="TH SarabunPSK" w:cs="TH SarabunPSK"/>
          <w:sz w:val="28"/>
        </w:rPr>
        <w:t>.05</w:t>
      </w:r>
    </w:p>
    <w:p w:rsidR="003377F0" w:rsidRPr="00C83FC0" w:rsidRDefault="003377F0" w:rsidP="0065441B">
      <w:pPr>
        <w:autoSpaceDE w:val="0"/>
        <w:autoSpaceDN w:val="0"/>
        <w:adjustRightInd w:val="0"/>
        <w:spacing w:after="0" w:line="240" w:lineRule="auto"/>
        <w:rPr>
          <w:rFonts w:ascii="Times New Roman" w:hAnsi="Times New Roman"/>
          <w:sz w:val="24"/>
          <w:szCs w:val="24"/>
        </w:rPr>
      </w:pPr>
    </w:p>
    <w:p w:rsidR="00843CE8" w:rsidRPr="00CB3210" w:rsidRDefault="00843CE8" w:rsidP="00843CE8">
      <w:pPr>
        <w:pStyle w:val="NoSpacing"/>
        <w:jc w:val="thaiDistribute"/>
        <w:rPr>
          <w:rFonts w:ascii="TH SarabunPSK" w:hAnsi="TH SarabunPSK" w:cs="TH SarabunPSK"/>
          <w:sz w:val="28"/>
        </w:rPr>
      </w:pPr>
      <w:r w:rsidRPr="00CB3210">
        <w:rPr>
          <w:rFonts w:ascii="TH SarabunPSK" w:hAnsi="TH SarabunPSK" w:cs="TH SarabunPSK"/>
          <w:b/>
          <w:bCs/>
          <w:sz w:val="28"/>
          <w:cs/>
        </w:rPr>
        <w:t xml:space="preserve">ตารางที่ </w:t>
      </w:r>
      <w:r w:rsidR="00172ED8" w:rsidRPr="00CB3210">
        <w:rPr>
          <w:rFonts w:ascii="TH SarabunPSK" w:hAnsi="TH SarabunPSK" w:cs="TH SarabunPSK"/>
          <w:b/>
          <w:bCs/>
          <w:sz w:val="28"/>
        </w:rPr>
        <w:t>6</w:t>
      </w:r>
      <w:r w:rsidRPr="00CB3210">
        <w:rPr>
          <w:rFonts w:ascii="TH SarabunPSK" w:hAnsi="TH SarabunPSK" w:cs="TH SarabunPSK"/>
          <w:sz w:val="28"/>
          <w:cs/>
        </w:rPr>
        <w:t xml:space="preserve"> แสดงค่าสถิติเปรียบเทียบระดับความคิดเห็นของผู้เสียภาษีเงินได้นิติบุคคลในเขตกรุงเทพมหานครที่มีต่อ</w:t>
      </w:r>
      <w:r w:rsidR="00494C83" w:rsidRPr="00CB3210">
        <w:rPr>
          <w:rFonts w:ascii="TH SarabunPSK" w:hAnsi="TH SarabunPSK" w:cs="TH SarabunPSK"/>
          <w:sz w:val="28"/>
          <w:cs/>
        </w:rPr>
        <w:t>การยื่นแบบและชำระภาษีออนไลน์</w:t>
      </w:r>
      <w:r w:rsidR="00617141" w:rsidRPr="00CB3210">
        <w:rPr>
          <w:rFonts w:ascii="TH SarabunPSK" w:hAnsi="TH SarabunPSK" w:cs="TH SarabunPSK" w:hint="cs"/>
          <w:sz w:val="28"/>
          <w:cs/>
        </w:rPr>
        <w:t xml:space="preserve"> </w:t>
      </w:r>
      <w:r w:rsidRPr="00CB3210">
        <w:rPr>
          <w:rFonts w:ascii="TH SarabunPSK" w:hAnsi="TH SarabunPSK" w:cs="TH SarabunPSK"/>
          <w:sz w:val="28"/>
          <w:cs/>
        </w:rPr>
        <w:t>จำแนกตาม</w:t>
      </w:r>
      <w:r w:rsidRPr="00CB3210">
        <w:rPr>
          <w:rFonts w:ascii="TH SarabunPSK" w:hAnsi="TH SarabunPSK" w:cs="TH SarabunPSK" w:hint="cs"/>
          <w:sz w:val="28"/>
          <w:cs/>
        </w:rPr>
        <w:t>ประเภทกิจการ</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559"/>
        <w:gridCol w:w="992"/>
        <w:gridCol w:w="709"/>
        <w:gridCol w:w="850"/>
        <w:gridCol w:w="709"/>
        <w:gridCol w:w="709"/>
      </w:tblGrid>
      <w:tr w:rsidR="00843CE8" w:rsidRPr="00CB3210" w:rsidTr="00443875">
        <w:tc>
          <w:tcPr>
            <w:tcW w:w="3686"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r w:rsidRPr="00CB3210">
              <w:rPr>
                <w:rFonts w:ascii="TH SarabunPSK" w:hAnsi="TH SarabunPSK" w:cs="TH SarabunPSK"/>
                <w:b/>
                <w:bCs/>
                <w:sz w:val="28"/>
                <w:cs/>
              </w:rPr>
              <w:t>ระดับความคิดเห็นของผู้เสียภาษีเงินได้นิติบุคคลในเขตกรุงเทพมหานครที่มีต่อ</w:t>
            </w:r>
            <w:r w:rsidR="00DD66B4" w:rsidRPr="00CB3210">
              <w:rPr>
                <w:rFonts w:ascii="TH SarabunPSK" w:hAnsi="TH SarabunPSK" w:cs="TH SarabunPSK"/>
                <w:b/>
                <w:bCs/>
                <w:sz w:val="28"/>
                <w:cs/>
              </w:rPr>
              <w:t>การยื่นแบบและชำระภาษีออนไลน์</w:t>
            </w:r>
          </w:p>
        </w:tc>
        <w:tc>
          <w:tcPr>
            <w:tcW w:w="1559"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r w:rsidRPr="00CB3210">
              <w:rPr>
                <w:rFonts w:ascii="TH SarabunPSK" w:hAnsi="TH SarabunPSK" w:cs="TH SarabunPSK"/>
                <w:b/>
                <w:bCs/>
                <w:sz w:val="28"/>
                <w:cs/>
              </w:rPr>
              <w:t>แหล่งของความแปรปรวน</w:t>
            </w:r>
          </w:p>
        </w:tc>
        <w:tc>
          <w:tcPr>
            <w:tcW w:w="992"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p>
          <w:p w:rsidR="00843CE8" w:rsidRPr="00CB3210" w:rsidRDefault="00843CE8" w:rsidP="00312B39">
            <w:pPr>
              <w:pStyle w:val="NoSpacing"/>
              <w:jc w:val="center"/>
              <w:rPr>
                <w:rFonts w:ascii="TH SarabunPSK" w:hAnsi="TH SarabunPSK" w:cs="TH SarabunPSK"/>
                <w:b/>
                <w:bCs/>
                <w:sz w:val="28"/>
              </w:rPr>
            </w:pPr>
            <w:r w:rsidRPr="00CB3210">
              <w:rPr>
                <w:rFonts w:ascii="TH SarabunPSK" w:hAnsi="TH SarabunPSK" w:cs="TH SarabunPSK"/>
                <w:b/>
                <w:bCs/>
                <w:sz w:val="28"/>
              </w:rPr>
              <w:t>SS</w:t>
            </w:r>
          </w:p>
        </w:tc>
        <w:tc>
          <w:tcPr>
            <w:tcW w:w="709"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p>
          <w:p w:rsidR="00843CE8" w:rsidRPr="00CB3210" w:rsidRDefault="00843CE8" w:rsidP="00312B39">
            <w:pPr>
              <w:pStyle w:val="NoSpacing"/>
              <w:jc w:val="center"/>
              <w:rPr>
                <w:rFonts w:ascii="TH SarabunPSK" w:hAnsi="TH SarabunPSK" w:cs="TH SarabunPSK"/>
                <w:b/>
                <w:bCs/>
                <w:sz w:val="28"/>
              </w:rPr>
            </w:pPr>
            <w:proofErr w:type="spellStart"/>
            <w:r w:rsidRPr="00CB3210">
              <w:rPr>
                <w:rFonts w:ascii="TH SarabunPSK" w:hAnsi="TH SarabunPSK" w:cs="TH SarabunPSK"/>
                <w:b/>
                <w:bCs/>
                <w:sz w:val="28"/>
              </w:rPr>
              <w:t>df</w:t>
            </w:r>
            <w:proofErr w:type="spellEnd"/>
          </w:p>
        </w:tc>
        <w:tc>
          <w:tcPr>
            <w:tcW w:w="850"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p>
          <w:p w:rsidR="00843CE8" w:rsidRPr="00CB3210" w:rsidRDefault="00843CE8" w:rsidP="00312B39">
            <w:pPr>
              <w:pStyle w:val="NoSpacing"/>
              <w:jc w:val="center"/>
              <w:rPr>
                <w:rFonts w:ascii="TH SarabunPSK" w:hAnsi="TH SarabunPSK" w:cs="TH SarabunPSK"/>
                <w:b/>
                <w:bCs/>
                <w:sz w:val="28"/>
              </w:rPr>
            </w:pPr>
            <w:r w:rsidRPr="00CB3210">
              <w:rPr>
                <w:rFonts w:ascii="TH SarabunPSK" w:hAnsi="TH SarabunPSK" w:cs="TH SarabunPSK"/>
                <w:b/>
                <w:bCs/>
                <w:sz w:val="28"/>
              </w:rPr>
              <w:t>MS</w:t>
            </w:r>
          </w:p>
        </w:tc>
        <w:tc>
          <w:tcPr>
            <w:tcW w:w="709"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p>
          <w:p w:rsidR="00843CE8" w:rsidRPr="00CB3210" w:rsidRDefault="00843CE8" w:rsidP="00312B39">
            <w:pPr>
              <w:pStyle w:val="NoSpacing"/>
              <w:jc w:val="center"/>
              <w:rPr>
                <w:rFonts w:ascii="TH SarabunPSK" w:hAnsi="TH SarabunPSK" w:cs="TH SarabunPSK"/>
                <w:b/>
                <w:bCs/>
                <w:sz w:val="28"/>
              </w:rPr>
            </w:pPr>
            <w:r w:rsidRPr="00CB3210">
              <w:rPr>
                <w:rFonts w:ascii="TH SarabunPSK" w:hAnsi="TH SarabunPSK" w:cs="TH SarabunPSK"/>
                <w:b/>
                <w:bCs/>
                <w:sz w:val="28"/>
              </w:rPr>
              <w:t>F</w:t>
            </w:r>
          </w:p>
        </w:tc>
        <w:tc>
          <w:tcPr>
            <w:tcW w:w="709"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b/>
                <w:bCs/>
                <w:sz w:val="28"/>
              </w:rPr>
            </w:pPr>
          </w:p>
          <w:p w:rsidR="00843CE8" w:rsidRPr="00CB3210" w:rsidRDefault="00843CE8" w:rsidP="00312B39">
            <w:pPr>
              <w:pStyle w:val="NoSpacing"/>
              <w:jc w:val="center"/>
              <w:rPr>
                <w:rFonts w:ascii="TH SarabunPSK" w:hAnsi="TH SarabunPSK" w:cs="TH SarabunPSK"/>
                <w:b/>
                <w:bCs/>
                <w:sz w:val="28"/>
              </w:rPr>
            </w:pPr>
            <w:r w:rsidRPr="00CB3210">
              <w:rPr>
                <w:rFonts w:ascii="TH SarabunPSK" w:hAnsi="TH SarabunPSK" w:cs="TH SarabunPSK"/>
                <w:b/>
                <w:bCs/>
                <w:sz w:val="28"/>
              </w:rPr>
              <w:t>Sig.</w:t>
            </w:r>
          </w:p>
        </w:tc>
      </w:tr>
      <w:tr w:rsidR="00843CE8" w:rsidRPr="00CB3210" w:rsidTr="00443875">
        <w:tc>
          <w:tcPr>
            <w:tcW w:w="3686"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thaiDistribute"/>
              <w:rPr>
                <w:rFonts w:ascii="TH SarabunPSK" w:hAnsi="TH SarabunPSK" w:cs="TH SarabunPSK"/>
                <w:sz w:val="28"/>
                <w:cs/>
              </w:rPr>
            </w:pPr>
            <w:r w:rsidRPr="00CB3210">
              <w:rPr>
                <w:rFonts w:ascii="TH SarabunPSK" w:hAnsi="TH SarabunPSK" w:cs="TH SarabunPSK"/>
                <w:sz w:val="28"/>
                <w:cs/>
              </w:rPr>
              <w:t>ด้านความสะดวกและความรวดเร็ว</w:t>
            </w:r>
          </w:p>
        </w:tc>
        <w:tc>
          <w:tcPr>
            <w:tcW w:w="1559"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left w:val="single" w:sz="4" w:space="0" w:color="FFFFFF"/>
              <w:bottom w:val="single" w:sz="4" w:space="0" w:color="auto"/>
              <w:right w:val="single" w:sz="4" w:space="0" w:color="FFFFFF"/>
            </w:tcBorders>
            <w:shd w:val="clear" w:color="auto" w:fill="auto"/>
          </w:tcPr>
          <w:p w:rsidR="00843CE8" w:rsidRPr="00CB3210" w:rsidRDefault="00C63DB0" w:rsidP="00312B39">
            <w:pPr>
              <w:pStyle w:val="NoSpacing"/>
              <w:jc w:val="center"/>
              <w:rPr>
                <w:rFonts w:ascii="TH SarabunPSK" w:hAnsi="TH SarabunPSK" w:cs="TH SarabunPSK"/>
                <w:sz w:val="28"/>
              </w:rPr>
            </w:pPr>
            <w:r w:rsidRPr="00CB3210">
              <w:rPr>
                <w:rFonts w:ascii="TH SarabunPSK" w:hAnsi="TH SarabunPSK" w:cs="TH SarabunPSK"/>
                <w:sz w:val="28"/>
              </w:rPr>
              <w:t>0</w:t>
            </w:r>
            <w:r w:rsidR="00843CE8" w:rsidRPr="00CB3210">
              <w:rPr>
                <w:rFonts w:ascii="TH SarabunPSK" w:hAnsi="TH SarabunPSK" w:cs="TH SarabunPSK"/>
                <w:sz w:val="28"/>
              </w:rPr>
              <w:t>.</w:t>
            </w:r>
            <w:r w:rsidRPr="00CB3210">
              <w:rPr>
                <w:rFonts w:ascii="TH SarabunPSK" w:hAnsi="TH SarabunPSK" w:cs="TH SarabunPSK"/>
                <w:sz w:val="28"/>
              </w:rPr>
              <w:t>67</w:t>
            </w:r>
          </w:p>
          <w:p w:rsidR="00843CE8" w:rsidRPr="00CB3210" w:rsidRDefault="00C63DB0" w:rsidP="00312B39">
            <w:pPr>
              <w:pStyle w:val="NoSpacing"/>
              <w:jc w:val="center"/>
              <w:rPr>
                <w:rFonts w:ascii="TH SarabunPSK" w:hAnsi="TH SarabunPSK" w:cs="TH SarabunPSK"/>
                <w:sz w:val="28"/>
              </w:rPr>
            </w:pPr>
            <w:r w:rsidRPr="00CB3210">
              <w:rPr>
                <w:rFonts w:ascii="TH SarabunPSK" w:hAnsi="TH SarabunPSK" w:cs="TH SarabunPSK"/>
                <w:sz w:val="28"/>
              </w:rPr>
              <w:t>40</w:t>
            </w:r>
            <w:r w:rsidR="00843CE8" w:rsidRPr="00CB3210">
              <w:rPr>
                <w:rFonts w:ascii="TH SarabunPSK" w:hAnsi="TH SarabunPSK" w:cs="TH SarabunPSK"/>
                <w:sz w:val="28"/>
              </w:rPr>
              <w:t>.</w:t>
            </w:r>
            <w:r w:rsidRPr="00CB3210">
              <w:rPr>
                <w:rFonts w:ascii="TH SarabunPSK" w:hAnsi="TH SarabunPSK" w:cs="TH SarabunPSK"/>
                <w:sz w:val="28"/>
              </w:rPr>
              <w:t>83</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41.50</w:t>
            </w:r>
          </w:p>
        </w:tc>
        <w:tc>
          <w:tcPr>
            <w:tcW w:w="709" w:type="dxa"/>
            <w:tcBorders>
              <w:left w:val="single" w:sz="4" w:space="0" w:color="FFFFFF"/>
              <w:bottom w:val="single" w:sz="4" w:space="0" w:color="auto"/>
              <w:right w:val="single" w:sz="4" w:space="0" w:color="FFFFFF"/>
            </w:tcBorders>
            <w:shd w:val="clear" w:color="auto" w:fill="auto"/>
          </w:tcPr>
          <w:p w:rsidR="00843CE8" w:rsidRPr="00CB3210" w:rsidRDefault="00C63DB0" w:rsidP="00312B39">
            <w:pPr>
              <w:pStyle w:val="NoSpacing"/>
              <w:jc w:val="center"/>
              <w:rPr>
                <w:rFonts w:ascii="TH SarabunPSK" w:hAnsi="TH SarabunPSK" w:cs="TH SarabunPSK"/>
                <w:sz w:val="28"/>
              </w:rPr>
            </w:pPr>
            <w:r w:rsidRPr="00CB3210">
              <w:rPr>
                <w:rFonts w:ascii="TH SarabunPSK" w:hAnsi="TH SarabunPSK" w:cs="TH SarabunPSK"/>
                <w:sz w:val="28"/>
              </w:rPr>
              <w:t>2</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11</w:t>
            </w:r>
            <w:r w:rsidR="00C63DB0" w:rsidRPr="00CB3210">
              <w:rPr>
                <w:rFonts w:ascii="TH SarabunPSK" w:hAnsi="TH SarabunPSK" w:cs="TH SarabunPSK"/>
                <w:sz w:val="28"/>
              </w:rPr>
              <w:t>7</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0.</w:t>
            </w:r>
            <w:r w:rsidR="00C63DB0" w:rsidRPr="00CB3210">
              <w:rPr>
                <w:rFonts w:ascii="TH SarabunPSK" w:hAnsi="TH SarabunPSK" w:cs="TH SarabunPSK"/>
                <w:sz w:val="28"/>
              </w:rPr>
              <w:t>33</w:t>
            </w:r>
          </w:p>
          <w:p w:rsidR="00843CE8" w:rsidRPr="00CB3210" w:rsidRDefault="00843CE8" w:rsidP="00C63DB0">
            <w:pPr>
              <w:pStyle w:val="NoSpacing"/>
              <w:jc w:val="center"/>
              <w:rPr>
                <w:rFonts w:ascii="TH SarabunPSK" w:hAnsi="TH SarabunPSK" w:cs="TH SarabunPSK"/>
                <w:sz w:val="28"/>
              </w:rPr>
            </w:pPr>
            <w:r w:rsidRPr="00CB3210">
              <w:rPr>
                <w:rFonts w:ascii="TH SarabunPSK" w:hAnsi="TH SarabunPSK" w:cs="TH SarabunPSK"/>
                <w:sz w:val="28"/>
              </w:rPr>
              <w:t>0.3</w:t>
            </w:r>
            <w:r w:rsidR="00C63DB0" w:rsidRPr="00CB3210">
              <w:rPr>
                <w:rFonts w:ascii="TH SarabunPSK" w:hAnsi="TH SarabunPSK" w:cs="TH SarabunPSK"/>
                <w:sz w:val="28"/>
              </w:rPr>
              <w:t>5</w:t>
            </w:r>
          </w:p>
        </w:tc>
        <w:tc>
          <w:tcPr>
            <w:tcW w:w="709" w:type="dxa"/>
            <w:tcBorders>
              <w:left w:val="single" w:sz="4" w:space="0" w:color="FFFFFF"/>
              <w:bottom w:val="single" w:sz="4" w:space="0" w:color="auto"/>
              <w:right w:val="single" w:sz="4" w:space="0" w:color="FFFFFF"/>
            </w:tcBorders>
            <w:shd w:val="clear" w:color="auto" w:fill="auto"/>
          </w:tcPr>
          <w:p w:rsidR="00843CE8" w:rsidRPr="00CB3210" w:rsidRDefault="00C63DB0" w:rsidP="00C63DB0">
            <w:pPr>
              <w:pStyle w:val="NoSpacing"/>
              <w:jc w:val="center"/>
              <w:rPr>
                <w:rFonts w:ascii="TH SarabunPSK" w:hAnsi="TH SarabunPSK" w:cs="TH SarabunPSK"/>
                <w:sz w:val="28"/>
              </w:rPr>
            </w:pPr>
            <w:r w:rsidRPr="00CB3210">
              <w:rPr>
                <w:rFonts w:ascii="TH SarabunPSK" w:hAnsi="TH SarabunPSK" w:cs="TH SarabunPSK"/>
                <w:sz w:val="28"/>
              </w:rPr>
              <w:t>0</w:t>
            </w:r>
            <w:r w:rsidR="00843CE8" w:rsidRPr="00CB3210">
              <w:rPr>
                <w:rFonts w:ascii="TH SarabunPSK" w:hAnsi="TH SarabunPSK" w:cs="TH SarabunPSK"/>
                <w:sz w:val="28"/>
              </w:rPr>
              <w:t>.</w:t>
            </w:r>
            <w:r w:rsidRPr="00CB3210">
              <w:rPr>
                <w:rFonts w:ascii="TH SarabunPSK" w:hAnsi="TH SarabunPSK" w:cs="TH SarabunPSK"/>
                <w:sz w:val="28"/>
              </w:rPr>
              <w:t>95</w:t>
            </w:r>
          </w:p>
        </w:tc>
        <w:tc>
          <w:tcPr>
            <w:tcW w:w="709" w:type="dxa"/>
            <w:tcBorders>
              <w:left w:val="single" w:sz="4" w:space="0" w:color="FFFFFF"/>
              <w:bottom w:val="single" w:sz="4" w:space="0" w:color="auto"/>
              <w:right w:val="single" w:sz="4" w:space="0" w:color="FFFFFF"/>
            </w:tcBorders>
            <w:shd w:val="clear" w:color="auto" w:fill="auto"/>
          </w:tcPr>
          <w:p w:rsidR="00843CE8" w:rsidRPr="00CB3210" w:rsidRDefault="00843CE8" w:rsidP="00C63DB0">
            <w:pPr>
              <w:pStyle w:val="NoSpacing"/>
              <w:jc w:val="center"/>
              <w:rPr>
                <w:rFonts w:ascii="TH SarabunPSK" w:hAnsi="TH SarabunPSK" w:cs="TH SarabunPSK"/>
                <w:sz w:val="28"/>
              </w:rPr>
            </w:pPr>
            <w:r w:rsidRPr="00CB3210">
              <w:rPr>
                <w:rFonts w:ascii="TH SarabunPSK" w:hAnsi="TH SarabunPSK" w:cs="TH SarabunPSK"/>
                <w:sz w:val="28"/>
              </w:rPr>
              <w:t>0.</w:t>
            </w:r>
            <w:r w:rsidR="00C63DB0" w:rsidRPr="00CB3210">
              <w:rPr>
                <w:rFonts w:ascii="TH SarabunPSK" w:hAnsi="TH SarabunPSK" w:cs="TH SarabunPSK"/>
                <w:sz w:val="28"/>
              </w:rPr>
              <w:t>39</w:t>
            </w:r>
          </w:p>
        </w:tc>
      </w:tr>
      <w:tr w:rsidR="00843CE8" w:rsidRPr="00CB3210" w:rsidTr="00443875">
        <w:tc>
          <w:tcPr>
            <w:tcW w:w="3686"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thaiDistribute"/>
              <w:rPr>
                <w:rFonts w:ascii="TH SarabunPSK" w:hAnsi="TH SarabunPSK" w:cs="TH SarabunPSK"/>
                <w:sz w:val="28"/>
              </w:rPr>
            </w:pPr>
            <w:r w:rsidRPr="00CB3210">
              <w:rPr>
                <w:rFonts w:ascii="TH SarabunPSK" w:hAnsi="TH SarabunPSK" w:cs="TH SarabunPSK"/>
                <w:sz w:val="28"/>
                <w:cs/>
              </w:rPr>
              <w:t>ด้านความมั่นใจในความปลอดภัย ความถูกต้องและชัดเจน</w:t>
            </w:r>
          </w:p>
        </w:tc>
        <w:tc>
          <w:tcPr>
            <w:tcW w:w="155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C63DB0" w:rsidP="00312B39">
            <w:pPr>
              <w:pStyle w:val="NoSpacing"/>
              <w:jc w:val="center"/>
              <w:rPr>
                <w:rFonts w:ascii="TH SarabunPSK" w:hAnsi="TH SarabunPSK" w:cs="TH SarabunPSK"/>
                <w:sz w:val="28"/>
              </w:rPr>
            </w:pPr>
            <w:r w:rsidRPr="00CB3210">
              <w:rPr>
                <w:rFonts w:ascii="TH SarabunPSK" w:hAnsi="TH SarabunPSK" w:cs="TH SarabunPSK"/>
                <w:sz w:val="28"/>
              </w:rPr>
              <w:t>0</w:t>
            </w:r>
            <w:r w:rsidR="00843CE8" w:rsidRPr="00CB3210">
              <w:rPr>
                <w:rFonts w:ascii="TH SarabunPSK" w:hAnsi="TH SarabunPSK" w:cs="TH SarabunPSK"/>
                <w:sz w:val="28"/>
              </w:rPr>
              <w:t>.</w:t>
            </w:r>
            <w:r w:rsidRPr="00CB3210">
              <w:rPr>
                <w:rFonts w:ascii="TH SarabunPSK" w:hAnsi="TH SarabunPSK" w:cs="TH SarabunPSK"/>
                <w:sz w:val="28"/>
              </w:rPr>
              <w:t>2</w:t>
            </w:r>
            <w:r w:rsidR="00843CE8" w:rsidRPr="00CB3210">
              <w:rPr>
                <w:rFonts w:ascii="TH SarabunPSK" w:hAnsi="TH SarabunPSK" w:cs="TH SarabunPSK"/>
                <w:sz w:val="28"/>
              </w:rPr>
              <w:t>0</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4</w:t>
            </w:r>
            <w:r w:rsidR="00C63DB0" w:rsidRPr="00CB3210">
              <w:rPr>
                <w:rFonts w:ascii="TH SarabunPSK" w:hAnsi="TH SarabunPSK" w:cs="TH SarabunPSK"/>
                <w:sz w:val="28"/>
              </w:rPr>
              <w:t>1</w:t>
            </w:r>
            <w:r w:rsidRPr="00CB3210">
              <w:rPr>
                <w:rFonts w:ascii="TH SarabunPSK" w:hAnsi="TH SarabunPSK" w:cs="TH SarabunPSK"/>
                <w:sz w:val="28"/>
              </w:rPr>
              <w:t>.2</w:t>
            </w:r>
            <w:r w:rsidR="00C63DB0" w:rsidRPr="00CB3210">
              <w:rPr>
                <w:rFonts w:ascii="TH SarabunPSK" w:hAnsi="TH SarabunPSK" w:cs="TH SarabunPSK"/>
                <w:sz w:val="28"/>
              </w:rPr>
              <w:t>8</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42.02</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C63DB0" w:rsidP="00312B39">
            <w:pPr>
              <w:pStyle w:val="NoSpacing"/>
              <w:jc w:val="center"/>
              <w:rPr>
                <w:rFonts w:ascii="TH SarabunPSK" w:hAnsi="TH SarabunPSK" w:cs="TH SarabunPSK"/>
                <w:sz w:val="28"/>
              </w:rPr>
            </w:pPr>
            <w:r w:rsidRPr="00CB3210">
              <w:rPr>
                <w:rFonts w:ascii="TH SarabunPSK" w:hAnsi="TH SarabunPSK" w:cs="TH SarabunPSK"/>
                <w:sz w:val="28"/>
              </w:rPr>
              <w:t>2</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11</w:t>
            </w:r>
            <w:r w:rsidR="00C63DB0" w:rsidRPr="00CB3210">
              <w:rPr>
                <w:rFonts w:ascii="TH SarabunPSK" w:hAnsi="TH SarabunPSK" w:cs="TH SarabunPSK"/>
                <w:sz w:val="28"/>
              </w:rPr>
              <w:t>7</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0.</w:t>
            </w:r>
            <w:r w:rsidR="00C63DB0" w:rsidRPr="00CB3210">
              <w:rPr>
                <w:rFonts w:ascii="TH SarabunPSK" w:hAnsi="TH SarabunPSK" w:cs="TH SarabunPSK"/>
                <w:sz w:val="28"/>
              </w:rPr>
              <w:t>10</w:t>
            </w:r>
          </w:p>
          <w:p w:rsidR="00843CE8" w:rsidRPr="00CB3210" w:rsidRDefault="00843CE8" w:rsidP="00C63DB0">
            <w:pPr>
              <w:pStyle w:val="NoSpacing"/>
              <w:jc w:val="center"/>
              <w:rPr>
                <w:rFonts w:ascii="TH SarabunPSK" w:hAnsi="TH SarabunPSK" w:cs="TH SarabunPSK"/>
                <w:sz w:val="28"/>
              </w:rPr>
            </w:pPr>
            <w:r w:rsidRPr="00CB3210">
              <w:rPr>
                <w:rFonts w:ascii="TH SarabunPSK" w:hAnsi="TH SarabunPSK" w:cs="TH SarabunPSK"/>
                <w:sz w:val="28"/>
              </w:rPr>
              <w:t>0.3</w:t>
            </w:r>
            <w:r w:rsidR="00C63DB0" w:rsidRPr="00CB3210">
              <w:rPr>
                <w:rFonts w:ascii="TH SarabunPSK" w:hAnsi="TH SarabunPSK" w:cs="TH SarabunPSK"/>
                <w:sz w:val="28"/>
              </w:rPr>
              <w:t>6</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C63DB0" w:rsidP="00C63DB0">
            <w:pPr>
              <w:pStyle w:val="NoSpacing"/>
              <w:jc w:val="center"/>
              <w:rPr>
                <w:rFonts w:ascii="TH SarabunPSK" w:hAnsi="TH SarabunPSK" w:cs="TH SarabunPSK"/>
                <w:sz w:val="28"/>
              </w:rPr>
            </w:pPr>
            <w:r w:rsidRPr="00CB3210">
              <w:rPr>
                <w:rFonts w:ascii="TH SarabunPSK" w:hAnsi="TH SarabunPSK" w:cs="TH SarabunPSK"/>
                <w:sz w:val="28"/>
              </w:rPr>
              <w:t>0</w:t>
            </w:r>
            <w:r w:rsidR="00843CE8" w:rsidRPr="00CB3210">
              <w:rPr>
                <w:rFonts w:ascii="TH SarabunPSK" w:hAnsi="TH SarabunPSK" w:cs="TH SarabunPSK"/>
                <w:sz w:val="28"/>
              </w:rPr>
              <w:t>.2</w:t>
            </w:r>
            <w:r w:rsidRPr="00CB3210">
              <w:rPr>
                <w:rFonts w:ascii="TH SarabunPSK" w:hAnsi="TH SarabunPSK" w:cs="TH SarabunPSK"/>
                <w:sz w:val="28"/>
              </w:rPr>
              <w:t>8</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C63DB0">
            <w:pPr>
              <w:pStyle w:val="NoSpacing"/>
              <w:jc w:val="center"/>
              <w:rPr>
                <w:rFonts w:ascii="TH SarabunPSK" w:hAnsi="TH SarabunPSK" w:cs="TH SarabunPSK"/>
                <w:sz w:val="28"/>
              </w:rPr>
            </w:pPr>
            <w:r w:rsidRPr="00CB3210">
              <w:rPr>
                <w:rFonts w:ascii="TH SarabunPSK" w:hAnsi="TH SarabunPSK" w:cs="TH SarabunPSK"/>
                <w:sz w:val="28"/>
              </w:rPr>
              <w:t>0.</w:t>
            </w:r>
            <w:r w:rsidR="00C63DB0" w:rsidRPr="00CB3210">
              <w:rPr>
                <w:rFonts w:ascii="TH SarabunPSK" w:hAnsi="TH SarabunPSK" w:cs="TH SarabunPSK"/>
                <w:sz w:val="28"/>
              </w:rPr>
              <w:t>75</w:t>
            </w:r>
          </w:p>
        </w:tc>
      </w:tr>
      <w:tr w:rsidR="00843CE8" w:rsidRPr="00CB3210" w:rsidTr="00443875">
        <w:tc>
          <w:tcPr>
            <w:tcW w:w="3686"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DC7F1D" w:rsidP="00DD66B4">
            <w:pPr>
              <w:pStyle w:val="NoSpacing"/>
              <w:jc w:val="thaiDistribute"/>
              <w:rPr>
                <w:rFonts w:ascii="TH SarabunPSK" w:hAnsi="TH SarabunPSK" w:cs="TH SarabunPSK"/>
                <w:sz w:val="28"/>
              </w:rPr>
            </w:pPr>
            <w:r w:rsidRPr="00CB3210">
              <w:rPr>
                <w:rFonts w:ascii="TH SarabunPSK" w:hAnsi="TH SarabunPSK" w:cs="TH SarabunPSK"/>
                <w:sz w:val="28"/>
                <w:cs/>
              </w:rPr>
              <w:t>ด้านปัญหาในการยื่นแบบภาษีเงินได้นิติบุคคลและชำระภาษีออนไลน์</w:t>
            </w:r>
          </w:p>
        </w:tc>
        <w:tc>
          <w:tcPr>
            <w:tcW w:w="155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ระหว่างกลุ่ม</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ภายในกลุ่ม</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cs/>
              </w:rPr>
              <w:t>รวม</w:t>
            </w:r>
          </w:p>
        </w:tc>
        <w:tc>
          <w:tcPr>
            <w:tcW w:w="992"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353521" w:rsidP="00312B39">
            <w:pPr>
              <w:pStyle w:val="NoSpacing"/>
              <w:jc w:val="center"/>
              <w:rPr>
                <w:rFonts w:ascii="TH SarabunPSK" w:hAnsi="TH SarabunPSK" w:cs="TH SarabunPSK"/>
                <w:sz w:val="28"/>
              </w:rPr>
            </w:pPr>
            <w:r w:rsidRPr="00CB3210">
              <w:rPr>
                <w:rFonts w:ascii="TH SarabunPSK" w:hAnsi="TH SarabunPSK" w:cs="TH SarabunPSK"/>
                <w:sz w:val="28"/>
              </w:rPr>
              <w:t>0</w:t>
            </w:r>
            <w:r w:rsidR="00843CE8" w:rsidRPr="00CB3210">
              <w:rPr>
                <w:rFonts w:ascii="TH SarabunPSK" w:hAnsi="TH SarabunPSK" w:cs="TH SarabunPSK"/>
                <w:sz w:val="28"/>
              </w:rPr>
              <w:t>.</w:t>
            </w:r>
            <w:r w:rsidRPr="00CB3210">
              <w:rPr>
                <w:rFonts w:ascii="TH SarabunPSK" w:hAnsi="TH SarabunPSK" w:cs="TH SarabunPSK"/>
                <w:sz w:val="28"/>
              </w:rPr>
              <w:t>1</w:t>
            </w:r>
            <w:r w:rsidR="00843CE8" w:rsidRPr="00CB3210">
              <w:rPr>
                <w:rFonts w:ascii="TH SarabunPSK" w:hAnsi="TH SarabunPSK" w:cs="TH SarabunPSK"/>
                <w:sz w:val="28"/>
              </w:rPr>
              <w:t>4</w:t>
            </w:r>
          </w:p>
          <w:p w:rsidR="00843CE8" w:rsidRPr="00CB3210" w:rsidRDefault="00353521" w:rsidP="00312B39">
            <w:pPr>
              <w:pStyle w:val="NoSpacing"/>
              <w:jc w:val="center"/>
              <w:rPr>
                <w:rFonts w:ascii="TH SarabunPSK" w:hAnsi="TH SarabunPSK" w:cs="TH SarabunPSK"/>
                <w:sz w:val="28"/>
              </w:rPr>
            </w:pPr>
            <w:r w:rsidRPr="00CB3210">
              <w:rPr>
                <w:rFonts w:ascii="TH SarabunPSK" w:hAnsi="TH SarabunPSK" w:cs="TH SarabunPSK"/>
                <w:sz w:val="28"/>
              </w:rPr>
              <w:t>42</w:t>
            </w:r>
            <w:r w:rsidR="00843CE8" w:rsidRPr="00CB3210">
              <w:rPr>
                <w:rFonts w:ascii="TH SarabunPSK" w:hAnsi="TH SarabunPSK" w:cs="TH SarabunPSK"/>
                <w:sz w:val="28"/>
              </w:rPr>
              <w:t>.</w:t>
            </w:r>
            <w:r w:rsidRPr="00CB3210">
              <w:rPr>
                <w:rFonts w:ascii="TH SarabunPSK" w:hAnsi="TH SarabunPSK" w:cs="TH SarabunPSK"/>
                <w:sz w:val="28"/>
              </w:rPr>
              <w:t>5</w:t>
            </w:r>
            <w:r w:rsidR="00843CE8" w:rsidRPr="00CB3210">
              <w:rPr>
                <w:rFonts w:ascii="TH SarabunPSK" w:hAnsi="TH SarabunPSK" w:cs="TH SarabunPSK"/>
                <w:sz w:val="28"/>
              </w:rPr>
              <w:t>0</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42.64</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353521" w:rsidP="00312B39">
            <w:pPr>
              <w:pStyle w:val="NoSpacing"/>
              <w:jc w:val="center"/>
              <w:rPr>
                <w:rFonts w:ascii="TH SarabunPSK" w:hAnsi="TH SarabunPSK" w:cs="TH SarabunPSK"/>
                <w:sz w:val="28"/>
              </w:rPr>
            </w:pPr>
            <w:r w:rsidRPr="00CB3210">
              <w:rPr>
                <w:rFonts w:ascii="TH SarabunPSK" w:hAnsi="TH SarabunPSK" w:cs="TH SarabunPSK"/>
                <w:sz w:val="28"/>
              </w:rPr>
              <w:t>2</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11</w:t>
            </w:r>
            <w:r w:rsidR="00353521" w:rsidRPr="00CB3210">
              <w:rPr>
                <w:rFonts w:ascii="TH SarabunPSK" w:hAnsi="TH SarabunPSK" w:cs="TH SarabunPSK"/>
                <w:sz w:val="28"/>
              </w:rPr>
              <w:t>7</w:t>
            </w:r>
          </w:p>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119</w:t>
            </w:r>
          </w:p>
        </w:tc>
        <w:tc>
          <w:tcPr>
            <w:tcW w:w="850"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312B39">
            <w:pPr>
              <w:pStyle w:val="NoSpacing"/>
              <w:jc w:val="center"/>
              <w:rPr>
                <w:rFonts w:ascii="TH SarabunPSK" w:hAnsi="TH SarabunPSK" w:cs="TH SarabunPSK"/>
                <w:sz w:val="28"/>
              </w:rPr>
            </w:pPr>
            <w:r w:rsidRPr="00CB3210">
              <w:rPr>
                <w:rFonts w:ascii="TH SarabunPSK" w:hAnsi="TH SarabunPSK" w:cs="TH SarabunPSK"/>
                <w:sz w:val="28"/>
              </w:rPr>
              <w:t>0.7</w:t>
            </w:r>
            <w:r w:rsidR="00353521" w:rsidRPr="00CB3210">
              <w:rPr>
                <w:rFonts w:ascii="TH SarabunPSK" w:hAnsi="TH SarabunPSK" w:cs="TH SarabunPSK"/>
                <w:sz w:val="28"/>
              </w:rPr>
              <w:t>1</w:t>
            </w:r>
          </w:p>
          <w:p w:rsidR="00843CE8" w:rsidRPr="00CB3210" w:rsidRDefault="00843CE8" w:rsidP="00353521">
            <w:pPr>
              <w:pStyle w:val="NoSpacing"/>
              <w:jc w:val="center"/>
              <w:rPr>
                <w:rFonts w:ascii="TH SarabunPSK" w:hAnsi="TH SarabunPSK" w:cs="TH SarabunPSK"/>
                <w:sz w:val="28"/>
              </w:rPr>
            </w:pPr>
            <w:r w:rsidRPr="00CB3210">
              <w:rPr>
                <w:rFonts w:ascii="TH SarabunPSK" w:hAnsi="TH SarabunPSK" w:cs="TH SarabunPSK"/>
                <w:sz w:val="28"/>
              </w:rPr>
              <w:t>0.3</w:t>
            </w:r>
            <w:r w:rsidR="00353521" w:rsidRPr="00CB3210">
              <w:rPr>
                <w:rFonts w:ascii="TH SarabunPSK" w:hAnsi="TH SarabunPSK" w:cs="TH SarabunPSK"/>
                <w:sz w:val="28"/>
              </w:rPr>
              <w:t>6</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353521" w:rsidP="00353521">
            <w:pPr>
              <w:pStyle w:val="NoSpacing"/>
              <w:jc w:val="center"/>
              <w:rPr>
                <w:rFonts w:ascii="TH SarabunPSK" w:hAnsi="TH SarabunPSK" w:cs="TH SarabunPSK"/>
                <w:sz w:val="28"/>
              </w:rPr>
            </w:pPr>
            <w:r w:rsidRPr="00CB3210">
              <w:rPr>
                <w:rFonts w:ascii="TH SarabunPSK" w:hAnsi="TH SarabunPSK" w:cs="TH SarabunPSK"/>
                <w:sz w:val="28"/>
              </w:rPr>
              <w:t>0</w:t>
            </w:r>
            <w:r w:rsidR="00843CE8" w:rsidRPr="00CB3210">
              <w:rPr>
                <w:rFonts w:ascii="TH SarabunPSK" w:hAnsi="TH SarabunPSK" w:cs="TH SarabunPSK"/>
                <w:sz w:val="28"/>
              </w:rPr>
              <w:t>.2</w:t>
            </w:r>
            <w:r w:rsidRPr="00CB3210">
              <w:rPr>
                <w:rFonts w:ascii="TH SarabunPSK" w:hAnsi="TH SarabunPSK" w:cs="TH SarabunPSK"/>
                <w:sz w:val="28"/>
              </w:rPr>
              <w:t>0</w:t>
            </w:r>
          </w:p>
        </w:tc>
        <w:tc>
          <w:tcPr>
            <w:tcW w:w="709" w:type="dxa"/>
            <w:tcBorders>
              <w:top w:val="single" w:sz="4" w:space="0" w:color="auto"/>
              <w:left w:val="single" w:sz="4" w:space="0" w:color="FFFFFF"/>
              <w:bottom w:val="single" w:sz="4" w:space="0" w:color="auto"/>
              <w:right w:val="single" w:sz="4" w:space="0" w:color="FFFFFF"/>
            </w:tcBorders>
            <w:shd w:val="clear" w:color="auto" w:fill="auto"/>
          </w:tcPr>
          <w:p w:rsidR="00843CE8" w:rsidRPr="00CB3210" w:rsidRDefault="00843CE8" w:rsidP="00353521">
            <w:pPr>
              <w:pStyle w:val="NoSpacing"/>
              <w:jc w:val="center"/>
              <w:rPr>
                <w:rFonts w:ascii="TH SarabunPSK" w:hAnsi="TH SarabunPSK" w:cs="TH SarabunPSK"/>
                <w:sz w:val="28"/>
              </w:rPr>
            </w:pPr>
            <w:r w:rsidRPr="00CB3210">
              <w:rPr>
                <w:rFonts w:ascii="TH SarabunPSK" w:hAnsi="TH SarabunPSK" w:cs="TH SarabunPSK"/>
                <w:sz w:val="28"/>
              </w:rPr>
              <w:t>0.</w:t>
            </w:r>
            <w:r w:rsidR="00353521" w:rsidRPr="00CB3210">
              <w:rPr>
                <w:rFonts w:ascii="TH SarabunPSK" w:hAnsi="TH SarabunPSK" w:cs="TH SarabunPSK"/>
                <w:sz w:val="28"/>
              </w:rPr>
              <w:t>82</w:t>
            </w:r>
          </w:p>
        </w:tc>
      </w:tr>
    </w:tbl>
    <w:p w:rsidR="00843CE8" w:rsidRPr="00CB3210" w:rsidRDefault="00843CE8" w:rsidP="00843CE8">
      <w:pPr>
        <w:pStyle w:val="NoSpacing"/>
        <w:jc w:val="thaiDistribute"/>
        <w:rPr>
          <w:rFonts w:ascii="TH SarabunPSK" w:hAnsi="TH SarabunPSK" w:cs="TH SarabunPSK"/>
          <w:sz w:val="28"/>
        </w:rPr>
      </w:pPr>
      <w:r w:rsidRPr="00CB3210">
        <w:rPr>
          <w:rFonts w:ascii="TH SarabunPSK" w:hAnsi="TH SarabunPSK" w:cs="TH SarabunPSK"/>
          <w:sz w:val="28"/>
        </w:rPr>
        <w:lastRenderedPageBreak/>
        <w:t>*</w:t>
      </w:r>
      <w:r w:rsidRPr="00CB3210">
        <w:rPr>
          <w:rFonts w:ascii="TH SarabunPSK" w:hAnsi="TH SarabunPSK" w:cs="TH SarabunPSK" w:hint="cs"/>
          <w:sz w:val="28"/>
          <w:cs/>
        </w:rPr>
        <w:t xml:space="preserve">มีนัยสำคัญทางสถิติ </w:t>
      </w:r>
      <w:r w:rsidRPr="00CB3210">
        <w:rPr>
          <w:rFonts w:ascii="TH SarabunPSK" w:hAnsi="TH SarabunPSK" w:cs="TH SarabunPSK"/>
          <w:sz w:val="28"/>
        </w:rPr>
        <w:t>.05</w:t>
      </w:r>
    </w:p>
    <w:p w:rsidR="00843CE8" w:rsidRPr="00CB3210" w:rsidRDefault="00843CE8" w:rsidP="00843CE8">
      <w:pPr>
        <w:autoSpaceDE w:val="0"/>
        <w:autoSpaceDN w:val="0"/>
        <w:adjustRightInd w:val="0"/>
        <w:spacing w:after="0" w:line="400" w:lineRule="atLeast"/>
        <w:rPr>
          <w:rFonts w:ascii="Times New Roman" w:hAnsi="Times New Roman" w:cs="Times New Roman"/>
          <w:sz w:val="24"/>
          <w:szCs w:val="24"/>
        </w:rPr>
      </w:pPr>
    </w:p>
    <w:p w:rsidR="004840E2" w:rsidRPr="00CB3210" w:rsidRDefault="004840E2" w:rsidP="008F3C7A">
      <w:pPr>
        <w:pStyle w:val="NoSpacing"/>
        <w:jc w:val="center"/>
        <w:rPr>
          <w:rFonts w:ascii="TH SarabunPSK" w:hAnsi="TH SarabunPSK" w:cs="TH SarabunPSK"/>
          <w:b/>
          <w:bCs/>
          <w:sz w:val="28"/>
          <w:cs/>
        </w:rPr>
      </w:pPr>
      <w:r w:rsidRPr="00CB3210">
        <w:rPr>
          <w:rFonts w:ascii="TH SarabunPSK" w:hAnsi="TH SarabunPSK" w:cs="TH SarabunPSK"/>
          <w:b/>
          <w:bCs/>
          <w:sz w:val="28"/>
          <w:cs/>
        </w:rPr>
        <w:t>สรุปผลและอภิปรายผล</w:t>
      </w:r>
    </w:p>
    <w:p w:rsidR="008F3C7A" w:rsidRDefault="008F3C7A" w:rsidP="00344021">
      <w:pPr>
        <w:pStyle w:val="NoSpacing"/>
        <w:ind w:firstLine="720"/>
        <w:jc w:val="thaiDistribute"/>
        <w:rPr>
          <w:rFonts w:ascii="TH SarabunPSK" w:hAnsi="TH SarabunPSK" w:cs="TH SarabunPSK"/>
          <w:color w:val="000000"/>
          <w:sz w:val="28"/>
        </w:rPr>
      </w:pPr>
      <w:r w:rsidRPr="00CB3210">
        <w:rPr>
          <w:rFonts w:ascii="TH SarabunPSK" w:hAnsi="TH SarabunPSK" w:cs="TH SarabunPSK"/>
          <w:color w:val="000000"/>
          <w:sz w:val="28"/>
          <w:cs/>
        </w:rPr>
        <w:t>การวิจัยความคิดเห็นของผู้เสียภาษีเงินได้นิติบุคคลในเขตกรุงเทพมหานครที่มีต่อ</w:t>
      </w:r>
      <w:r w:rsidR="007774BD" w:rsidRPr="00CB3210">
        <w:rPr>
          <w:rFonts w:ascii="TH SarabunPSK" w:hAnsi="TH SarabunPSK" w:cs="TH SarabunPSK"/>
          <w:color w:val="000000"/>
          <w:sz w:val="28"/>
          <w:cs/>
        </w:rPr>
        <w:t>การยื่นแบบและชำระภาษีออนไลน์</w:t>
      </w:r>
      <w:r w:rsidRPr="00CB3210">
        <w:rPr>
          <w:rFonts w:ascii="TH SarabunPSK" w:hAnsi="TH SarabunPSK" w:cs="TH SarabunPSK"/>
          <w:color w:val="000000"/>
          <w:sz w:val="28"/>
          <w:cs/>
        </w:rPr>
        <w:t xml:space="preserve"> จากข้อค้นพบที่ได้ตามวัตถุประสงค์ของการวิจัย สามารถ</w:t>
      </w:r>
      <w:r w:rsidR="002727B9" w:rsidRPr="002727B9">
        <w:rPr>
          <w:rFonts w:ascii="TH SarabunPSK" w:hAnsi="TH SarabunPSK" w:cs="TH SarabunPSK"/>
          <w:color w:val="000000"/>
          <w:sz w:val="28"/>
          <w:cs/>
        </w:rPr>
        <w:t>สรุปผลและ</w:t>
      </w:r>
      <w:r w:rsidRPr="00CB3210">
        <w:rPr>
          <w:rFonts w:ascii="TH SarabunPSK" w:hAnsi="TH SarabunPSK" w:cs="TH SarabunPSK"/>
          <w:color w:val="000000"/>
          <w:sz w:val="28"/>
          <w:cs/>
        </w:rPr>
        <w:t>อภิปรายผลการวิจัยได้ดังนี้</w:t>
      </w:r>
    </w:p>
    <w:p w:rsidR="00C8704A" w:rsidRDefault="00C8704A" w:rsidP="00C8704A">
      <w:pPr>
        <w:pStyle w:val="NoSpacing"/>
        <w:jc w:val="thaiDistribute"/>
        <w:rPr>
          <w:rFonts w:ascii="TH SarabunPSK" w:hAnsi="TH SarabunPSK" w:cs="TH SarabunPSK"/>
          <w:b/>
          <w:bCs/>
          <w:color w:val="000000"/>
          <w:sz w:val="28"/>
        </w:rPr>
      </w:pPr>
      <w:r w:rsidRPr="00C8704A">
        <w:rPr>
          <w:rFonts w:ascii="TH SarabunPSK" w:hAnsi="TH SarabunPSK" w:cs="TH SarabunPSK"/>
          <w:b/>
          <w:bCs/>
          <w:color w:val="000000"/>
          <w:sz w:val="28"/>
        </w:rPr>
        <w:t xml:space="preserve">1. </w:t>
      </w:r>
      <w:r w:rsidRPr="00C8704A">
        <w:rPr>
          <w:rFonts w:ascii="TH SarabunPSK" w:hAnsi="TH SarabunPSK" w:cs="TH SarabunPSK"/>
          <w:b/>
          <w:bCs/>
          <w:color w:val="000000"/>
          <w:sz w:val="28"/>
          <w:cs/>
        </w:rPr>
        <w:t>สรุปผลการวิจัย</w:t>
      </w:r>
    </w:p>
    <w:p w:rsidR="008739EB" w:rsidRDefault="008739EB" w:rsidP="00C8704A">
      <w:pPr>
        <w:pStyle w:val="NoSpacing"/>
        <w:jc w:val="thaiDistribute"/>
        <w:rPr>
          <w:rFonts w:ascii="TH SarabunPSK" w:hAnsi="TH SarabunPSK" w:cs="TH SarabunPSK"/>
          <w:color w:val="000000"/>
          <w:sz w:val="28"/>
        </w:rPr>
      </w:pPr>
      <w:r>
        <w:rPr>
          <w:rFonts w:ascii="TH SarabunPSK" w:hAnsi="TH SarabunPSK" w:cs="TH SarabunPSK"/>
          <w:b/>
          <w:bCs/>
          <w:color w:val="000000"/>
          <w:sz w:val="28"/>
        </w:rPr>
        <w:tab/>
      </w:r>
      <w:r w:rsidRPr="008739EB">
        <w:rPr>
          <w:rFonts w:ascii="TH SarabunPSK" w:hAnsi="TH SarabunPSK" w:cs="TH SarabunPSK"/>
          <w:color w:val="000000"/>
          <w:sz w:val="28"/>
        </w:rPr>
        <w:t xml:space="preserve">1) </w:t>
      </w:r>
      <w:r w:rsidRPr="008739EB">
        <w:rPr>
          <w:rFonts w:ascii="TH SarabunPSK" w:hAnsi="TH SarabunPSK" w:cs="TH SarabunPSK"/>
          <w:color w:val="000000"/>
          <w:sz w:val="28"/>
          <w:cs/>
        </w:rPr>
        <w:t xml:space="preserve">ผู้ตอบแบบสอบถามส่วนใหญ่เป็นเพศหญิง มีอายุระหว่าง </w:t>
      </w:r>
      <w:r w:rsidRPr="008739EB">
        <w:rPr>
          <w:rFonts w:ascii="TH SarabunPSK" w:hAnsi="TH SarabunPSK" w:cs="TH SarabunPSK"/>
          <w:color w:val="000000"/>
          <w:sz w:val="28"/>
        </w:rPr>
        <w:t xml:space="preserve">41-50 </w:t>
      </w:r>
      <w:r w:rsidRPr="008739EB">
        <w:rPr>
          <w:rFonts w:ascii="TH SarabunPSK" w:hAnsi="TH SarabunPSK" w:cs="TH SarabunPSK"/>
          <w:color w:val="000000"/>
          <w:sz w:val="28"/>
          <w:cs/>
        </w:rPr>
        <w:t>ปี มีระดับการศึกษาปริญญาตรี มีตำแหน่งงานเป็นเจ้าของกิจการ/กรรมการ และประเภทกิจการเป็นบริษัทจำกัด</w:t>
      </w:r>
    </w:p>
    <w:p w:rsidR="008739EB" w:rsidRDefault="008739EB" w:rsidP="00C8704A">
      <w:pPr>
        <w:pStyle w:val="NoSpacing"/>
        <w:jc w:val="thaiDistribute"/>
        <w:rPr>
          <w:rFonts w:ascii="TH SarabunPSK" w:hAnsi="TH SarabunPSK" w:cs="TH SarabunPSK"/>
          <w:color w:val="000000"/>
          <w:sz w:val="28"/>
        </w:rPr>
      </w:pPr>
      <w:r>
        <w:rPr>
          <w:rFonts w:ascii="TH SarabunPSK" w:hAnsi="TH SarabunPSK" w:cs="TH SarabunPSK"/>
          <w:color w:val="000000"/>
          <w:sz w:val="28"/>
        </w:rPr>
        <w:tab/>
        <w:t xml:space="preserve">2) </w:t>
      </w:r>
      <w:r w:rsidRPr="008739EB">
        <w:rPr>
          <w:rFonts w:ascii="TH SarabunPSK" w:hAnsi="TH SarabunPSK" w:cs="TH SarabunPSK"/>
          <w:color w:val="000000"/>
          <w:sz w:val="28"/>
          <w:cs/>
        </w:rPr>
        <w:t>กลุ่มตัวอย่างส่วนใหญ่มีระดับความคิดเห็นต่อการยื่นแบบและชำระภาษีออนไลน์ ในภาพรวมอยู่ในระดับมาก เมื่อพิจารณาเป็นรายด้าน โดยเรียงลำดับค่าเฉลี่ยจากมากไปหาน้อย ได้แก่ ด้านความสะดวกและความรวดเร็ว อยู่ในร</w:t>
      </w:r>
      <w:r>
        <w:rPr>
          <w:rFonts w:ascii="TH SarabunPSK" w:hAnsi="TH SarabunPSK" w:cs="TH SarabunPSK"/>
          <w:color w:val="000000"/>
          <w:sz w:val="28"/>
          <w:cs/>
        </w:rPr>
        <w:t>ะดับมาก</w:t>
      </w:r>
      <w:r>
        <w:rPr>
          <w:rFonts w:ascii="TH SarabunPSK" w:hAnsi="TH SarabunPSK" w:cs="TH SarabunPSK"/>
          <w:color w:val="000000"/>
          <w:sz w:val="28"/>
        </w:rPr>
        <w:t xml:space="preserve"> </w:t>
      </w:r>
      <w:r w:rsidRPr="008739EB">
        <w:rPr>
          <w:rFonts w:ascii="TH SarabunPSK" w:hAnsi="TH SarabunPSK" w:cs="TH SarabunPSK"/>
          <w:color w:val="000000"/>
          <w:sz w:val="28"/>
          <w:cs/>
        </w:rPr>
        <w:t>รองลงมาด้านความมั่นใจในความปลอดภัย ความถ</w:t>
      </w:r>
      <w:r>
        <w:rPr>
          <w:rFonts w:ascii="TH SarabunPSK" w:hAnsi="TH SarabunPSK" w:cs="TH SarabunPSK"/>
          <w:color w:val="000000"/>
          <w:sz w:val="28"/>
          <w:cs/>
        </w:rPr>
        <w:t>ูกต้อง และชัดเจน อยู่ในระดับมาก</w:t>
      </w:r>
      <w:r w:rsidRPr="008739EB">
        <w:rPr>
          <w:rFonts w:ascii="TH SarabunPSK" w:hAnsi="TH SarabunPSK" w:cs="TH SarabunPSK"/>
          <w:color w:val="000000"/>
          <w:sz w:val="28"/>
        </w:rPr>
        <w:t xml:space="preserve"> </w:t>
      </w:r>
      <w:r w:rsidRPr="008739EB">
        <w:rPr>
          <w:rFonts w:ascii="TH SarabunPSK" w:hAnsi="TH SarabunPSK" w:cs="TH SarabunPSK"/>
          <w:color w:val="000000"/>
          <w:sz w:val="28"/>
          <w:cs/>
        </w:rPr>
        <w:t>และด้านปัญหาในการยื่นแบบภาษีเงินได้นิติบุคคลและชำระภาษีออนไลน์ อยู่ในระดับมาก ตามลำดับ</w:t>
      </w:r>
    </w:p>
    <w:p w:rsidR="00C66A44" w:rsidRPr="008739EB" w:rsidRDefault="00C66A44" w:rsidP="00C8704A">
      <w:pPr>
        <w:pStyle w:val="NoSpacing"/>
        <w:jc w:val="thaiDistribute"/>
        <w:rPr>
          <w:rFonts w:ascii="TH SarabunPSK" w:hAnsi="TH SarabunPSK" w:cs="TH SarabunPSK"/>
          <w:color w:val="000000"/>
          <w:sz w:val="28"/>
        </w:rPr>
      </w:pPr>
      <w:r>
        <w:rPr>
          <w:rFonts w:ascii="TH SarabunPSK" w:hAnsi="TH SarabunPSK" w:cs="TH SarabunPSK"/>
          <w:color w:val="000000"/>
          <w:sz w:val="28"/>
        </w:rPr>
        <w:tab/>
        <w:t xml:space="preserve">3) </w:t>
      </w:r>
      <w:r w:rsidR="00B923CE" w:rsidRPr="00B923CE">
        <w:rPr>
          <w:rFonts w:ascii="TH SarabunPSK" w:hAnsi="TH SarabunPSK" w:cs="TH SarabunPSK"/>
          <w:color w:val="000000"/>
          <w:sz w:val="28"/>
          <w:cs/>
        </w:rPr>
        <w:t>ผลการศึกษาเปรียบเทียบระดับความคิดเห็นของผู้เสียภาษีเงินได้นิติบุคคลในเขตกรุงเทพมหานครที่มีต่อการยื่นแบบและชำระภาษีออนไลน์จำแนกตามลักษณะประชากรศาสตร์ พบว่า ผู้เสียภาษีเงินได้นิติบุคคลในเขตกรุงเทพมหานครที่มีอายุต่างกันมีระดับความคิดเห็นต่อการยื่นแบบและชำระภาษีออนไลน์แตกต่างกัน ส่วนผู้เสียภาษีเงินได้นิติบุคคลในเขตกรุงเทพมหานครที่มีเพศ ระดับการศึกษา ตำแหน่งงาน และประเภทกิจการต่างกันมีระดับความคิดเห็นต่อการยื่นแบบและชำระภาษีออนไลน์ไม่แตกต่างกัน</w:t>
      </w:r>
    </w:p>
    <w:p w:rsidR="00C8704A" w:rsidRPr="00C8704A" w:rsidRDefault="00C8704A" w:rsidP="00C8704A">
      <w:pPr>
        <w:pStyle w:val="NoSpacing"/>
        <w:jc w:val="thaiDistribute"/>
        <w:rPr>
          <w:rFonts w:ascii="TH SarabunPSK" w:hAnsi="TH SarabunPSK" w:cs="TH SarabunPSK"/>
          <w:b/>
          <w:bCs/>
          <w:color w:val="000000"/>
          <w:sz w:val="28"/>
        </w:rPr>
      </w:pPr>
      <w:r w:rsidRPr="00C8704A">
        <w:rPr>
          <w:rFonts w:ascii="TH SarabunPSK" w:hAnsi="TH SarabunPSK" w:cs="TH SarabunPSK"/>
          <w:b/>
          <w:bCs/>
          <w:color w:val="000000"/>
          <w:sz w:val="28"/>
        </w:rPr>
        <w:t xml:space="preserve">2. </w:t>
      </w:r>
      <w:r w:rsidRPr="00C8704A">
        <w:rPr>
          <w:rFonts w:ascii="TH SarabunPSK" w:hAnsi="TH SarabunPSK" w:cs="TH SarabunPSK" w:hint="cs"/>
          <w:b/>
          <w:bCs/>
          <w:color w:val="000000"/>
          <w:sz w:val="28"/>
          <w:cs/>
        </w:rPr>
        <w:t>การ</w:t>
      </w:r>
      <w:r w:rsidRPr="00C8704A">
        <w:rPr>
          <w:rFonts w:ascii="TH SarabunPSK" w:hAnsi="TH SarabunPSK" w:cs="TH SarabunPSK"/>
          <w:b/>
          <w:bCs/>
          <w:color w:val="000000"/>
          <w:sz w:val="28"/>
          <w:cs/>
        </w:rPr>
        <w:t>อภิปรายผลการวิจัย</w:t>
      </w:r>
    </w:p>
    <w:p w:rsidR="00C50557" w:rsidRPr="00CB3210" w:rsidRDefault="008F3C7A" w:rsidP="003173D8">
      <w:pPr>
        <w:pStyle w:val="NoSpacing"/>
        <w:ind w:firstLine="720"/>
        <w:jc w:val="thaiDistribute"/>
        <w:rPr>
          <w:rFonts w:ascii="TH SarabunPSK" w:hAnsi="TH SarabunPSK" w:cs="TH SarabunPSK"/>
          <w:color w:val="000000"/>
          <w:sz w:val="28"/>
        </w:rPr>
      </w:pPr>
      <w:r w:rsidRPr="00CB3210">
        <w:rPr>
          <w:rFonts w:ascii="TH SarabunPSK" w:hAnsi="TH SarabunPSK" w:cs="TH SarabunPSK"/>
          <w:color w:val="000000"/>
          <w:sz w:val="28"/>
        </w:rPr>
        <w:t>1</w:t>
      </w:r>
      <w:r w:rsidR="008739EB">
        <w:rPr>
          <w:rFonts w:ascii="TH SarabunPSK" w:hAnsi="TH SarabunPSK" w:cs="TH SarabunPSK"/>
          <w:color w:val="000000"/>
          <w:sz w:val="28"/>
        </w:rPr>
        <w:t>)</w:t>
      </w:r>
      <w:r w:rsidRPr="00CB3210">
        <w:rPr>
          <w:rFonts w:ascii="TH SarabunPSK" w:hAnsi="TH SarabunPSK" w:cs="TH SarabunPSK"/>
          <w:color w:val="000000"/>
          <w:sz w:val="28"/>
        </w:rPr>
        <w:t xml:space="preserve"> </w:t>
      </w:r>
      <w:r w:rsidRPr="00CB3210">
        <w:rPr>
          <w:rFonts w:ascii="TH SarabunPSK" w:hAnsi="TH SarabunPSK" w:cs="TH SarabunPSK"/>
          <w:color w:val="000000"/>
          <w:sz w:val="28"/>
          <w:cs/>
        </w:rPr>
        <w:t>จากผลการศึกษาระดับความคิดเห็นของผู้เสียภาษีเงินได้นิติบุคคลในเขตกรุงเทพมหานครที่มีต่อ</w:t>
      </w:r>
      <w:r w:rsidR="007774BD" w:rsidRPr="00CB3210">
        <w:rPr>
          <w:rFonts w:ascii="TH SarabunPSK" w:hAnsi="TH SarabunPSK" w:cs="TH SarabunPSK"/>
          <w:color w:val="000000"/>
          <w:sz w:val="28"/>
          <w:cs/>
        </w:rPr>
        <w:t>การยื่นแบบและชำระภาษีออนไลน์</w:t>
      </w:r>
      <w:r w:rsidRPr="00CB3210">
        <w:rPr>
          <w:rFonts w:ascii="TH SarabunPSK" w:hAnsi="TH SarabunPSK" w:cs="TH SarabunPSK"/>
          <w:color w:val="000000"/>
          <w:sz w:val="28"/>
          <w:cs/>
        </w:rPr>
        <w:t xml:space="preserve"> </w:t>
      </w:r>
      <w:r w:rsidRPr="00CB3210">
        <w:rPr>
          <w:rFonts w:ascii="TH SarabunPSK" w:hAnsi="TH SarabunPSK" w:cs="TH SarabunPSK" w:hint="cs"/>
          <w:color w:val="000000"/>
          <w:sz w:val="28"/>
          <w:cs/>
        </w:rPr>
        <w:t xml:space="preserve">พบว่า </w:t>
      </w:r>
      <w:r w:rsidRPr="00CB3210">
        <w:rPr>
          <w:rFonts w:ascii="TH SarabunPSK" w:hAnsi="TH SarabunPSK" w:cs="TH SarabunPSK"/>
          <w:color w:val="000000"/>
          <w:sz w:val="28"/>
          <w:cs/>
        </w:rPr>
        <w:t>กลุ่มตัวอย่างส่วนใหญ่มีระดับความคิดเห็นต่อ</w:t>
      </w:r>
      <w:r w:rsidR="007774BD" w:rsidRPr="00CB3210">
        <w:rPr>
          <w:rFonts w:ascii="TH SarabunPSK" w:hAnsi="TH SarabunPSK" w:cs="TH SarabunPSK"/>
          <w:color w:val="000000"/>
          <w:sz w:val="28"/>
          <w:cs/>
        </w:rPr>
        <w:t>การยื่นแบบและชำระภาษีออนไลน์</w:t>
      </w:r>
      <w:r w:rsidR="007774BD" w:rsidRPr="00CB3210">
        <w:rPr>
          <w:rFonts w:ascii="TH SarabunPSK" w:hAnsi="TH SarabunPSK" w:cs="TH SarabunPSK" w:hint="cs"/>
          <w:color w:val="000000"/>
          <w:sz w:val="28"/>
          <w:cs/>
        </w:rPr>
        <w:t xml:space="preserve"> </w:t>
      </w:r>
      <w:r w:rsidRPr="00CB3210">
        <w:rPr>
          <w:rFonts w:ascii="TH SarabunPSK" w:hAnsi="TH SarabunPSK" w:cs="TH SarabunPSK"/>
          <w:color w:val="000000"/>
          <w:sz w:val="28"/>
          <w:cs/>
        </w:rPr>
        <w:t>ในภาพรวมอยู่ในระดับมาก เมื่อพิจารณาเป็นรายด้าน โดยเรียงลำดับค่าเฉลี่ยจากมากไปหาน้อย ได้แก่ ด้านความสะดวกและความรวดเร็ว</w:t>
      </w:r>
      <w:r w:rsidRPr="00CB3210">
        <w:rPr>
          <w:rFonts w:ascii="TH SarabunPSK" w:hAnsi="TH SarabunPSK" w:cs="TH SarabunPSK"/>
          <w:color w:val="000000"/>
          <w:sz w:val="28"/>
        </w:rPr>
        <w:t xml:space="preserve"> </w:t>
      </w:r>
      <w:r w:rsidR="00DC7F1D" w:rsidRPr="00CB3210">
        <w:rPr>
          <w:rFonts w:ascii="TH SarabunPSK" w:hAnsi="TH SarabunPSK" w:cs="TH SarabunPSK"/>
          <w:color w:val="000000"/>
          <w:sz w:val="28"/>
          <w:cs/>
        </w:rPr>
        <w:t xml:space="preserve">มีค่าเฉลี่ยสูงที่สุด </w:t>
      </w:r>
      <w:r w:rsidRPr="00CB3210">
        <w:rPr>
          <w:rFonts w:ascii="TH SarabunPSK" w:hAnsi="TH SarabunPSK" w:cs="TH SarabunPSK"/>
          <w:color w:val="000000"/>
          <w:sz w:val="28"/>
          <w:cs/>
        </w:rPr>
        <w:t>รองลงมา</w:t>
      </w:r>
      <w:r w:rsidR="00DC7F1D" w:rsidRPr="00CB3210">
        <w:rPr>
          <w:rFonts w:ascii="TH SarabunPSK" w:hAnsi="TH SarabunPSK" w:cs="TH SarabunPSK"/>
          <w:color w:val="000000"/>
          <w:sz w:val="28"/>
          <w:cs/>
        </w:rPr>
        <w:t>ได้แก่</w:t>
      </w:r>
      <w:r w:rsidR="00DC7F1D" w:rsidRPr="00CB3210">
        <w:rPr>
          <w:rFonts w:ascii="TH SarabunPSK" w:hAnsi="TH SarabunPSK" w:cs="TH SarabunPSK" w:hint="cs"/>
          <w:color w:val="000000"/>
          <w:sz w:val="28"/>
          <w:cs/>
        </w:rPr>
        <w:t xml:space="preserve"> </w:t>
      </w:r>
      <w:r w:rsidRPr="00CB3210">
        <w:rPr>
          <w:rFonts w:ascii="TH SarabunPSK" w:hAnsi="TH SarabunPSK" w:cs="TH SarabunPSK"/>
          <w:color w:val="000000"/>
          <w:sz w:val="28"/>
          <w:cs/>
        </w:rPr>
        <w:t xml:space="preserve">ด้านความมั่นใจในความปลอดภัย ความถูกต้อง </w:t>
      </w:r>
      <w:r w:rsidR="00DC7F1D" w:rsidRPr="00CB3210">
        <w:rPr>
          <w:rFonts w:ascii="TH SarabunPSK" w:hAnsi="TH SarabunPSK" w:cs="TH SarabunPSK"/>
          <w:color w:val="000000"/>
          <w:sz w:val="28"/>
          <w:cs/>
        </w:rPr>
        <w:t xml:space="preserve">และชัดเจน </w:t>
      </w:r>
      <w:r w:rsidRPr="00CB3210">
        <w:rPr>
          <w:rFonts w:ascii="TH SarabunPSK" w:hAnsi="TH SarabunPSK" w:cs="TH SarabunPSK"/>
          <w:color w:val="000000"/>
          <w:sz w:val="28"/>
          <w:cs/>
        </w:rPr>
        <w:t>และ</w:t>
      </w:r>
      <w:r w:rsidR="00DC7F1D" w:rsidRPr="00CB3210">
        <w:rPr>
          <w:rFonts w:ascii="TH SarabunPSK" w:hAnsi="TH SarabunPSK" w:cs="TH SarabunPSK"/>
          <w:color w:val="000000"/>
          <w:sz w:val="28"/>
          <w:cs/>
        </w:rPr>
        <w:t xml:space="preserve">ค่าเฉลี่ยต่ำที่สุดได้แก่ </w:t>
      </w:r>
      <w:r w:rsidRPr="00CB3210">
        <w:rPr>
          <w:rFonts w:ascii="TH SarabunPSK" w:hAnsi="TH SarabunPSK" w:cs="TH SarabunPSK"/>
          <w:color w:val="000000"/>
          <w:sz w:val="28"/>
          <w:cs/>
        </w:rPr>
        <w:t xml:space="preserve">ด้านปัญหาในการยื่นแบบภาษีเงินได้นิติบุคคลและชำระภาษีออนไลน์ </w:t>
      </w:r>
      <w:r w:rsidR="00312B39" w:rsidRPr="00CB3210">
        <w:rPr>
          <w:rFonts w:ascii="TH SarabunPSK" w:hAnsi="TH SarabunPSK" w:cs="TH SarabunPSK" w:hint="cs"/>
          <w:color w:val="000000"/>
          <w:sz w:val="28"/>
          <w:cs/>
        </w:rPr>
        <w:t>สอดคล้</w:t>
      </w:r>
      <w:r w:rsidR="001A0528" w:rsidRPr="00CB3210">
        <w:rPr>
          <w:rFonts w:ascii="TH SarabunPSK" w:hAnsi="TH SarabunPSK" w:cs="TH SarabunPSK" w:hint="cs"/>
          <w:color w:val="000000"/>
          <w:sz w:val="28"/>
          <w:cs/>
        </w:rPr>
        <w:t>องกับงานวิจัยของ</w:t>
      </w:r>
      <w:r w:rsidR="00F85BF3" w:rsidRPr="00CB3210">
        <w:rPr>
          <w:rFonts w:ascii="TH SarabunPSK" w:hAnsi="TH SarabunPSK" w:cs="TH SarabunPSK" w:hint="cs"/>
          <w:color w:val="000000"/>
          <w:sz w:val="28"/>
          <w:cs/>
        </w:rPr>
        <w:t xml:space="preserve"> </w:t>
      </w:r>
      <w:r w:rsidR="00C1437C" w:rsidRPr="00CB3210">
        <w:rPr>
          <w:rFonts w:ascii="TH SarabunPSK" w:hAnsi="TH SarabunPSK" w:cs="TH SarabunPSK"/>
          <w:color w:val="000000"/>
          <w:sz w:val="28"/>
          <w:cs/>
        </w:rPr>
        <w:t>สุทธิพร อยู่สบาย (2555) ที่ศึกษาเรื่องความคิดเห็นของผู้เสียภาษีเงินได้นิติบุคคลในเขตอำเภอเมืองลำปางต่อการยื่นแบบเสียภาษีทางอินเทอร์เน็ต</w:t>
      </w:r>
      <w:r w:rsidR="00C1437C" w:rsidRPr="00CB3210">
        <w:rPr>
          <w:rFonts w:ascii="TH SarabunPSK" w:hAnsi="TH SarabunPSK" w:cs="TH SarabunPSK" w:hint="cs"/>
          <w:color w:val="000000"/>
          <w:sz w:val="28"/>
          <w:cs/>
        </w:rPr>
        <w:t xml:space="preserve"> </w:t>
      </w:r>
      <w:r w:rsidR="00C1437C" w:rsidRPr="00CB3210">
        <w:rPr>
          <w:rFonts w:ascii="TH SarabunPSK" w:hAnsi="TH SarabunPSK" w:cs="TH SarabunPSK"/>
          <w:color w:val="000000"/>
          <w:sz w:val="28"/>
          <w:cs/>
        </w:rPr>
        <w:t>พบว่า</w:t>
      </w:r>
      <w:r w:rsidR="00C722CC" w:rsidRPr="00CB3210">
        <w:rPr>
          <w:rFonts w:ascii="TH SarabunPSK" w:hAnsi="TH SarabunPSK" w:cs="TH SarabunPSK" w:hint="cs"/>
          <w:color w:val="000000"/>
          <w:sz w:val="28"/>
          <w:cs/>
        </w:rPr>
        <w:t xml:space="preserve"> </w:t>
      </w:r>
      <w:r w:rsidR="003173D8" w:rsidRPr="00CB3210">
        <w:rPr>
          <w:rFonts w:ascii="TH SarabunPSK" w:hAnsi="TH SarabunPSK" w:cs="TH SarabunPSK"/>
          <w:color w:val="000000"/>
          <w:sz w:val="28"/>
          <w:cs/>
        </w:rPr>
        <w:t>ผู้ที่มีหน้าที่ยื่นแบบแสดงความคิดเห็นในการยื่นแบบภาษีเงินได้นิติบุคคลและชำระภาษีผ</w:t>
      </w:r>
      <w:r w:rsidR="003173D8" w:rsidRPr="00CB3210">
        <w:rPr>
          <w:rFonts w:ascii="TH SarabunPSK" w:hAnsi="TH SarabunPSK" w:cs="TH SarabunPSK" w:hint="cs"/>
          <w:color w:val="000000"/>
          <w:sz w:val="28"/>
          <w:cs/>
        </w:rPr>
        <w:t>่</w:t>
      </w:r>
      <w:r w:rsidR="003173D8" w:rsidRPr="00CB3210">
        <w:rPr>
          <w:rFonts w:ascii="TH SarabunPSK" w:hAnsi="TH SarabunPSK" w:cs="TH SarabunPSK"/>
          <w:color w:val="000000"/>
          <w:sz w:val="28"/>
          <w:cs/>
        </w:rPr>
        <w:t>านอินเทอร์เน็ต</w:t>
      </w:r>
      <w:r w:rsidR="00C1437C" w:rsidRPr="00CB3210">
        <w:rPr>
          <w:rFonts w:ascii="TH SarabunPSK" w:hAnsi="TH SarabunPSK" w:cs="TH SarabunPSK"/>
          <w:color w:val="000000"/>
          <w:sz w:val="28"/>
          <w:cs/>
        </w:rPr>
        <w:t>ด้านความสะดวกและความรวดเร็ว</w:t>
      </w:r>
      <w:r w:rsidR="006C7FE2" w:rsidRPr="00CB3210">
        <w:rPr>
          <w:rFonts w:ascii="TH SarabunPSK" w:hAnsi="TH SarabunPSK" w:cs="TH SarabunPSK" w:hint="cs"/>
          <w:color w:val="000000"/>
          <w:sz w:val="28"/>
          <w:cs/>
        </w:rPr>
        <w:t xml:space="preserve"> </w:t>
      </w:r>
      <w:r w:rsidR="00C1437C" w:rsidRPr="00CB3210">
        <w:rPr>
          <w:rFonts w:ascii="TH SarabunPSK" w:hAnsi="TH SarabunPSK" w:cs="TH SarabunPSK"/>
          <w:color w:val="000000"/>
          <w:sz w:val="28"/>
          <w:cs/>
        </w:rPr>
        <w:t>ด้านความมั่นใจในความปลอดภัย ความถูกต้องและชัดเจน</w:t>
      </w:r>
      <w:r w:rsidR="00FA04E6" w:rsidRPr="00CB3210">
        <w:rPr>
          <w:rFonts w:ascii="TH SarabunPSK" w:hAnsi="TH SarabunPSK" w:cs="TH SarabunPSK" w:hint="cs"/>
          <w:color w:val="000000"/>
          <w:sz w:val="28"/>
          <w:cs/>
        </w:rPr>
        <w:t xml:space="preserve"> </w:t>
      </w:r>
      <w:r w:rsidR="00C1437C" w:rsidRPr="00CB3210">
        <w:rPr>
          <w:rFonts w:ascii="TH SarabunPSK" w:hAnsi="TH SarabunPSK" w:cs="TH SarabunPSK"/>
          <w:color w:val="000000"/>
          <w:sz w:val="28"/>
          <w:cs/>
        </w:rPr>
        <w:t xml:space="preserve">และด้านปัญหาในการยื่นแบบภาษีเงินได้นิติบุคคลและชำระภาษีทางอินเทอร์เน็ต อยู่ในระดับมาก และสอดคล้องกับงานวิจัยของ </w:t>
      </w:r>
      <w:r w:rsidR="00C50557" w:rsidRPr="00CB3210">
        <w:rPr>
          <w:rFonts w:ascii="TH SarabunPSK" w:hAnsi="TH SarabunPSK" w:cs="TH SarabunPSK"/>
          <w:color w:val="000000"/>
          <w:sz w:val="28"/>
          <w:cs/>
        </w:rPr>
        <w:t>ศิริรัตน์ มุขดารา</w:t>
      </w:r>
      <w:r w:rsidR="00C50557" w:rsidRPr="00CB3210">
        <w:rPr>
          <w:rFonts w:ascii="TH SarabunPSK" w:hAnsi="TH SarabunPSK" w:cs="TH SarabunPSK"/>
          <w:color w:val="000000"/>
          <w:sz w:val="28"/>
        </w:rPr>
        <w:t xml:space="preserve"> </w:t>
      </w:r>
      <w:r w:rsidR="00C50557" w:rsidRPr="00CB3210">
        <w:rPr>
          <w:rFonts w:ascii="TH SarabunPSK" w:hAnsi="TH SarabunPSK" w:cs="TH SarabunPSK"/>
          <w:color w:val="000000"/>
          <w:sz w:val="28"/>
          <w:cs/>
        </w:rPr>
        <w:t>(2557)</w:t>
      </w:r>
      <w:r w:rsidR="00C50557" w:rsidRPr="00CB3210">
        <w:rPr>
          <w:rFonts w:ascii="TH SarabunPSK" w:hAnsi="TH SarabunPSK" w:cs="TH SarabunPSK"/>
          <w:color w:val="000000"/>
          <w:sz w:val="28"/>
        </w:rPr>
        <w:t xml:space="preserve"> </w:t>
      </w:r>
      <w:r w:rsidR="00C50557" w:rsidRPr="00CB3210">
        <w:rPr>
          <w:rFonts w:ascii="TH SarabunPSK" w:hAnsi="TH SarabunPSK" w:cs="TH SarabunPSK"/>
          <w:color w:val="000000"/>
          <w:sz w:val="28"/>
          <w:cs/>
        </w:rPr>
        <w:t>ที่ศึกษาเรื่องปัจจัยที่มีผลต่อการยื่นแบบแสดงรายการและชำระภาษีเงินได้ผ่านทางอินเทอร์เน็ตในสำนักงานสรรพากรพื้นที่กรุงเทพมหานคร 9</w:t>
      </w:r>
      <w:r w:rsidR="0089559F" w:rsidRPr="00CB3210">
        <w:rPr>
          <w:rFonts w:ascii="TH SarabunPSK" w:hAnsi="TH SarabunPSK" w:cs="TH SarabunPSK"/>
          <w:color w:val="000000"/>
          <w:sz w:val="28"/>
        </w:rPr>
        <w:t xml:space="preserve"> </w:t>
      </w:r>
      <w:r w:rsidR="0089559F" w:rsidRPr="00CB3210">
        <w:rPr>
          <w:rFonts w:ascii="TH SarabunPSK" w:hAnsi="TH SarabunPSK" w:cs="TH SarabunPSK" w:hint="cs"/>
          <w:color w:val="000000"/>
          <w:sz w:val="28"/>
          <w:cs/>
        </w:rPr>
        <w:t xml:space="preserve">พบว่า </w:t>
      </w:r>
      <w:r w:rsidR="0089559F" w:rsidRPr="00CB3210">
        <w:rPr>
          <w:rFonts w:ascii="TH SarabunPSK" w:hAnsi="TH SarabunPSK" w:cs="TH SarabunPSK"/>
          <w:color w:val="000000"/>
          <w:sz w:val="28"/>
          <w:cs/>
        </w:rPr>
        <w:t>ด้านรูปแบบเว็บไซ</w:t>
      </w:r>
      <w:r w:rsidR="00CB1256" w:rsidRPr="00CB3210">
        <w:rPr>
          <w:rFonts w:ascii="TH SarabunPSK" w:hAnsi="TH SarabunPSK" w:cs="TH SarabunPSK" w:hint="cs"/>
          <w:color w:val="000000"/>
          <w:sz w:val="28"/>
          <w:cs/>
        </w:rPr>
        <w:t>ต์</w:t>
      </w:r>
      <w:r w:rsidR="00CB1256" w:rsidRPr="00CB3210">
        <w:rPr>
          <w:rFonts w:ascii="TH SarabunPSK" w:hAnsi="TH SarabunPSK" w:cs="TH SarabunPSK"/>
          <w:color w:val="000000"/>
          <w:sz w:val="28"/>
          <w:cs/>
        </w:rPr>
        <w:t>ซึ่งแบบค</w:t>
      </w:r>
      <w:r w:rsidR="00997730" w:rsidRPr="00CB3210">
        <w:rPr>
          <w:rFonts w:ascii="TH SarabunPSK" w:hAnsi="TH SarabunPSK" w:cs="TH SarabunPSK" w:hint="cs"/>
          <w:color w:val="000000"/>
          <w:sz w:val="28"/>
          <w:cs/>
        </w:rPr>
        <w:t>ำ</w:t>
      </w:r>
      <w:r w:rsidR="0089559F" w:rsidRPr="00CB3210">
        <w:rPr>
          <w:rFonts w:ascii="TH SarabunPSK" w:hAnsi="TH SarabunPSK" w:cs="TH SarabunPSK"/>
          <w:color w:val="000000"/>
          <w:sz w:val="28"/>
          <w:cs/>
        </w:rPr>
        <w:t>ถามออกเป็น 3 ประเด็น คือ การเข้าถึงข้อมูล ความประหยัด ความปลอดภัย ซึ่งผู้ตอบแบบสอบถามให้ความส</w:t>
      </w:r>
      <w:r w:rsidR="00997730" w:rsidRPr="00CB3210">
        <w:rPr>
          <w:rFonts w:ascii="TH SarabunPSK" w:hAnsi="TH SarabunPSK" w:cs="TH SarabunPSK" w:hint="cs"/>
          <w:color w:val="000000"/>
          <w:sz w:val="28"/>
          <w:cs/>
        </w:rPr>
        <w:t>ำ</w:t>
      </w:r>
      <w:r w:rsidR="0089559F" w:rsidRPr="00CB3210">
        <w:rPr>
          <w:rFonts w:ascii="TH SarabunPSK" w:hAnsi="TH SarabunPSK" w:cs="TH SarabunPSK"/>
          <w:color w:val="000000"/>
          <w:sz w:val="28"/>
          <w:cs/>
        </w:rPr>
        <w:t xml:space="preserve">คัญทั้ง 3 ประเด็นในระดับมาก </w:t>
      </w:r>
      <w:r w:rsidR="0075477A" w:rsidRPr="00CB3210">
        <w:rPr>
          <w:rFonts w:ascii="TH SarabunPSK" w:hAnsi="TH SarabunPSK" w:cs="TH SarabunPSK" w:hint="cs"/>
          <w:color w:val="000000"/>
          <w:sz w:val="28"/>
          <w:cs/>
        </w:rPr>
        <w:t>อี</w:t>
      </w:r>
      <w:r w:rsidR="00D4204E" w:rsidRPr="00CB3210">
        <w:rPr>
          <w:rFonts w:ascii="TH SarabunPSK" w:hAnsi="TH SarabunPSK" w:cs="TH SarabunPSK" w:hint="cs"/>
          <w:color w:val="000000"/>
          <w:sz w:val="28"/>
          <w:cs/>
        </w:rPr>
        <w:t>ก</w:t>
      </w:r>
      <w:r w:rsidR="0075477A" w:rsidRPr="00CB3210">
        <w:rPr>
          <w:rFonts w:ascii="TH SarabunPSK" w:hAnsi="TH SarabunPSK" w:cs="TH SarabunPSK" w:hint="cs"/>
          <w:color w:val="000000"/>
          <w:sz w:val="28"/>
          <w:cs/>
        </w:rPr>
        <w:t xml:space="preserve">ทั้งยังสอดคล้องกับงานวิจัยของ </w:t>
      </w:r>
      <w:r w:rsidR="0075477A" w:rsidRPr="00CB3210">
        <w:rPr>
          <w:rFonts w:ascii="TH SarabunPSK" w:hAnsi="TH SarabunPSK" w:cs="TH SarabunPSK"/>
          <w:color w:val="000000"/>
          <w:sz w:val="28"/>
          <w:cs/>
        </w:rPr>
        <w:t>พนิดา สุภาพอาภรณ์ (2563) ที่ศึกษาเรื่องปัจจัยที่มีผลต่อผลสำเร็จของการยื่นแบบภาษีทางอินเทอร์เน็ตของนิติบุคคล ในเขตกรุงเทพมหานคร</w:t>
      </w:r>
      <w:r w:rsidR="0075477A" w:rsidRPr="00CB3210">
        <w:rPr>
          <w:rFonts w:ascii="TH SarabunPSK" w:hAnsi="TH SarabunPSK" w:cs="TH SarabunPSK" w:hint="cs"/>
          <w:color w:val="000000"/>
          <w:sz w:val="28"/>
          <w:cs/>
        </w:rPr>
        <w:t xml:space="preserve"> </w:t>
      </w:r>
      <w:r w:rsidR="0075477A" w:rsidRPr="00CB3210">
        <w:rPr>
          <w:rFonts w:ascii="TH SarabunPSK" w:hAnsi="TH SarabunPSK" w:cs="TH SarabunPSK"/>
          <w:color w:val="000000"/>
          <w:sz w:val="28"/>
          <w:cs/>
        </w:rPr>
        <w:t>พบว่า ภาพรวมผลสำเร็จของการยื่นแบบภาษีทางอินเทอร์เน็ตของนิติบุคคลในเขตกรุงเทพมหานคร มีค่าเฉลี่ยเท่ากับ 4.36 อยู่ในระดับมากที่สุด โดยด้านที่มีค่าเฉลี่ยสูงที่สุดคือ ด้านการลดต้นทุนค่าใช้จ่าย มีค่าเฉลี่ยเท่ากับ 4.45 อยู่ในระดับมากที่สุด รองลงมาเป็นด้านความถูกต้องแม่นยำ มีค่าเฉลี่ยเท่ากับ 4.34 อยู่ในระดับมากที่สุด ส่วนด้านที่มีค่าเฉลี่ยต่ำที่สุดคือ ด้านการลดทุจริต มีค่าเฉลี่ยเท่ากับ 4.31 อยู่ในระดับมากที่สุดเช่นกัน</w:t>
      </w:r>
    </w:p>
    <w:p w:rsidR="008F3C7A" w:rsidRPr="00CB3210" w:rsidRDefault="008739EB" w:rsidP="00274D8A">
      <w:pPr>
        <w:pStyle w:val="NoSpacing"/>
        <w:ind w:firstLine="720"/>
        <w:jc w:val="thaiDistribute"/>
        <w:rPr>
          <w:rFonts w:ascii="TH SarabunPSK" w:hAnsi="TH SarabunPSK" w:cs="TH SarabunPSK"/>
          <w:color w:val="000000"/>
          <w:sz w:val="28"/>
          <w:cs/>
        </w:rPr>
      </w:pPr>
      <w:r>
        <w:rPr>
          <w:rFonts w:ascii="TH SarabunPSK" w:hAnsi="TH SarabunPSK" w:cs="TH SarabunPSK"/>
          <w:color w:val="000000"/>
          <w:sz w:val="28"/>
        </w:rPr>
        <w:t>2)</w:t>
      </w:r>
      <w:r w:rsidR="00312B39" w:rsidRPr="00CB3210">
        <w:rPr>
          <w:rFonts w:ascii="TH SarabunPSK" w:hAnsi="TH SarabunPSK" w:cs="TH SarabunPSK" w:hint="cs"/>
          <w:color w:val="000000"/>
          <w:sz w:val="28"/>
          <w:cs/>
        </w:rPr>
        <w:t xml:space="preserve"> </w:t>
      </w:r>
      <w:r w:rsidR="006F4C0B" w:rsidRPr="00CB3210">
        <w:rPr>
          <w:rFonts w:ascii="TH SarabunPSK" w:hAnsi="TH SarabunPSK" w:cs="TH SarabunPSK"/>
          <w:color w:val="000000"/>
          <w:sz w:val="28"/>
          <w:cs/>
        </w:rPr>
        <w:t>ผลการศึกษาเปรียบเทียบระดับความคิดเห็นของผู้เสียภาษีเงินได้นิติบุคคลในเขตกรุงเทพมหานครที่มีต่อ</w:t>
      </w:r>
      <w:r w:rsidR="00CD3F5E" w:rsidRPr="00CB3210">
        <w:rPr>
          <w:rFonts w:ascii="TH SarabunPSK" w:hAnsi="TH SarabunPSK" w:cs="TH SarabunPSK"/>
          <w:color w:val="000000"/>
          <w:sz w:val="28"/>
          <w:cs/>
        </w:rPr>
        <w:t>การยื่นแบบและชำระภาษีออนไลน์</w:t>
      </w:r>
      <w:r w:rsidR="006F4C0B" w:rsidRPr="00CB3210">
        <w:rPr>
          <w:rFonts w:ascii="TH SarabunPSK" w:hAnsi="TH SarabunPSK" w:cs="TH SarabunPSK"/>
          <w:color w:val="000000"/>
          <w:sz w:val="28"/>
          <w:cs/>
        </w:rPr>
        <w:t>จำแนกตามลักษณะประชากรศาสตร์ พบว่า ผู้เสียภาษีเงินได้นิติบุคคลในเขตกรุงเทพมหานครที่มีอายุต่างกันมีระดับความคิดเห็นต่อ</w:t>
      </w:r>
      <w:r w:rsidR="00CD3F5E" w:rsidRPr="00CB3210">
        <w:rPr>
          <w:rFonts w:ascii="TH SarabunPSK" w:hAnsi="TH SarabunPSK" w:cs="TH SarabunPSK"/>
          <w:color w:val="000000"/>
          <w:sz w:val="28"/>
          <w:cs/>
        </w:rPr>
        <w:t>การยื่นแบบและชำระภาษีออนไลน์</w:t>
      </w:r>
      <w:r w:rsidR="006F4C0B" w:rsidRPr="00CB3210">
        <w:rPr>
          <w:rFonts w:ascii="TH SarabunPSK" w:hAnsi="TH SarabunPSK" w:cs="TH SarabunPSK"/>
          <w:color w:val="000000"/>
          <w:sz w:val="28"/>
          <w:cs/>
        </w:rPr>
        <w:t xml:space="preserve">แตกต่างกัน </w:t>
      </w:r>
      <w:r w:rsidR="006F4C0B" w:rsidRPr="00CB3210">
        <w:rPr>
          <w:rFonts w:ascii="TH SarabunPSK" w:hAnsi="TH SarabunPSK" w:cs="TH SarabunPSK" w:hint="cs"/>
          <w:color w:val="000000"/>
          <w:sz w:val="28"/>
          <w:cs/>
        </w:rPr>
        <w:t>ด้าน</w:t>
      </w:r>
      <w:r w:rsidR="006F4C0B" w:rsidRPr="00CB3210">
        <w:rPr>
          <w:rFonts w:ascii="TH SarabunPSK" w:hAnsi="TH SarabunPSK" w:cs="TH SarabunPSK"/>
          <w:color w:val="000000"/>
          <w:sz w:val="28"/>
          <w:cs/>
        </w:rPr>
        <w:t>ด้านความมั่นใจในความปลอดภัย ความถูกต้องและชัดเจน</w:t>
      </w:r>
      <w:r w:rsidR="006F4C0B" w:rsidRPr="00CB3210">
        <w:rPr>
          <w:rFonts w:ascii="TH SarabunPSK" w:hAnsi="TH SarabunPSK" w:cs="TH SarabunPSK" w:hint="cs"/>
          <w:color w:val="000000"/>
          <w:sz w:val="28"/>
          <w:cs/>
        </w:rPr>
        <w:t xml:space="preserve"> และ</w:t>
      </w:r>
      <w:r w:rsidR="006F4C0B" w:rsidRPr="00CB3210">
        <w:rPr>
          <w:rFonts w:ascii="TH SarabunPSK" w:hAnsi="TH SarabunPSK" w:cs="TH SarabunPSK"/>
          <w:color w:val="000000"/>
          <w:sz w:val="28"/>
          <w:cs/>
        </w:rPr>
        <w:t>ด้านปัญหาในการยื่นแบบภาษีเงินได้นิติบุคคลและชำระภาษีออนไลน์</w:t>
      </w:r>
      <w:r w:rsidR="006F4C0B" w:rsidRPr="00CB3210">
        <w:rPr>
          <w:rFonts w:ascii="TH SarabunPSK" w:hAnsi="TH SarabunPSK" w:cs="TH SarabunPSK" w:hint="cs"/>
          <w:color w:val="000000"/>
          <w:sz w:val="28"/>
          <w:cs/>
        </w:rPr>
        <w:t xml:space="preserve"> </w:t>
      </w:r>
      <w:r w:rsidR="006F4C0B" w:rsidRPr="00CB3210">
        <w:rPr>
          <w:rFonts w:ascii="TH SarabunPSK" w:hAnsi="TH SarabunPSK" w:cs="TH SarabunPSK"/>
          <w:color w:val="000000"/>
          <w:sz w:val="28"/>
          <w:cs/>
        </w:rPr>
        <w:t>สอดคล้องกับงานวิจัยของ</w:t>
      </w:r>
      <w:r w:rsidR="001E78EF" w:rsidRPr="00CB3210">
        <w:rPr>
          <w:rFonts w:ascii="TH SarabunPSK" w:hAnsi="TH SarabunPSK" w:cs="TH SarabunPSK" w:hint="cs"/>
          <w:color w:val="000000"/>
          <w:sz w:val="28"/>
          <w:cs/>
        </w:rPr>
        <w:t xml:space="preserve"> </w:t>
      </w:r>
      <w:r w:rsidR="001E78EF" w:rsidRPr="00CB3210">
        <w:rPr>
          <w:rFonts w:ascii="TH SarabunPSK" w:hAnsi="TH SarabunPSK" w:cs="TH SarabunPSK"/>
          <w:color w:val="000000"/>
          <w:sz w:val="28"/>
          <w:cs/>
        </w:rPr>
        <w:t>ประสิทธิ์</w:t>
      </w:r>
      <w:r w:rsidR="00C1437C" w:rsidRPr="00CB3210">
        <w:rPr>
          <w:rFonts w:ascii="TH SarabunPSK" w:hAnsi="TH SarabunPSK" w:cs="TH SarabunPSK"/>
          <w:color w:val="000000"/>
          <w:sz w:val="28"/>
          <w:cs/>
        </w:rPr>
        <w:t xml:space="preserve"> เผด็จพาล (2563) ที่ศึกษาเรื่อง</w:t>
      </w:r>
      <w:r w:rsidR="001E78EF" w:rsidRPr="00CB3210">
        <w:rPr>
          <w:rFonts w:ascii="TH SarabunPSK" w:hAnsi="TH SarabunPSK" w:cs="TH SarabunPSK"/>
          <w:color w:val="000000"/>
          <w:sz w:val="28"/>
          <w:cs/>
        </w:rPr>
        <w:t xml:space="preserve">ปัจจัยและการยอมรับในเทคโนโลยีในระบบการยื่นแบบแสดงรายการภาษีและการชำระภาษีผ่านอินเทอร์เน็ต (บุคคลธรรมดาและนิติบุคคล) ผลการทดสอบสมมติฐานพบว่า </w:t>
      </w:r>
      <w:r w:rsidR="0040533C" w:rsidRPr="00CB3210">
        <w:rPr>
          <w:rFonts w:ascii="TH SarabunPSK" w:hAnsi="TH SarabunPSK" w:cs="TH SarabunPSK"/>
          <w:color w:val="000000"/>
          <w:sz w:val="28"/>
          <w:cs/>
        </w:rPr>
        <w:t>อายุมีผลทำให้ความพึงพอใจในเทคโนโลยีในระบบของการยื่นแสดงรายการและการชำระภาษีผ่านอินเทอร์เน็ตแตกต่างกัน</w:t>
      </w:r>
      <w:r w:rsidR="0040533C" w:rsidRPr="00CB3210">
        <w:rPr>
          <w:rFonts w:ascii="TH SarabunPSK" w:hAnsi="TH SarabunPSK" w:cs="TH SarabunPSK" w:hint="cs"/>
          <w:color w:val="000000"/>
          <w:sz w:val="28"/>
          <w:cs/>
        </w:rPr>
        <w:t xml:space="preserve"> </w:t>
      </w:r>
      <w:r w:rsidR="00274D8A" w:rsidRPr="00CB3210">
        <w:rPr>
          <w:rFonts w:ascii="TH SarabunPSK" w:hAnsi="TH SarabunPSK" w:cs="TH SarabunPSK" w:hint="cs"/>
          <w:color w:val="000000"/>
          <w:sz w:val="28"/>
          <w:cs/>
        </w:rPr>
        <w:t>ด้าน</w:t>
      </w:r>
      <w:r w:rsidR="00274D8A" w:rsidRPr="00CB3210">
        <w:rPr>
          <w:rFonts w:ascii="TH SarabunPSK" w:hAnsi="TH SarabunPSK" w:cs="TH SarabunPSK"/>
          <w:color w:val="000000"/>
          <w:sz w:val="28"/>
          <w:cs/>
        </w:rPr>
        <w:t>ความพึงพอใจในการเข้า</w:t>
      </w:r>
      <w:r w:rsidR="00274D8A" w:rsidRPr="00CB3210">
        <w:rPr>
          <w:rFonts w:ascii="TH SarabunPSK" w:hAnsi="TH SarabunPSK" w:cs="TH SarabunPSK"/>
          <w:color w:val="000000"/>
          <w:sz w:val="28"/>
          <w:cs/>
        </w:rPr>
        <w:lastRenderedPageBreak/>
        <w:t>ระบบฯ ในครั้งแรก</w:t>
      </w:r>
      <w:r w:rsidR="00274D8A" w:rsidRPr="00CB3210">
        <w:rPr>
          <w:rFonts w:ascii="TH SarabunPSK" w:hAnsi="TH SarabunPSK" w:cs="TH SarabunPSK" w:hint="cs"/>
          <w:color w:val="000000"/>
          <w:sz w:val="28"/>
          <w:cs/>
        </w:rPr>
        <w:t xml:space="preserve"> ด้าน</w:t>
      </w:r>
      <w:r w:rsidR="00274D8A" w:rsidRPr="00CB3210">
        <w:rPr>
          <w:rFonts w:ascii="TH SarabunPSK" w:hAnsi="TH SarabunPSK" w:cs="TH SarabunPSK"/>
          <w:color w:val="000000"/>
          <w:sz w:val="28"/>
          <w:cs/>
        </w:rPr>
        <w:t>ความพึงพอใจในการยื่นแบบผ่านระบบฯ ในระยะเวลาที่กำหนด</w:t>
      </w:r>
      <w:r w:rsidR="00274D8A" w:rsidRPr="00CB3210">
        <w:rPr>
          <w:rFonts w:ascii="TH SarabunPSK" w:hAnsi="TH SarabunPSK" w:cs="TH SarabunPSK" w:hint="cs"/>
          <w:color w:val="000000"/>
          <w:sz w:val="28"/>
          <w:cs/>
        </w:rPr>
        <w:t xml:space="preserve"> ด้าน</w:t>
      </w:r>
      <w:r w:rsidR="00274D8A" w:rsidRPr="00CB3210">
        <w:rPr>
          <w:rFonts w:ascii="TH SarabunPSK" w:hAnsi="TH SarabunPSK" w:cs="TH SarabunPSK"/>
          <w:color w:val="000000"/>
          <w:sz w:val="28"/>
          <w:cs/>
        </w:rPr>
        <w:t>ความพึงพอใจในความถูกต้อง</w:t>
      </w:r>
      <w:r w:rsidR="00274D8A" w:rsidRPr="00CB3210">
        <w:rPr>
          <w:rFonts w:ascii="TH SarabunPSK" w:hAnsi="TH SarabunPSK" w:cs="TH SarabunPSK" w:hint="cs"/>
          <w:color w:val="000000"/>
          <w:sz w:val="28"/>
          <w:cs/>
        </w:rPr>
        <w:t xml:space="preserve"> และด้าน</w:t>
      </w:r>
      <w:r w:rsidR="00274D8A" w:rsidRPr="00CB3210">
        <w:rPr>
          <w:rFonts w:ascii="TH SarabunPSK" w:hAnsi="TH SarabunPSK" w:cs="TH SarabunPSK"/>
          <w:color w:val="000000"/>
          <w:sz w:val="28"/>
          <w:cs/>
        </w:rPr>
        <w:t>ความพึงพอใจในด้านการบริการของการประชาสัมพันธ์ระบบฯ</w:t>
      </w:r>
    </w:p>
    <w:p w:rsidR="004840E2" w:rsidRPr="00CB3210" w:rsidRDefault="004840E2" w:rsidP="00344021">
      <w:pPr>
        <w:pStyle w:val="NoSpacing"/>
        <w:jc w:val="thaiDistribute"/>
        <w:rPr>
          <w:rFonts w:ascii="TH SarabunPSK" w:hAnsi="TH SarabunPSK" w:cs="TH SarabunPSK"/>
          <w:color w:val="000000"/>
          <w:sz w:val="28"/>
        </w:rPr>
      </w:pPr>
    </w:p>
    <w:p w:rsidR="004840E2" w:rsidRPr="00CB3210" w:rsidRDefault="004840E2" w:rsidP="00344021">
      <w:pPr>
        <w:pStyle w:val="NoSpacing"/>
        <w:jc w:val="center"/>
        <w:rPr>
          <w:rFonts w:ascii="TH SarabunPSK" w:hAnsi="TH SarabunPSK" w:cs="TH SarabunPSK"/>
          <w:b/>
          <w:bCs/>
          <w:sz w:val="28"/>
        </w:rPr>
      </w:pPr>
      <w:r w:rsidRPr="00CB3210">
        <w:rPr>
          <w:rFonts w:ascii="TH SarabunPSK" w:hAnsi="TH SarabunPSK" w:cs="TH SarabunPSK"/>
          <w:b/>
          <w:bCs/>
          <w:sz w:val="28"/>
          <w:cs/>
        </w:rPr>
        <w:t>ข้อเสนอแนะ</w:t>
      </w:r>
    </w:p>
    <w:p w:rsidR="004840E2" w:rsidRPr="00CB3210" w:rsidRDefault="009C273C" w:rsidP="00344021">
      <w:pPr>
        <w:pStyle w:val="NoSpacing"/>
        <w:ind w:firstLine="720"/>
        <w:jc w:val="thaiDistribute"/>
        <w:rPr>
          <w:rFonts w:ascii="TH SarabunPSK" w:hAnsi="TH SarabunPSK" w:cs="TH SarabunPSK"/>
          <w:sz w:val="28"/>
        </w:rPr>
      </w:pPr>
      <w:r w:rsidRPr="00CB3210">
        <w:rPr>
          <w:rFonts w:ascii="TH SarabunPSK" w:hAnsi="TH SarabunPSK" w:cs="TH SarabunPSK" w:hint="cs"/>
          <w:color w:val="000000"/>
          <w:sz w:val="28"/>
          <w:cs/>
        </w:rPr>
        <w:t xml:space="preserve"> </w:t>
      </w:r>
    </w:p>
    <w:p w:rsidR="00CC4011" w:rsidRPr="00CB3210" w:rsidRDefault="00CC4011" w:rsidP="00CC4011">
      <w:pPr>
        <w:pStyle w:val="NoSpacing"/>
        <w:jc w:val="thaiDistribute"/>
        <w:rPr>
          <w:rFonts w:ascii="TH SarabunPSK" w:hAnsi="TH SarabunPSK" w:cs="TH SarabunPSK"/>
          <w:b/>
          <w:bCs/>
          <w:color w:val="000000"/>
          <w:sz w:val="28"/>
        </w:rPr>
      </w:pPr>
      <w:r w:rsidRPr="00CB3210">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rsidR="00CC4011" w:rsidRPr="00CB3210" w:rsidRDefault="00CC4011" w:rsidP="005F2F72">
      <w:pPr>
        <w:pStyle w:val="NoSpacing"/>
        <w:jc w:val="thaiDistribute"/>
        <w:rPr>
          <w:rFonts w:ascii="TH SarabunPSK" w:hAnsi="TH SarabunPSK" w:cs="TH SarabunPSK"/>
          <w:color w:val="000000"/>
          <w:sz w:val="28"/>
        </w:rPr>
      </w:pPr>
      <w:r w:rsidRPr="00CB3210">
        <w:rPr>
          <w:rFonts w:ascii="TH SarabunPSK" w:hAnsi="TH SarabunPSK" w:cs="TH SarabunPSK"/>
          <w:color w:val="000000"/>
          <w:sz w:val="28"/>
          <w:cs/>
        </w:rPr>
        <w:tab/>
        <w:t xml:space="preserve">1. </w:t>
      </w:r>
      <w:r w:rsidR="005F2F72" w:rsidRPr="00CB3210">
        <w:rPr>
          <w:rFonts w:ascii="TH SarabunPSK" w:hAnsi="TH SarabunPSK" w:cs="TH SarabunPSK"/>
          <w:color w:val="000000"/>
          <w:sz w:val="28"/>
          <w:cs/>
        </w:rPr>
        <w:t>กรมสรรพากร</w:t>
      </w:r>
      <w:r w:rsidR="005F2F72" w:rsidRPr="00CB3210">
        <w:rPr>
          <w:rFonts w:ascii="TH SarabunPSK" w:hAnsi="TH SarabunPSK" w:cs="TH SarabunPSK" w:hint="cs"/>
          <w:color w:val="000000"/>
          <w:sz w:val="28"/>
          <w:cs/>
        </w:rPr>
        <w:t>สามารถ</w:t>
      </w:r>
      <w:r w:rsidR="00141149" w:rsidRPr="00CB3210">
        <w:rPr>
          <w:rFonts w:ascii="TH SarabunPSK" w:hAnsi="TH SarabunPSK" w:cs="TH SarabunPSK" w:hint="cs"/>
          <w:color w:val="000000"/>
          <w:sz w:val="28"/>
          <w:cs/>
        </w:rPr>
        <w:t>นำ</w:t>
      </w:r>
      <w:r w:rsidR="005F2F72" w:rsidRPr="00CB3210">
        <w:rPr>
          <w:rFonts w:ascii="TH SarabunPSK" w:hAnsi="TH SarabunPSK" w:cs="TH SarabunPSK"/>
          <w:color w:val="000000"/>
          <w:sz w:val="28"/>
          <w:cs/>
        </w:rPr>
        <w:t>ผลการ</w:t>
      </w:r>
      <w:r w:rsidR="002A021B" w:rsidRPr="00CB3210">
        <w:rPr>
          <w:rFonts w:ascii="TH SarabunPSK" w:hAnsi="TH SarabunPSK" w:cs="TH SarabunPSK"/>
          <w:color w:val="000000"/>
          <w:sz w:val="28"/>
          <w:cs/>
        </w:rPr>
        <w:t>วิจัย</w:t>
      </w:r>
      <w:r w:rsidR="005F2F72" w:rsidRPr="00CB3210">
        <w:rPr>
          <w:rFonts w:ascii="TH SarabunPSK" w:hAnsi="TH SarabunPSK" w:cs="TH SarabunPSK"/>
          <w:color w:val="000000"/>
          <w:sz w:val="28"/>
          <w:cs/>
        </w:rPr>
        <w:t>ไปเป็นข้อมูลในการวางแผนการบริหารการจัดเก็บภาษีอากรด้วยระบบเทคโนโลยีให้มีประสิทธิภาพและให้ผู้เสียภาษีได้รับความสะดวก รวดเร็ว และประหยัดมากที่สุด</w:t>
      </w:r>
    </w:p>
    <w:p w:rsidR="00CC4011" w:rsidRPr="00CB3210" w:rsidRDefault="00CC4011" w:rsidP="00CC4011">
      <w:pPr>
        <w:pStyle w:val="NoSpacing"/>
        <w:ind w:firstLine="720"/>
        <w:jc w:val="thaiDistribute"/>
        <w:rPr>
          <w:rFonts w:ascii="TH SarabunPSK" w:hAnsi="TH SarabunPSK" w:cs="TH SarabunPSK"/>
          <w:color w:val="000000"/>
          <w:sz w:val="28"/>
        </w:rPr>
      </w:pPr>
      <w:r w:rsidRPr="00CB3210">
        <w:rPr>
          <w:rFonts w:ascii="TH SarabunPSK" w:hAnsi="TH SarabunPSK" w:cs="TH SarabunPSK"/>
          <w:color w:val="000000"/>
          <w:sz w:val="28"/>
          <w:cs/>
        </w:rPr>
        <w:t xml:space="preserve">2. </w:t>
      </w:r>
      <w:r w:rsidR="00141149" w:rsidRPr="00CB3210">
        <w:rPr>
          <w:rFonts w:ascii="TH SarabunPSK" w:hAnsi="TH SarabunPSK" w:cs="TH SarabunPSK" w:hint="cs"/>
          <w:color w:val="000000"/>
          <w:sz w:val="28"/>
          <w:cs/>
        </w:rPr>
        <w:t>หน่วยงานที่เกี่ยวข้อง</w:t>
      </w:r>
      <w:r w:rsidR="00141149" w:rsidRPr="00CB3210">
        <w:rPr>
          <w:rFonts w:ascii="TH SarabunPSK" w:hAnsi="TH SarabunPSK" w:cs="TH SarabunPSK"/>
          <w:color w:val="000000"/>
          <w:sz w:val="28"/>
          <w:cs/>
        </w:rPr>
        <w:t>สามารถ</w:t>
      </w:r>
      <w:r w:rsidR="00141149" w:rsidRPr="00CB3210">
        <w:rPr>
          <w:rFonts w:ascii="TH SarabunPSK" w:hAnsi="TH SarabunPSK" w:cs="TH SarabunPSK" w:hint="cs"/>
          <w:color w:val="000000"/>
          <w:sz w:val="28"/>
          <w:cs/>
        </w:rPr>
        <w:t>นำ</w:t>
      </w:r>
      <w:r w:rsidR="00141149" w:rsidRPr="00CB3210">
        <w:rPr>
          <w:rFonts w:ascii="TH SarabunPSK" w:hAnsi="TH SarabunPSK" w:cs="TH SarabunPSK"/>
          <w:color w:val="000000"/>
          <w:sz w:val="28"/>
          <w:cs/>
        </w:rPr>
        <w:t>ผลการวิจัยใช้เป็นแนวทางในการจัดอบรม</w:t>
      </w:r>
      <w:r w:rsidR="00B77BCE" w:rsidRPr="00CB3210">
        <w:rPr>
          <w:rFonts w:ascii="TH SarabunPSK" w:hAnsi="TH SarabunPSK" w:cs="TH SarabunPSK"/>
          <w:color w:val="000000"/>
          <w:sz w:val="28"/>
          <w:cs/>
        </w:rPr>
        <w:t>ให้</w:t>
      </w:r>
      <w:r w:rsidR="00B77BCE" w:rsidRPr="00CB3210">
        <w:rPr>
          <w:rFonts w:ascii="TH SarabunPSK" w:hAnsi="TH SarabunPSK" w:cs="TH SarabunPSK" w:hint="cs"/>
          <w:color w:val="000000"/>
          <w:sz w:val="28"/>
          <w:cs/>
        </w:rPr>
        <w:t>ความรู้</w:t>
      </w:r>
      <w:r w:rsidR="00B77BCE" w:rsidRPr="00CB3210">
        <w:rPr>
          <w:rFonts w:ascii="TH SarabunPSK" w:hAnsi="TH SarabunPSK" w:cs="TH SarabunPSK"/>
          <w:color w:val="000000"/>
          <w:sz w:val="28"/>
          <w:cs/>
        </w:rPr>
        <w:t>แก่ผู้เสียภาษีเงินได้นิติบุคคล</w:t>
      </w:r>
      <w:r w:rsidR="00141149" w:rsidRPr="00CB3210">
        <w:rPr>
          <w:rFonts w:ascii="TH SarabunPSK" w:hAnsi="TH SarabunPSK" w:cs="TH SarabunPSK"/>
          <w:color w:val="000000"/>
          <w:sz w:val="28"/>
          <w:cs/>
        </w:rPr>
        <w:t>เพื่อพัฒนาศักยภาพด้านการยื่น</w:t>
      </w:r>
      <w:r w:rsidR="00FF5FEF" w:rsidRPr="00CB3210">
        <w:rPr>
          <w:rFonts w:ascii="TH SarabunPSK" w:hAnsi="TH SarabunPSK" w:cs="TH SarabunPSK"/>
          <w:color w:val="000000"/>
          <w:sz w:val="28"/>
          <w:cs/>
        </w:rPr>
        <w:t>แบบและชำระภาษี</w:t>
      </w:r>
      <w:r w:rsidR="00141149" w:rsidRPr="00CB3210">
        <w:rPr>
          <w:rFonts w:ascii="TH SarabunPSK" w:hAnsi="TH SarabunPSK" w:cs="TH SarabunPSK"/>
          <w:color w:val="000000"/>
          <w:sz w:val="28"/>
          <w:cs/>
        </w:rPr>
        <w:t>ออนไลน์</w:t>
      </w:r>
    </w:p>
    <w:p w:rsidR="00CC4011" w:rsidRPr="00CB3210" w:rsidRDefault="00CC4011" w:rsidP="00CC4011">
      <w:pPr>
        <w:pStyle w:val="NoSpacing"/>
        <w:jc w:val="thaiDistribute"/>
        <w:rPr>
          <w:rFonts w:ascii="TH SarabunPSK" w:hAnsi="TH SarabunPSK" w:cs="TH SarabunPSK"/>
          <w:b/>
          <w:bCs/>
          <w:sz w:val="28"/>
        </w:rPr>
      </w:pPr>
      <w:r w:rsidRPr="00CB3210">
        <w:rPr>
          <w:rFonts w:ascii="TH SarabunPSK" w:hAnsi="TH SarabunPSK" w:cs="TH SarabunPSK"/>
          <w:b/>
          <w:bCs/>
          <w:color w:val="000000"/>
          <w:sz w:val="28"/>
          <w:cs/>
        </w:rPr>
        <w:t xml:space="preserve">ข้อเสนอแนะในการวิจัยต่อไป </w:t>
      </w:r>
    </w:p>
    <w:p w:rsidR="00CC4011" w:rsidRPr="00CB3210" w:rsidRDefault="00CC4011" w:rsidP="00933A47">
      <w:pPr>
        <w:pStyle w:val="NoSpacing"/>
        <w:jc w:val="thaiDistribute"/>
        <w:rPr>
          <w:rFonts w:ascii="TH SarabunPSK" w:hAnsi="TH SarabunPSK" w:cs="TH SarabunPSK"/>
          <w:color w:val="000000"/>
          <w:sz w:val="28"/>
        </w:rPr>
      </w:pPr>
      <w:r w:rsidRPr="00CB3210">
        <w:rPr>
          <w:rFonts w:ascii="TH SarabunPSK" w:hAnsi="TH SarabunPSK" w:cs="TH SarabunPSK"/>
          <w:color w:val="000000"/>
          <w:sz w:val="28"/>
          <w:cs/>
        </w:rPr>
        <w:tab/>
        <w:t xml:space="preserve">1. </w:t>
      </w:r>
      <w:r w:rsidR="00784DB1" w:rsidRPr="00CB3210">
        <w:rPr>
          <w:rFonts w:ascii="TH SarabunPSK" w:hAnsi="TH SarabunPSK" w:cs="TH SarabunPSK"/>
          <w:color w:val="000000"/>
          <w:sz w:val="28"/>
          <w:cs/>
        </w:rPr>
        <w:t>ควรที่จะศึกษาผู้ยื่นแบบและชำระภาษีออนไลน์</w:t>
      </w:r>
      <w:r w:rsidR="00784DB1" w:rsidRPr="00CB3210">
        <w:rPr>
          <w:rFonts w:ascii="TH SarabunPSK" w:hAnsi="TH SarabunPSK" w:cs="TH SarabunPSK" w:hint="cs"/>
          <w:color w:val="000000"/>
          <w:sz w:val="28"/>
          <w:cs/>
        </w:rPr>
        <w:t>ใน</w:t>
      </w:r>
      <w:r w:rsidR="00784DB1" w:rsidRPr="00CB3210">
        <w:rPr>
          <w:rFonts w:ascii="TH SarabunPSK" w:hAnsi="TH SarabunPSK" w:cs="TH SarabunPSK"/>
          <w:color w:val="000000"/>
          <w:sz w:val="28"/>
          <w:cs/>
        </w:rPr>
        <w:t>กลุ่มภาษีประเภทอื่น</w:t>
      </w:r>
      <w:r w:rsidR="00784DB1" w:rsidRPr="00CB3210">
        <w:rPr>
          <w:rFonts w:ascii="TH SarabunPSK" w:hAnsi="TH SarabunPSK" w:cs="TH SarabunPSK" w:hint="cs"/>
          <w:color w:val="000000"/>
          <w:sz w:val="28"/>
          <w:cs/>
        </w:rPr>
        <w:t xml:space="preserve"> ๆ</w:t>
      </w:r>
      <w:r w:rsidR="00784DB1" w:rsidRPr="00CB3210">
        <w:rPr>
          <w:rFonts w:ascii="TH SarabunPSK" w:hAnsi="TH SarabunPSK" w:cs="TH SarabunPSK"/>
          <w:color w:val="000000"/>
          <w:sz w:val="28"/>
          <w:cs/>
        </w:rPr>
        <w:t xml:space="preserve"> เช่น ภาษีเงินได้บุคคลธรรมดา ภาษีมูลค่าเพิ่ม ภาษีท้องถิ่น เป็นต้น</w:t>
      </w:r>
      <w:r w:rsidR="00784DB1" w:rsidRPr="00CB3210">
        <w:rPr>
          <w:rFonts w:ascii="TH SarabunPSK" w:hAnsi="TH SarabunPSK" w:cs="TH SarabunPSK" w:hint="cs"/>
          <w:color w:val="000000"/>
          <w:sz w:val="28"/>
          <w:cs/>
        </w:rPr>
        <w:t xml:space="preserve"> </w:t>
      </w:r>
    </w:p>
    <w:p w:rsidR="00CC4011" w:rsidRPr="00CB3210" w:rsidRDefault="00CC4011" w:rsidP="009F30DC">
      <w:pPr>
        <w:pStyle w:val="NoSpacing"/>
        <w:ind w:firstLine="720"/>
        <w:jc w:val="thaiDistribute"/>
        <w:rPr>
          <w:rFonts w:ascii="TH SarabunPSK" w:hAnsi="TH SarabunPSK" w:cs="TH SarabunPSK"/>
          <w:color w:val="000000"/>
          <w:sz w:val="28"/>
        </w:rPr>
      </w:pPr>
      <w:r w:rsidRPr="00CB3210">
        <w:rPr>
          <w:rFonts w:ascii="TH SarabunPSK" w:hAnsi="TH SarabunPSK" w:cs="TH SarabunPSK"/>
          <w:color w:val="000000"/>
          <w:sz w:val="28"/>
          <w:cs/>
        </w:rPr>
        <w:t xml:space="preserve">2. </w:t>
      </w:r>
      <w:r w:rsidR="00784DB1" w:rsidRPr="00CB3210">
        <w:rPr>
          <w:rFonts w:ascii="TH SarabunPSK" w:hAnsi="TH SarabunPSK" w:cs="TH SarabunPSK"/>
          <w:color w:val="000000"/>
          <w:sz w:val="28"/>
          <w:cs/>
        </w:rPr>
        <w:t xml:space="preserve">ควรเพิ่มการศึกษาตัวแปรอื่น </w:t>
      </w:r>
      <w:r w:rsidR="00784DB1" w:rsidRPr="00CB3210">
        <w:rPr>
          <w:rFonts w:ascii="TH SarabunPSK" w:hAnsi="TH SarabunPSK" w:cs="TH SarabunPSK" w:hint="cs"/>
          <w:color w:val="000000"/>
          <w:sz w:val="28"/>
          <w:cs/>
        </w:rPr>
        <w:t xml:space="preserve">เช่น </w:t>
      </w:r>
      <w:r w:rsidR="00784DB1" w:rsidRPr="00CB3210">
        <w:rPr>
          <w:rFonts w:ascii="TH SarabunPSK" w:hAnsi="TH SarabunPSK" w:cs="TH SarabunPSK"/>
          <w:color w:val="000000"/>
          <w:sz w:val="28"/>
          <w:cs/>
        </w:rPr>
        <w:t>ปัจจัยของการยื่นแบบและชำระภาษีออนไลน์</w:t>
      </w:r>
      <w:r w:rsidR="00784DB1" w:rsidRPr="00CB3210">
        <w:rPr>
          <w:rFonts w:ascii="TH SarabunPSK" w:hAnsi="TH SarabunPSK" w:cs="TH SarabunPSK" w:hint="cs"/>
          <w:color w:val="000000"/>
          <w:sz w:val="28"/>
          <w:cs/>
        </w:rPr>
        <w:t xml:space="preserve"> </w:t>
      </w:r>
      <w:r w:rsidR="00784DB1" w:rsidRPr="00CB3210">
        <w:rPr>
          <w:rFonts w:ascii="TH SarabunPSK" w:hAnsi="TH SarabunPSK" w:cs="TH SarabunPSK"/>
          <w:color w:val="000000"/>
          <w:sz w:val="28"/>
          <w:cs/>
        </w:rPr>
        <w:t>เพื่อเพิ่มประสิทธิภาพในการวิจัย</w:t>
      </w:r>
      <w:r w:rsidR="00784DB1" w:rsidRPr="00CB3210">
        <w:rPr>
          <w:rFonts w:ascii="TH SarabunPSK" w:hAnsi="TH SarabunPSK" w:cs="TH SarabunPSK" w:hint="cs"/>
          <w:color w:val="000000"/>
          <w:sz w:val="28"/>
          <w:cs/>
        </w:rPr>
        <w:t>มากยิ่งขึ้น</w:t>
      </w:r>
    </w:p>
    <w:p w:rsidR="004840E2" w:rsidRPr="00CB3210" w:rsidRDefault="004840E2" w:rsidP="00344021">
      <w:pPr>
        <w:pStyle w:val="NoSpacing"/>
        <w:rPr>
          <w:rFonts w:ascii="TH SarabunPSK" w:hAnsi="TH SarabunPSK" w:cs="TH SarabunPSK"/>
          <w:sz w:val="28"/>
        </w:rPr>
      </w:pPr>
    </w:p>
    <w:p w:rsidR="004840E2" w:rsidRPr="00CB3210" w:rsidRDefault="004840E2" w:rsidP="00344021">
      <w:pPr>
        <w:pStyle w:val="NoSpacing"/>
        <w:jc w:val="center"/>
        <w:rPr>
          <w:rFonts w:ascii="TH SarabunPSK" w:hAnsi="TH SarabunPSK" w:cs="TH SarabunPSK"/>
          <w:b/>
          <w:bCs/>
          <w:sz w:val="28"/>
        </w:rPr>
      </w:pPr>
      <w:r w:rsidRPr="00CB3210">
        <w:rPr>
          <w:rFonts w:ascii="TH SarabunPSK" w:hAnsi="TH SarabunPSK" w:cs="TH SarabunPSK"/>
          <w:b/>
          <w:bCs/>
          <w:sz w:val="28"/>
          <w:cs/>
        </w:rPr>
        <w:t>เอกสารอ้างอิง</w:t>
      </w:r>
    </w:p>
    <w:p w:rsidR="00DC4D29" w:rsidRPr="00CB3210" w:rsidRDefault="00DC4D29" w:rsidP="00344021">
      <w:pPr>
        <w:pStyle w:val="NoSpacing"/>
        <w:ind w:firstLine="567"/>
        <w:jc w:val="thaiDistribute"/>
        <w:rPr>
          <w:rFonts w:ascii="TH SarabunPSK" w:hAnsi="TH SarabunPSK" w:cs="TH SarabunPSK"/>
          <w:sz w:val="28"/>
        </w:rPr>
      </w:pPr>
    </w:p>
    <w:p w:rsidR="00C44D59" w:rsidRPr="00CB3210" w:rsidRDefault="00C44D59" w:rsidP="00147705">
      <w:pPr>
        <w:spacing w:after="0" w:line="240" w:lineRule="auto"/>
        <w:ind w:left="720" w:hanging="720"/>
        <w:rPr>
          <w:rFonts w:ascii="TH SarabunPSK" w:hAnsi="TH SarabunPSK" w:cs="TH SarabunPSK"/>
          <w:sz w:val="28"/>
        </w:rPr>
      </w:pPr>
      <w:r w:rsidRPr="00CB3210">
        <w:rPr>
          <w:rFonts w:ascii="TH SarabunPSK" w:hAnsi="TH SarabunPSK" w:cs="TH SarabunPSK"/>
          <w:sz w:val="28"/>
          <w:cs/>
        </w:rPr>
        <w:t>กรมพัฒนาธุรกิจการค้า. (2563</w:t>
      </w:r>
      <w:r w:rsidRPr="00CB3210">
        <w:rPr>
          <w:rFonts w:ascii="TH SarabunPSK" w:hAnsi="TH SarabunPSK" w:cs="TH SarabunPSK"/>
          <w:i/>
          <w:iCs/>
          <w:sz w:val="28"/>
          <w:cs/>
        </w:rPr>
        <w:t>). สถิติการจดทะเบียนนิติบุคคลรายจังหวัด ประจำเดือนธันวาคม 2563</w:t>
      </w:r>
      <w:r w:rsidRPr="00CB3210">
        <w:rPr>
          <w:rFonts w:ascii="TH SarabunPSK" w:hAnsi="TH SarabunPSK" w:cs="TH SarabunPSK"/>
          <w:sz w:val="28"/>
          <w:cs/>
        </w:rPr>
        <w:t xml:space="preserve">. สืบค้นจาก </w:t>
      </w:r>
      <w:r w:rsidRPr="00CB3210">
        <w:rPr>
          <w:rFonts w:ascii="TH SarabunPSK" w:hAnsi="TH SarabunPSK" w:cs="TH SarabunPSK"/>
          <w:sz w:val="28"/>
        </w:rPr>
        <w:t>https://www.dbd.go.th/more_news.php?cid=</w:t>
      </w:r>
      <w:r w:rsidR="00DD20F8" w:rsidRPr="00CB3210">
        <w:rPr>
          <w:rFonts w:ascii="TH SarabunPSK" w:hAnsi="TH SarabunPSK" w:cs="TH SarabunPSK"/>
          <w:sz w:val="28"/>
          <w:cs/>
        </w:rPr>
        <w:t>1459</w:t>
      </w:r>
    </w:p>
    <w:p w:rsidR="00AC70F7" w:rsidRPr="00CB3210" w:rsidRDefault="00AC70F7" w:rsidP="006F1A8F">
      <w:pPr>
        <w:spacing w:after="0" w:line="240" w:lineRule="auto"/>
        <w:ind w:left="720" w:hanging="720"/>
        <w:rPr>
          <w:rFonts w:ascii="TH SarabunPSK" w:hAnsi="TH SarabunPSK" w:cs="TH SarabunPSK"/>
          <w:sz w:val="28"/>
        </w:rPr>
      </w:pPr>
      <w:r w:rsidRPr="00CB3210">
        <w:rPr>
          <w:rFonts w:ascii="TH SarabunPSK" w:hAnsi="TH SarabunPSK" w:cs="TH SarabunPSK"/>
          <w:sz w:val="28"/>
          <w:cs/>
        </w:rPr>
        <w:t>ชวฤทธิ์ โยศรีคุณ</w:t>
      </w:r>
      <w:r w:rsidRPr="00CB3210">
        <w:rPr>
          <w:rFonts w:ascii="TH SarabunPSK" w:hAnsi="TH SarabunPSK" w:cs="TH SarabunPSK"/>
          <w:sz w:val="28"/>
        </w:rPr>
        <w:t xml:space="preserve">. (2562). </w:t>
      </w:r>
      <w:r w:rsidR="0026332D" w:rsidRPr="00CB3210">
        <w:rPr>
          <w:rFonts w:ascii="TH SarabunPSK" w:hAnsi="TH SarabunPSK" w:cs="TH SarabunPSK"/>
          <w:sz w:val="28"/>
          <w:cs/>
        </w:rPr>
        <w:t>หน้าที่ของประชาชนในการช</w:t>
      </w:r>
      <w:r w:rsidR="0026332D" w:rsidRPr="00CB3210">
        <w:rPr>
          <w:rFonts w:ascii="TH SarabunPSK" w:hAnsi="TH SarabunPSK" w:cs="TH SarabunPSK" w:hint="cs"/>
          <w:sz w:val="28"/>
          <w:cs/>
        </w:rPr>
        <w:t>ำ</w:t>
      </w:r>
      <w:r w:rsidR="0026332D" w:rsidRPr="00CB3210">
        <w:rPr>
          <w:rFonts w:ascii="TH SarabunPSK" w:hAnsi="TH SarabunPSK" w:cs="TH SarabunPSK"/>
          <w:sz w:val="28"/>
          <w:cs/>
        </w:rPr>
        <w:t>ระภาษีอากร</w:t>
      </w:r>
      <w:r w:rsidR="0026332D" w:rsidRPr="00CB3210">
        <w:rPr>
          <w:rFonts w:ascii="TH SarabunPSK" w:hAnsi="TH SarabunPSK" w:cs="TH SarabunPSK" w:hint="cs"/>
          <w:sz w:val="28"/>
          <w:cs/>
        </w:rPr>
        <w:t xml:space="preserve">. </w:t>
      </w:r>
      <w:r w:rsidR="0026332D" w:rsidRPr="00CB3210">
        <w:rPr>
          <w:rFonts w:ascii="TH SarabunPSK" w:hAnsi="TH SarabunPSK" w:cs="TH SarabunPSK"/>
          <w:i/>
          <w:iCs/>
          <w:sz w:val="28"/>
          <w:cs/>
        </w:rPr>
        <w:t>วารสารการจัดการความรู้สู่การปฏิบัติที่เป็นเลิศ วิทยาลัยนครราชสีมา</w:t>
      </w:r>
      <w:r w:rsidR="0026332D" w:rsidRPr="00CB3210">
        <w:rPr>
          <w:rFonts w:ascii="TH SarabunPSK" w:hAnsi="TH SarabunPSK" w:cs="TH SarabunPSK" w:hint="cs"/>
          <w:sz w:val="28"/>
          <w:cs/>
        </w:rPr>
        <w:t xml:space="preserve">, </w:t>
      </w:r>
      <w:r w:rsidR="0026332D" w:rsidRPr="00CB3210">
        <w:rPr>
          <w:rFonts w:ascii="TH SarabunPSK" w:hAnsi="TH SarabunPSK" w:cs="TH SarabunPSK"/>
          <w:sz w:val="28"/>
        </w:rPr>
        <w:t xml:space="preserve">1, 135-141. </w:t>
      </w:r>
      <w:r w:rsidR="0026332D" w:rsidRPr="00CB3210">
        <w:rPr>
          <w:rFonts w:ascii="TH SarabunPSK" w:hAnsi="TH SarabunPSK" w:cs="TH SarabunPSK"/>
          <w:sz w:val="28"/>
          <w:cs/>
        </w:rPr>
        <w:t>สืบค้นจาก</w:t>
      </w:r>
      <w:r w:rsidR="0026332D" w:rsidRPr="00CB3210">
        <w:rPr>
          <w:rFonts w:ascii="TH SarabunPSK" w:hAnsi="TH SarabunPSK" w:cs="TH SarabunPSK"/>
          <w:sz w:val="28"/>
        </w:rPr>
        <w:t xml:space="preserve"> http://www.nmc.ac.th/2018/km/km1-2562-017.pdf</w:t>
      </w:r>
    </w:p>
    <w:p w:rsidR="00A43316" w:rsidRPr="00CB3210" w:rsidRDefault="00A43316" w:rsidP="00A43316">
      <w:pPr>
        <w:spacing w:after="0" w:line="240" w:lineRule="auto"/>
        <w:ind w:left="720" w:hanging="720"/>
        <w:rPr>
          <w:rFonts w:ascii="TH SarabunPSK" w:hAnsi="TH SarabunPSK" w:cs="TH SarabunPSK"/>
          <w:sz w:val="28"/>
        </w:rPr>
      </w:pPr>
      <w:r w:rsidRPr="00CB3210">
        <w:rPr>
          <w:rFonts w:ascii="TH SarabunPSK" w:hAnsi="TH SarabunPSK" w:cs="TH SarabunPSK"/>
          <w:sz w:val="28"/>
          <w:cs/>
        </w:rPr>
        <w:t xml:space="preserve">นิชานันท์ ชาวนา. (2559). </w:t>
      </w:r>
      <w:r w:rsidRPr="00CB3210">
        <w:rPr>
          <w:rFonts w:ascii="TH SarabunPSK" w:hAnsi="TH SarabunPSK" w:cs="TH SarabunPSK"/>
          <w:i/>
          <w:iCs/>
          <w:sz w:val="28"/>
          <w:cs/>
        </w:rPr>
        <w:t>ปัญหาและอ</w:t>
      </w:r>
      <w:r w:rsidRPr="00CB3210">
        <w:rPr>
          <w:rFonts w:ascii="TH SarabunPSK" w:hAnsi="TH SarabunPSK" w:cs="TH SarabunPSK" w:hint="cs"/>
          <w:i/>
          <w:iCs/>
          <w:sz w:val="28"/>
          <w:cs/>
        </w:rPr>
        <w:t>ุ</w:t>
      </w:r>
      <w:r w:rsidRPr="00CB3210">
        <w:rPr>
          <w:rFonts w:ascii="TH SarabunPSK" w:hAnsi="TH SarabunPSK" w:cs="TH SarabunPSK"/>
          <w:i/>
          <w:iCs/>
          <w:sz w:val="28"/>
          <w:cs/>
        </w:rPr>
        <w:t>ปสรรคของการยื่นแบบและชำระภาษีเงินได้บุคคลธรรมดาผ่านอินเทอร์เน็ต ณ สำนักงานสรรพากรพื้นที่ชลบุรี 1</w:t>
      </w:r>
      <w:r w:rsidRPr="00CB3210">
        <w:rPr>
          <w:rFonts w:ascii="TH SarabunPSK" w:hAnsi="TH SarabunPSK" w:cs="TH SarabunPSK" w:hint="cs"/>
          <w:sz w:val="28"/>
          <w:cs/>
        </w:rPr>
        <w:t xml:space="preserve"> </w:t>
      </w:r>
      <w:r w:rsidRPr="00CB3210">
        <w:rPr>
          <w:rFonts w:ascii="TH SarabunPSK" w:hAnsi="TH SarabunPSK" w:cs="TH SarabunPSK"/>
          <w:sz w:val="28"/>
          <w:cs/>
        </w:rPr>
        <w:t xml:space="preserve">(การค้นคว้าอิสระปริญญามหาบัณฑิต). </w:t>
      </w:r>
      <w:r w:rsidRPr="00CB3210">
        <w:rPr>
          <w:rFonts w:ascii="TH SarabunPSK" w:hAnsi="TH SarabunPSK" w:cs="TH SarabunPSK" w:hint="cs"/>
          <w:sz w:val="28"/>
          <w:cs/>
        </w:rPr>
        <w:t xml:space="preserve">ชลบุรี. </w:t>
      </w:r>
      <w:r w:rsidRPr="00CB3210">
        <w:rPr>
          <w:rFonts w:ascii="TH SarabunPSK" w:hAnsi="TH SarabunPSK" w:cs="TH SarabunPSK"/>
          <w:sz w:val="28"/>
          <w:cs/>
        </w:rPr>
        <w:t xml:space="preserve">มหาวิทยาลัยบูรพา. สืบค้นจาก </w:t>
      </w:r>
    </w:p>
    <w:p w:rsidR="00A43316" w:rsidRPr="00CB3210" w:rsidRDefault="006C7EFF" w:rsidP="00A43316">
      <w:pPr>
        <w:spacing w:after="0" w:line="240" w:lineRule="auto"/>
        <w:ind w:left="720"/>
        <w:rPr>
          <w:rFonts w:ascii="TH SarabunPSK" w:hAnsi="TH SarabunPSK" w:cs="TH SarabunPSK"/>
          <w:sz w:val="28"/>
        </w:rPr>
      </w:pPr>
      <w:hyperlink r:id="rId9" w:history="1">
        <w:r w:rsidR="00DD20F8" w:rsidRPr="00CB3210">
          <w:rPr>
            <w:rStyle w:val="Hyperlink"/>
            <w:rFonts w:ascii="TH SarabunPSK" w:hAnsi="TH SarabunPSK" w:cs="TH SarabunPSK"/>
            <w:color w:val="auto"/>
            <w:sz w:val="28"/>
            <w:u w:val="none"/>
          </w:rPr>
          <w:t>http://digital_collect.lib.buu.ac.th/dcms/files/</w:t>
        </w:r>
        <w:r w:rsidR="00DD20F8" w:rsidRPr="00CB3210">
          <w:rPr>
            <w:rStyle w:val="Hyperlink"/>
            <w:rFonts w:ascii="TH SarabunPSK" w:hAnsi="TH SarabunPSK" w:cs="TH SarabunPSK"/>
            <w:color w:val="auto"/>
            <w:sz w:val="28"/>
            <w:u w:val="none"/>
            <w:cs/>
          </w:rPr>
          <w:t>56750104.</w:t>
        </w:r>
        <w:r w:rsidR="00DD20F8" w:rsidRPr="00CB3210">
          <w:rPr>
            <w:rStyle w:val="Hyperlink"/>
            <w:rFonts w:ascii="TH SarabunPSK" w:hAnsi="TH SarabunPSK" w:cs="TH SarabunPSK"/>
            <w:color w:val="auto"/>
            <w:sz w:val="28"/>
            <w:u w:val="none"/>
          </w:rPr>
          <w:t>pdf</w:t>
        </w:r>
      </w:hyperlink>
    </w:p>
    <w:p w:rsidR="00DD20F8" w:rsidRPr="00CB3210" w:rsidRDefault="00DD20F8" w:rsidP="00DD20F8">
      <w:pPr>
        <w:spacing w:after="0" w:line="240" w:lineRule="auto"/>
        <w:ind w:left="720" w:hanging="720"/>
        <w:rPr>
          <w:rFonts w:ascii="TH SarabunPSK" w:hAnsi="TH SarabunPSK" w:cs="TH SarabunPSK"/>
          <w:sz w:val="28"/>
        </w:rPr>
      </w:pPr>
      <w:r w:rsidRPr="00CB3210">
        <w:rPr>
          <w:rFonts w:ascii="TH SarabunPSK" w:hAnsi="TH SarabunPSK" w:cs="TH SarabunPSK"/>
          <w:sz w:val="28"/>
          <w:cs/>
        </w:rPr>
        <w:t xml:space="preserve">นิศาชล รัตนมณี และประสพชัย พสุนนท์. (2562). อัตราการตอบกลับของแบบสอบถามในงานวิจัยเชิงปริมาณ. </w:t>
      </w:r>
      <w:r w:rsidRPr="00CB3210">
        <w:rPr>
          <w:rFonts w:ascii="TH SarabunPSK" w:hAnsi="TH SarabunPSK" w:cs="TH SarabunPSK"/>
          <w:i/>
          <w:iCs/>
          <w:sz w:val="28"/>
        </w:rPr>
        <w:t>Journal of Humanities and Social Sciences Thonburi University</w:t>
      </w:r>
      <w:r w:rsidRPr="00CB3210">
        <w:rPr>
          <w:rFonts w:ascii="TH SarabunPSK" w:hAnsi="TH SarabunPSK" w:cs="TH SarabunPSK" w:hint="cs"/>
          <w:sz w:val="28"/>
          <w:cs/>
        </w:rPr>
        <w:t>,</w:t>
      </w:r>
      <w:r w:rsidRPr="00CB3210">
        <w:rPr>
          <w:rFonts w:ascii="TH SarabunPSK" w:hAnsi="TH SarabunPSK" w:cs="TH SarabunPSK"/>
          <w:sz w:val="28"/>
        </w:rPr>
        <w:t xml:space="preserve"> </w:t>
      </w:r>
      <w:r w:rsidRPr="00CB3210">
        <w:rPr>
          <w:rFonts w:ascii="TH SarabunPSK" w:hAnsi="TH SarabunPSK" w:cs="TH SarabunPSK"/>
          <w:sz w:val="28"/>
          <w:cs/>
        </w:rPr>
        <w:t>13(3)</w:t>
      </w:r>
      <w:r w:rsidRPr="00CB3210">
        <w:rPr>
          <w:rFonts w:ascii="TH SarabunPSK" w:hAnsi="TH SarabunPSK" w:cs="TH SarabunPSK"/>
          <w:sz w:val="28"/>
        </w:rPr>
        <w:t xml:space="preserve">, </w:t>
      </w:r>
      <w:r w:rsidRPr="00CB3210">
        <w:rPr>
          <w:rFonts w:ascii="TH SarabunPSK" w:hAnsi="TH SarabunPSK" w:cs="TH SarabunPSK"/>
          <w:sz w:val="28"/>
          <w:cs/>
        </w:rPr>
        <w:t xml:space="preserve">83-96. สืบค้นจาก  </w:t>
      </w:r>
      <w:r w:rsidRPr="00CB3210">
        <w:rPr>
          <w:rFonts w:ascii="TH SarabunPSK" w:hAnsi="TH SarabunPSK" w:cs="TH SarabunPSK"/>
          <w:sz w:val="28"/>
        </w:rPr>
        <w:t>file:///C:/Users/User/Downloads/</w:t>
      </w:r>
      <w:r w:rsidRPr="00CB3210">
        <w:rPr>
          <w:rFonts w:ascii="TH SarabunPSK" w:hAnsi="TH SarabunPSK" w:cs="TH SarabunPSK"/>
          <w:sz w:val="28"/>
          <w:cs/>
        </w:rPr>
        <w:t>197557-</w:t>
      </w:r>
      <w:r w:rsidRPr="00CB3210">
        <w:rPr>
          <w:rFonts w:ascii="TH SarabunPSK" w:hAnsi="TH SarabunPSK" w:cs="TH SarabunPSK"/>
          <w:sz w:val="28"/>
        </w:rPr>
        <w:t>Article%</w:t>
      </w:r>
      <w:r w:rsidRPr="00CB3210">
        <w:rPr>
          <w:rFonts w:ascii="TH SarabunPSK" w:hAnsi="TH SarabunPSK" w:cs="TH SarabunPSK"/>
          <w:sz w:val="28"/>
          <w:cs/>
        </w:rPr>
        <w:t>20</w:t>
      </w:r>
      <w:r w:rsidRPr="00CB3210">
        <w:rPr>
          <w:rFonts w:ascii="TH SarabunPSK" w:hAnsi="TH SarabunPSK" w:cs="TH SarabunPSK"/>
          <w:sz w:val="28"/>
        </w:rPr>
        <w:t>Text-</w:t>
      </w:r>
      <w:r w:rsidRPr="00CB3210">
        <w:rPr>
          <w:rFonts w:ascii="TH SarabunPSK" w:hAnsi="TH SarabunPSK" w:cs="TH SarabunPSK"/>
          <w:sz w:val="28"/>
          <w:cs/>
        </w:rPr>
        <w:t>598240-3-10-20190626%20(1).</w:t>
      </w:r>
      <w:r w:rsidRPr="00CB3210">
        <w:rPr>
          <w:rFonts w:ascii="TH SarabunPSK" w:hAnsi="TH SarabunPSK" w:cs="TH SarabunPSK"/>
          <w:sz w:val="28"/>
        </w:rPr>
        <w:t xml:space="preserve">pdf </w:t>
      </w:r>
    </w:p>
    <w:p w:rsidR="006F1A8F" w:rsidRPr="00CB3210" w:rsidRDefault="006F1A8F" w:rsidP="006F1A8F">
      <w:pPr>
        <w:spacing w:after="0" w:line="240" w:lineRule="auto"/>
        <w:ind w:left="720" w:hanging="720"/>
        <w:rPr>
          <w:rFonts w:ascii="TH SarabunPSK" w:hAnsi="TH SarabunPSK" w:cs="TH SarabunPSK"/>
          <w:i/>
          <w:iCs/>
          <w:sz w:val="28"/>
        </w:rPr>
      </w:pPr>
      <w:r w:rsidRPr="00CB3210">
        <w:rPr>
          <w:rFonts w:ascii="TH SarabunPSK" w:hAnsi="TH SarabunPSK" w:cs="TH SarabunPSK"/>
          <w:sz w:val="28"/>
          <w:cs/>
        </w:rPr>
        <w:t>ประสิทธิ์ เผด็จพาล</w:t>
      </w:r>
      <w:r w:rsidRPr="00CB3210">
        <w:rPr>
          <w:rFonts w:ascii="TH SarabunPSK" w:hAnsi="TH SarabunPSK" w:cs="TH SarabunPSK" w:hint="cs"/>
          <w:sz w:val="28"/>
          <w:cs/>
        </w:rPr>
        <w:t>. (</w:t>
      </w:r>
      <w:r w:rsidRPr="00CB3210">
        <w:rPr>
          <w:rFonts w:ascii="TH SarabunPSK" w:hAnsi="TH SarabunPSK" w:cs="TH SarabunPSK"/>
          <w:sz w:val="28"/>
        </w:rPr>
        <w:t xml:space="preserve">2563). </w:t>
      </w:r>
      <w:r w:rsidRPr="00CB3210">
        <w:rPr>
          <w:rFonts w:ascii="TH SarabunPSK" w:hAnsi="TH SarabunPSK" w:cs="TH SarabunPSK"/>
          <w:i/>
          <w:iCs/>
          <w:sz w:val="28"/>
          <w:cs/>
        </w:rPr>
        <w:t>ปัจจัยและการยอมรับในเทคโนโลยีในระบบของการยื่นแบบแสดงรายการภาษี</w:t>
      </w:r>
    </w:p>
    <w:p w:rsidR="006F1A8F" w:rsidRPr="00CB3210" w:rsidRDefault="006F1A8F" w:rsidP="006F1A8F">
      <w:pPr>
        <w:spacing w:after="0" w:line="240" w:lineRule="auto"/>
        <w:ind w:left="720"/>
        <w:rPr>
          <w:rFonts w:ascii="TH SarabunPSK" w:hAnsi="TH SarabunPSK" w:cs="TH SarabunPSK"/>
          <w:sz w:val="28"/>
        </w:rPr>
      </w:pPr>
      <w:r w:rsidRPr="00CB3210">
        <w:rPr>
          <w:rFonts w:ascii="TH SarabunPSK" w:hAnsi="TH SarabunPSK" w:cs="TH SarabunPSK"/>
          <w:i/>
          <w:iCs/>
          <w:sz w:val="28"/>
          <w:cs/>
        </w:rPr>
        <w:t>และการช</w:t>
      </w:r>
      <w:r w:rsidRPr="00CB3210">
        <w:rPr>
          <w:rFonts w:ascii="TH SarabunPSK" w:hAnsi="TH SarabunPSK" w:cs="TH SarabunPSK" w:hint="cs"/>
          <w:i/>
          <w:iCs/>
          <w:sz w:val="28"/>
          <w:cs/>
        </w:rPr>
        <w:t>ำ</w:t>
      </w:r>
      <w:r w:rsidRPr="00CB3210">
        <w:rPr>
          <w:rFonts w:ascii="TH SarabunPSK" w:hAnsi="TH SarabunPSK" w:cs="TH SarabunPSK"/>
          <w:i/>
          <w:iCs/>
          <w:sz w:val="28"/>
          <w:cs/>
        </w:rPr>
        <w:t>ระภาษีผ่านอินเทอร์เน็ต</w:t>
      </w:r>
      <w:r w:rsidRPr="00CB3210">
        <w:rPr>
          <w:rFonts w:ascii="TH SarabunPSK" w:hAnsi="TH SarabunPSK" w:cs="TH SarabunPSK" w:hint="cs"/>
          <w:i/>
          <w:iCs/>
          <w:sz w:val="28"/>
          <w:cs/>
        </w:rPr>
        <w:t xml:space="preserve"> </w:t>
      </w:r>
      <w:r w:rsidRPr="00CB3210">
        <w:rPr>
          <w:rFonts w:ascii="TH SarabunPSK" w:hAnsi="TH SarabunPSK" w:cs="TH SarabunPSK"/>
          <w:i/>
          <w:iCs/>
          <w:sz w:val="28"/>
        </w:rPr>
        <w:t>(</w:t>
      </w:r>
      <w:r w:rsidRPr="00CB3210">
        <w:rPr>
          <w:rFonts w:ascii="TH SarabunPSK" w:hAnsi="TH SarabunPSK" w:cs="TH SarabunPSK"/>
          <w:i/>
          <w:iCs/>
          <w:sz w:val="28"/>
          <w:cs/>
        </w:rPr>
        <w:t>บุคคลธรรมดา และนิติบุคคล)</w:t>
      </w:r>
      <w:r w:rsidRPr="00CB3210">
        <w:rPr>
          <w:rFonts w:ascii="TH SarabunPSK" w:hAnsi="TH SarabunPSK" w:cs="TH SarabunPSK" w:hint="cs"/>
          <w:sz w:val="28"/>
          <w:cs/>
        </w:rPr>
        <w:t xml:space="preserve"> (</w:t>
      </w:r>
      <w:r w:rsidRPr="00CB3210">
        <w:rPr>
          <w:rFonts w:ascii="TH SarabunPSK" w:hAnsi="TH SarabunPSK" w:cs="TH SarabunPSK"/>
          <w:sz w:val="28"/>
          <w:cs/>
        </w:rPr>
        <w:t>สารนิพนธ</w:t>
      </w:r>
      <w:r w:rsidRPr="00CB3210">
        <w:rPr>
          <w:rFonts w:ascii="TH SarabunPSK" w:hAnsi="TH SarabunPSK" w:cs="TH SarabunPSK" w:hint="cs"/>
          <w:sz w:val="28"/>
          <w:cs/>
        </w:rPr>
        <w:t>์</w:t>
      </w:r>
      <w:r w:rsidRPr="00CB3210">
        <w:rPr>
          <w:rFonts w:ascii="TH SarabunPSK" w:hAnsi="TH SarabunPSK" w:cs="TH SarabunPSK"/>
          <w:sz w:val="28"/>
          <w:cs/>
        </w:rPr>
        <w:t>ปริญญามหาบัณฑิต).</w:t>
      </w:r>
      <w:r w:rsidRPr="00CB3210">
        <w:rPr>
          <w:rFonts w:ascii="TH SarabunPSK" w:hAnsi="TH SarabunPSK" w:cs="TH SarabunPSK" w:hint="cs"/>
          <w:sz w:val="28"/>
          <w:cs/>
        </w:rPr>
        <w:t xml:space="preserve"> </w:t>
      </w:r>
      <w:r w:rsidRPr="00CB3210">
        <w:rPr>
          <w:rFonts w:ascii="TH SarabunPSK" w:hAnsi="TH SarabunPSK" w:cs="TH SarabunPSK"/>
          <w:sz w:val="28"/>
          <w:cs/>
        </w:rPr>
        <w:t xml:space="preserve">กรุงเทพฯ. </w:t>
      </w:r>
      <w:r w:rsidRPr="00CB3210">
        <w:rPr>
          <w:rFonts w:ascii="TH SarabunPSK" w:hAnsi="TH SarabunPSK" w:cs="TH SarabunPSK" w:hint="cs"/>
          <w:sz w:val="28"/>
          <w:cs/>
        </w:rPr>
        <w:t xml:space="preserve"> </w:t>
      </w:r>
      <w:r w:rsidRPr="00CB3210">
        <w:rPr>
          <w:rFonts w:ascii="TH SarabunPSK" w:hAnsi="TH SarabunPSK" w:cs="TH SarabunPSK"/>
          <w:sz w:val="28"/>
          <w:cs/>
        </w:rPr>
        <w:t>มหาวิทยาลัยธุรกิจบัณฑิตย</w:t>
      </w:r>
      <w:r w:rsidRPr="00CB3210">
        <w:rPr>
          <w:rFonts w:ascii="TH SarabunPSK" w:hAnsi="TH SarabunPSK" w:cs="TH SarabunPSK" w:hint="cs"/>
          <w:sz w:val="28"/>
          <w:cs/>
        </w:rPr>
        <w:t xml:space="preserve">์. </w:t>
      </w:r>
      <w:r w:rsidR="00CA6AF4" w:rsidRPr="00CB3210">
        <w:rPr>
          <w:rFonts w:ascii="TH SarabunPSK" w:hAnsi="TH SarabunPSK" w:cs="TH SarabunPSK"/>
          <w:sz w:val="28"/>
          <w:cs/>
        </w:rPr>
        <w:t xml:space="preserve">สืบค้นจาก </w:t>
      </w:r>
      <w:hyperlink r:id="rId10" w:history="1">
        <w:r w:rsidR="00E468F9" w:rsidRPr="00CB3210">
          <w:rPr>
            <w:rStyle w:val="Hyperlink"/>
            <w:rFonts w:ascii="TH SarabunPSK" w:hAnsi="TH SarabunPSK" w:cs="TH SarabunPSK"/>
            <w:color w:val="auto"/>
            <w:sz w:val="28"/>
            <w:u w:val="none"/>
          </w:rPr>
          <w:t>http://libdoc.dpu.ac.th/thesis/Prasit.Pla.pdf</w:t>
        </w:r>
      </w:hyperlink>
    </w:p>
    <w:p w:rsidR="00E468F9" w:rsidRPr="00CB3210" w:rsidRDefault="00E468F9" w:rsidP="00C523D8">
      <w:pPr>
        <w:spacing w:after="0" w:line="240" w:lineRule="auto"/>
        <w:ind w:left="720" w:hanging="720"/>
        <w:rPr>
          <w:rFonts w:ascii="TH SarabunPSK" w:hAnsi="TH SarabunPSK" w:cs="TH SarabunPSK"/>
          <w:sz w:val="28"/>
        </w:rPr>
      </w:pPr>
      <w:r w:rsidRPr="00CB3210">
        <w:rPr>
          <w:rFonts w:ascii="TH SarabunPSK" w:hAnsi="TH SarabunPSK" w:cs="TH SarabunPSK"/>
          <w:sz w:val="28"/>
          <w:cs/>
        </w:rPr>
        <w:t>พนิด</w:t>
      </w:r>
      <w:r w:rsidRPr="00CB3210">
        <w:rPr>
          <w:rFonts w:ascii="TH SarabunPSK" w:hAnsi="TH SarabunPSK" w:cs="TH SarabunPSK" w:hint="cs"/>
          <w:sz w:val="28"/>
          <w:cs/>
        </w:rPr>
        <w:t>า</w:t>
      </w:r>
      <w:r w:rsidRPr="00CB3210">
        <w:rPr>
          <w:rFonts w:ascii="TH SarabunPSK" w:hAnsi="TH SarabunPSK" w:cs="TH SarabunPSK"/>
          <w:sz w:val="28"/>
          <w:cs/>
        </w:rPr>
        <w:t xml:space="preserve"> สุภาพอาภรณ</w:t>
      </w:r>
      <w:r w:rsidRPr="00CB3210">
        <w:rPr>
          <w:rFonts w:ascii="TH SarabunPSK" w:hAnsi="TH SarabunPSK" w:cs="TH SarabunPSK" w:hint="cs"/>
          <w:sz w:val="28"/>
          <w:cs/>
        </w:rPr>
        <w:t>์. (</w:t>
      </w:r>
      <w:r w:rsidRPr="00CB3210">
        <w:rPr>
          <w:rFonts w:ascii="TH SarabunPSK" w:hAnsi="TH SarabunPSK" w:cs="TH SarabunPSK"/>
          <w:sz w:val="28"/>
        </w:rPr>
        <w:t>2563).</w:t>
      </w:r>
      <w:r w:rsidRPr="00CB3210">
        <w:rPr>
          <w:rFonts w:ascii="TH SarabunPSK" w:hAnsi="TH SarabunPSK" w:cs="TH SarabunPSK" w:hint="cs"/>
          <w:sz w:val="28"/>
          <w:cs/>
        </w:rPr>
        <w:t xml:space="preserve"> </w:t>
      </w:r>
      <w:r w:rsidR="00367D91" w:rsidRPr="00CB3210">
        <w:rPr>
          <w:rFonts w:ascii="TH SarabunPSK" w:hAnsi="TH SarabunPSK" w:cs="TH SarabunPSK"/>
          <w:i/>
          <w:iCs/>
          <w:sz w:val="28"/>
          <w:cs/>
        </w:rPr>
        <w:t>ปัจจัยที่มีผลต่อผลสำเร็จของการยื่นแบบภาษีทางอินเทอร์เน็ตของนิติบุคคล ในเขตกรุงเทพมหานคร</w:t>
      </w:r>
      <w:r w:rsidR="00367D91" w:rsidRPr="00CB3210">
        <w:rPr>
          <w:rFonts w:ascii="TH SarabunPSK" w:hAnsi="TH SarabunPSK" w:cs="TH SarabunPSK"/>
          <w:sz w:val="28"/>
          <w:cs/>
        </w:rPr>
        <w:t xml:space="preserve"> </w:t>
      </w:r>
      <w:r w:rsidR="00C523D8" w:rsidRPr="00CB3210">
        <w:rPr>
          <w:rFonts w:ascii="TH SarabunPSK" w:hAnsi="TH SarabunPSK" w:cs="TH SarabunPSK" w:hint="cs"/>
          <w:sz w:val="28"/>
          <w:cs/>
        </w:rPr>
        <w:t>(</w:t>
      </w:r>
      <w:r w:rsidR="00C523D8" w:rsidRPr="00CB3210">
        <w:rPr>
          <w:rFonts w:ascii="TH SarabunPSK" w:hAnsi="TH SarabunPSK" w:cs="TH SarabunPSK"/>
          <w:sz w:val="28"/>
          <w:cs/>
        </w:rPr>
        <w:t>การค้นคว้าอิสระปริญญามหาบัณฑิต)</w:t>
      </w:r>
      <w:r w:rsidR="00C523D8" w:rsidRPr="00CB3210">
        <w:rPr>
          <w:rFonts w:ascii="TH SarabunPSK" w:hAnsi="TH SarabunPSK" w:cs="TH SarabunPSK"/>
          <w:sz w:val="28"/>
        </w:rPr>
        <w:t xml:space="preserve">. </w:t>
      </w:r>
      <w:r w:rsidR="00C523D8" w:rsidRPr="00CB3210">
        <w:rPr>
          <w:rFonts w:ascii="TH SarabunPSK" w:hAnsi="TH SarabunPSK" w:cs="TH SarabunPSK"/>
          <w:sz w:val="28"/>
          <w:cs/>
        </w:rPr>
        <w:t>กรุงเทพฯ.</w:t>
      </w:r>
      <w:r w:rsidR="00C523D8" w:rsidRPr="00CB3210">
        <w:rPr>
          <w:rFonts w:ascii="TH SarabunPSK" w:hAnsi="TH SarabunPSK" w:cs="TH SarabunPSK" w:hint="cs"/>
          <w:sz w:val="28"/>
          <w:cs/>
        </w:rPr>
        <w:t xml:space="preserve"> </w:t>
      </w:r>
      <w:r w:rsidR="00C523D8" w:rsidRPr="00CB3210">
        <w:rPr>
          <w:rFonts w:ascii="TH SarabunPSK" w:hAnsi="TH SarabunPSK" w:cs="TH SarabunPSK"/>
          <w:sz w:val="28"/>
          <w:cs/>
        </w:rPr>
        <w:t>มหาวิทยาลัยศรีปทุม</w:t>
      </w:r>
      <w:r w:rsidR="00C523D8" w:rsidRPr="00CB3210">
        <w:rPr>
          <w:rFonts w:ascii="TH SarabunPSK" w:hAnsi="TH SarabunPSK" w:cs="TH SarabunPSK" w:hint="cs"/>
          <w:sz w:val="28"/>
          <w:cs/>
        </w:rPr>
        <w:t xml:space="preserve">. </w:t>
      </w:r>
      <w:r w:rsidR="00C523D8" w:rsidRPr="00CB3210">
        <w:rPr>
          <w:rFonts w:ascii="TH SarabunPSK" w:hAnsi="TH SarabunPSK" w:cs="TH SarabunPSK"/>
          <w:sz w:val="28"/>
          <w:cs/>
        </w:rPr>
        <w:t xml:space="preserve">สืบค้นจาก </w:t>
      </w:r>
      <w:r w:rsidR="00C523D8" w:rsidRPr="00CB3210">
        <w:rPr>
          <w:rFonts w:ascii="TH SarabunPSK" w:hAnsi="TH SarabunPSK" w:cs="TH SarabunPSK"/>
          <w:sz w:val="28"/>
        </w:rPr>
        <w:t>http://dspace.spu.ac.th/handle/</w:t>
      </w:r>
      <w:r w:rsidR="00C523D8" w:rsidRPr="00CB3210">
        <w:rPr>
          <w:rFonts w:ascii="TH SarabunPSK" w:hAnsi="TH SarabunPSK" w:cs="TH SarabunPSK"/>
          <w:sz w:val="28"/>
          <w:cs/>
        </w:rPr>
        <w:t>123456789/6607</w:t>
      </w:r>
    </w:p>
    <w:p w:rsidR="00966B4A" w:rsidRPr="00CB3210" w:rsidRDefault="00966B4A" w:rsidP="00966B4A">
      <w:pPr>
        <w:spacing w:after="0" w:line="240" w:lineRule="auto"/>
        <w:ind w:left="720" w:hanging="720"/>
        <w:rPr>
          <w:rFonts w:ascii="TH SarabunPSK" w:hAnsi="TH SarabunPSK" w:cs="TH SarabunPSK"/>
          <w:sz w:val="28"/>
        </w:rPr>
      </w:pPr>
      <w:r w:rsidRPr="00CB3210">
        <w:rPr>
          <w:rFonts w:ascii="TH SarabunPSK" w:hAnsi="TH SarabunPSK" w:cs="TH SarabunPSK"/>
          <w:sz w:val="28"/>
          <w:cs/>
        </w:rPr>
        <w:t>ศิริรัตน์ มุขดารา</w:t>
      </w:r>
      <w:r w:rsidRPr="00CB3210">
        <w:rPr>
          <w:rFonts w:ascii="TH SarabunPSK" w:hAnsi="TH SarabunPSK" w:cs="TH SarabunPSK" w:hint="cs"/>
          <w:sz w:val="28"/>
          <w:cs/>
        </w:rPr>
        <w:t>. (</w:t>
      </w:r>
      <w:r w:rsidRPr="00CB3210">
        <w:rPr>
          <w:rFonts w:ascii="TH SarabunPSK" w:hAnsi="TH SarabunPSK" w:cs="TH SarabunPSK"/>
          <w:sz w:val="28"/>
        </w:rPr>
        <w:t xml:space="preserve">2557). </w:t>
      </w:r>
      <w:r w:rsidRPr="00CB3210">
        <w:rPr>
          <w:rFonts w:ascii="TH SarabunPSK" w:hAnsi="TH SarabunPSK" w:cs="TH SarabunPSK"/>
          <w:i/>
          <w:iCs/>
          <w:sz w:val="28"/>
          <w:cs/>
        </w:rPr>
        <w:t>ปัจจัยที่</w:t>
      </w:r>
      <w:r w:rsidR="00A07CCE" w:rsidRPr="00CB3210">
        <w:rPr>
          <w:rFonts w:ascii="TH SarabunPSK" w:hAnsi="TH SarabunPSK" w:cs="TH SarabunPSK"/>
          <w:i/>
          <w:iCs/>
          <w:sz w:val="28"/>
          <w:cs/>
        </w:rPr>
        <w:t>มีผลต่อการยื่นแบบแสดงรายการและชำ</w:t>
      </w:r>
      <w:r w:rsidRPr="00CB3210">
        <w:rPr>
          <w:rFonts w:ascii="TH SarabunPSK" w:hAnsi="TH SarabunPSK" w:cs="TH SarabunPSK"/>
          <w:i/>
          <w:iCs/>
          <w:sz w:val="28"/>
          <w:cs/>
        </w:rPr>
        <w:t>ระภาษ</w:t>
      </w:r>
      <w:r w:rsidR="00524700" w:rsidRPr="00CB3210">
        <w:rPr>
          <w:rFonts w:ascii="TH SarabunPSK" w:hAnsi="TH SarabunPSK" w:cs="TH SarabunPSK"/>
          <w:i/>
          <w:iCs/>
          <w:sz w:val="28"/>
          <w:cs/>
        </w:rPr>
        <w:t>ีเงินได้ผ่านทางอินเทอร์เน็ตในส</w:t>
      </w:r>
      <w:r w:rsidR="00524700" w:rsidRPr="00CB3210">
        <w:rPr>
          <w:rFonts w:ascii="TH SarabunPSK" w:hAnsi="TH SarabunPSK" w:cs="TH SarabunPSK" w:hint="cs"/>
          <w:i/>
          <w:iCs/>
          <w:sz w:val="28"/>
          <w:cs/>
        </w:rPr>
        <w:t>ำ</w:t>
      </w:r>
      <w:r w:rsidRPr="00CB3210">
        <w:rPr>
          <w:rFonts w:ascii="TH SarabunPSK" w:hAnsi="TH SarabunPSK" w:cs="TH SarabunPSK"/>
          <w:i/>
          <w:iCs/>
          <w:sz w:val="28"/>
          <w:cs/>
        </w:rPr>
        <w:t xml:space="preserve">นักงานสรรพากรพื้นที่กรุงเทพมหานคร </w:t>
      </w:r>
      <w:r w:rsidRPr="00CB3210">
        <w:rPr>
          <w:rFonts w:ascii="TH SarabunPSK" w:hAnsi="TH SarabunPSK" w:cs="TH SarabunPSK"/>
          <w:i/>
          <w:iCs/>
          <w:sz w:val="28"/>
        </w:rPr>
        <w:t>9</w:t>
      </w:r>
      <w:r w:rsidRPr="00CB3210">
        <w:rPr>
          <w:rFonts w:ascii="TH SarabunPSK" w:hAnsi="TH SarabunPSK" w:cs="TH SarabunPSK" w:hint="cs"/>
          <w:sz w:val="28"/>
          <w:cs/>
        </w:rPr>
        <w:t xml:space="preserve"> </w:t>
      </w:r>
      <w:r w:rsidR="00263A1F" w:rsidRPr="00CB3210">
        <w:rPr>
          <w:rFonts w:ascii="TH SarabunPSK" w:hAnsi="TH SarabunPSK" w:cs="TH SarabunPSK" w:hint="cs"/>
          <w:sz w:val="28"/>
          <w:cs/>
        </w:rPr>
        <w:t>(</w:t>
      </w:r>
      <w:r w:rsidR="00263A1F" w:rsidRPr="00CB3210">
        <w:rPr>
          <w:rFonts w:ascii="TH SarabunPSK" w:hAnsi="TH SarabunPSK" w:cs="TH SarabunPSK"/>
          <w:sz w:val="28"/>
          <w:cs/>
        </w:rPr>
        <w:t>การค้นคว้าอิสระปริญญามหาบัณฑิต)</w:t>
      </w:r>
      <w:r w:rsidR="00263A1F" w:rsidRPr="00CB3210">
        <w:rPr>
          <w:rFonts w:ascii="TH SarabunPSK" w:hAnsi="TH SarabunPSK" w:cs="TH SarabunPSK"/>
          <w:sz w:val="28"/>
        </w:rPr>
        <w:t xml:space="preserve">. </w:t>
      </w:r>
      <w:r w:rsidRPr="00CB3210">
        <w:rPr>
          <w:rFonts w:ascii="TH SarabunPSK" w:hAnsi="TH SarabunPSK" w:cs="TH SarabunPSK"/>
          <w:sz w:val="28"/>
          <w:cs/>
        </w:rPr>
        <w:t>กรุงเทพฯ. มหาวิทยาลัยศรีปทุม</w:t>
      </w:r>
      <w:r w:rsidRPr="00CB3210">
        <w:rPr>
          <w:rFonts w:ascii="TH SarabunPSK" w:hAnsi="TH SarabunPSK" w:cs="TH SarabunPSK" w:hint="cs"/>
          <w:sz w:val="28"/>
          <w:cs/>
        </w:rPr>
        <w:t xml:space="preserve">. </w:t>
      </w:r>
      <w:r w:rsidRPr="00CB3210">
        <w:rPr>
          <w:rFonts w:ascii="TH SarabunPSK" w:hAnsi="TH SarabunPSK" w:cs="TH SarabunPSK"/>
          <w:sz w:val="28"/>
          <w:cs/>
        </w:rPr>
        <w:t xml:space="preserve">สืบค้นจาก </w:t>
      </w:r>
      <w:hyperlink r:id="rId11" w:history="1">
        <w:r w:rsidR="00FE1445" w:rsidRPr="00CB3210">
          <w:rPr>
            <w:rStyle w:val="Hyperlink"/>
            <w:rFonts w:ascii="TH SarabunPSK" w:hAnsi="TH SarabunPSK" w:cs="TH SarabunPSK"/>
            <w:color w:val="auto"/>
            <w:sz w:val="28"/>
            <w:u w:val="none"/>
          </w:rPr>
          <w:t>http://dspace.spu.ac.th/handle/123456789/5179</w:t>
        </w:r>
      </w:hyperlink>
    </w:p>
    <w:p w:rsidR="009008AC" w:rsidRPr="00CB3210" w:rsidRDefault="009008AC" w:rsidP="009008AC">
      <w:pPr>
        <w:spacing w:after="0" w:line="240" w:lineRule="auto"/>
        <w:ind w:left="720" w:hanging="720"/>
        <w:rPr>
          <w:rFonts w:ascii="TH SarabunPSK" w:hAnsi="TH SarabunPSK" w:cs="TH SarabunPSK"/>
          <w:i/>
          <w:iCs/>
          <w:sz w:val="28"/>
        </w:rPr>
      </w:pPr>
      <w:r w:rsidRPr="00CB3210">
        <w:rPr>
          <w:rFonts w:ascii="TH SarabunPSK" w:hAnsi="TH SarabunPSK" w:cs="TH SarabunPSK"/>
          <w:sz w:val="28"/>
          <w:cs/>
        </w:rPr>
        <w:t>ศูนย์บริหารความเสี่ยง. (</w:t>
      </w:r>
      <w:r w:rsidRPr="00CB3210">
        <w:rPr>
          <w:rFonts w:ascii="TH SarabunPSK" w:hAnsi="TH SarabunPSK" w:cs="TH SarabunPSK"/>
          <w:sz w:val="28"/>
        </w:rPr>
        <w:t>2556</w:t>
      </w:r>
      <w:r w:rsidRPr="00CB3210">
        <w:rPr>
          <w:rFonts w:ascii="TH SarabunPSK" w:hAnsi="TH SarabunPSK" w:cs="TH SarabunPSK"/>
          <w:sz w:val="28"/>
          <w:cs/>
        </w:rPr>
        <w:t xml:space="preserve">). การจัดการความเสี่ยงด้านการปฏิบัติตามกฎระเบียบ: </w:t>
      </w:r>
      <w:r w:rsidRPr="00CB3210">
        <w:rPr>
          <w:rFonts w:ascii="TH SarabunPSK" w:hAnsi="TH SarabunPSK" w:cs="TH SarabunPSK"/>
          <w:sz w:val="28"/>
        </w:rPr>
        <w:t xml:space="preserve">CRM. </w:t>
      </w:r>
      <w:r w:rsidRPr="00CB3210">
        <w:rPr>
          <w:rFonts w:ascii="TH SarabunPSK" w:hAnsi="TH SarabunPSK" w:cs="TH SarabunPSK"/>
          <w:i/>
          <w:iCs/>
          <w:sz w:val="28"/>
          <w:cs/>
        </w:rPr>
        <w:t>สิ่งพิมพ์การพิจารณาคดี</w:t>
      </w:r>
    </w:p>
    <w:p w:rsidR="009008AC" w:rsidRPr="00CB3210" w:rsidRDefault="009008AC" w:rsidP="009008AC">
      <w:pPr>
        <w:spacing w:after="0" w:line="240" w:lineRule="auto"/>
        <w:ind w:left="720"/>
        <w:rPr>
          <w:rFonts w:ascii="TH SarabunPSK" w:hAnsi="TH SarabunPSK" w:cs="TH SarabunPSK"/>
          <w:sz w:val="28"/>
        </w:rPr>
      </w:pPr>
      <w:r w:rsidRPr="00CB3210">
        <w:rPr>
          <w:rFonts w:ascii="TH SarabunPSK" w:hAnsi="TH SarabunPSK" w:cs="TH SarabunPSK"/>
          <w:i/>
          <w:iCs/>
          <w:sz w:val="28"/>
          <w:cs/>
        </w:rPr>
        <w:t>กรมสรรพากร</w:t>
      </w:r>
      <w:r w:rsidRPr="00CB3210">
        <w:rPr>
          <w:rFonts w:ascii="TH SarabunPSK" w:hAnsi="TH SarabunPSK" w:cs="TH SarabunPSK"/>
          <w:sz w:val="28"/>
        </w:rPr>
        <w:t>,</w:t>
      </w:r>
      <w:r w:rsidRPr="00CB3210">
        <w:rPr>
          <w:rFonts w:ascii="TH SarabunPSK" w:hAnsi="TH SarabunPSK" w:cs="TH SarabunPSK"/>
          <w:sz w:val="28"/>
          <w:cs/>
        </w:rPr>
        <w:t xml:space="preserve"> 60(9)</w:t>
      </w:r>
      <w:r w:rsidRPr="00CB3210">
        <w:rPr>
          <w:rFonts w:ascii="TH SarabunPSK" w:hAnsi="TH SarabunPSK" w:cs="TH SarabunPSK"/>
          <w:sz w:val="28"/>
        </w:rPr>
        <w:t xml:space="preserve">, </w:t>
      </w:r>
      <w:r w:rsidRPr="00CB3210">
        <w:rPr>
          <w:rFonts w:ascii="TH SarabunPSK" w:hAnsi="TH SarabunPSK" w:cs="TH SarabunPSK"/>
          <w:sz w:val="28"/>
          <w:cs/>
        </w:rPr>
        <w:t>45-65</w:t>
      </w:r>
      <w:r w:rsidRPr="00CB3210">
        <w:rPr>
          <w:rFonts w:ascii="TH SarabunPSK" w:hAnsi="TH SarabunPSK" w:cs="TH SarabunPSK"/>
          <w:sz w:val="28"/>
        </w:rPr>
        <w:t>.</w:t>
      </w:r>
    </w:p>
    <w:p w:rsidR="00FE1445" w:rsidRPr="00CB3210" w:rsidRDefault="00FE1445" w:rsidP="00FE1445">
      <w:pPr>
        <w:spacing w:after="0" w:line="240" w:lineRule="auto"/>
        <w:ind w:left="720" w:hanging="720"/>
        <w:rPr>
          <w:rFonts w:ascii="TH SarabunPSK" w:hAnsi="TH SarabunPSK" w:cs="TH SarabunPSK"/>
          <w:sz w:val="28"/>
        </w:rPr>
      </w:pPr>
      <w:r w:rsidRPr="00CB3210">
        <w:rPr>
          <w:rFonts w:ascii="TH SarabunPSK" w:hAnsi="TH SarabunPSK" w:cs="TH SarabunPSK"/>
          <w:sz w:val="28"/>
          <w:cs/>
        </w:rPr>
        <w:t>สำนักงานสถิติแห่งชาติ. (2560). การสำรวจการมีการใช้เทคโนโลยีสารสนเทศและการสื่อสารในครัวเรือน พ.ศ.</w:t>
      </w:r>
      <w:r w:rsidRPr="00CB3210">
        <w:rPr>
          <w:rFonts w:ascii="TH SarabunPSK" w:hAnsi="TH SarabunPSK" w:cs="TH SarabunPSK" w:hint="cs"/>
          <w:sz w:val="28"/>
          <w:cs/>
        </w:rPr>
        <w:t xml:space="preserve"> </w:t>
      </w:r>
      <w:r w:rsidRPr="00CB3210">
        <w:rPr>
          <w:rFonts w:ascii="TH SarabunPSK" w:hAnsi="TH SarabunPSK" w:cs="TH SarabunPSK"/>
          <w:sz w:val="28"/>
          <w:cs/>
        </w:rPr>
        <w:t>2560. สืบค้น</w:t>
      </w:r>
      <w:r w:rsidRPr="00CB3210">
        <w:rPr>
          <w:rFonts w:ascii="TH SarabunPSK" w:hAnsi="TH SarabunPSK" w:cs="TH SarabunPSK"/>
          <w:sz w:val="28"/>
        </w:rPr>
        <w:t xml:space="preserve"> </w:t>
      </w:r>
      <w:r w:rsidRPr="00CB3210">
        <w:rPr>
          <w:rFonts w:ascii="TH SarabunPSK" w:hAnsi="TH SarabunPSK" w:cs="TH SarabunPSK"/>
          <w:sz w:val="28"/>
          <w:cs/>
        </w:rPr>
        <w:t>จาก</w:t>
      </w:r>
      <w:r w:rsidRPr="00CB3210">
        <w:rPr>
          <w:rFonts w:ascii="TH SarabunPSK" w:hAnsi="TH SarabunPSK" w:cs="TH SarabunPSK" w:hint="cs"/>
          <w:sz w:val="28"/>
          <w:cs/>
        </w:rPr>
        <w:t xml:space="preserve"> </w:t>
      </w:r>
      <w:r w:rsidRPr="00CB3210">
        <w:rPr>
          <w:rFonts w:ascii="TH SarabunPSK" w:hAnsi="TH SarabunPSK" w:cs="TH SarabunPSK"/>
          <w:sz w:val="28"/>
        </w:rPr>
        <w:t>http://www.nso.go.th/sites/</w:t>
      </w:r>
      <w:r w:rsidRPr="00CB3210">
        <w:rPr>
          <w:rFonts w:ascii="TH SarabunPSK" w:hAnsi="TH SarabunPSK" w:cs="TH SarabunPSK"/>
          <w:sz w:val="28"/>
          <w:cs/>
        </w:rPr>
        <w:t>2014/</w:t>
      </w:r>
      <w:proofErr w:type="spellStart"/>
      <w:r w:rsidRPr="00CB3210">
        <w:rPr>
          <w:rFonts w:ascii="TH SarabunPSK" w:hAnsi="TH SarabunPSK" w:cs="TH SarabunPSK"/>
          <w:sz w:val="28"/>
        </w:rPr>
        <w:t>DocLib</w:t>
      </w:r>
      <w:proofErr w:type="spellEnd"/>
      <w:r w:rsidRPr="00CB3210">
        <w:rPr>
          <w:rFonts w:ascii="TH SarabunPSK" w:hAnsi="TH SarabunPSK" w:cs="TH SarabunPSK"/>
          <w:sz w:val="28"/>
          <w:cs/>
        </w:rPr>
        <w:t>13/2560/</w:t>
      </w:r>
      <w:proofErr w:type="spellStart"/>
      <w:r w:rsidRPr="00CB3210">
        <w:rPr>
          <w:rFonts w:ascii="TH SarabunPSK" w:hAnsi="TH SarabunPSK" w:cs="TH SarabunPSK"/>
          <w:sz w:val="28"/>
        </w:rPr>
        <w:t>FullReportICT</w:t>
      </w:r>
      <w:proofErr w:type="spellEnd"/>
      <w:r w:rsidRPr="00CB3210">
        <w:rPr>
          <w:rFonts w:ascii="TH SarabunPSK" w:hAnsi="TH SarabunPSK" w:cs="TH SarabunPSK"/>
          <w:sz w:val="28"/>
        </w:rPr>
        <w:t>_</w:t>
      </w:r>
      <w:r w:rsidRPr="00CB3210">
        <w:rPr>
          <w:rFonts w:ascii="TH SarabunPSK" w:hAnsi="TH SarabunPSK" w:cs="TH SarabunPSK"/>
          <w:sz w:val="28"/>
          <w:cs/>
        </w:rPr>
        <w:t>60.</w:t>
      </w:r>
      <w:r w:rsidRPr="00CB3210">
        <w:rPr>
          <w:rFonts w:ascii="TH SarabunPSK" w:hAnsi="TH SarabunPSK" w:cs="TH SarabunPSK"/>
          <w:sz w:val="28"/>
        </w:rPr>
        <w:t>pdf</w:t>
      </w:r>
    </w:p>
    <w:p w:rsidR="00E71A6C" w:rsidRPr="00CB3210" w:rsidRDefault="00C26B58" w:rsidP="00C26B58">
      <w:pPr>
        <w:pStyle w:val="NoSpacing"/>
        <w:ind w:left="720" w:hanging="720"/>
        <w:jc w:val="thaiDistribute"/>
        <w:rPr>
          <w:rFonts w:ascii="TH SarabunPSK" w:hAnsi="TH SarabunPSK" w:cs="TH SarabunPSK"/>
          <w:sz w:val="28"/>
        </w:rPr>
      </w:pPr>
      <w:r w:rsidRPr="00CB3210">
        <w:rPr>
          <w:rFonts w:ascii="TH SarabunPSK" w:hAnsi="TH SarabunPSK" w:cs="TH SarabunPSK"/>
          <w:sz w:val="28"/>
          <w:cs/>
        </w:rPr>
        <w:t xml:space="preserve">สุทธิพร อยู่สบาย. (2555). </w:t>
      </w:r>
      <w:r w:rsidRPr="00CB3210">
        <w:rPr>
          <w:rFonts w:ascii="TH SarabunPSK" w:hAnsi="TH SarabunPSK" w:cs="TH SarabunPSK"/>
          <w:i/>
          <w:iCs/>
          <w:sz w:val="28"/>
          <w:cs/>
        </w:rPr>
        <w:t>ความคิดเห็นของผู้เสียเงินได้นิติบุคคลในเขตอำเภอเมืองลำปางต่อการยื่นแบบเสียภาษีทางอินเทอร์เน็ต</w:t>
      </w:r>
      <w:r w:rsidRPr="00CB3210">
        <w:rPr>
          <w:rFonts w:ascii="TH SarabunPSK" w:hAnsi="TH SarabunPSK" w:cs="TH SarabunPSK"/>
          <w:sz w:val="28"/>
          <w:cs/>
        </w:rPr>
        <w:t>.</w:t>
      </w:r>
      <w:r w:rsidRPr="00CB3210">
        <w:rPr>
          <w:rFonts w:ascii="TH SarabunPSK" w:hAnsi="TH SarabunPSK" w:cs="TH SarabunPSK" w:hint="cs"/>
          <w:sz w:val="28"/>
          <w:cs/>
        </w:rPr>
        <w:t xml:space="preserve"> (</w:t>
      </w:r>
      <w:r w:rsidRPr="00CB3210">
        <w:rPr>
          <w:rFonts w:ascii="TH SarabunPSK" w:hAnsi="TH SarabunPSK" w:cs="TH SarabunPSK"/>
          <w:sz w:val="28"/>
          <w:cs/>
        </w:rPr>
        <w:t>การค้นคว้าอิสระปริญญามหาบัณฑิต)</w:t>
      </w:r>
      <w:r w:rsidRPr="00CB3210">
        <w:rPr>
          <w:rFonts w:ascii="TH SarabunPSK" w:hAnsi="TH SarabunPSK" w:cs="TH SarabunPSK"/>
          <w:sz w:val="28"/>
        </w:rPr>
        <w:t xml:space="preserve">. </w:t>
      </w:r>
      <w:r w:rsidRPr="00CB3210">
        <w:rPr>
          <w:rFonts w:ascii="TH SarabunPSK" w:hAnsi="TH SarabunPSK" w:cs="TH SarabunPSK"/>
          <w:sz w:val="28"/>
          <w:cs/>
        </w:rPr>
        <w:t>เชียงใหม่</w:t>
      </w:r>
      <w:r w:rsidRPr="00CB3210">
        <w:rPr>
          <w:rFonts w:ascii="TH SarabunPSK" w:hAnsi="TH SarabunPSK" w:cs="TH SarabunPSK" w:hint="cs"/>
          <w:sz w:val="28"/>
          <w:cs/>
        </w:rPr>
        <w:t>.</w:t>
      </w:r>
      <w:r w:rsidRPr="00CB3210">
        <w:rPr>
          <w:rFonts w:ascii="TH SarabunPSK" w:hAnsi="TH SarabunPSK" w:cs="TH SarabunPSK"/>
          <w:sz w:val="28"/>
          <w:cs/>
        </w:rPr>
        <w:t xml:space="preserve"> มหาวิทยาลัยเชียงใหม่.</w:t>
      </w:r>
    </w:p>
    <w:p w:rsidR="00F27594" w:rsidRPr="00CB3210" w:rsidRDefault="00F27594" w:rsidP="00F27594">
      <w:pPr>
        <w:pStyle w:val="NoSpacing"/>
        <w:ind w:left="720" w:hanging="720"/>
        <w:rPr>
          <w:rFonts w:ascii="TH SarabunPSK" w:hAnsi="TH SarabunPSK" w:cs="TH SarabunPSK"/>
          <w:sz w:val="28"/>
        </w:rPr>
      </w:pPr>
      <w:r w:rsidRPr="00CB3210">
        <w:rPr>
          <w:rFonts w:ascii="TH SarabunPSK" w:hAnsi="TH SarabunPSK" w:cs="TH SarabunPSK"/>
          <w:sz w:val="28"/>
          <w:cs/>
        </w:rPr>
        <w:lastRenderedPageBreak/>
        <w:t xml:space="preserve">อาภรณ์ นารถดิลก. (2562). </w:t>
      </w:r>
      <w:r w:rsidRPr="00CB3210">
        <w:rPr>
          <w:rFonts w:ascii="TH SarabunPSK" w:hAnsi="TH SarabunPSK" w:cs="TH SarabunPSK"/>
          <w:i/>
          <w:iCs/>
          <w:sz w:val="28"/>
          <w:cs/>
        </w:rPr>
        <w:t>ความหมายภาษีเงินได้นิติบุคคล</w:t>
      </w:r>
      <w:r w:rsidRPr="00CB3210">
        <w:rPr>
          <w:rFonts w:ascii="TH SarabunPSK" w:hAnsi="TH SarabunPSK" w:cs="TH SarabunPSK"/>
          <w:sz w:val="28"/>
          <w:cs/>
        </w:rPr>
        <w:t xml:space="preserve">. สืบค้นจาก </w:t>
      </w:r>
      <w:r w:rsidRPr="00CB3210">
        <w:rPr>
          <w:rFonts w:ascii="TH SarabunPSK" w:hAnsi="TH SarabunPSK" w:cs="TH SarabunPSK"/>
          <w:sz w:val="28"/>
        </w:rPr>
        <w:t>http://prosoftmyaccount.com/ArticleInfo.aspx?ArticleTypeID=</w:t>
      </w:r>
      <w:r w:rsidRPr="00CB3210">
        <w:rPr>
          <w:rFonts w:ascii="TH SarabunPSK" w:hAnsi="TH SarabunPSK" w:cs="TH SarabunPSK"/>
          <w:sz w:val="28"/>
          <w:cs/>
        </w:rPr>
        <w:t>2225</w:t>
      </w:r>
      <w:r w:rsidRPr="00CB3210">
        <w:rPr>
          <w:rFonts w:ascii="TH SarabunPSK" w:hAnsi="TH SarabunPSK" w:cs="TH SarabunPSK"/>
          <w:sz w:val="28"/>
        </w:rPr>
        <w:t>&amp;</w:t>
      </w:r>
      <w:proofErr w:type="spellStart"/>
      <w:r w:rsidRPr="00CB3210">
        <w:rPr>
          <w:rFonts w:ascii="TH SarabunPSK" w:hAnsi="TH SarabunPSK" w:cs="TH SarabunPSK"/>
          <w:sz w:val="28"/>
        </w:rPr>
        <w:t>ArticleID</w:t>
      </w:r>
      <w:proofErr w:type="spellEnd"/>
      <w:r w:rsidRPr="00CB3210">
        <w:rPr>
          <w:rFonts w:ascii="TH SarabunPSK" w:hAnsi="TH SarabunPSK" w:cs="TH SarabunPSK"/>
          <w:sz w:val="28"/>
        </w:rPr>
        <w:t>=</w:t>
      </w:r>
      <w:r w:rsidRPr="00CB3210">
        <w:rPr>
          <w:rFonts w:ascii="TH SarabunPSK" w:hAnsi="TH SarabunPSK" w:cs="TH SarabunPSK"/>
          <w:sz w:val="28"/>
          <w:cs/>
        </w:rPr>
        <w:t>8416.</w:t>
      </w:r>
    </w:p>
    <w:p w:rsidR="004840E2" w:rsidRPr="00CB3210" w:rsidRDefault="00C44D59" w:rsidP="00C44D59">
      <w:pPr>
        <w:pStyle w:val="NoSpacing"/>
        <w:ind w:left="720" w:hanging="720"/>
        <w:jc w:val="thaiDistribute"/>
        <w:rPr>
          <w:rFonts w:ascii="TH SarabunPSK" w:hAnsi="TH SarabunPSK" w:cs="TH SarabunPSK"/>
          <w:sz w:val="28"/>
        </w:rPr>
      </w:pPr>
      <w:r w:rsidRPr="00CB3210">
        <w:rPr>
          <w:rFonts w:ascii="TH SarabunPSK" w:hAnsi="TH SarabunPSK" w:cs="TH SarabunPSK"/>
          <w:sz w:val="28"/>
        </w:rPr>
        <w:t>Cronbach, Lee. J. (</w:t>
      </w:r>
      <w:r w:rsidRPr="00CB3210">
        <w:rPr>
          <w:rFonts w:ascii="TH SarabunPSK" w:hAnsi="TH SarabunPSK" w:cs="TH SarabunPSK"/>
          <w:sz w:val="28"/>
          <w:cs/>
        </w:rPr>
        <w:t xml:space="preserve">1990). </w:t>
      </w:r>
      <w:r w:rsidRPr="00CB3210">
        <w:rPr>
          <w:rFonts w:ascii="TH SarabunPSK" w:hAnsi="TH SarabunPSK" w:cs="TH SarabunPSK"/>
          <w:i/>
          <w:iCs/>
          <w:sz w:val="28"/>
        </w:rPr>
        <w:t>Essentials of Psychology Testing</w:t>
      </w:r>
      <w:r w:rsidRPr="00CB3210">
        <w:rPr>
          <w:rFonts w:ascii="TH SarabunPSK" w:hAnsi="TH SarabunPSK" w:cs="TH SarabunPSK"/>
          <w:sz w:val="28"/>
        </w:rPr>
        <w:t>. (</w:t>
      </w:r>
      <w:r w:rsidRPr="00CB3210">
        <w:rPr>
          <w:rFonts w:ascii="TH SarabunPSK" w:hAnsi="TH SarabunPSK" w:cs="TH SarabunPSK"/>
          <w:sz w:val="28"/>
          <w:cs/>
        </w:rPr>
        <w:t>5</w:t>
      </w:r>
      <w:r w:rsidRPr="00CB3210">
        <w:rPr>
          <w:rFonts w:ascii="TH SarabunPSK" w:hAnsi="TH SarabunPSK" w:cs="TH SarabunPSK"/>
          <w:sz w:val="28"/>
          <w:vertAlign w:val="superscript"/>
        </w:rPr>
        <w:t>th</w:t>
      </w:r>
      <w:r w:rsidRPr="00CB3210">
        <w:rPr>
          <w:rFonts w:ascii="TH SarabunPSK" w:hAnsi="TH SarabunPSK" w:cs="TH SarabunPSK"/>
          <w:sz w:val="28"/>
        </w:rPr>
        <w:t xml:space="preserve"> </w:t>
      </w:r>
      <w:proofErr w:type="gramStart"/>
      <w:r w:rsidRPr="00CB3210">
        <w:rPr>
          <w:rFonts w:ascii="TH SarabunPSK" w:hAnsi="TH SarabunPSK" w:cs="TH SarabunPSK"/>
          <w:sz w:val="28"/>
        </w:rPr>
        <w:t>ed</w:t>
      </w:r>
      <w:proofErr w:type="gramEnd"/>
      <w:r w:rsidRPr="00CB3210">
        <w:rPr>
          <w:rFonts w:ascii="TH SarabunPSK" w:hAnsi="TH SarabunPSK" w:cs="TH SarabunPSK"/>
          <w:sz w:val="28"/>
        </w:rPr>
        <w:t>.). New York: Harper Collins Publishers Inc.</w:t>
      </w:r>
    </w:p>
    <w:p w:rsidR="008B43ED" w:rsidRPr="00CB3210" w:rsidRDefault="008B43ED" w:rsidP="00344021">
      <w:pPr>
        <w:pStyle w:val="NoSpacing"/>
        <w:jc w:val="thaiDistribute"/>
        <w:rPr>
          <w:rFonts w:ascii="TH SarabunPSK" w:hAnsi="TH SarabunPSK" w:cs="TH SarabunPSK"/>
          <w:sz w:val="28"/>
        </w:rPr>
      </w:pPr>
      <w:r w:rsidRPr="00CB3210">
        <w:rPr>
          <w:rFonts w:ascii="TH SarabunPSK" w:hAnsi="TH SarabunPSK" w:cs="TH SarabunPSK"/>
          <w:sz w:val="28"/>
        </w:rPr>
        <w:t>Yamane, T. (</w:t>
      </w:r>
      <w:r w:rsidRPr="00CB3210">
        <w:rPr>
          <w:rFonts w:ascii="TH SarabunPSK" w:hAnsi="TH SarabunPSK" w:cs="TH SarabunPSK"/>
          <w:sz w:val="28"/>
          <w:cs/>
        </w:rPr>
        <w:t xml:space="preserve">1967). </w:t>
      </w:r>
      <w:r w:rsidRPr="00CB3210">
        <w:rPr>
          <w:rFonts w:ascii="TH SarabunPSK" w:hAnsi="TH SarabunPSK" w:cs="TH SarabunPSK"/>
          <w:i/>
          <w:iCs/>
          <w:sz w:val="28"/>
        </w:rPr>
        <w:t>Statistics: An Introductory Analysis</w:t>
      </w:r>
      <w:r w:rsidRPr="00CB3210">
        <w:rPr>
          <w:rFonts w:ascii="TH SarabunPSK" w:hAnsi="TH SarabunPSK" w:cs="TH SarabunPSK"/>
          <w:sz w:val="28"/>
        </w:rPr>
        <w:t>. (</w:t>
      </w:r>
      <w:r w:rsidRPr="00CB3210">
        <w:rPr>
          <w:rFonts w:ascii="TH SarabunPSK" w:hAnsi="TH SarabunPSK" w:cs="TH SarabunPSK"/>
          <w:sz w:val="28"/>
          <w:cs/>
        </w:rPr>
        <w:t>2</w:t>
      </w:r>
      <w:r w:rsidRPr="00CB3210">
        <w:rPr>
          <w:rFonts w:ascii="TH SarabunPSK" w:hAnsi="TH SarabunPSK" w:cs="TH SarabunPSK"/>
          <w:sz w:val="28"/>
          <w:vertAlign w:val="superscript"/>
        </w:rPr>
        <w:t>nd</w:t>
      </w:r>
      <w:r w:rsidRPr="00CB3210">
        <w:rPr>
          <w:rFonts w:ascii="TH SarabunPSK" w:hAnsi="TH SarabunPSK" w:cs="TH SarabunPSK"/>
          <w:sz w:val="28"/>
        </w:rPr>
        <w:t xml:space="preserve"> </w:t>
      </w:r>
      <w:proofErr w:type="gramStart"/>
      <w:r w:rsidRPr="00CB3210">
        <w:rPr>
          <w:rFonts w:ascii="TH SarabunPSK" w:hAnsi="TH SarabunPSK" w:cs="TH SarabunPSK"/>
          <w:sz w:val="28"/>
        </w:rPr>
        <w:t>ed</w:t>
      </w:r>
      <w:proofErr w:type="gramEnd"/>
      <w:r w:rsidRPr="00CB3210">
        <w:rPr>
          <w:rFonts w:ascii="TH SarabunPSK" w:hAnsi="TH SarabunPSK" w:cs="TH SarabunPSK"/>
          <w:sz w:val="28"/>
        </w:rPr>
        <w:t>.). New York: Harper and Row.</w:t>
      </w:r>
    </w:p>
    <w:p w:rsidR="008B43ED" w:rsidRPr="00CB3210" w:rsidRDefault="008B43ED" w:rsidP="00344021">
      <w:pPr>
        <w:pStyle w:val="NoSpacing"/>
        <w:jc w:val="thaiDistribute"/>
        <w:rPr>
          <w:rFonts w:ascii="TH SarabunPSK" w:hAnsi="TH SarabunPSK" w:cs="TH SarabunPSK"/>
          <w:sz w:val="28"/>
        </w:rPr>
      </w:pPr>
    </w:p>
    <w:sectPr w:rsidR="008B43ED" w:rsidRPr="00CB3210" w:rsidSect="00E71A6C">
      <w:headerReference w:type="default" r:id="rId12"/>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FF" w:rsidRDefault="006C7EFF" w:rsidP="003F77AD">
      <w:pPr>
        <w:spacing w:after="0" w:line="240" w:lineRule="auto"/>
      </w:pPr>
      <w:r>
        <w:separator/>
      </w:r>
    </w:p>
  </w:endnote>
  <w:endnote w:type="continuationSeparator" w:id="0">
    <w:p w:rsidR="006C7EFF" w:rsidRDefault="006C7EFF"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FF" w:rsidRDefault="006C7EFF" w:rsidP="003F77AD">
      <w:pPr>
        <w:spacing w:after="0" w:line="240" w:lineRule="auto"/>
      </w:pPr>
      <w:r>
        <w:separator/>
      </w:r>
    </w:p>
  </w:footnote>
  <w:footnote w:type="continuationSeparator" w:id="0">
    <w:p w:rsidR="006C7EFF" w:rsidRDefault="006C7EFF"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91" w:rsidRPr="00BA173F" w:rsidRDefault="001F5191"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rsidR="001F5191" w:rsidRPr="00AA3091" w:rsidRDefault="001F5191"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rsidR="001F5191" w:rsidRDefault="006C7EFF" w:rsidP="00FA40A6">
    <w:pPr>
      <w:pStyle w:val="Header"/>
    </w:pPr>
    <w:r>
      <w:rPr>
        <w:noProof/>
      </w:rPr>
      <w:pict>
        <v:shapetype id="_x0000_t32" coordsize="21600,21600" o:spt="32" o:oned="t" path="m,l21600,21600e" filled="f">
          <v:path arrowok="t" fillok="f" o:connecttype="none"/>
          <o:lock v:ext="edit" shapetype="t"/>
        </v:shapetype>
        <v:shape id="_x0000_s2062" type="#_x0000_t32" style="position:absolute;margin-left:6.6pt;margin-top:5.75pt;width:447pt;height:0;z-index:1" o:connectortype="straight"/>
      </w:pict>
    </w:r>
  </w:p>
  <w:p w:rsidR="001F5191" w:rsidRPr="00FA40A6" w:rsidRDefault="001F5191" w:rsidP="00FA4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oNotTrackMoves/>
  <w:defaultTabStop w:val="720"/>
  <w:characterSpacingControl w:val="doNotCompress"/>
  <w:hdrShapeDefaults>
    <o:shapedefaults v:ext="edit" spidmax="2063"/>
    <o:shapelayout v:ext="edit">
      <o:idmap v:ext="edit" data="2"/>
      <o:rules v:ext="edit">
        <o:r id="V:Rule1" type="connector" idref="#_x0000_s2062"/>
      </o:rules>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7AD"/>
    <w:rsid w:val="00001F87"/>
    <w:rsid w:val="000035A9"/>
    <w:rsid w:val="000054F5"/>
    <w:rsid w:val="00012DF3"/>
    <w:rsid w:val="0001412A"/>
    <w:rsid w:val="0002076E"/>
    <w:rsid w:val="000262EA"/>
    <w:rsid w:val="000262ED"/>
    <w:rsid w:val="000272A6"/>
    <w:rsid w:val="00033404"/>
    <w:rsid w:val="0006036C"/>
    <w:rsid w:val="00067A16"/>
    <w:rsid w:val="000716BE"/>
    <w:rsid w:val="00072C0C"/>
    <w:rsid w:val="000741F3"/>
    <w:rsid w:val="000819D7"/>
    <w:rsid w:val="00087388"/>
    <w:rsid w:val="00095A00"/>
    <w:rsid w:val="00095B59"/>
    <w:rsid w:val="000B6342"/>
    <w:rsid w:val="000C22AB"/>
    <w:rsid w:val="000C2AE8"/>
    <w:rsid w:val="000C302D"/>
    <w:rsid w:val="000C3C2B"/>
    <w:rsid w:val="000C5F69"/>
    <w:rsid w:val="000D74FA"/>
    <w:rsid w:val="000E1950"/>
    <w:rsid w:val="000E43BF"/>
    <w:rsid w:val="000E7D6B"/>
    <w:rsid w:val="000F165B"/>
    <w:rsid w:val="000F7B0B"/>
    <w:rsid w:val="00104DFE"/>
    <w:rsid w:val="001125BD"/>
    <w:rsid w:val="00120326"/>
    <w:rsid w:val="00121616"/>
    <w:rsid w:val="00131615"/>
    <w:rsid w:val="00131A90"/>
    <w:rsid w:val="0013335A"/>
    <w:rsid w:val="001343CA"/>
    <w:rsid w:val="00137CA8"/>
    <w:rsid w:val="00140CF4"/>
    <w:rsid w:val="00141149"/>
    <w:rsid w:val="00147705"/>
    <w:rsid w:val="001513BB"/>
    <w:rsid w:val="0015511A"/>
    <w:rsid w:val="001566C2"/>
    <w:rsid w:val="00157BBE"/>
    <w:rsid w:val="00161EA8"/>
    <w:rsid w:val="001663A8"/>
    <w:rsid w:val="001710B7"/>
    <w:rsid w:val="00172ED8"/>
    <w:rsid w:val="00195EE9"/>
    <w:rsid w:val="001A0528"/>
    <w:rsid w:val="001A2097"/>
    <w:rsid w:val="001B12D1"/>
    <w:rsid w:val="001C6FE4"/>
    <w:rsid w:val="001D68F6"/>
    <w:rsid w:val="001D7DC0"/>
    <w:rsid w:val="001E547D"/>
    <w:rsid w:val="001E7350"/>
    <w:rsid w:val="001E78EF"/>
    <w:rsid w:val="001F0D70"/>
    <w:rsid w:val="001F5191"/>
    <w:rsid w:val="001F757D"/>
    <w:rsid w:val="00200C0B"/>
    <w:rsid w:val="00205565"/>
    <w:rsid w:val="00212A7D"/>
    <w:rsid w:val="0021577F"/>
    <w:rsid w:val="00216204"/>
    <w:rsid w:val="00241CBE"/>
    <w:rsid w:val="0025071B"/>
    <w:rsid w:val="002609F8"/>
    <w:rsid w:val="0026332D"/>
    <w:rsid w:val="00263A1F"/>
    <w:rsid w:val="002727B9"/>
    <w:rsid w:val="00272EF1"/>
    <w:rsid w:val="00274C17"/>
    <w:rsid w:val="00274D8A"/>
    <w:rsid w:val="00290BCD"/>
    <w:rsid w:val="002A021B"/>
    <w:rsid w:val="002A2C0E"/>
    <w:rsid w:val="002A4F61"/>
    <w:rsid w:val="002C2855"/>
    <w:rsid w:val="002C3F0D"/>
    <w:rsid w:val="002D1DF1"/>
    <w:rsid w:val="002D36AD"/>
    <w:rsid w:val="002D4478"/>
    <w:rsid w:val="002D4DB4"/>
    <w:rsid w:val="002D5303"/>
    <w:rsid w:val="002E0F6D"/>
    <w:rsid w:val="002E164B"/>
    <w:rsid w:val="002E2875"/>
    <w:rsid w:val="002E3FBA"/>
    <w:rsid w:val="002E5E00"/>
    <w:rsid w:val="002E7FBC"/>
    <w:rsid w:val="002F12F2"/>
    <w:rsid w:val="002F3981"/>
    <w:rsid w:val="002F415B"/>
    <w:rsid w:val="002F69F7"/>
    <w:rsid w:val="00304B6D"/>
    <w:rsid w:val="003072A7"/>
    <w:rsid w:val="00311F61"/>
    <w:rsid w:val="00312B39"/>
    <w:rsid w:val="00314F5A"/>
    <w:rsid w:val="003173D8"/>
    <w:rsid w:val="00317BD1"/>
    <w:rsid w:val="00326E14"/>
    <w:rsid w:val="00327DB8"/>
    <w:rsid w:val="003355C1"/>
    <w:rsid w:val="00336135"/>
    <w:rsid w:val="003377F0"/>
    <w:rsid w:val="0034264C"/>
    <w:rsid w:val="00344021"/>
    <w:rsid w:val="00346F7F"/>
    <w:rsid w:val="003508B2"/>
    <w:rsid w:val="003511DB"/>
    <w:rsid w:val="003518D6"/>
    <w:rsid w:val="00353521"/>
    <w:rsid w:val="00354F51"/>
    <w:rsid w:val="00355E06"/>
    <w:rsid w:val="00363556"/>
    <w:rsid w:val="00365F73"/>
    <w:rsid w:val="00367D91"/>
    <w:rsid w:val="0037302A"/>
    <w:rsid w:val="00380574"/>
    <w:rsid w:val="0039148A"/>
    <w:rsid w:val="00391F0A"/>
    <w:rsid w:val="00394F01"/>
    <w:rsid w:val="003B1166"/>
    <w:rsid w:val="003B2BC2"/>
    <w:rsid w:val="003C0F14"/>
    <w:rsid w:val="003C1D96"/>
    <w:rsid w:val="003D2ED8"/>
    <w:rsid w:val="003D46CC"/>
    <w:rsid w:val="003D5C04"/>
    <w:rsid w:val="003D7401"/>
    <w:rsid w:val="003E384E"/>
    <w:rsid w:val="003F77AD"/>
    <w:rsid w:val="0040533C"/>
    <w:rsid w:val="00414479"/>
    <w:rsid w:val="00420610"/>
    <w:rsid w:val="00422D1D"/>
    <w:rsid w:val="00424476"/>
    <w:rsid w:val="00424FB7"/>
    <w:rsid w:val="00427884"/>
    <w:rsid w:val="00436ED1"/>
    <w:rsid w:val="00443875"/>
    <w:rsid w:val="00456E4C"/>
    <w:rsid w:val="00467E59"/>
    <w:rsid w:val="00476B35"/>
    <w:rsid w:val="00480FFE"/>
    <w:rsid w:val="00483FEC"/>
    <w:rsid w:val="004840E2"/>
    <w:rsid w:val="00484C18"/>
    <w:rsid w:val="00485513"/>
    <w:rsid w:val="00492A78"/>
    <w:rsid w:val="00493774"/>
    <w:rsid w:val="00493F6B"/>
    <w:rsid w:val="00494C83"/>
    <w:rsid w:val="0049582A"/>
    <w:rsid w:val="004A30D9"/>
    <w:rsid w:val="004B1681"/>
    <w:rsid w:val="004B1ECB"/>
    <w:rsid w:val="004B72B7"/>
    <w:rsid w:val="004B7FEA"/>
    <w:rsid w:val="004D0557"/>
    <w:rsid w:val="004D4D98"/>
    <w:rsid w:val="004E4B8B"/>
    <w:rsid w:val="004E6749"/>
    <w:rsid w:val="004F1697"/>
    <w:rsid w:val="004F1CB4"/>
    <w:rsid w:val="004F579C"/>
    <w:rsid w:val="004F7BC3"/>
    <w:rsid w:val="005007F9"/>
    <w:rsid w:val="00501086"/>
    <w:rsid w:val="005042EC"/>
    <w:rsid w:val="005056A6"/>
    <w:rsid w:val="00511D0F"/>
    <w:rsid w:val="00511D7D"/>
    <w:rsid w:val="00516C6C"/>
    <w:rsid w:val="00524363"/>
    <w:rsid w:val="00524700"/>
    <w:rsid w:val="005249CF"/>
    <w:rsid w:val="00526156"/>
    <w:rsid w:val="00534146"/>
    <w:rsid w:val="0055242A"/>
    <w:rsid w:val="00552BD8"/>
    <w:rsid w:val="00555416"/>
    <w:rsid w:val="00570F70"/>
    <w:rsid w:val="00575C08"/>
    <w:rsid w:val="00585785"/>
    <w:rsid w:val="00585B7B"/>
    <w:rsid w:val="0059173B"/>
    <w:rsid w:val="00592271"/>
    <w:rsid w:val="005B1BD7"/>
    <w:rsid w:val="005B55A0"/>
    <w:rsid w:val="005C2E9D"/>
    <w:rsid w:val="005D62E2"/>
    <w:rsid w:val="005E16EB"/>
    <w:rsid w:val="005E5327"/>
    <w:rsid w:val="005E5FF8"/>
    <w:rsid w:val="005F2F72"/>
    <w:rsid w:val="005F3C4D"/>
    <w:rsid w:val="005F455D"/>
    <w:rsid w:val="00607DA3"/>
    <w:rsid w:val="00617141"/>
    <w:rsid w:val="00636143"/>
    <w:rsid w:val="00644278"/>
    <w:rsid w:val="0065441B"/>
    <w:rsid w:val="00657436"/>
    <w:rsid w:val="006653F7"/>
    <w:rsid w:val="00665C24"/>
    <w:rsid w:val="00670649"/>
    <w:rsid w:val="0067087D"/>
    <w:rsid w:val="00673CEC"/>
    <w:rsid w:val="00684121"/>
    <w:rsid w:val="00686B5A"/>
    <w:rsid w:val="006925EF"/>
    <w:rsid w:val="00697263"/>
    <w:rsid w:val="00697CE6"/>
    <w:rsid w:val="006A3BD4"/>
    <w:rsid w:val="006B0411"/>
    <w:rsid w:val="006B6DF7"/>
    <w:rsid w:val="006C7EFF"/>
    <w:rsid w:val="006C7FE2"/>
    <w:rsid w:val="006D0B6B"/>
    <w:rsid w:val="006D21FA"/>
    <w:rsid w:val="006D243B"/>
    <w:rsid w:val="006D5BE7"/>
    <w:rsid w:val="006D713C"/>
    <w:rsid w:val="006E35E3"/>
    <w:rsid w:val="006E3D61"/>
    <w:rsid w:val="006E3DDF"/>
    <w:rsid w:val="006E4CCF"/>
    <w:rsid w:val="006E5E1F"/>
    <w:rsid w:val="006E66DA"/>
    <w:rsid w:val="006E6AD5"/>
    <w:rsid w:val="006F1A8F"/>
    <w:rsid w:val="006F43B3"/>
    <w:rsid w:val="006F4C0B"/>
    <w:rsid w:val="00702DD3"/>
    <w:rsid w:val="00704AAF"/>
    <w:rsid w:val="00716734"/>
    <w:rsid w:val="00717A9A"/>
    <w:rsid w:val="00717B40"/>
    <w:rsid w:val="00731F67"/>
    <w:rsid w:val="00743934"/>
    <w:rsid w:val="00752C9D"/>
    <w:rsid w:val="0075348C"/>
    <w:rsid w:val="0075477A"/>
    <w:rsid w:val="00757C93"/>
    <w:rsid w:val="007643AC"/>
    <w:rsid w:val="007672F3"/>
    <w:rsid w:val="00767538"/>
    <w:rsid w:val="007728FD"/>
    <w:rsid w:val="0077400A"/>
    <w:rsid w:val="007774BD"/>
    <w:rsid w:val="00784DB1"/>
    <w:rsid w:val="00795992"/>
    <w:rsid w:val="007A18C9"/>
    <w:rsid w:val="007A1D77"/>
    <w:rsid w:val="007A27F7"/>
    <w:rsid w:val="007B5B52"/>
    <w:rsid w:val="007C156D"/>
    <w:rsid w:val="007C1D61"/>
    <w:rsid w:val="007C5010"/>
    <w:rsid w:val="007C79A9"/>
    <w:rsid w:val="007D4F95"/>
    <w:rsid w:val="007E66B2"/>
    <w:rsid w:val="007F1A90"/>
    <w:rsid w:val="008012AA"/>
    <w:rsid w:val="00821EB7"/>
    <w:rsid w:val="0082338E"/>
    <w:rsid w:val="00830869"/>
    <w:rsid w:val="00831A0C"/>
    <w:rsid w:val="00832080"/>
    <w:rsid w:val="00832744"/>
    <w:rsid w:val="00836D73"/>
    <w:rsid w:val="00837C43"/>
    <w:rsid w:val="00842BC1"/>
    <w:rsid w:val="0084335E"/>
    <w:rsid w:val="00843CE8"/>
    <w:rsid w:val="0084777A"/>
    <w:rsid w:val="00851451"/>
    <w:rsid w:val="0085364C"/>
    <w:rsid w:val="00854596"/>
    <w:rsid w:val="0086154F"/>
    <w:rsid w:val="00872DB6"/>
    <w:rsid w:val="008739EB"/>
    <w:rsid w:val="008752A3"/>
    <w:rsid w:val="00875A89"/>
    <w:rsid w:val="008822AC"/>
    <w:rsid w:val="008869B8"/>
    <w:rsid w:val="00892A62"/>
    <w:rsid w:val="0089508A"/>
    <w:rsid w:val="0089559F"/>
    <w:rsid w:val="00895CFF"/>
    <w:rsid w:val="008A7207"/>
    <w:rsid w:val="008B005B"/>
    <w:rsid w:val="008B43ED"/>
    <w:rsid w:val="008B6639"/>
    <w:rsid w:val="008C37E0"/>
    <w:rsid w:val="008C6AA6"/>
    <w:rsid w:val="008C707F"/>
    <w:rsid w:val="008D6ED2"/>
    <w:rsid w:val="008E1767"/>
    <w:rsid w:val="008E4A7F"/>
    <w:rsid w:val="008F3C7A"/>
    <w:rsid w:val="009008AC"/>
    <w:rsid w:val="00904C6E"/>
    <w:rsid w:val="00924EA4"/>
    <w:rsid w:val="00933A47"/>
    <w:rsid w:val="009345D0"/>
    <w:rsid w:val="00935BFC"/>
    <w:rsid w:val="0093788D"/>
    <w:rsid w:val="009409EF"/>
    <w:rsid w:val="00941F94"/>
    <w:rsid w:val="00944A4C"/>
    <w:rsid w:val="00947B0A"/>
    <w:rsid w:val="009639CA"/>
    <w:rsid w:val="00966B4A"/>
    <w:rsid w:val="00971298"/>
    <w:rsid w:val="00973FBF"/>
    <w:rsid w:val="00981B05"/>
    <w:rsid w:val="00986C05"/>
    <w:rsid w:val="009905C6"/>
    <w:rsid w:val="009968A2"/>
    <w:rsid w:val="00997730"/>
    <w:rsid w:val="009A28CA"/>
    <w:rsid w:val="009A4D65"/>
    <w:rsid w:val="009A7360"/>
    <w:rsid w:val="009B166E"/>
    <w:rsid w:val="009B36E3"/>
    <w:rsid w:val="009C273C"/>
    <w:rsid w:val="009C5839"/>
    <w:rsid w:val="009D1FB7"/>
    <w:rsid w:val="009D38B2"/>
    <w:rsid w:val="009D3EFF"/>
    <w:rsid w:val="009E1EF4"/>
    <w:rsid w:val="009F30DC"/>
    <w:rsid w:val="00A00482"/>
    <w:rsid w:val="00A02BA3"/>
    <w:rsid w:val="00A07CCE"/>
    <w:rsid w:val="00A148AB"/>
    <w:rsid w:val="00A16CB5"/>
    <w:rsid w:val="00A2173C"/>
    <w:rsid w:val="00A23D75"/>
    <w:rsid w:val="00A24B07"/>
    <w:rsid w:val="00A348E0"/>
    <w:rsid w:val="00A413D5"/>
    <w:rsid w:val="00A43316"/>
    <w:rsid w:val="00A450BA"/>
    <w:rsid w:val="00A518DC"/>
    <w:rsid w:val="00A62467"/>
    <w:rsid w:val="00A635E5"/>
    <w:rsid w:val="00A705F1"/>
    <w:rsid w:val="00A71795"/>
    <w:rsid w:val="00A77DB5"/>
    <w:rsid w:val="00A85C04"/>
    <w:rsid w:val="00A91624"/>
    <w:rsid w:val="00A91C74"/>
    <w:rsid w:val="00A947A5"/>
    <w:rsid w:val="00AA3091"/>
    <w:rsid w:val="00AA72AD"/>
    <w:rsid w:val="00AB4881"/>
    <w:rsid w:val="00AC0A54"/>
    <w:rsid w:val="00AC54C9"/>
    <w:rsid w:val="00AC676C"/>
    <w:rsid w:val="00AC70F7"/>
    <w:rsid w:val="00AD2460"/>
    <w:rsid w:val="00AD3D41"/>
    <w:rsid w:val="00AE2BA7"/>
    <w:rsid w:val="00AF7C88"/>
    <w:rsid w:val="00B051D0"/>
    <w:rsid w:val="00B1191A"/>
    <w:rsid w:val="00B14385"/>
    <w:rsid w:val="00B16B99"/>
    <w:rsid w:val="00B3031C"/>
    <w:rsid w:val="00B30885"/>
    <w:rsid w:val="00B30FA8"/>
    <w:rsid w:val="00B45160"/>
    <w:rsid w:val="00B466DC"/>
    <w:rsid w:val="00B517F8"/>
    <w:rsid w:val="00B57D15"/>
    <w:rsid w:val="00B60B1D"/>
    <w:rsid w:val="00B62C56"/>
    <w:rsid w:val="00B6404A"/>
    <w:rsid w:val="00B64F10"/>
    <w:rsid w:val="00B72623"/>
    <w:rsid w:val="00B769B2"/>
    <w:rsid w:val="00B77BCE"/>
    <w:rsid w:val="00B833ED"/>
    <w:rsid w:val="00B84C9D"/>
    <w:rsid w:val="00B923CE"/>
    <w:rsid w:val="00BA173F"/>
    <w:rsid w:val="00BB278D"/>
    <w:rsid w:val="00BB615F"/>
    <w:rsid w:val="00BB681C"/>
    <w:rsid w:val="00BC4566"/>
    <w:rsid w:val="00BC7EF7"/>
    <w:rsid w:val="00BD7CDB"/>
    <w:rsid w:val="00BE0119"/>
    <w:rsid w:val="00BE6BF4"/>
    <w:rsid w:val="00BE73D3"/>
    <w:rsid w:val="00BF1213"/>
    <w:rsid w:val="00BF7DF5"/>
    <w:rsid w:val="00C01795"/>
    <w:rsid w:val="00C0256C"/>
    <w:rsid w:val="00C1190B"/>
    <w:rsid w:val="00C1278D"/>
    <w:rsid w:val="00C1437C"/>
    <w:rsid w:val="00C22813"/>
    <w:rsid w:val="00C26B58"/>
    <w:rsid w:val="00C4394C"/>
    <w:rsid w:val="00C440B6"/>
    <w:rsid w:val="00C44D59"/>
    <w:rsid w:val="00C50557"/>
    <w:rsid w:val="00C523D8"/>
    <w:rsid w:val="00C55DE7"/>
    <w:rsid w:val="00C578B4"/>
    <w:rsid w:val="00C60107"/>
    <w:rsid w:val="00C63DB0"/>
    <w:rsid w:val="00C6441E"/>
    <w:rsid w:val="00C66722"/>
    <w:rsid w:val="00C66A44"/>
    <w:rsid w:val="00C722CC"/>
    <w:rsid w:val="00C72579"/>
    <w:rsid w:val="00C7534A"/>
    <w:rsid w:val="00C83FC0"/>
    <w:rsid w:val="00C842FB"/>
    <w:rsid w:val="00C8538D"/>
    <w:rsid w:val="00C8704A"/>
    <w:rsid w:val="00C87C6B"/>
    <w:rsid w:val="00C90302"/>
    <w:rsid w:val="00C91D17"/>
    <w:rsid w:val="00C91D63"/>
    <w:rsid w:val="00C952E9"/>
    <w:rsid w:val="00CA239E"/>
    <w:rsid w:val="00CA5F59"/>
    <w:rsid w:val="00CA6AF4"/>
    <w:rsid w:val="00CA7D33"/>
    <w:rsid w:val="00CB1256"/>
    <w:rsid w:val="00CB2AC0"/>
    <w:rsid w:val="00CB3210"/>
    <w:rsid w:val="00CB4090"/>
    <w:rsid w:val="00CC19D5"/>
    <w:rsid w:val="00CC4011"/>
    <w:rsid w:val="00CC5486"/>
    <w:rsid w:val="00CD04D5"/>
    <w:rsid w:val="00CD3F5E"/>
    <w:rsid w:val="00CD605F"/>
    <w:rsid w:val="00CD60F8"/>
    <w:rsid w:val="00CE2385"/>
    <w:rsid w:val="00CF332B"/>
    <w:rsid w:val="00CF4A8E"/>
    <w:rsid w:val="00CF6D93"/>
    <w:rsid w:val="00D01BC6"/>
    <w:rsid w:val="00D12961"/>
    <w:rsid w:val="00D20248"/>
    <w:rsid w:val="00D23402"/>
    <w:rsid w:val="00D27EA9"/>
    <w:rsid w:val="00D3097B"/>
    <w:rsid w:val="00D32EDA"/>
    <w:rsid w:val="00D33850"/>
    <w:rsid w:val="00D4204E"/>
    <w:rsid w:val="00D734E0"/>
    <w:rsid w:val="00D82C19"/>
    <w:rsid w:val="00D8436D"/>
    <w:rsid w:val="00D87E6E"/>
    <w:rsid w:val="00D958D7"/>
    <w:rsid w:val="00D95F9F"/>
    <w:rsid w:val="00DA0746"/>
    <w:rsid w:val="00DA39B8"/>
    <w:rsid w:val="00DB0E02"/>
    <w:rsid w:val="00DB6530"/>
    <w:rsid w:val="00DB6FB6"/>
    <w:rsid w:val="00DB759D"/>
    <w:rsid w:val="00DC0EE9"/>
    <w:rsid w:val="00DC4D29"/>
    <w:rsid w:val="00DC796F"/>
    <w:rsid w:val="00DC7AFF"/>
    <w:rsid w:val="00DC7F1D"/>
    <w:rsid w:val="00DD20F8"/>
    <w:rsid w:val="00DD3F00"/>
    <w:rsid w:val="00DD66B4"/>
    <w:rsid w:val="00DE2000"/>
    <w:rsid w:val="00DE4C74"/>
    <w:rsid w:val="00DF0C58"/>
    <w:rsid w:val="00DF160A"/>
    <w:rsid w:val="00DF21B5"/>
    <w:rsid w:val="00E13DA4"/>
    <w:rsid w:val="00E20843"/>
    <w:rsid w:val="00E250A3"/>
    <w:rsid w:val="00E263B3"/>
    <w:rsid w:val="00E408F8"/>
    <w:rsid w:val="00E468F9"/>
    <w:rsid w:val="00E5793F"/>
    <w:rsid w:val="00E61F32"/>
    <w:rsid w:val="00E62DD7"/>
    <w:rsid w:val="00E71A6C"/>
    <w:rsid w:val="00E71B26"/>
    <w:rsid w:val="00E720E7"/>
    <w:rsid w:val="00E7421B"/>
    <w:rsid w:val="00E86985"/>
    <w:rsid w:val="00E87D99"/>
    <w:rsid w:val="00E90BA2"/>
    <w:rsid w:val="00E93976"/>
    <w:rsid w:val="00E97D5D"/>
    <w:rsid w:val="00EA48F6"/>
    <w:rsid w:val="00EB65C4"/>
    <w:rsid w:val="00EB7E6E"/>
    <w:rsid w:val="00EC0BB8"/>
    <w:rsid w:val="00EC3ABD"/>
    <w:rsid w:val="00ED2159"/>
    <w:rsid w:val="00ED319B"/>
    <w:rsid w:val="00ED34D4"/>
    <w:rsid w:val="00EE1370"/>
    <w:rsid w:val="00EF5EF7"/>
    <w:rsid w:val="00F04BEF"/>
    <w:rsid w:val="00F10664"/>
    <w:rsid w:val="00F139D8"/>
    <w:rsid w:val="00F16124"/>
    <w:rsid w:val="00F220FE"/>
    <w:rsid w:val="00F27594"/>
    <w:rsid w:val="00F30321"/>
    <w:rsid w:val="00F30973"/>
    <w:rsid w:val="00F347B9"/>
    <w:rsid w:val="00F437B8"/>
    <w:rsid w:val="00F44C55"/>
    <w:rsid w:val="00F44EFC"/>
    <w:rsid w:val="00F53C7C"/>
    <w:rsid w:val="00F66392"/>
    <w:rsid w:val="00F6790B"/>
    <w:rsid w:val="00F70066"/>
    <w:rsid w:val="00F71062"/>
    <w:rsid w:val="00F76092"/>
    <w:rsid w:val="00F76724"/>
    <w:rsid w:val="00F85BF3"/>
    <w:rsid w:val="00F9130C"/>
    <w:rsid w:val="00FA04E6"/>
    <w:rsid w:val="00FA2E4C"/>
    <w:rsid w:val="00FA40A6"/>
    <w:rsid w:val="00FA6CBB"/>
    <w:rsid w:val="00FC7DC2"/>
    <w:rsid w:val="00FD0B8A"/>
    <w:rsid w:val="00FE1445"/>
    <w:rsid w:val="00FE5815"/>
    <w:rsid w:val="00FF2D29"/>
    <w:rsid w:val="00FF411B"/>
    <w:rsid w:val="00FF4339"/>
    <w:rsid w:val="00FF5F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AD5625BA-4126-4317-90B4-A7A93E05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8B005B"/>
    <w:rPr>
      <w:color w:val="605E5C"/>
      <w:shd w:val="clear" w:color="auto" w:fill="E1DFDD"/>
    </w:rPr>
  </w:style>
  <w:style w:type="table" w:styleId="TableGrid">
    <w:name w:val="Table Grid"/>
    <w:basedOn w:val="TableNormal"/>
    <w:uiPriority w:val="39"/>
    <w:rsid w:val="0065441B"/>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spu.ac.th/handle/123456789/5179" TargetMode="External"/><Relationship Id="rId5" Type="http://schemas.openxmlformats.org/officeDocument/2006/relationships/webSettings" Target="webSettings.xml"/><Relationship Id="rId10" Type="http://schemas.openxmlformats.org/officeDocument/2006/relationships/hyperlink" Target="http://libdoc.dpu.ac.th/thesis/Prasit.Pla.pdf" TargetMode="External"/><Relationship Id="rId4" Type="http://schemas.openxmlformats.org/officeDocument/2006/relationships/settings" Target="settings.xml"/><Relationship Id="rId9" Type="http://schemas.openxmlformats.org/officeDocument/2006/relationships/hyperlink" Target="http://digital_collect.lib.buu.ac.th/dcms/files/5675010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DB21-23FA-421B-80B8-3180BBE6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3052</Words>
  <Characters>17398</Characters>
  <Application>Microsoft Office Word</Application>
  <DocSecurity>0</DocSecurity>
  <Lines>144</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Windows User</cp:lastModifiedBy>
  <cp:revision>4</cp:revision>
  <cp:lastPrinted>2016-06-06T03:22:00Z</cp:lastPrinted>
  <dcterms:created xsi:type="dcterms:W3CDTF">2022-05-19T02:03:00Z</dcterms:created>
  <dcterms:modified xsi:type="dcterms:W3CDTF">2022-05-19T02:24:00Z</dcterms:modified>
</cp:coreProperties>
</file>