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3919" w14:textId="77777777" w:rsidR="0086591A" w:rsidRPr="00120353" w:rsidRDefault="0086591A" w:rsidP="00AF65C3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0353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การพัฒนาสื่ออินโฟกราฟิก</w:t>
      </w:r>
      <w:bookmarkStart w:id="0" w:name="_Hlk134795318"/>
      <w:r w:rsidRPr="00120353">
        <w:rPr>
          <w:rFonts w:ascii="TH SarabunPSK" w:hAnsi="TH SarabunPSK" w:cs="TH SarabunPSK"/>
          <w:b/>
          <w:bCs/>
          <w:sz w:val="36"/>
          <w:szCs w:val="36"/>
          <w:cs/>
        </w:rPr>
        <w:t>ส่งเสริมการเรียนรู้</w:t>
      </w:r>
    </w:p>
    <w:p w14:paraId="28075E1B" w14:textId="77777777" w:rsidR="0086591A" w:rsidRPr="00120353" w:rsidRDefault="0086591A" w:rsidP="00AF65C3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135654208"/>
      <w:r w:rsidRPr="00120353">
        <w:rPr>
          <w:rFonts w:ascii="TH SarabunPSK" w:hAnsi="TH SarabunPSK" w:cs="TH SarabunPSK"/>
          <w:b/>
          <w:bCs/>
          <w:sz w:val="36"/>
          <w:szCs w:val="36"/>
          <w:cs/>
        </w:rPr>
        <w:t>เรื่อง พระราชบัญญัติคุ้มครองข้อมูลส่วนบุคคล พ.ศ. 2562</w:t>
      </w:r>
    </w:p>
    <w:bookmarkEnd w:id="0"/>
    <w:bookmarkEnd w:id="1"/>
    <w:p w14:paraId="3DB20C8C" w14:textId="77777777" w:rsidR="0086591A" w:rsidRPr="00120353" w:rsidRDefault="0086591A" w:rsidP="00AF65C3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72982F6C" w14:textId="77777777" w:rsidR="0086591A" w:rsidRPr="00120353" w:rsidRDefault="0086591A" w:rsidP="00AF65C3">
      <w:pPr>
        <w:pStyle w:val="NoSpacing"/>
        <w:tabs>
          <w:tab w:val="left" w:pos="2042"/>
        </w:tabs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035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รุจิราภรณ์ จิตติธารัตน์</w:t>
      </w:r>
      <w:r w:rsidRPr="0012035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r w:rsidRPr="0012035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อภิสิทธิ์ เฒ่าเง้า</w:t>
      </w:r>
      <w:r w:rsidRPr="0012035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r w:rsidRPr="0012035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ภาวินี อินทร์ทอง</w:t>
      </w:r>
    </w:p>
    <w:p w14:paraId="536036E6" w14:textId="77777777" w:rsidR="0086591A" w:rsidRPr="00120353" w:rsidRDefault="0086591A" w:rsidP="00AF65C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20353">
        <w:rPr>
          <w:rFonts w:ascii="TH SarabunPSK" w:hAnsi="TH SarabunPSK" w:cs="TH SarabunPSK"/>
          <w:b/>
          <w:bCs/>
          <w:sz w:val="24"/>
          <w:szCs w:val="24"/>
          <w:cs/>
        </w:rPr>
        <w:t>สาขาวิชา เทคโนโลยีสารสนเทศ คณะ วิทยาศาสตร์และเทคโนโลยี มหาวิทยาลัยราชภัฏพิบูลสงคราม</w:t>
      </w:r>
    </w:p>
    <w:p w14:paraId="2D26E85A" w14:textId="77777777" w:rsidR="0086591A" w:rsidRPr="00120353" w:rsidRDefault="0086591A" w:rsidP="00AF65C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20353">
        <w:rPr>
          <w:rFonts w:ascii="TH SarabunPSK" w:hAnsi="TH SarabunPSK" w:cs="TH SarabunPSK"/>
          <w:b/>
          <w:bCs/>
          <w:sz w:val="24"/>
          <w:szCs w:val="24"/>
        </w:rPr>
        <w:t>E-mail:</w:t>
      </w:r>
      <w:r w:rsidRPr="00120353">
        <w:rPr>
          <w:rFonts w:ascii="TH SarabunPSK" w:hAnsi="TH SarabunPSK" w:cs="TH SarabunPSK"/>
          <w:sz w:val="24"/>
          <w:szCs w:val="24"/>
        </w:rPr>
        <w:t xml:space="preserve"> </w:t>
      </w:r>
      <w:r w:rsidRPr="00120353">
        <w:rPr>
          <w:rFonts w:ascii="TH SarabunPSK" w:hAnsi="TH SarabunPSK" w:cs="TH SarabunPSK"/>
          <w:b/>
          <w:bCs/>
          <w:sz w:val="24"/>
          <w:szCs w:val="24"/>
        </w:rPr>
        <w:t>ruchiraphorn.c@psru.ac.th, apisit.tao@psru.ac.th, pavinee.int@psru.ac.th</w:t>
      </w:r>
    </w:p>
    <w:p w14:paraId="48AC9385" w14:textId="77777777" w:rsidR="0086591A" w:rsidRPr="00120353" w:rsidRDefault="0086591A" w:rsidP="00AF65C3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1FA43274" w14:textId="77777777" w:rsidR="0086591A" w:rsidRPr="00120353" w:rsidRDefault="0086591A" w:rsidP="00AF65C3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79305D82" w14:textId="436E9040" w:rsidR="0086591A" w:rsidRPr="00120353" w:rsidRDefault="0086591A" w:rsidP="00AF65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>การวิจัยนี้มีวัตถุประสงค์เพื่อพัฒนาสื่ออินโฟกราฟิก</w:t>
      </w:r>
      <w:r w:rsidR="000978A2" w:rsidRPr="00120353">
        <w:rPr>
          <w:rFonts w:ascii="TH SarabunPSK" w:hAnsi="TH SarabunPSK" w:cs="TH SarabunPSK"/>
          <w:sz w:val="28"/>
          <w:cs/>
        </w:rPr>
        <w:t>สำหรับ</w:t>
      </w:r>
      <w:r w:rsidRPr="00120353">
        <w:rPr>
          <w:rFonts w:ascii="TH SarabunPSK" w:hAnsi="TH SarabunPSK" w:cs="TH SarabunPSK"/>
          <w:sz w:val="28"/>
          <w:cs/>
        </w:rPr>
        <w:t>ส่งเสริมการเรียนรู้  เรื่อง พระราชบัญญัติคุ้มครองข้อมูลส่วนบุคคล พ.ศ. 2562 และ</w:t>
      </w:r>
      <w:bookmarkStart w:id="2" w:name="_Hlk135651125"/>
      <w:r w:rsidR="000978A2" w:rsidRPr="00120353">
        <w:rPr>
          <w:rFonts w:ascii="TH SarabunPSK" w:hAnsi="TH SarabunPSK" w:cs="TH SarabunPSK" w:hint="cs"/>
          <w:sz w:val="28"/>
          <w:cs/>
        </w:rPr>
        <w:t>เพื่อ</w:t>
      </w:r>
      <w:r w:rsidR="00713A8B" w:rsidRPr="00120353">
        <w:rPr>
          <w:rFonts w:ascii="TH SarabunPSK" w:hAnsi="TH SarabunPSK" w:cs="TH SarabunPSK" w:hint="cs"/>
          <w:sz w:val="28"/>
          <w:cs/>
        </w:rPr>
        <w:t>ศึกษา</w:t>
      </w:r>
      <w:r w:rsidRPr="00120353">
        <w:rPr>
          <w:rFonts w:ascii="TH SarabunPSK" w:hAnsi="TH SarabunPSK" w:cs="TH SarabunPSK"/>
          <w:sz w:val="28"/>
          <w:cs/>
        </w:rPr>
        <w:t>ความพึงพอใจของผู้รับชม</w:t>
      </w:r>
      <w:r w:rsidR="00713A8B" w:rsidRPr="00120353">
        <w:rPr>
          <w:rFonts w:ascii="TH SarabunPSK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 xml:space="preserve">หลังการรับชมสื่ออินโฟกราฟิกในการส่งเสริมการเรียนรู้ </w:t>
      </w:r>
      <w:bookmarkEnd w:id="2"/>
      <w:r w:rsidRPr="00120353">
        <w:rPr>
          <w:rFonts w:ascii="TH SarabunPSK" w:hAnsi="TH SarabunPSK" w:cs="TH SarabunPSK"/>
          <w:sz w:val="28"/>
          <w:cs/>
        </w:rPr>
        <w:t>โด</w:t>
      </w:r>
      <w:r w:rsidR="00F5255A" w:rsidRPr="00120353">
        <w:rPr>
          <w:rFonts w:ascii="TH SarabunPSK" w:hAnsi="TH SarabunPSK" w:cs="TH SarabunPSK" w:hint="cs"/>
          <w:sz w:val="28"/>
          <w:cs/>
        </w:rPr>
        <w:t xml:space="preserve">ยมีประชากรคือ </w:t>
      </w:r>
      <w:r w:rsidR="00F5255A" w:rsidRPr="00120353">
        <w:rPr>
          <w:rFonts w:ascii="TH SarabunPSK" w:eastAsia="Times New Roman" w:hAnsi="TH SarabunPSK" w:cs="TH SarabunPSK"/>
          <w:sz w:val="28"/>
          <w:cs/>
        </w:rPr>
        <w:t>นักศึกษาสาขาเทคโนโลยีสารสนเทศ</w:t>
      </w:r>
      <w:r w:rsidR="00F5255A" w:rsidRPr="00120353">
        <w:rPr>
          <w:rFonts w:ascii="TH SarabunPSK" w:eastAsia="Times New Roman" w:hAnsi="TH SarabunPSK" w:cs="TH SarabunPSK"/>
          <w:sz w:val="28"/>
        </w:rPr>
        <w:t xml:space="preserve"> </w:t>
      </w:r>
      <w:r w:rsidR="00F5255A" w:rsidRPr="00120353">
        <w:rPr>
          <w:rFonts w:ascii="TH SarabunPSK" w:eastAsia="Times New Roman" w:hAnsi="TH SarabunPSK" w:cs="TH SarabunPSK"/>
          <w:sz w:val="28"/>
          <w:cs/>
        </w:rPr>
        <w:t>ชั้นปี</w:t>
      </w:r>
      <w:r w:rsidR="00F5255A" w:rsidRPr="00120353">
        <w:rPr>
          <w:rFonts w:ascii="TH SarabunPSK" w:eastAsia="Times New Roman" w:hAnsi="TH SarabunPSK" w:cs="TH SarabunPSK" w:hint="cs"/>
          <w:sz w:val="28"/>
          <w:cs/>
        </w:rPr>
        <w:t>ที่ 1-4</w:t>
      </w:r>
      <w:r w:rsidR="00F5255A" w:rsidRPr="00120353">
        <w:rPr>
          <w:rFonts w:ascii="TH SarabunPSK" w:eastAsia="Times New Roman" w:hAnsi="TH SarabunPSK" w:cs="TH SarabunPSK"/>
          <w:sz w:val="28"/>
        </w:rPr>
        <w:t xml:space="preserve"> </w:t>
      </w:r>
      <w:r w:rsidR="00F5255A" w:rsidRPr="00120353">
        <w:rPr>
          <w:rFonts w:ascii="TH SarabunPSK" w:eastAsia="Times New Roman" w:hAnsi="TH SarabunPSK" w:cs="TH SarabunPSK" w:hint="cs"/>
          <w:sz w:val="28"/>
          <w:cs/>
        </w:rPr>
        <w:t xml:space="preserve">คณะวิทยาศาสตร์และเทคโนโลยี </w:t>
      </w:r>
      <w:r w:rsidR="00F5255A" w:rsidRPr="00120353">
        <w:rPr>
          <w:rFonts w:ascii="TH SarabunPSK" w:eastAsia="Times New Roman" w:hAnsi="TH SarabunPSK" w:cs="TH SarabunPSK"/>
          <w:sz w:val="28"/>
          <w:cs/>
        </w:rPr>
        <w:t>มหาวิทยาลัยราชภัฏพิบูล</w:t>
      </w:r>
      <w:r w:rsidR="00F5255A" w:rsidRPr="00120353">
        <w:rPr>
          <w:rFonts w:ascii="TH SarabunPSK" w:eastAsia="Times New Roman" w:hAnsi="TH SarabunPSK" w:cs="TH SarabunPSK" w:hint="cs"/>
          <w:sz w:val="28"/>
          <w:cs/>
        </w:rPr>
        <w:t xml:space="preserve">สงคราม </w:t>
      </w:r>
      <w:r w:rsidR="00F5255A" w:rsidRPr="00120353">
        <w:rPr>
          <w:rFonts w:ascii="TH SarabunPSK" w:eastAsia="Times New Roman" w:hAnsi="TH SarabunPSK" w:cs="TH SarabunPSK"/>
          <w:sz w:val="28"/>
          <w:cs/>
        </w:rPr>
        <w:t xml:space="preserve">จำนวน </w:t>
      </w:r>
      <w:r w:rsidR="00F5255A" w:rsidRPr="00120353">
        <w:rPr>
          <w:rFonts w:ascii="TH SarabunPSK" w:eastAsia="Times New Roman" w:hAnsi="TH SarabunPSK" w:cs="TH SarabunPSK"/>
          <w:sz w:val="28"/>
        </w:rPr>
        <w:t xml:space="preserve">181 </w:t>
      </w:r>
      <w:r w:rsidR="00F5255A" w:rsidRPr="00120353">
        <w:rPr>
          <w:rFonts w:ascii="TH SarabunPSK" w:eastAsia="Times New Roman" w:hAnsi="TH SarabunPSK" w:cs="TH SarabunPSK"/>
          <w:sz w:val="28"/>
          <w:cs/>
        </w:rPr>
        <w:t>ค</w:t>
      </w:r>
      <w:r w:rsidR="00F5255A" w:rsidRPr="00120353">
        <w:rPr>
          <w:rFonts w:ascii="TH SarabunPSK" w:eastAsia="Times New Roman" w:hAnsi="TH SarabunPSK" w:cs="TH SarabunPSK" w:hint="cs"/>
          <w:sz w:val="28"/>
          <w:cs/>
        </w:rPr>
        <w:t xml:space="preserve">น </w:t>
      </w:r>
      <w:r w:rsidR="00F5255A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โดยวิธีการคัดเลือกกลุ่ม</w:t>
      </w:r>
      <w:r w:rsidR="005651E3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เป้าหมาย</w:t>
      </w:r>
      <w:r w:rsidR="00F5255A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แบบเจาะจง</w:t>
      </w:r>
      <w:r w:rsidR="00F5255A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 xml:space="preserve"> </w:t>
      </w:r>
      <w:r w:rsidR="00F5255A" w:rsidRPr="00120353">
        <w:rPr>
          <w:rFonts w:ascii="TH SarabunPSK" w:eastAsia="Times New Roman" w:hAnsi="TH SarabunPSK" w:cs="TH SarabunPSK" w:hint="cs"/>
          <w:sz w:val="28"/>
          <w:cs/>
        </w:rPr>
        <w:t>และ</w:t>
      </w:r>
      <w:r w:rsidRPr="00120353">
        <w:rPr>
          <w:rFonts w:ascii="TH SarabunPSK" w:hAnsi="TH SarabunPSK" w:cs="TH SarabunPSK"/>
          <w:sz w:val="28"/>
          <w:cs/>
        </w:rPr>
        <w:t>เครื่องมือในงานวิจัยนี้ ผู้วิจัยได้</w:t>
      </w:r>
      <w:r w:rsidR="00F5255A" w:rsidRPr="00120353">
        <w:rPr>
          <w:rFonts w:ascii="TH SarabunPSK" w:hAnsi="TH SarabunPSK" w:cs="TH SarabunPSK" w:hint="cs"/>
          <w:sz w:val="28"/>
          <w:cs/>
        </w:rPr>
        <w:t>นำ</w:t>
      </w:r>
      <w:r w:rsidRPr="00120353">
        <w:rPr>
          <w:rFonts w:ascii="TH SarabunPSK" w:hAnsi="TH SarabunPSK" w:cs="TH SarabunPSK"/>
          <w:sz w:val="28"/>
          <w:cs/>
        </w:rPr>
        <w:t>สื่ออินโฟกราฟิกเข้ามาใช้ในการพัฒนาสื่อ เพื่อให้ผู้รับชมสื่อสามารถเข้าใจเนื้อหาได้โดยง่ายและรวดเร็ว และแบบประเมินความพึงพอใจของผู้รับชมที่มีหลังการรับชมสื่ออินโฟกราฟิก เรื่อง พระราชบัญญัติคุ้มครองข้อมูลส่วนบุคคล พ.ศ. 2562</w:t>
      </w:r>
    </w:p>
    <w:p w14:paraId="4F804E78" w14:textId="5137E536" w:rsidR="0086591A" w:rsidRPr="00120353" w:rsidRDefault="0086591A" w:rsidP="00AF65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  <w:t>ผลการวิจัยพบว่า สื่ออินโฟกราฟิกส่งเสริมการเรียนรู้ เรื่อง พระราชบัญญัติคุ้มครองข้อมูลส่วนบุคคล พ.ศ. 2562 มีคุณภาพ ด้านเนื้อหา อยู่ในระดับมาก โดยค่าเฉลี่ยที่ 4.13 และด้านการนำเสนอ อยู่ในระดับมาก โดยค่าเฉลี่ยที่ 4.00 และผลการประเมินของความพึงพอใจของกลุ่ม</w:t>
      </w:r>
      <w:r w:rsidR="005651E3" w:rsidRPr="00120353">
        <w:rPr>
          <w:rFonts w:ascii="TH SarabunPSK" w:hAnsi="TH SarabunPSK" w:cs="TH SarabunPSK" w:hint="cs"/>
          <w:sz w:val="28"/>
          <w:cs/>
        </w:rPr>
        <w:t>เป้าหมายที่ตอบแบบสอบถาม</w:t>
      </w:r>
      <w:r w:rsidRPr="00120353">
        <w:rPr>
          <w:rFonts w:ascii="TH SarabunPSK" w:hAnsi="TH SarabunPSK" w:cs="TH SarabunPSK"/>
          <w:sz w:val="28"/>
          <w:cs/>
        </w:rPr>
        <w:t xml:space="preserve"> จำนวน 178 คน หลังรับชมสื่อ พบว่าอยู่ในระดับ มากที่สุด โดยมีค่าเฉลี่ย</w:t>
      </w:r>
      <w:r w:rsidR="00C467B9" w:rsidRPr="00120353">
        <w:rPr>
          <w:rFonts w:ascii="TH SarabunPSK" w:hAnsi="TH SarabunPSK" w:cs="TH SarabunPSK" w:hint="cs"/>
          <w:sz w:val="28"/>
          <w:cs/>
        </w:rPr>
        <w:t>อยู่</w:t>
      </w:r>
      <w:r w:rsidRPr="00120353">
        <w:rPr>
          <w:rFonts w:ascii="TH SarabunPSK" w:hAnsi="TH SarabunPSK" w:cs="TH SarabunPSK"/>
          <w:sz w:val="28"/>
          <w:cs/>
        </w:rPr>
        <w:t xml:space="preserve">ที่ 4.50 </w:t>
      </w:r>
    </w:p>
    <w:p w14:paraId="6E34DA6E" w14:textId="77777777" w:rsidR="00AC2D82" w:rsidRPr="00120353" w:rsidRDefault="00AC2D82" w:rsidP="00AF65C3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p w14:paraId="084F3062" w14:textId="77777777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120353">
        <w:rPr>
          <w:rFonts w:ascii="TH SarabunPSK" w:hAnsi="TH SarabunPSK" w:cs="TH SarabunPSK"/>
          <w:b/>
          <w:bCs/>
          <w:sz w:val="28"/>
        </w:rPr>
        <w:t>:</w:t>
      </w:r>
      <w:r w:rsidRPr="00120353">
        <w:rPr>
          <w:rFonts w:ascii="TH SarabunPSK" w:hAnsi="TH SarabunPSK" w:cs="TH SarabunPSK"/>
          <w:sz w:val="28"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อินโฟกราฟิก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การเรียนรู้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 xml:space="preserve">พระราชบัญญัติคุ้มครองข้อมูลบุคคล พ.ศ. </w:t>
      </w:r>
      <w:r w:rsidRPr="00120353">
        <w:rPr>
          <w:rFonts w:ascii="TH SarabunPSK" w:hAnsi="TH SarabunPSK" w:cs="TH SarabunPSK"/>
          <w:sz w:val="28"/>
        </w:rPr>
        <w:t>2562</w:t>
      </w:r>
    </w:p>
    <w:p w14:paraId="60FFCA75" w14:textId="77777777" w:rsidR="0086591A" w:rsidRPr="00120353" w:rsidRDefault="0086591A" w:rsidP="00AF65C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8CC53FF" w14:textId="77777777" w:rsidR="0086591A" w:rsidRPr="00120353" w:rsidRDefault="0086591A" w:rsidP="00AF65C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1BF3946" w14:textId="342B6595" w:rsidR="0086591A" w:rsidRPr="00120353" w:rsidRDefault="00AC2D82" w:rsidP="00AF65C3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0353">
        <w:rPr>
          <w:rFonts w:ascii="TH SarabunPSK" w:hAnsi="TH SarabunPSK" w:cs="TH SarabunPSK"/>
          <w:b/>
          <w:bCs/>
          <w:sz w:val="36"/>
          <w:szCs w:val="36"/>
        </w:rPr>
        <w:t>The Development of Infographics to promote Learning</w:t>
      </w:r>
    </w:p>
    <w:p w14:paraId="7FE4DFB7" w14:textId="57A3AFE4" w:rsidR="00AC2D82" w:rsidRPr="00120353" w:rsidRDefault="00AC2D82" w:rsidP="00AF65C3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0353">
        <w:rPr>
          <w:rFonts w:ascii="TH SarabunPSK" w:hAnsi="TH SarabunPSK" w:cs="TH SarabunPSK"/>
          <w:b/>
          <w:bCs/>
          <w:sz w:val="36"/>
          <w:szCs w:val="36"/>
        </w:rPr>
        <w:t>Subject: Personal Data Protection Act, B.E.2562</w:t>
      </w:r>
    </w:p>
    <w:p w14:paraId="100511E4" w14:textId="77777777" w:rsidR="0086591A" w:rsidRPr="00120353" w:rsidRDefault="0086591A" w:rsidP="00AF65C3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78FA0AB8" w14:textId="7A6107AF" w:rsidR="00A27D17" w:rsidRPr="00120353" w:rsidRDefault="00A27D17" w:rsidP="00AF65C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120353">
        <w:rPr>
          <w:rFonts w:ascii="TH SarabunPSK" w:hAnsi="TH SarabunPSK" w:cs="TH SarabunPSK"/>
          <w:b/>
          <w:bCs/>
          <w:sz w:val="32"/>
          <w:szCs w:val="32"/>
        </w:rPr>
        <w:t>Ruchiraphorn</w:t>
      </w:r>
      <w:proofErr w:type="spellEnd"/>
      <w:r w:rsidRPr="001203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120353">
        <w:rPr>
          <w:rFonts w:ascii="TH SarabunPSK" w:hAnsi="TH SarabunPSK" w:cs="TH SarabunPSK"/>
          <w:b/>
          <w:bCs/>
          <w:sz w:val="32"/>
          <w:szCs w:val="32"/>
        </w:rPr>
        <w:t>Chittitharat</w:t>
      </w:r>
      <w:proofErr w:type="spellEnd"/>
      <w:r w:rsidRPr="00120353">
        <w:rPr>
          <w:rFonts w:ascii="TH SarabunPSK" w:hAnsi="TH SarabunPSK" w:cs="TH SarabunPSK"/>
          <w:b/>
          <w:bCs/>
          <w:sz w:val="32"/>
          <w:szCs w:val="32"/>
        </w:rPr>
        <w:t>, Apisit Taongao, Pavinee Inthong</w:t>
      </w:r>
    </w:p>
    <w:p w14:paraId="445BD25E" w14:textId="77777777" w:rsidR="00A24040" w:rsidRPr="00120353" w:rsidRDefault="00A24040" w:rsidP="00AF65C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20353">
        <w:rPr>
          <w:rFonts w:ascii="TH SarabunPSK" w:hAnsi="TH SarabunPSK" w:cs="TH SarabunPSK"/>
          <w:b/>
          <w:bCs/>
          <w:sz w:val="24"/>
          <w:szCs w:val="24"/>
        </w:rPr>
        <w:t xml:space="preserve">Bachelor of Science in Information Technology </w:t>
      </w:r>
    </w:p>
    <w:p w14:paraId="13E775E5" w14:textId="31A28F2F" w:rsidR="00A24040" w:rsidRPr="00120353" w:rsidRDefault="00A24040" w:rsidP="00AF65C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20353">
        <w:rPr>
          <w:rFonts w:ascii="TH SarabunPSK" w:hAnsi="TH SarabunPSK" w:cs="TH SarabunPSK"/>
          <w:b/>
          <w:bCs/>
          <w:sz w:val="24"/>
          <w:szCs w:val="24"/>
        </w:rPr>
        <w:t xml:space="preserve">Faculty of Science and </w:t>
      </w:r>
      <w:bookmarkStart w:id="3" w:name="_Hlk135665156"/>
      <w:r w:rsidRPr="00120353">
        <w:rPr>
          <w:rFonts w:ascii="TH SarabunPSK" w:hAnsi="TH SarabunPSK" w:cs="TH SarabunPSK"/>
          <w:b/>
          <w:bCs/>
          <w:sz w:val="24"/>
          <w:szCs w:val="24"/>
        </w:rPr>
        <w:t>Technology</w:t>
      </w:r>
      <w:bookmarkEnd w:id="3"/>
      <w:r w:rsidRPr="00120353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proofErr w:type="spellStart"/>
      <w:r w:rsidRPr="00120353">
        <w:rPr>
          <w:rFonts w:ascii="TH SarabunPSK" w:hAnsi="TH SarabunPSK" w:cs="TH SarabunPSK"/>
          <w:b/>
          <w:bCs/>
          <w:sz w:val="24"/>
          <w:szCs w:val="24"/>
        </w:rPr>
        <w:t>Pibulsongkram</w:t>
      </w:r>
      <w:proofErr w:type="spellEnd"/>
      <w:r w:rsidRPr="00120353">
        <w:rPr>
          <w:rFonts w:ascii="TH SarabunPSK" w:hAnsi="TH SarabunPSK" w:cs="TH SarabunPSK"/>
          <w:b/>
          <w:bCs/>
          <w:sz w:val="24"/>
          <w:szCs w:val="24"/>
        </w:rPr>
        <w:t xml:space="preserve"> Rajabhat University</w:t>
      </w:r>
    </w:p>
    <w:p w14:paraId="6A175BC0" w14:textId="2B05ADC0" w:rsidR="00A27D17" w:rsidRPr="00120353" w:rsidRDefault="00A27D17" w:rsidP="00AF65C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20353">
        <w:rPr>
          <w:rFonts w:ascii="TH SarabunPSK" w:hAnsi="TH SarabunPSK" w:cs="TH SarabunPSK"/>
          <w:b/>
          <w:bCs/>
          <w:sz w:val="24"/>
          <w:szCs w:val="24"/>
        </w:rPr>
        <w:t>E-mail:</w:t>
      </w:r>
      <w:r w:rsidRPr="00120353">
        <w:rPr>
          <w:rFonts w:ascii="TH SarabunPSK" w:hAnsi="TH SarabunPSK" w:cs="TH SarabunPSK"/>
          <w:sz w:val="24"/>
          <w:szCs w:val="24"/>
        </w:rPr>
        <w:t xml:space="preserve"> </w:t>
      </w:r>
      <w:r w:rsidRPr="00120353">
        <w:rPr>
          <w:rFonts w:ascii="TH SarabunPSK" w:hAnsi="TH SarabunPSK" w:cs="TH SarabunPSK"/>
          <w:b/>
          <w:bCs/>
          <w:sz w:val="24"/>
          <w:szCs w:val="24"/>
        </w:rPr>
        <w:t>ruchiraphorn.c@psru.ac.th, apisit.tao@psru.ac.th, pavinee.int@psru.ac.th</w:t>
      </w:r>
    </w:p>
    <w:p w14:paraId="50A22EC7" w14:textId="77777777" w:rsidR="0086591A" w:rsidRPr="00120353" w:rsidRDefault="0086591A" w:rsidP="00AF65C3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78E976BC" w14:textId="77777777" w:rsidR="0086591A" w:rsidRPr="00120353" w:rsidRDefault="0086591A" w:rsidP="00AF65C3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</w:rPr>
        <w:t>ABSTRACT</w:t>
      </w:r>
    </w:p>
    <w:p w14:paraId="69877393" w14:textId="5BBDA2EF" w:rsidR="0086591A" w:rsidRPr="00120353" w:rsidRDefault="0071174F" w:rsidP="00AF65C3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</w:rPr>
        <w:t xml:space="preserve">The objective of this research is to develop instructional graphics to promote learning on the subject of the Personal Data Protection Act, B.E. 2562, and to </w:t>
      </w:r>
      <w:r w:rsidR="00713A8B" w:rsidRPr="00120353">
        <w:rPr>
          <w:rFonts w:ascii="TH SarabunPSK" w:hAnsi="TH SarabunPSK" w:cs="TH SarabunPSK"/>
          <w:sz w:val="28"/>
        </w:rPr>
        <w:t>investigate</w:t>
      </w:r>
      <w:r w:rsidRPr="00120353">
        <w:rPr>
          <w:rFonts w:ascii="TH SarabunPSK" w:hAnsi="TH SarabunPSK" w:cs="TH SarabunPSK"/>
          <w:sz w:val="28"/>
        </w:rPr>
        <w:t xml:space="preserve"> the satisfaction of viewers after watching the instructional graphics in promoting learning. In this research,</w:t>
      </w:r>
      <w:r w:rsidR="00C36DB6" w:rsidRPr="00120353">
        <w:rPr>
          <w:rFonts w:ascii="TH SarabunPSK" w:hAnsi="TH SarabunPSK" w:cs="TH SarabunPSK"/>
          <w:sz w:val="28"/>
        </w:rPr>
        <w:t xml:space="preserve"> the target group chose 181 students in the field of information technology, 1-4th grade, from the Faculty of Science and Technology </w:t>
      </w:r>
      <w:proofErr w:type="spellStart"/>
      <w:r w:rsidR="00C36DB6" w:rsidRPr="00120353">
        <w:rPr>
          <w:rFonts w:ascii="TH SarabunPSK" w:hAnsi="TH SarabunPSK" w:cs="TH SarabunPSK"/>
          <w:sz w:val="28"/>
        </w:rPr>
        <w:t>Pibulsongkram</w:t>
      </w:r>
      <w:proofErr w:type="spellEnd"/>
      <w:r w:rsidR="00C36DB6" w:rsidRPr="00120353">
        <w:rPr>
          <w:rFonts w:ascii="TH SarabunPSK" w:hAnsi="TH SarabunPSK" w:cs="TH SarabunPSK"/>
          <w:sz w:val="28"/>
        </w:rPr>
        <w:t xml:space="preserve"> Rajabhat University.</w:t>
      </w:r>
      <w:r w:rsidRPr="00120353">
        <w:rPr>
          <w:rFonts w:ascii="TH SarabunPSK" w:hAnsi="TH SarabunPSK" w:cs="TH SarabunPSK"/>
          <w:sz w:val="28"/>
        </w:rPr>
        <w:t xml:space="preserve"> </w:t>
      </w:r>
      <w:r w:rsidR="00C36DB6" w:rsidRPr="00120353">
        <w:rPr>
          <w:rFonts w:ascii="TH SarabunPSK" w:hAnsi="TH SarabunPSK" w:cs="TH SarabunPSK"/>
          <w:sz w:val="28"/>
        </w:rPr>
        <w:t xml:space="preserve">and </w:t>
      </w:r>
      <w:r w:rsidRPr="00120353">
        <w:rPr>
          <w:rFonts w:ascii="TH SarabunPSK" w:hAnsi="TH SarabunPSK" w:cs="TH SarabunPSK"/>
          <w:sz w:val="28"/>
        </w:rPr>
        <w:t xml:space="preserve">the researchers selected instructional graphics as the medium to </w:t>
      </w:r>
      <w:r w:rsidRPr="00120353">
        <w:rPr>
          <w:rFonts w:ascii="TH SarabunPSK" w:hAnsi="TH SarabunPSK" w:cs="TH SarabunPSK"/>
          <w:sz w:val="28"/>
        </w:rPr>
        <w:lastRenderedPageBreak/>
        <w:t>facilitate easy and quick understanding of the content for the viewers. Additionally, a satisfaction assessment survey was conducted among the viewers after they watched the instructional graphics on the topic of the Personal Data Protection Act, B.E. 2562.</w:t>
      </w:r>
    </w:p>
    <w:p w14:paraId="5405CA5A" w14:textId="4A0276A6" w:rsidR="00673180" w:rsidRPr="00120353" w:rsidRDefault="00673180" w:rsidP="00AF65C3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</w:rPr>
        <w:t xml:space="preserve">The research findings indicate that the instructional graphics on the subject of the Personal Data Protection Act, B.E. 2562, have a high level of quality in terms of content, with an average rating of 4.13. Furthermore, the presentation of the instructional graphics is also at a high level, with an average rating of 4.00. The </w:t>
      </w:r>
      <w:r w:rsidR="00F5255A" w:rsidRPr="00120353">
        <w:rPr>
          <w:rFonts w:ascii="TH SarabunPSK" w:hAnsi="TH SarabunPSK" w:cs="TH SarabunPSK"/>
          <w:sz w:val="28"/>
        </w:rPr>
        <w:t>investigate</w:t>
      </w:r>
      <w:r w:rsidRPr="00120353">
        <w:rPr>
          <w:rFonts w:ascii="TH SarabunPSK" w:hAnsi="TH SarabunPSK" w:cs="TH SarabunPSK"/>
          <w:sz w:val="28"/>
        </w:rPr>
        <w:t xml:space="preserve"> of satisfaction among the sample group of 178 viewers after watching the graphics shows the highest level of satisfaction, with an average rating of 4.50.</w:t>
      </w:r>
    </w:p>
    <w:p w14:paraId="3E46AA42" w14:textId="77777777" w:rsidR="0071174F" w:rsidRPr="00120353" w:rsidRDefault="0071174F" w:rsidP="00AF65C3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0C69BDE6" w14:textId="60E818D3" w:rsidR="0086591A" w:rsidRPr="00120353" w:rsidRDefault="0086591A" w:rsidP="00AF65C3">
      <w:pPr>
        <w:pStyle w:val="NoSpacing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b/>
          <w:bCs/>
          <w:sz w:val="28"/>
        </w:rPr>
        <w:t>Keywords:</w:t>
      </w:r>
      <w:r w:rsidRPr="00120353">
        <w:rPr>
          <w:rFonts w:ascii="TH SarabunPSK" w:hAnsi="TH SarabunPSK" w:cs="TH SarabunPSK"/>
          <w:sz w:val="28"/>
        </w:rPr>
        <w:t xml:space="preserve"> </w:t>
      </w:r>
      <w:r w:rsidR="00673180" w:rsidRPr="00120353">
        <w:rPr>
          <w:rFonts w:ascii="TH SarabunPSK" w:hAnsi="TH SarabunPSK" w:cs="TH SarabunPSK"/>
          <w:sz w:val="28"/>
        </w:rPr>
        <w:t>Infographics, Learning, PDPA</w:t>
      </w:r>
    </w:p>
    <w:p w14:paraId="11A7A4D9" w14:textId="77777777" w:rsidR="0086591A" w:rsidRPr="00120353" w:rsidRDefault="0086591A" w:rsidP="00AF6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76BC32A" w14:textId="77777777" w:rsidR="0086591A" w:rsidRPr="00120353" w:rsidRDefault="0086591A" w:rsidP="00AF6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2C2B1426" w14:textId="77777777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  <w:t>ปัจจุบันเครือข่ายสังคมออนไลน์ได้เข้ามามีบทบาทในการชีวิตประจำวันของมนุษย์ ทั้งในการติดต่อสื่อสาร หรือการแบ่งปันข้อมูล ซึ่งการจะเข้าใช้งานในแต่ละแพลตฟอร์ม ก็จะมีการเรียกเก็บข้อมูล ชื่อ-นามสกุล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อีเมล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เบอร์โทรศัพท์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 xml:space="preserve">หรือที่อยู่ ก่อนเข้าใช้งาน ซึ่งเป็นข้อมูลที่มีความสำคัญ เนื่องจากสามารถนำไปใช้ในการประมวลผลได้หลายรูปแบบ ด้วยสาเหตุดังกล่าว จึงเกิดความเสี่ยงที่จะมีการนำข้อมูลไปใช้ในทางที่ก่อให้เกิดความเสียหายกับเจ้าของข้อมูลได้ และเพื่อป้องกันความเสี่ยงที่จะถูกละเมิดสิทธิความเป็นส่วนตัว จึงมีการประกาศใช้พระราชบัญญัติคุ้มครองข้อมูลส่วนบุคคล พ.ศ. 2562 </w:t>
      </w:r>
    </w:p>
    <w:p w14:paraId="0BB0D33E" w14:textId="435577A3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  <w:t xml:space="preserve">ผู้วิจัยได้ทำการศึกษาปัญหาหลังการประกาศใช้พระราชบัญญัติคุ้มครองข้อมูลส่วนบุคคล พ.ศ. 2562 พบว่า ประชาชนเกิดความสับสนในการตีความกฎหมาย เพราะความซับซ้อนของกฎหมาย ซึ่งสอดคล้องกับความคิดเห็นของ </w:t>
      </w:r>
      <w:r w:rsidR="00713A8B" w:rsidRPr="00120353">
        <w:rPr>
          <w:rFonts w:ascii="TH SarabunPSK" w:hAnsi="TH SarabunPSK" w:cs="TH SarabunPSK" w:hint="cs"/>
          <w:sz w:val="28"/>
          <w:cs/>
        </w:rPr>
        <w:t xml:space="preserve">      </w:t>
      </w:r>
      <w:r w:rsidRPr="00120353">
        <w:rPr>
          <w:rFonts w:ascii="TH SarabunPSK" w:hAnsi="TH SarabunPSK" w:cs="TH SarabunPSK"/>
          <w:sz w:val="28"/>
          <w:cs/>
        </w:rPr>
        <w:t>น.ส.ฐิต</w:t>
      </w:r>
      <w:r w:rsidR="00713A8B" w:rsidRPr="00120353">
        <w:rPr>
          <w:rFonts w:ascii="TH SarabunPSK" w:hAnsi="TH SarabunPSK" w:cs="TH SarabunPSK" w:hint="cs"/>
          <w:sz w:val="28"/>
          <w:cs/>
        </w:rPr>
        <w:t>ิ</w:t>
      </w:r>
      <w:r w:rsidRPr="00120353">
        <w:rPr>
          <w:rFonts w:ascii="TH SarabunPSK" w:hAnsi="TH SarabunPSK" w:cs="TH SarabunPSK"/>
          <w:sz w:val="28"/>
          <w:cs/>
        </w:rPr>
        <w:t xml:space="preserve">รัตน์ ทิพย์สัมฤทธิ์กุล อาจารย์คณะนิติศาสตร์ มหาวิทยาลัยธรรมศาสตร์ ที่ได้กล่าวในงานเสวนานักคิดดิจิทัล ครั้งที่ 22 หัวข้อ “สิทธิดิจิทัล กับ การคุ้มครองข้อมูลส่วนตัว ภายใต้ </w:t>
      </w:r>
      <w:r w:rsidRPr="00120353">
        <w:rPr>
          <w:rFonts w:ascii="TH SarabunPSK" w:hAnsi="TH SarabunPSK" w:cs="TH SarabunPSK"/>
          <w:sz w:val="28"/>
        </w:rPr>
        <w:t>PDPA”</w:t>
      </w:r>
      <w:r w:rsidR="007F7DFA" w:rsidRPr="00120353">
        <w:rPr>
          <w:rFonts w:ascii="TH SarabunPSK" w:hAnsi="TH SarabunPSK" w:cs="TH SarabunPSK"/>
          <w:sz w:val="28"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ว่าหนึ่งในสาเหตุที่ประชาชนเกิดความสับสน หรือเข้าใจผิดขึ้นในประเด็นการบังคับใช้ เพราะพระราชบัญญัติคุ้มครองข้อมูลบุคคล พ.ศ. 2562  มีความซับซ้อนกว่าเมื่อเทียบกับกฎหมายอื่น</w:t>
      </w:r>
      <w:r w:rsidR="007F7DFA" w:rsidRPr="00120353">
        <w:rPr>
          <w:rFonts w:ascii="TH SarabunPSK" w:hAnsi="TH SarabunPSK" w:cs="TH SarabunPSK"/>
          <w:sz w:val="28"/>
        </w:rPr>
        <w:t xml:space="preserve"> </w:t>
      </w:r>
      <w:r w:rsidR="007F7DFA" w:rsidRPr="00120353">
        <w:rPr>
          <w:rFonts w:ascii="TH SarabunPSK" w:hAnsi="TH SarabunPSK" w:cs="TH SarabunPSK" w:hint="cs"/>
          <w:sz w:val="28"/>
          <w:cs/>
        </w:rPr>
        <w:t>(</w:t>
      </w:r>
      <w:r w:rsidR="007F7DFA" w:rsidRPr="00120353">
        <w:rPr>
          <w:rFonts w:ascii="TH SarabunPSK" w:hAnsi="TH SarabunPSK" w:cs="TH SarabunPSK"/>
          <w:sz w:val="28"/>
          <w:cs/>
        </w:rPr>
        <w:t>ฐิต</w:t>
      </w:r>
      <w:r w:rsidR="007F7DFA" w:rsidRPr="00120353">
        <w:rPr>
          <w:rFonts w:ascii="TH SarabunPSK" w:hAnsi="TH SarabunPSK" w:cs="TH SarabunPSK" w:hint="cs"/>
          <w:sz w:val="28"/>
          <w:cs/>
        </w:rPr>
        <w:t>ิ</w:t>
      </w:r>
      <w:r w:rsidR="007F7DFA" w:rsidRPr="00120353">
        <w:rPr>
          <w:rFonts w:ascii="TH SarabunPSK" w:hAnsi="TH SarabunPSK" w:cs="TH SarabunPSK"/>
          <w:sz w:val="28"/>
          <w:cs/>
        </w:rPr>
        <w:t>รัตน์ ทิพย์สัมฤทธิ์กุล</w:t>
      </w:r>
      <w:r w:rsidR="007F7DFA" w:rsidRPr="00120353">
        <w:rPr>
          <w:rFonts w:ascii="TH SarabunPSK" w:hAnsi="TH SarabunPSK" w:cs="TH SarabunPSK"/>
          <w:sz w:val="28"/>
        </w:rPr>
        <w:t>, 2565</w:t>
      </w:r>
      <w:r w:rsidR="007F7DFA" w:rsidRPr="00120353">
        <w:rPr>
          <w:rFonts w:ascii="TH SarabunPSK" w:hAnsi="TH SarabunPSK" w:cs="TH SarabunPSK" w:hint="cs"/>
          <w:sz w:val="28"/>
          <w:cs/>
        </w:rPr>
        <w:t>)</w:t>
      </w:r>
      <w:r w:rsidRPr="00120353">
        <w:rPr>
          <w:rFonts w:ascii="TH SarabunPSK" w:hAnsi="TH SarabunPSK" w:cs="TH SarabunPSK"/>
          <w:sz w:val="28"/>
          <w:cs/>
        </w:rPr>
        <w:t xml:space="preserve"> ผู้วิจัยจึงแนวคิดที่จะนำสื่ออินโฟกราฟิกมาใช้ในการนำเสนอข้อมูล เพื่อให้ผู้ที่รับชม สามารถทำความเข้าใจ พระราชบัญญัติคุ้มครองข้อมูลบุคคล พ.ศ. 2562 ได้ง่ายขึ้น</w:t>
      </w:r>
    </w:p>
    <w:p w14:paraId="19A4B869" w14:textId="77777777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hAnsi="TH SarabunPSK" w:cs="TH SarabunPSK"/>
          <w:sz w:val="28"/>
          <w:cs/>
        </w:rPr>
        <w:t xml:space="preserve">อินโฟกราฟิก เป็นการนำเสนอข้อมูลผ่านรูปภาพกราฟิกที่สามารถเล่าเรื่องและสื่อความหมายได้อย่างชัดเจน จึงทำให้ผู้รับชมสามารถทำความเข้าใจได้โดยง่ายกว่าการนำเสนอข้อมูลผ่านข้อความหรือบทความ และทำให้เนื้อหาที่นำเสนอมีความน่าสนใจ ผ่านการนำ ภาพ เสียง และองค์ประกอบอื่นๆ มาสร้างเป็นภาพเคลื่อนไหวสั้นๆ เพื่อกระตุ้นความสนใจ และช่วยให้ผู้รับชมสามารถประหยัดเวลาในการศึกษา หรือช่วยให้จดจำข้อมูลได้ง่ายขึ้น เนื่องจากเป็นการนำเสนอข้อมูลที่ผ่านการสรุปข้อมูลที่มีปริมาณมากแล้ว </w:t>
      </w:r>
    </w:p>
    <w:p w14:paraId="5F43412D" w14:textId="6D58AFB6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hAnsi="TH SarabunPSK" w:cs="TH SarabunPSK"/>
          <w:sz w:val="28"/>
          <w:cs/>
        </w:rPr>
        <w:t>ดังนั้น ผู้จัดทำ จึงมีแนวคิดในการพัฒนา สื่ออินโฟกราฟิกส่งเสริมการเรียนรู้ เรื่อง พระราชบัญญัติคุ้มครองข้อมูลส่วนบุคคล พ.ศ. 2562 โดยนำเสนอเพื่อเป็นสื่อประกอบการเรียนรู้ที่สามารถถ่ายทอดกฎหมาย ที่ควรทราบให้สามารถเข้าใจได้โดยง่าย รวดเร็ว และมีความน่าสนใจ</w:t>
      </w:r>
    </w:p>
    <w:p w14:paraId="7E59B966" w14:textId="77777777" w:rsidR="002F6655" w:rsidRPr="00120353" w:rsidRDefault="002F6655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C81991E" w14:textId="4926B774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22DBE845" w14:textId="77777777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>1. เพื่อพัฒนา</w:t>
      </w:r>
      <w:bookmarkStart w:id="4" w:name="_Hlk134809314"/>
      <w:r w:rsidRPr="00120353">
        <w:rPr>
          <w:rFonts w:ascii="TH SarabunPSK" w:hAnsi="TH SarabunPSK" w:cs="TH SarabunPSK"/>
          <w:sz w:val="28"/>
          <w:cs/>
        </w:rPr>
        <w:t xml:space="preserve">สื่ออินโฟกราฟิกสำหรับส่งเสริมการเรียนรู้ เรื่อง พระราชบัญญัติคุ้มครองข้อมูลส่วนบุคคล พ.ศ. 2562 </w:t>
      </w:r>
      <w:bookmarkEnd w:id="4"/>
    </w:p>
    <w:p w14:paraId="696A66C5" w14:textId="58ECD2AC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>2. เพื่อ</w:t>
      </w:r>
      <w:r w:rsidR="00713A8B" w:rsidRPr="00120353">
        <w:rPr>
          <w:rFonts w:ascii="TH SarabunPSK" w:hAnsi="TH SarabunPSK" w:cs="TH SarabunPSK" w:hint="cs"/>
          <w:sz w:val="28"/>
          <w:cs/>
        </w:rPr>
        <w:t>ศึกษา</w:t>
      </w:r>
      <w:r w:rsidRPr="00120353">
        <w:rPr>
          <w:rFonts w:ascii="TH SarabunPSK" w:hAnsi="TH SarabunPSK" w:cs="TH SarabunPSK"/>
          <w:sz w:val="28"/>
          <w:cs/>
        </w:rPr>
        <w:t xml:space="preserve">ความพึงพอใจของผู้รับชม หลังการรับชมสื่ออินโฟกราฟิก </w:t>
      </w:r>
    </w:p>
    <w:p w14:paraId="103C3074" w14:textId="77777777" w:rsidR="00B2312F" w:rsidRPr="00120353" w:rsidRDefault="00B2312F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31F58D40" w14:textId="0B567E69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สมมติฐานการวิจัย</w:t>
      </w:r>
    </w:p>
    <w:p w14:paraId="3438A97E" w14:textId="532A67A1" w:rsidR="0086591A" w:rsidRPr="00120353" w:rsidRDefault="0086591A" w:rsidP="00AF65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 xml:space="preserve">ผู้รับชมมีความพึงพอใจ สื่อรูปแบบอินโฟกราฟิกในการส่งเสริมการเรียนรู้เรื่อง พระราชบัญญัติคุ้มครองข้อมูลบุคคล พ.ศ. </w:t>
      </w:r>
      <w:r w:rsidRPr="00120353">
        <w:rPr>
          <w:rFonts w:ascii="TH SarabunPSK" w:hAnsi="TH SarabunPSK" w:cs="TH SarabunPSK"/>
          <w:sz w:val="28"/>
        </w:rPr>
        <w:t xml:space="preserve">2562  </w:t>
      </w:r>
      <w:r w:rsidRPr="00120353">
        <w:rPr>
          <w:rFonts w:ascii="TH SarabunPSK" w:hAnsi="TH SarabunPSK" w:cs="TH SarabunPSK"/>
          <w:sz w:val="28"/>
          <w:cs/>
        </w:rPr>
        <w:t>อยู่ในระดับมาก</w:t>
      </w:r>
    </w:p>
    <w:p w14:paraId="1CD662C8" w14:textId="77777777" w:rsidR="002F6655" w:rsidRPr="00120353" w:rsidRDefault="002F6655" w:rsidP="00AF65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05B4F928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กรอบแนวคิด</w:t>
      </w:r>
    </w:p>
    <w:p w14:paraId="0AC73A0B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6259B7AC" w14:textId="00180DC7" w:rsidR="0086591A" w:rsidRPr="00120353" w:rsidRDefault="003A470D" w:rsidP="00AF65C3">
      <w:pPr>
        <w:pStyle w:val="NoSpacing"/>
        <w:jc w:val="center"/>
      </w:pPr>
      <w:r w:rsidRPr="00120353">
        <w:rPr>
          <w:cs/>
        </w:rPr>
        <w:object w:dxaOrig="9528" w:dyaOrig="3241" w14:anchorId="5E4FCE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124.8pt" o:ole="">
            <v:imagedata r:id="rId8" o:title=""/>
          </v:shape>
          <o:OLEObject Type="Embed" ProgID="Visio.Drawing.15" ShapeID="_x0000_i1025" DrawAspect="Content" ObjectID="_1746358060" r:id="rId9"/>
        </w:object>
      </w:r>
    </w:p>
    <w:p w14:paraId="4E736F92" w14:textId="77777777" w:rsidR="00347D55" w:rsidRPr="00120353" w:rsidRDefault="00347D55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26E82225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 xml:space="preserve">ภาพที่ 1 </w:t>
      </w:r>
      <w:r w:rsidRPr="00120353">
        <w:rPr>
          <w:rFonts w:ascii="TH SarabunPSK" w:hAnsi="TH SarabunPSK" w:cs="TH SarabunPSK"/>
          <w:sz w:val="28"/>
          <w:cs/>
        </w:rPr>
        <w:t>กรอบแนวคิดงานวิจัย</w:t>
      </w:r>
    </w:p>
    <w:p w14:paraId="3272A50F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7332EC17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การทบทวนวรรณกรรม</w:t>
      </w:r>
    </w:p>
    <w:p w14:paraId="03981EAD" w14:textId="1C70BC95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ab/>
      </w:r>
      <w:r w:rsidRPr="00120353">
        <w:rPr>
          <w:rFonts w:ascii="TH SarabunPSK" w:hAnsi="TH SarabunPSK" w:cs="TH SarabunPSK"/>
          <w:sz w:val="28"/>
          <w:cs/>
        </w:rPr>
        <w:t>ภูมิ มูลศิลป์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พรเพ็ญ ไตรพงษ์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พิชชา ใจสมคม (2565) ได้ศึกษาผลกระทบในมิติทางสังคมและเศรษฐกิจที่เกิดจากการบังคับใช้พระราชบัญญัติคุ้มครองข้อมูลส่วนบุคคล พ.ศ. 2562 โดยผลกระทบด้านสังคม พบว่า ทุกภาคส่วนยังขาดความรู้ความเข้าใจ จึงมีข้อเสนอแนะว่า ควรส่งเสริมความรู้ความเข้าใจเกี่ยวกับกฎหมายคุ้มครองข้อมูลส่วนบุคคลที่ถูกต้อง เพื่อให้มีการรับรู้ถึงสิทธิตามกฎหมายของตนเอง ผู้วิจัย จึงมีแนวคิดในการนำกฎหมายคุ้มครองข้อมูลส่วนบุคคล มาพัฒนาเป็นสื่อ เพื่อให้เกิดการเรียนรู้ในเรื่อง พระราชบัญญัติคุ้มครองข้อมูลส่วนบุคคล พ.ศ. 2562</w:t>
      </w:r>
    </w:p>
    <w:p w14:paraId="7DDD911C" w14:textId="77777777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  <w:t>ปนัดดา ใจบุญลือ และคณะ (2564) ได้ทำการวิจัยเรื่อง การออกแบบและพัฒนาข้อมูลสารสนเทศเชิงภาพเคลื่อนไหวตามหลักการอินโฟกราฟิกในการถ่ายทอดความรู้จากงานวิจัยสู่ชุมชน เพื่อส่งเสริมความรู้ในการอนุรักษ์สิ่งแวดล้อมชุมชนบ้านคลองโคน จังหวัดสมุทรสงคราม ได้มีการพัฒนาข้อมูลให้อยู่ในรูปแบบของสารสนเทศเชิงภาพเคลื่อนไหวตามหลักของอินโฟกราฟิก ในการถ่ายทอดความรู้จากงานวิจัยที่เป็นข้อมูลเชิงวิชาการให้ง่ายต่อการทำความเข้าใจและสามารถเข้าถึงกลุ่มเป้าหมายพบว่าประสิทธิภาพของข้อมูลสารสนเทศที่ได้นำเสนอมีผลต่อการรับรู้ของคนในชุมชน และมีค่าเฉลี่ยการรับรู้อยู่ในระดับมาก ผู้วิจัย จึงนำแนวคิดในการนำมาปรับใช้ในการนำเสนอข้อมูล เพื่อให้การเรียนรู้มีประสิทธิภาพ</w:t>
      </w:r>
    </w:p>
    <w:p w14:paraId="3814DD34" w14:textId="77777777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  <w:t>ยุวรี อยู่เจริญ (2564) ได้ศึกษาและทำการวิจัยเกี่ยวกับ การพัฒนาสื่ออินโฟกราฟิก รายวิชาการงานอาชีพ และเทคโนโลยี ระดับประถมศึกษาปีที่ 1 พบว่า สื่ออินโฟกราฟิกเป็นสื่อที่มีส่วนให้ผู้เรียนเกิดการเรียนรู้ตามวัตถุประสงค์อย่างมีประสิทธิภาพ และช่วยให้ผู้เรียนสะดวกต่อการทบทวนความรู้ด้วยตนเอง ผู้วิจัย จึงมีแนวคิดในการนำสื่ออินโฟกราฟิกมานำเสนอข้อมูล เพื่อให้ผู้รับชมสะดวกต่อการเรียนรู้</w:t>
      </w:r>
    </w:p>
    <w:p w14:paraId="1376DB73" w14:textId="77777777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  <w:t>จักรภัทร เครือฟัก และรุจโรจน์ แก้วอุไร (2563) ได้ศึกษาเรื่องการรับรู้และความพึงพอใจของนักเรียนชั้นมัธยมศึกษาปีที่ 3 โรงเรียนจ่านกร้องที่มีต่อสื่อประกอบการเรียนรู้แบบอินโฟกราฟิก รายวิชาวิทยาศาสตร์ เรื่อง ดาราศาสตร์และอวกาศ พบว่า หลังเรียนด้วยสื่อประกอบการเรียนแบบอินโฟกราฟิก นักเรียนมีการรับรู้เนื้อหาสื่อการเรียนมากกว่าก่อนเรียนอย่างมีนัยสำคัญทางสถิติที่ระดับ .05 และพบว่าสื่อรูปแบบอินโฟกราฟิกเป็นสื่อที่เหมาะสมกับการเรียนและทำให้ผู้เรียนเกิดความพึง</w:t>
      </w:r>
      <w:r w:rsidRPr="00120353">
        <w:rPr>
          <w:rFonts w:ascii="TH SarabunPSK" w:hAnsi="TH SarabunPSK" w:cs="TH SarabunPSK"/>
          <w:sz w:val="28"/>
          <w:cs/>
        </w:rPr>
        <w:lastRenderedPageBreak/>
        <w:t>พอใจ ผู้วิจัย จึงมีแนวคิดในการนำสื่ออินโฟกราฟิกมาปรับใช้กับสื่อที่จะพัฒนา เพื่อให้สื่อที่พัฒนามีความเหมาะสมกับการเรียนรู้มากที่สุด</w:t>
      </w:r>
    </w:p>
    <w:p w14:paraId="51CD9029" w14:textId="543C312B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  <w:t>เกศินี สอนพินิจ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 xml:space="preserve">ปุญญาพร แก้วกูล และ กมลรัตน์ สมใจ </w:t>
      </w:r>
      <w:r w:rsidRPr="00120353">
        <w:rPr>
          <w:rFonts w:ascii="TH SarabunPSK" w:hAnsi="TH SarabunPSK" w:cs="TH SarabunPSK"/>
          <w:sz w:val="28"/>
        </w:rPr>
        <w:t>(</w:t>
      </w:r>
      <w:r w:rsidRPr="00120353">
        <w:rPr>
          <w:rFonts w:ascii="TH SarabunPSK" w:hAnsi="TH SarabunPSK" w:cs="TH SarabunPSK"/>
          <w:sz w:val="28"/>
          <w:cs/>
        </w:rPr>
        <w:t>2565</w:t>
      </w:r>
      <w:r w:rsidRPr="00120353">
        <w:rPr>
          <w:rFonts w:ascii="TH SarabunPSK" w:hAnsi="TH SarabunPSK" w:cs="TH SarabunPSK"/>
          <w:sz w:val="28"/>
        </w:rPr>
        <w:t xml:space="preserve">) </w:t>
      </w:r>
      <w:r w:rsidRPr="00120353">
        <w:rPr>
          <w:rFonts w:ascii="TH SarabunPSK" w:hAnsi="TH SarabunPSK" w:cs="TH SarabunPSK"/>
          <w:sz w:val="28"/>
          <w:cs/>
        </w:rPr>
        <w:t>ได้ทำการวิจัย เรื่องการพัฒนาสื่ออินโฟกราฟิกที่มีปฏิสัมพันธ์ด้วยเทคโนโลยีเสมือนจริงในรูปแบบโมชันกราฟิก เรื่องโรคอันตรายที่เกิดขึ้นในเด็ก โดยมุ่งเน้นไปที่การใช้สื่ออินโฟกราฟิกในรูปแบบโมชันกราฟิกเกี่ยวกับโรคอันตรายที่เกิดขึ้นในเด็ก ทำให้ผู้เรียนสามารถมีปฏิสัมพันธ์ด้วยเทคโนโลยีเสมือนจริงในรูปแบบโมชันกราฟิก 2 มิติที่เคลื่อนไหว พบว่าผลการประเมินความพึงพอใจของผู้เรียนอยู่ในระดับ พึงพอใจมาก จากการศึกษางานวิจัยดังกล่าวทางผู้วิจัยจึงได้นำการทำโมชันกราฟิกมาประยุกต์ใช้กับการพัฒนาสื่ออินโฟกราฟิกส่งเสริมการเรียนรู้ เรื่อง พระราชบัญญัติคุ้มครองข้อมูลส่วนบุคคล พ.ศ. 2562 ให้มีภาพ 2 มิติที่เคลื่อนไหวได้น่าสนใจยิ่งขึ้น</w:t>
      </w:r>
    </w:p>
    <w:p w14:paraId="5B4B0F8B" w14:textId="77777777" w:rsidR="002F6655" w:rsidRPr="00120353" w:rsidRDefault="002F6655" w:rsidP="00AF65C3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6205660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29A55B55" w14:textId="77777777" w:rsidR="0086591A" w:rsidRPr="00120353" w:rsidRDefault="0086591A" w:rsidP="00AF6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</w:rPr>
        <w:t xml:space="preserve">1. </w:t>
      </w:r>
      <w:r w:rsidRPr="00120353">
        <w:rPr>
          <w:rFonts w:ascii="TH SarabunPSK" w:hAnsi="TH SarabunPSK" w:cs="TH SarabunPSK"/>
          <w:b/>
          <w:bCs/>
          <w:sz w:val="28"/>
          <w:cs/>
        </w:rPr>
        <w:t xml:space="preserve">ประชากรและกลุ่มตัวอย่าง </w:t>
      </w:r>
    </w:p>
    <w:p w14:paraId="69F809D1" w14:textId="1F81E952" w:rsidR="0086591A" w:rsidRPr="00120353" w:rsidRDefault="0086591A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</w:rPr>
        <w:t xml:space="preserve">1.1 </w:t>
      </w:r>
      <w:r w:rsidR="00F5255A" w:rsidRPr="00120353">
        <w:rPr>
          <w:rFonts w:ascii="TH SarabunPSK" w:eastAsia="Times New Roman" w:hAnsi="TH SarabunPSK" w:cs="TH SarabunPSK" w:hint="cs"/>
          <w:sz w:val="28"/>
          <w:cs/>
        </w:rPr>
        <w:t>ประชากร</w:t>
      </w:r>
      <w:r w:rsidR="00FB07F1" w:rsidRPr="00120353">
        <w:rPr>
          <w:rFonts w:ascii="TH SarabunPSK" w:eastAsia="Times New Roman" w:hAnsi="TH SarabunPSK" w:cs="TH SarabunPSK" w:hint="cs"/>
          <w:sz w:val="28"/>
          <w:cs/>
        </w:rPr>
        <w:t xml:space="preserve"> คือ </w:t>
      </w:r>
      <w:r w:rsidRPr="00120353">
        <w:rPr>
          <w:rFonts w:ascii="TH SarabunPSK" w:eastAsia="Times New Roman" w:hAnsi="TH SarabunPSK" w:cs="TH SarabunPSK"/>
          <w:sz w:val="28"/>
          <w:cs/>
        </w:rPr>
        <w:t>นักศึกษา</w:t>
      </w:r>
      <w:r w:rsidR="007F7DFA" w:rsidRPr="00120353">
        <w:rPr>
          <w:rFonts w:ascii="TH SarabunPSK" w:eastAsia="Times New Roman" w:hAnsi="TH SarabunPSK" w:cs="TH SarabunPSK"/>
          <w:sz w:val="28"/>
          <w:cs/>
        </w:rPr>
        <w:t>สาขาเทคโนโลยีสารสนเทศ</w:t>
      </w:r>
      <w:r w:rsidR="007F7DFA" w:rsidRPr="00120353">
        <w:rPr>
          <w:rFonts w:ascii="TH SarabunPSK" w:eastAsia="Times New Roman" w:hAnsi="TH SarabunPSK" w:cs="TH SarabunPSK"/>
          <w:sz w:val="28"/>
        </w:rPr>
        <w:t xml:space="preserve"> </w:t>
      </w:r>
      <w:r w:rsidR="007F7DFA" w:rsidRPr="00120353">
        <w:rPr>
          <w:rFonts w:ascii="TH SarabunPSK" w:eastAsia="Times New Roman" w:hAnsi="TH SarabunPSK" w:cs="TH SarabunPSK"/>
          <w:sz w:val="28"/>
          <w:cs/>
        </w:rPr>
        <w:t>ชั้นปี</w:t>
      </w:r>
      <w:r w:rsidR="00FB07F1" w:rsidRPr="00120353">
        <w:rPr>
          <w:rFonts w:ascii="TH SarabunPSK" w:eastAsia="Times New Roman" w:hAnsi="TH SarabunPSK" w:cs="TH SarabunPSK" w:hint="cs"/>
          <w:sz w:val="28"/>
          <w:cs/>
        </w:rPr>
        <w:t>ที่ 1-4</w:t>
      </w:r>
      <w:r w:rsidR="007F7DFA" w:rsidRPr="00120353">
        <w:rPr>
          <w:rFonts w:ascii="TH SarabunPSK" w:eastAsia="Times New Roman" w:hAnsi="TH SarabunPSK" w:cs="TH SarabunPSK"/>
          <w:sz w:val="28"/>
        </w:rPr>
        <w:t xml:space="preserve"> </w:t>
      </w:r>
      <w:r w:rsidR="007F7DFA" w:rsidRPr="00120353">
        <w:rPr>
          <w:rFonts w:ascii="TH SarabunPSK" w:eastAsia="Times New Roman" w:hAnsi="TH SarabunPSK" w:cs="TH SarabunPSK" w:hint="cs"/>
          <w:sz w:val="28"/>
          <w:cs/>
        </w:rPr>
        <w:t xml:space="preserve">คณะวิทยาศาสตร์และเทคโนโลยี </w:t>
      </w:r>
      <w:r w:rsidR="007F7DFA" w:rsidRPr="00120353">
        <w:rPr>
          <w:rFonts w:ascii="TH SarabunPSK" w:eastAsia="Times New Roman" w:hAnsi="TH SarabunPSK" w:cs="TH SarabunPSK"/>
          <w:sz w:val="28"/>
          <w:cs/>
        </w:rPr>
        <w:t>มหาวิทยาลัยราชภัฏพิบูล</w:t>
      </w:r>
      <w:r w:rsidR="007F7DFA" w:rsidRPr="00120353">
        <w:rPr>
          <w:rFonts w:ascii="TH SarabunPSK" w:eastAsia="Times New Roman" w:hAnsi="TH SarabunPSK" w:cs="TH SarabunPSK" w:hint="cs"/>
          <w:sz w:val="28"/>
          <w:cs/>
        </w:rPr>
        <w:t xml:space="preserve">สงคราม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จำนวน </w:t>
      </w:r>
      <w:r w:rsidR="00983706" w:rsidRPr="00120353">
        <w:rPr>
          <w:rFonts w:ascii="TH SarabunPSK" w:eastAsia="Times New Roman" w:hAnsi="TH SarabunPSK" w:cs="TH SarabunPSK"/>
          <w:sz w:val="28"/>
        </w:rPr>
        <w:t>181</w:t>
      </w:r>
      <w:r w:rsidRPr="00120353">
        <w:rPr>
          <w:rFonts w:ascii="TH SarabunPSK" w:eastAsia="Times New Roman" w:hAnsi="TH SarabunPSK" w:cs="TH SarabunPSK"/>
          <w:sz w:val="28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cs/>
        </w:rPr>
        <w:t>คน</w:t>
      </w:r>
      <w:r w:rsidRPr="00120353">
        <w:rPr>
          <w:rFonts w:ascii="TH SarabunPSK" w:eastAsia="Times New Roman" w:hAnsi="TH SarabunPSK" w:cs="TH SarabunPSK"/>
          <w:sz w:val="28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โดยวิธีการคัดเลือกกลุ่ม</w:t>
      </w:r>
      <w:r w:rsidR="00F5255A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เป้าหมาย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แบบเจาะจง</w:t>
      </w:r>
    </w:p>
    <w:p w14:paraId="6B9D9182" w14:textId="34E9BEBA" w:rsidR="0086591A" w:rsidRPr="00120353" w:rsidRDefault="0086591A" w:rsidP="00AF6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</w:rPr>
        <w:t xml:space="preserve">2. </w:t>
      </w:r>
      <w:r w:rsidR="002F6655" w:rsidRPr="00120353">
        <w:rPr>
          <w:rFonts w:ascii="TH SarabunPSK" w:eastAsia="Times New Roman" w:hAnsi="TH SarabunPSK" w:cs="TH SarabunPSK" w:hint="cs"/>
          <w:b/>
          <w:bCs/>
          <w:sz w:val="28"/>
          <w:cs/>
        </w:rPr>
        <w:t>การสร้างเครื่องมือและการหาคุณภาพเครื่องมือ</w:t>
      </w:r>
    </w:p>
    <w:p w14:paraId="329EF6AD" w14:textId="7EC3CD4C" w:rsidR="00A9069B" w:rsidRPr="00120353" w:rsidRDefault="00A9069B" w:rsidP="00AF65C3">
      <w:pPr>
        <w:pStyle w:val="NormalWeb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120353">
        <w:rPr>
          <w:rFonts w:ascii="TH SarabunPSK" w:hAnsi="TH SarabunPSK" w:cs="TH SarabunPSK"/>
          <w:sz w:val="28"/>
          <w:szCs w:val="28"/>
          <w:cs/>
        </w:rPr>
        <w:tab/>
      </w:r>
      <w:r w:rsidR="0086591A" w:rsidRPr="00120353">
        <w:rPr>
          <w:rFonts w:ascii="TH SarabunPSK" w:hAnsi="TH SarabunPSK" w:cs="TH SarabunPSK"/>
          <w:sz w:val="28"/>
          <w:szCs w:val="28"/>
        </w:rPr>
        <w:t xml:space="preserve">2.1 </w:t>
      </w:r>
      <w:r w:rsidR="0086591A" w:rsidRPr="00120353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สื่อส่งเสริมการเรียนรู้ เรื่อง พระราชบัญญัติคุ้มครองข้อมูลส่วนบุคคล พ.ศ. </w:t>
      </w:r>
      <w:r w:rsidR="0086591A" w:rsidRPr="00120353">
        <w:rPr>
          <w:rFonts w:ascii="TH SarabunPSK" w:hAnsi="TH SarabunPSK" w:cs="TH SarabunPSK"/>
          <w:sz w:val="28"/>
          <w:szCs w:val="28"/>
          <w:shd w:val="clear" w:color="auto" w:fill="FFFFFF"/>
        </w:rPr>
        <w:t>2562</w:t>
      </w:r>
      <w:r w:rsidRPr="00120353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120353">
        <w:rPr>
          <w:rFonts w:ascii="TH SarabunPSK" w:hAnsi="TH SarabunPSK" w:cs="TH SarabunPSK"/>
          <w:sz w:val="28"/>
          <w:szCs w:val="28"/>
          <w:cs/>
        </w:rPr>
        <w:t>โดยมีีขั้นตอนในการสร้างเครื่องมือ ดังนี้</w:t>
      </w:r>
    </w:p>
    <w:p w14:paraId="1CFEE08D" w14:textId="63A7D173" w:rsidR="0077307F" w:rsidRPr="00120353" w:rsidRDefault="00A9069B" w:rsidP="00AF65C3">
      <w:pPr>
        <w:pStyle w:val="NormalWeb"/>
        <w:spacing w:before="0" w:beforeAutospacing="0" w:after="0" w:afterAutospacing="0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120353">
        <w:rPr>
          <w:rFonts w:ascii="TH SarabunPSK" w:hAnsi="TH SarabunPSK" w:cs="TH SarabunPSK"/>
          <w:sz w:val="28"/>
          <w:szCs w:val="28"/>
          <w:cs/>
        </w:rPr>
        <w:tab/>
      </w:r>
      <w:r w:rsidRPr="00120353">
        <w:rPr>
          <w:rFonts w:ascii="TH SarabunPSK" w:hAnsi="TH SarabunPSK" w:cs="TH SarabunPSK"/>
          <w:sz w:val="28"/>
          <w:szCs w:val="28"/>
          <w:cs/>
        </w:rPr>
        <w:tab/>
      </w:r>
      <w:r w:rsidRPr="00120353">
        <w:rPr>
          <w:rFonts w:ascii="TH SarabunPSK" w:hAnsi="TH SarabunPSK" w:cs="TH SarabunPSK" w:hint="cs"/>
          <w:sz w:val="28"/>
          <w:szCs w:val="28"/>
          <w:cs/>
        </w:rPr>
        <w:t xml:space="preserve">2.1.1 ศึกษาเอกสารและงานวิจัยที่เกี่ยวข้องกับ </w:t>
      </w:r>
      <w:r w:rsidRPr="00120353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พระราชบัญญัติคุ้มครองข้อมูลส่วนบุคคล พ.ศ. </w:t>
      </w:r>
      <w:r w:rsidRPr="00120353">
        <w:rPr>
          <w:rFonts w:ascii="TH SarabunPSK" w:hAnsi="TH SarabunPSK" w:cs="TH SarabunPSK"/>
          <w:sz w:val="28"/>
          <w:szCs w:val="28"/>
          <w:shd w:val="clear" w:color="auto" w:fill="FFFFFF"/>
        </w:rPr>
        <w:t>2562</w:t>
      </w:r>
      <w:r w:rsidR="00695C82" w:rsidRPr="00120353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และ</w:t>
      </w:r>
      <w:r w:rsidRPr="00120353">
        <w:rPr>
          <w:rFonts w:ascii="TH SarabunPSK" w:hAnsi="TH SarabunPSK" w:cs="TH SarabunPSK" w:hint="cs"/>
          <w:sz w:val="28"/>
          <w:szCs w:val="28"/>
          <w:cs/>
        </w:rPr>
        <w:t>การพัฒนาสื่ออินโฟกราฟิก</w:t>
      </w:r>
    </w:p>
    <w:p w14:paraId="099DAD38" w14:textId="3DF3BC22" w:rsidR="000255E9" w:rsidRPr="00120353" w:rsidRDefault="000255E9" w:rsidP="00AF65C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 w:hint="cs"/>
          <w:sz w:val="28"/>
          <w:cs/>
        </w:rPr>
        <w:t>2.1.</w:t>
      </w:r>
      <w:r w:rsidR="00695C82" w:rsidRPr="00120353">
        <w:rPr>
          <w:rFonts w:ascii="TH SarabunPSK" w:hAnsi="TH SarabunPSK" w:cs="TH SarabunPSK"/>
          <w:sz w:val="28"/>
        </w:rPr>
        <w:t>2</w:t>
      </w:r>
      <w:r w:rsidRPr="00120353">
        <w:rPr>
          <w:rFonts w:ascii="TH SarabunPSK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 xml:space="preserve">พัฒนาสื่ออินโฟกราฟิกส่งเสริมการเรียนรู้เรื่อง พระราชบัญญัติคุ้มครองข้อมูลส่วนบุคคล พ.ศ. 2562 โดยใช้โปรแกรม </w:t>
      </w:r>
      <w:proofErr w:type="spellStart"/>
      <w:r w:rsidRPr="00120353">
        <w:rPr>
          <w:rFonts w:ascii="TH SarabunPSK" w:hAnsi="TH SarabunPSK" w:cs="TH SarabunPSK"/>
          <w:sz w:val="28"/>
          <w:cs/>
        </w:rPr>
        <w:t>อะ</w:t>
      </w:r>
      <w:proofErr w:type="spellEnd"/>
      <w:r w:rsidRPr="00120353">
        <w:rPr>
          <w:rFonts w:ascii="TH SarabunPSK" w:hAnsi="TH SarabunPSK" w:cs="TH SarabunPSK"/>
          <w:sz w:val="28"/>
          <w:cs/>
        </w:rPr>
        <w:t xml:space="preserve">โดบี </w:t>
      </w:r>
      <w:proofErr w:type="spellStart"/>
      <w:r w:rsidRPr="00120353">
        <w:rPr>
          <w:rFonts w:ascii="TH SarabunPSK" w:hAnsi="TH SarabunPSK" w:cs="TH SarabunPSK"/>
          <w:sz w:val="28"/>
          <w:cs/>
        </w:rPr>
        <w:t>อิลลัสเต</w:t>
      </w:r>
      <w:proofErr w:type="spellEnd"/>
      <w:r w:rsidRPr="00120353">
        <w:rPr>
          <w:rFonts w:ascii="TH SarabunPSK" w:hAnsi="TH SarabunPSK" w:cs="TH SarabunPSK"/>
          <w:sz w:val="28"/>
          <w:cs/>
        </w:rPr>
        <w:t>ร</w:t>
      </w:r>
      <w:r w:rsidRPr="00120353">
        <w:rPr>
          <w:rFonts w:ascii="TH SarabunPSK" w:hAnsi="TH SarabunPSK" w:cs="TH SarabunPSK"/>
          <w:sz w:val="28"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ในการสร้างและออกแบบ สื่ออินโฟกราฟิก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 xml:space="preserve">โปรแกรม </w:t>
      </w:r>
      <w:proofErr w:type="spellStart"/>
      <w:r w:rsidRPr="00120353">
        <w:rPr>
          <w:rFonts w:ascii="TH SarabunPSK" w:hAnsi="TH SarabunPSK" w:cs="TH SarabunPSK"/>
          <w:sz w:val="28"/>
          <w:cs/>
        </w:rPr>
        <w:t>อะ</w:t>
      </w:r>
      <w:proofErr w:type="spellEnd"/>
      <w:r w:rsidRPr="00120353">
        <w:rPr>
          <w:rFonts w:ascii="TH SarabunPSK" w:hAnsi="TH SarabunPSK" w:cs="TH SarabunPSK"/>
          <w:sz w:val="28"/>
          <w:cs/>
        </w:rPr>
        <w:t>โดบี อาฟ</w:t>
      </w:r>
      <w:proofErr w:type="spellStart"/>
      <w:r w:rsidRPr="00120353">
        <w:rPr>
          <w:rFonts w:ascii="TH SarabunPSK" w:hAnsi="TH SarabunPSK" w:cs="TH SarabunPSK"/>
          <w:sz w:val="28"/>
          <w:cs/>
        </w:rPr>
        <w:t>เต</w:t>
      </w:r>
      <w:proofErr w:type="spellEnd"/>
      <w:r w:rsidRPr="00120353">
        <w:rPr>
          <w:rFonts w:ascii="TH SarabunPSK" w:hAnsi="TH SarabunPSK" w:cs="TH SarabunPSK"/>
          <w:sz w:val="28"/>
          <w:cs/>
        </w:rPr>
        <w:t>อร์เอฟเฟก</w:t>
      </w:r>
      <w:proofErr w:type="spellStart"/>
      <w:r w:rsidRPr="00120353">
        <w:rPr>
          <w:rFonts w:ascii="TH SarabunPSK" w:hAnsi="TH SarabunPSK" w:cs="TH SarabunPSK"/>
          <w:sz w:val="28"/>
          <w:cs/>
        </w:rPr>
        <w:t>ต์</w:t>
      </w:r>
      <w:proofErr w:type="spellEnd"/>
      <w:r w:rsidRPr="00120353">
        <w:rPr>
          <w:rFonts w:ascii="TH SarabunPSK" w:hAnsi="TH SarabunPSK" w:cs="TH SarabunPSK"/>
          <w:sz w:val="28"/>
          <w:cs/>
        </w:rPr>
        <w:t xml:space="preserve"> ในการสร้างภาพเคลื่อนไหว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 xml:space="preserve">โปรแกรม </w:t>
      </w:r>
      <w:proofErr w:type="spellStart"/>
      <w:r w:rsidRPr="00120353">
        <w:rPr>
          <w:rFonts w:ascii="TH SarabunPSK" w:hAnsi="TH SarabunPSK" w:cs="TH SarabunPSK"/>
          <w:sz w:val="28"/>
          <w:cs/>
        </w:rPr>
        <w:t>อะ</w:t>
      </w:r>
      <w:proofErr w:type="spellEnd"/>
      <w:r w:rsidRPr="00120353">
        <w:rPr>
          <w:rFonts w:ascii="TH SarabunPSK" w:hAnsi="TH SarabunPSK" w:cs="TH SarabunPSK"/>
          <w:sz w:val="28"/>
          <w:cs/>
        </w:rPr>
        <w:t xml:space="preserve">โดบี พรีเมียร์ ใช้ในการตัดต่อภาพและเสียง </w:t>
      </w:r>
    </w:p>
    <w:p w14:paraId="45218D0F" w14:textId="589CD9E9" w:rsidR="0086591A" w:rsidRPr="00120353" w:rsidRDefault="0086591A" w:rsidP="00AF65C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2.2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แบบประเมิน</w:t>
      </w:r>
      <w:r w:rsidR="000255E9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คุณภาพสื่อ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 สำหรับผู้เชี่ยวชาญ เพื่อประเมินคุณภาพของสื่ออินโฟกราฟิก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3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ชุด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> 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โดยแบ่งเป็น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ตอนดังนี้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> </w:t>
      </w:r>
    </w:p>
    <w:p w14:paraId="332D57E9" w14:textId="77777777" w:rsidR="0086591A" w:rsidRPr="00120353" w:rsidRDefault="0086591A" w:rsidP="00AF65C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ab/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ตอนที่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1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ข้อมูลทั่วไปของผู้เชี่ยวชาญ โดยจัดเก็บ ทักษะความชำนาญของผู้เชี่ยวชาญที่ทำการประเมิน</w:t>
      </w:r>
    </w:p>
    <w:p w14:paraId="6D9248DA" w14:textId="77777777" w:rsidR="0086591A" w:rsidRPr="00120353" w:rsidRDefault="0086591A" w:rsidP="00AF65C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ab/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ตอนที่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แบบประเมินความเหมาะสมของสื่ออินโฟกราฟิก ในด้านต่างๆ ดังนี้</w:t>
      </w:r>
    </w:p>
    <w:p w14:paraId="1AA0ACC6" w14:textId="77777777" w:rsidR="0002000F" w:rsidRPr="00120353" w:rsidRDefault="0002000F" w:rsidP="00AF65C3">
      <w:pPr>
        <w:tabs>
          <w:tab w:val="left" w:pos="2127"/>
        </w:tabs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ab/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1) </w:t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ด้านเนื้อหา</w:t>
      </w:r>
    </w:p>
    <w:p w14:paraId="6D19FE90" w14:textId="35A8250F" w:rsidR="0077307F" w:rsidRPr="00120353" w:rsidRDefault="0002000F" w:rsidP="00AF65C3">
      <w:pPr>
        <w:tabs>
          <w:tab w:val="left" w:pos="2127"/>
        </w:tabs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ab/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2) </w:t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ด้านการนำเสนอ</w:t>
      </w:r>
    </w:p>
    <w:p w14:paraId="73CF5BC9" w14:textId="463EDEAB" w:rsidR="0086591A" w:rsidRPr="00120353" w:rsidRDefault="0086591A" w:rsidP="00AF65C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2.3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แบบประเมินความพึงพอใจ สำหรับกลุ่ม</w:t>
      </w:r>
      <w:r w:rsidR="000255E9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เป้าหมาย</w:t>
      </w:r>
      <w:r w:rsidR="00900036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ที่รับชมสื่อเพื่อส่งเสริมการเรียนรู้เรื่องพระราชบัญญัติคุ้มครองข้อมูลส่วนบุคคล พ.ศ.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2562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โดยใช้วิธีการเลือกกลุ่ม</w:t>
      </w:r>
      <w:r w:rsidR="00900036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เป้าหมาย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แบบเจาะจง จำนวน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>18</w:t>
      </w:r>
      <w:r w:rsidR="00900036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1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ชุด โดยแบ่งเป็น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ตอน ดังนี้</w:t>
      </w:r>
    </w:p>
    <w:p w14:paraId="7501157E" w14:textId="77777777" w:rsidR="0086591A" w:rsidRPr="00120353" w:rsidRDefault="0086591A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</w:rPr>
        <w:tab/>
      </w:r>
      <w:r w:rsidRPr="00120353">
        <w:rPr>
          <w:rFonts w:ascii="TH SarabunPSK" w:eastAsia="Times New Roman" w:hAnsi="TH SarabunPSK" w:cs="TH SarabunPSK"/>
          <w:sz w:val="28"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>ต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อนที่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1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ข้อมูลทั่วไปของผู้ตอบแบบประเมิน โดยจัดเก็บ ชั้นปีของนักศึกษาที่ทำแบบประเมิน</w:t>
      </w:r>
    </w:p>
    <w:p w14:paraId="45A288AC" w14:textId="77777777" w:rsidR="0086591A" w:rsidRPr="00120353" w:rsidRDefault="0086591A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b/>
          <w:bCs/>
          <w:sz w:val="28"/>
        </w:rPr>
        <w:tab/>
      </w:r>
      <w:r w:rsidRPr="00120353">
        <w:rPr>
          <w:rFonts w:ascii="TH SarabunPSK" w:eastAsia="Times New Roman" w:hAnsi="TH SarabunPSK" w:cs="TH SarabunPSK"/>
          <w:b/>
          <w:bCs/>
          <w:sz w:val="28"/>
        </w:rPr>
        <w:tab/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ตอนที่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แบบประเมินความพึงพอใจในการรับชมสื่ออินโฟกราฟิก โดยแบ่งออกเป็นหัวข้อต่างๆ ดังนี้</w:t>
      </w:r>
    </w:p>
    <w:p w14:paraId="39FB8A4F" w14:textId="77777777" w:rsidR="0002000F" w:rsidRPr="00120353" w:rsidRDefault="0086591A" w:rsidP="00AF65C3">
      <w:pPr>
        <w:tabs>
          <w:tab w:val="left" w:pos="212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ab/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ab/>
        <w:t xml:space="preserve">1)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ชิ้นงานมีความน่าสนใจ สามารถดูได้จนจบ</w:t>
      </w:r>
    </w:p>
    <w:p w14:paraId="7F881B8A" w14:textId="77777777" w:rsidR="0002000F" w:rsidRPr="00120353" w:rsidRDefault="0002000F" w:rsidP="00AF65C3">
      <w:pPr>
        <w:tabs>
          <w:tab w:val="left" w:pos="212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ab/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2) </w:t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ทำให้มีความเข้าใจเกี่ยวกับกฎหมายเพิ่มขึ้น</w:t>
      </w:r>
    </w:p>
    <w:p w14:paraId="29F0F401" w14:textId="77777777" w:rsidR="0002000F" w:rsidRPr="00120353" w:rsidRDefault="0002000F" w:rsidP="00AF65C3">
      <w:pPr>
        <w:tabs>
          <w:tab w:val="left" w:pos="212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ab/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3) </w:t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การถ่ายทอดเนื้อหามีความชัดเจน</w:t>
      </w:r>
    </w:p>
    <w:p w14:paraId="3F7B031E" w14:textId="77777777" w:rsidR="0002000F" w:rsidRPr="00120353" w:rsidRDefault="0002000F" w:rsidP="00AF65C3">
      <w:pPr>
        <w:tabs>
          <w:tab w:val="left" w:pos="212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ab/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4) </w:t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เสียงในการนำเสนอมีความน่าสนใจ</w:t>
      </w:r>
    </w:p>
    <w:p w14:paraId="31E782B6" w14:textId="18595427" w:rsidR="0086591A" w:rsidRPr="00120353" w:rsidRDefault="0002000F" w:rsidP="00AF65C3">
      <w:pPr>
        <w:tabs>
          <w:tab w:val="left" w:pos="212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ab/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5) </w:t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ความสวยงานในการออกแบบ</w:t>
      </w:r>
    </w:p>
    <w:p w14:paraId="28D7B084" w14:textId="4514186A" w:rsidR="00DB0DCD" w:rsidRPr="00120353" w:rsidRDefault="00DB0DCD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lastRenderedPageBreak/>
        <w:tab/>
      </w:r>
      <w:r w:rsidR="00900036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โดย</w:t>
      </w:r>
      <w:r w:rsidR="00900036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แบบประเมินความพึงพอใจ </w:t>
      </w:r>
      <w:r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 xml:space="preserve">ได้ผ่านการประเมินผลการหาค่า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IOC </w:t>
      </w:r>
      <w:r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 xml:space="preserve">จากผู้เชี่ยวชาญจำนวน 3 ท่าน </w:t>
      </w:r>
      <w:r w:rsidR="00C36DB6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 xml:space="preserve">โดยผลการหาค่า </w:t>
      </w:r>
      <w:r w:rsidR="00C36DB6"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IOC </w:t>
      </w:r>
      <w:r w:rsidRPr="00120353">
        <w:rPr>
          <w:rFonts w:ascii="TH SarabunPSK" w:hAnsi="TH SarabunPSK" w:cs="TH SarabunPSK"/>
          <w:sz w:val="28"/>
          <w:cs/>
        </w:rPr>
        <w:t>คำถาม</w:t>
      </w:r>
      <w:r w:rsidRPr="00120353">
        <w:rPr>
          <w:rFonts w:ascii="TH SarabunPSK" w:hAnsi="TH SarabunPSK" w:cs="TH SarabunPSK" w:hint="cs"/>
          <w:sz w:val="28"/>
          <w:cs/>
        </w:rPr>
        <w:t>ในแบบประเมิน</w:t>
      </w:r>
      <w:r w:rsidRPr="00120353">
        <w:rPr>
          <w:rFonts w:ascii="TH SarabunPSK" w:hAnsi="TH SarabunPSK" w:cs="TH SarabunPSK"/>
          <w:sz w:val="28"/>
          <w:cs/>
        </w:rPr>
        <w:t xml:space="preserve">จำนวน </w:t>
      </w:r>
      <w:r w:rsidRPr="00120353">
        <w:rPr>
          <w:rFonts w:ascii="TH SarabunPSK" w:hAnsi="TH SarabunPSK" w:cs="TH SarabunPSK"/>
          <w:sz w:val="28"/>
        </w:rPr>
        <w:t xml:space="preserve">5 </w:t>
      </w:r>
      <w:r w:rsidRPr="00120353">
        <w:rPr>
          <w:rFonts w:ascii="TH SarabunPSK" w:hAnsi="TH SarabunPSK" w:cs="TH SarabunPSK"/>
          <w:sz w:val="28"/>
          <w:cs/>
        </w:rPr>
        <w:t xml:space="preserve">ข้อ สามารถนำไปใช้ได้ทั้งหมด </w:t>
      </w:r>
      <w:r w:rsidRPr="00120353">
        <w:rPr>
          <w:rFonts w:ascii="TH SarabunPSK" w:hAnsi="TH SarabunPSK" w:cs="TH SarabunPSK"/>
          <w:sz w:val="28"/>
        </w:rPr>
        <w:t xml:space="preserve">5 </w:t>
      </w:r>
      <w:r w:rsidRPr="00120353">
        <w:rPr>
          <w:rFonts w:ascii="TH SarabunPSK" w:hAnsi="TH SarabunPSK" w:cs="TH SarabunPSK"/>
          <w:sz w:val="28"/>
          <w:cs/>
        </w:rPr>
        <w:t>ข้อ</w:t>
      </w:r>
      <w:r w:rsidR="00AF65C3">
        <w:rPr>
          <w:rFonts w:ascii="TH SarabunPSK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โดยกำหนดเกณฑ์การประเมิน ในการกำหนดการให้ค่าดัชนี ดังนี้ (</w:t>
      </w:r>
      <w:r w:rsidRPr="00120353">
        <w:rPr>
          <w:rFonts w:ascii="TH SarabunPSK" w:hAnsi="TH SarabunPSK" w:cs="TH SarabunPSK"/>
          <w:sz w:val="27"/>
          <w:szCs w:val="27"/>
          <w:shd w:val="clear" w:color="auto" w:fill="FFFFFF"/>
          <w:cs/>
        </w:rPr>
        <w:t>สุรพง</w:t>
      </w:r>
      <w:proofErr w:type="spellStart"/>
      <w:r w:rsidRPr="00120353">
        <w:rPr>
          <w:rFonts w:ascii="TH SarabunPSK" w:hAnsi="TH SarabunPSK" w:cs="TH SarabunPSK"/>
          <w:sz w:val="27"/>
          <w:szCs w:val="27"/>
          <w:shd w:val="clear" w:color="auto" w:fill="FFFFFF"/>
          <w:cs/>
        </w:rPr>
        <w:t>ษ์</w:t>
      </w:r>
      <w:proofErr w:type="spellEnd"/>
      <w:r w:rsidRPr="00120353">
        <w:rPr>
          <w:rFonts w:ascii="TH SarabunPSK" w:hAnsi="TH SarabunPSK" w:cs="TH SarabunPSK"/>
          <w:sz w:val="27"/>
          <w:szCs w:val="27"/>
          <w:shd w:val="clear" w:color="auto" w:fill="FFFFFF"/>
          <w:cs/>
        </w:rPr>
        <w:t xml:space="preserve"> คงสัตย์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7"/>
          <w:szCs w:val="27"/>
          <w:shd w:val="clear" w:color="auto" w:fill="FFFFFF"/>
          <w:cs/>
        </w:rPr>
        <w:t>ธีรชาติ ธรรมวง</w:t>
      </w:r>
      <w:proofErr w:type="spellStart"/>
      <w:r w:rsidRPr="00120353">
        <w:rPr>
          <w:rFonts w:ascii="TH SarabunPSK" w:hAnsi="TH SarabunPSK" w:cs="TH SarabunPSK"/>
          <w:sz w:val="27"/>
          <w:szCs w:val="27"/>
          <w:shd w:val="clear" w:color="auto" w:fill="FFFFFF"/>
          <w:cs/>
        </w:rPr>
        <w:t>ค์</w:t>
      </w:r>
      <w:proofErr w:type="spellEnd"/>
      <w:r w:rsidRPr="00120353">
        <w:rPr>
          <w:rFonts w:ascii="TH SarabunPSK" w:hAnsi="TH SarabunPSK" w:cs="TH SarabunPSK"/>
          <w:sz w:val="28"/>
        </w:rPr>
        <w:t>, 2551)</w:t>
      </w:r>
    </w:p>
    <w:p w14:paraId="759B6E33" w14:textId="77777777" w:rsidR="00DB0DCD" w:rsidRPr="00120353" w:rsidRDefault="00DB0DCD" w:rsidP="00AF65C3">
      <w:pPr>
        <w:pStyle w:val="NormalWeb"/>
        <w:spacing w:before="0" w:beforeAutospacing="0" w:after="0" w:afterAutospacing="0"/>
      </w:pPr>
      <w:r w:rsidRPr="00120353">
        <w:rPr>
          <w:rStyle w:val="apple-tab-span"/>
          <w:rFonts w:ascii="TH SarabunPSK" w:hAnsi="TH SarabunPSK" w:cs="TH SarabunPSK"/>
          <w:sz w:val="28"/>
          <w:szCs w:val="28"/>
        </w:rPr>
        <w:tab/>
      </w:r>
      <w:r w:rsidRPr="00120353">
        <w:rPr>
          <w:rFonts w:ascii="TH SarabunPSK" w:hAnsi="TH SarabunPSK" w:cs="TH SarabunPSK"/>
          <w:sz w:val="28"/>
          <w:szCs w:val="28"/>
          <w:cs/>
        </w:rPr>
        <w:t>ให้คะแนน = +</w:t>
      </w:r>
      <w:r w:rsidRPr="00120353">
        <w:rPr>
          <w:rFonts w:ascii="TH SarabunPSK" w:hAnsi="TH SarabunPSK" w:cs="TH SarabunPSK"/>
          <w:sz w:val="28"/>
          <w:szCs w:val="28"/>
        </w:rPr>
        <w:t xml:space="preserve">1 </w:t>
      </w:r>
      <w:r w:rsidRPr="00120353">
        <w:rPr>
          <w:rFonts w:ascii="TH SarabunPSK" w:hAnsi="TH SarabunPSK" w:cs="TH SarabunPSK"/>
          <w:sz w:val="28"/>
          <w:szCs w:val="28"/>
          <w:cs/>
        </w:rPr>
        <w:t>หมายถึง แน่ใจว่าข้อคำถามวัดได้ตรงตามวัตถุประสงค์</w:t>
      </w:r>
    </w:p>
    <w:p w14:paraId="66DF87D8" w14:textId="77777777" w:rsidR="00DB0DCD" w:rsidRPr="00120353" w:rsidRDefault="00DB0DCD" w:rsidP="00AF65C3">
      <w:pPr>
        <w:pStyle w:val="NormalWeb"/>
        <w:spacing w:before="0" w:beforeAutospacing="0" w:after="0" w:afterAutospacing="0"/>
        <w:ind w:firstLine="720"/>
      </w:pPr>
      <w:r w:rsidRPr="00120353">
        <w:rPr>
          <w:rFonts w:ascii="TH SarabunPSK" w:hAnsi="TH SarabunPSK" w:cs="TH SarabunPSK"/>
          <w:sz w:val="28"/>
          <w:szCs w:val="28"/>
          <w:cs/>
        </w:rPr>
        <w:t xml:space="preserve">ให้คะแนน = </w:t>
      </w:r>
      <w:r w:rsidRPr="00120353">
        <w:rPr>
          <w:rFonts w:ascii="TH SarabunPSK" w:hAnsi="TH SarabunPSK" w:cs="TH SarabunPSK"/>
          <w:sz w:val="28"/>
          <w:szCs w:val="28"/>
        </w:rPr>
        <w:t xml:space="preserve">0   </w:t>
      </w:r>
      <w:r w:rsidRPr="00120353">
        <w:rPr>
          <w:rFonts w:ascii="TH SarabunPSK" w:hAnsi="TH SarabunPSK" w:cs="TH SarabunPSK"/>
          <w:sz w:val="28"/>
          <w:szCs w:val="28"/>
          <w:cs/>
        </w:rPr>
        <w:t>หมายถึง ไม่แน่ใจ แน่ใจว่าข้อคำถามวัดได้ตรงตามวัตถุประสงค์</w:t>
      </w:r>
    </w:p>
    <w:p w14:paraId="286B6A46" w14:textId="77777777" w:rsidR="00DB0DCD" w:rsidRPr="00120353" w:rsidRDefault="00DB0DCD" w:rsidP="00AF65C3">
      <w:pPr>
        <w:pStyle w:val="NormalWeb"/>
        <w:spacing w:before="0" w:beforeAutospacing="0" w:after="0" w:afterAutospacing="0"/>
        <w:ind w:firstLine="720"/>
      </w:pPr>
      <w:r w:rsidRPr="00120353">
        <w:rPr>
          <w:rFonts w:ascii="TH SarabunPSK" w:hAnsi="TH SarabunPSK" w:cs="TH SarabunPSK"/>
          <w:sz w:val="28"/>
          <w:szCs w:val="28"/>
          <w:cs/>
        </w:rPr>
        <w:t>ให้คะแนน = -</w:t>
      </w:r>
      <w:r w:rsidRPr="00120353">
        <w:rPr>
          <w:rFonts w:ascii="TH SarabunPSK" w:hAnsi="TH SarabunPSK" w:cs="TH SarabunPSK"/>
          <w:sz w:val="28"/>
          <w:szCs w:val="28"/>
        </w:rPr>
        <w:t xml:space="preserve">1  </w:t>
      </w:r>
      <w:r w:rsidRPr="00120353">
        <w:rPr>
          <w:rFonts w:ascii="TH SarabunPSK" w:hAnsi="TH SarabunPSK" w:cs="TH SarabunPSK"/>
          <w:sz w:val="28"/>
          <w:szCs w:val="28"/>
          <w:cs/>
        </w:rPr>
        <w:t>หมายถึง แน่ใจว่าข้อคำถามวัดได้ไม่ตรงตามวัตถุประสงค์</w:t>
      </w:r>
    </w:p>
    <w:p w14:paraId="3BD8BC1F" w14:textId="77777777" w:rsidR="00DB0DCD" w:rsidRPr="00120353" w:rsidRDefault="00DB0DCD" w:rsidP="00AF65C3">
      <w:pPr>
        <w:pStyle w:val="NormalWeb"/>
        <w:spacing w:before="0" w:beforeAutospacing="0" w:after="0" w:afterAutospacing="0"/>
      </w:pPr>
      <w:r w:rsidRPr="00120353">
        <w:rPr>
          <w:rFonts w:ascii="TH SarabunPSK" w:hAnsi="TH SarabunPSK" w:cs="TH SarabunPSK"/>
          <w:sz w:val="28"/>
          <w:szCs w:val="28"/>
          <w:cs/>
        </w:rPr>
        <w:t>เกณฑ์คัดเลือกค่า</w:t>
      </w:r>
      <w:r w:rsidRPr="00120353">
        <w:rPr>
          <w:rFonts w:ascii="TH SarabunPSK" w:hAnsi="TH SarabunPSK" w:cs="TH SarabunPSK"/>
          <w:sz w:val="28"/>
          <w:szCs w:val="28"/>
        </w:rPr>
        <w:t>IOC </w:t>
      </w:r>
    </w:p>
    <w:p w14:paraId="04B5D00D" w14:textId="77777777" w:rsidR="00DB0DCD" w:rsidRPr="00120353" w:rsidRDefault="00DB0DCD" w:rsidP="00AF65C3">
      <w:pPr>
        <w:pStyle w:val="NormalWeb"/>
        <w:spacing w:before="0" w:beforeAutospacing="0" w:after="0" w:afterAutospacing="0"/>
        <w:ind w:firstLine="720"/>
      </w:pPr>
      <w:r w:rsidRPr="00120353">
        <w:rPr>
          <w:rFonts w:ascii="TH SarabunPSK" w:hAnsi="TH SarabunPSK" w:cs="TH SarabunPSK"/>
          <w:sz w:val="28"/>
          <w:szCs w:val="28"/>
          <w:cs/>
        </w:rPr>
        <w:t>ค่า</w:t>
      </w:r>
      <w:r w:rsidRPr="00120353">
        <w:rPr>
          <w:rFonts w:ascii="TH SarabunPSK" w:hAnsi="TH SarabunPSK" w:cs="TH SarabunPSK"/>
          <w:sz w:val="28"/>
          <w:szCs w:val="28"/>
        </w:rPr>
        <w:t xml:space="preserve">IOC </w:t>
      </w:r>
      <w:r w:rsidRPr="00120353">
        <w:rPr>
          <w:rFonts w:ascii="TH SarabunPSK" w:hAnsi="TH SarabunPSK" w:cs="TH SarabunPSK"/>
          <w:sz w:val="28"/>
          <w:szCs w:val="28"/>
          <w:cs/>
        </w:rPr>
        <w:t xml:space="preserve">ตั้งแต่ </w:t>
      </w:r>
      <w:r w:rsidRPr="00120353">
        <w:rPr>
          <w:rFonts w:ascii="TH SarabunPSK" w:hAnsi="TH SarabunPSK" w:cs="TH SarabunPSK"/>
          <w:sz w:val="28"/>
          <w:szCs w:val="28"/>
        </w:rPr>
        <w:t xml:space="preserve">0.50-1.00 </w:t>
      </w:r>
      <w:r w:rsidRPr="00120353">
        <w:rPr>
          <w:rFonts w:ascii="TH SarabunPSK" w:hAnsi="TH SarabunPSK" w:cs="TH SarabunPSK"/>
          <w:sz w:val="28"/>
          <w:szCs w:val="28"/>
          <w:cs/>
        </w:rPr>
        <w:t>มีค่าความเที่ยงตรง ใช้ได้</w:t>
      </w:r>
    </w:p>
    <w:p w14:paraId="71BABCD8" w14:textId="25907E37" w:rsidR="00695C82" w:rsidRPr="00120353" w:rsidRDefault="00DB0DCD" w:rsidP="00AF65C3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120353">
        <w:rPr>
          <w:rFonts w:ascii="TH SarabunPSK" w:hAnsi="TH SarabunPSK" w:cs="TH SarabunPSK"/>
          <w:sz w:val="28"/>
          <w:szCs w:val="28"/>
          <w:cs/>
        </w:rPr>
        <w:t>ค่า</w:t>
      </w:r>
      <w:r w:rsidRPr="00120353">
        <w:rPr>
          <w:rFonts w:ascii="TH SarabunPSK" w:hAnsi="TH SarabunPSK" w:cs="TH SarabunPSK"/>
          <w:sz w:val="28"/>
          <w:szCs w:val="28"/>
        </w:rPr>
        <w:t xml:space="preserve">IOC </w:t>
      </w:r>
      <w:r w:rsidRPr="00120353">
        <w:rPr>
          <w:rFonts w:ascii="TH SarabunPSK" w:hAnsi="TH SarabunPSK" w:cs="TH SarabunPSK"/>
          <w:sz w:val="28"/>
          <w:szCs w:val="28"/>
          <w:cs/>
        </w:rPr>
        <w:t xml:space="preserve">ต่ำกว่า </w:t>
      </w:r>
      <w:r w:rsidRPr="00120353">
        <w:rPr>
          <w:rFonts w:ascii="TH SarabunPSK" w:hAnsi="TH SarabunPSK" w:cs="TH SarabunPSK"/>
          <w:sz w:val="28"/>
          <w:szCs w:val="28"/>
        </w:rPr>
        <w:t xml:space="preserve">0.50 </w:t>
      </w:r>
      <w:r w:rsidRPr="00120353">
        <w:rPr>
          <w:rFonts w:ascii="TH SarabunPSK" w:hAnsi="TH SarabunPSK" w:cs="TH SarabunPSK"/>
          <w:sz w:val="28"/>
          <w:szCs w:val="28"/>
          <w:cs/>
        </w:rPr>
        <w:t>ต้องปรับปรุง ยังใช้ไม่ได้</w:t>
      </w:r>
    </w:p>
    <w:p w14:paraId="5D22C312" w14:textId="38247AE5" w:rsidR="00695C82" w:rsidRPr="00120353" w:rsidRDefault="00695C82" w:rsidP="00AF6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 w:hint="cs"/>
          <w:b/>
          <w:bCs/>
          <w:sz w:val="28"/>
          <w:cs/>
        </w:rPr>
        <w:t>3.ขอบเขตการวิจัย</w:t>
      </w:r>
    </w:p>
    <w:p w14:paraId="163B5148" w14:textId="2B01EA91" w:rsidR="00695C82" w:rsidRPr="00120353" w:rsidRDefault="00695C82" w:rsidP="00AF65C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 w:hint="cs"/>
          <w:sz w:val="28"/>
          <w:cs/>
        </w:rPr>
        <w:t>ในการพัฒนา</w:t>
      </w:r>
      <w:r w:rsidRPr="00120353">
        <w:rPr>
          <w:rFonts w:ascii="TH SarabunPSK" w:hAnsi="TH SarabunPSK" w:cs="TH SarabunPSK"/>
          <w:sz w:val="28"/>
          <w:cs/>
        </w:rPr>
        <w:t>สื่ออินโฟกราฟิกส่งเสริมการเรียนรู้ เรื่อง พระราชบัญญัติคุ้มครองข้อมูลส่วนบุคคล พ.ศ. 2562 ผู้วิจัย</w:t>
      </w:r>
      <w:r w:rsidRPr="00120353">
        <w:rPr>
          <w:rFonts w:ascii="TH SarabunPSK" w:hAnsi="TH SarabunPSK" w:cs="TH SarabunPSK" w:hint="cs"/>
          <w:sz w:val="28"/>
          <w:cs/>
        </w:rPr>
        <w:t>ได้</w:t>
      </w:r>
      <w:r w:rsidRPr="00120353">
        <w:rPr>
          <w:rFonts w:ascii="TH SarabunPSK" w:hAnsi="TH SarabunPSK" w:cs="TH SarabunPSK"/>
          <w:sz w:val="28"/>
          <w:cs/>
        </w:rPr>
        <w:t>แบ่งเนื้อหาออกเป็น 3 หัวข้อ คือ ความรู้พื้นฐานของ พระราชบัญญัติคุ้มครองข้อมูลส่วนบุคคล พ.ศ.</w:t>
      </w:r>
      <w:r w:rsidRPr="00120353">
        <w:rPr>
          <w:rFonts w:ascii="TH SarabunPSK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2562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สาระสำคัญของ พระราชบัญญัติคุ้มครองข้อมูลส่วนบุคคล พ.ศ.</w:t>
      </w:r>
      <w:r w:rsidRPr="00120353">
        <w:rPr>
          <w:rFonts w:ascii="TH SarabunPSK" w:hAnsi="TH SarabunPSK" w:cs="TH SarabunPSK"/>
          <w:sz w:val="28"/>
        </w:rPr>
        <w:t xml:space="preserve"> 2562, </w:t>
      </w:r>
      <w:r w:rsidRPr="00120353">
        <w:rPr>
          <w:rFonts w:ascii="TH SarabunPSK" w:hAnsi="TH SarabunPSK" w:cs="TH SarabunPSK"/>
          <w:sz w:val="28"/>
          <w:cs/>
        </w:rPr>
        <w:t>การปรับใช้ พระราชบัญญัติคุ้มครองข้อมูลส่วนบุคคล พ.ศ.2562 ในชีวิตประจำวัน โดยมีแผนภูมิเนื้อหาของสื่ออินโฟกราฟิก ดังภาพที่ 2</w:t>
      </w:r>
    </w:p>
    <w:p w14:paraId="7CA9F51E" w14:textId="77777777" w:rsidR="00695C82" w:rsidRPr="00120353" w:rsidRDefault="00695C82" w:rsidP="00AF65C3">
      <w:pPr>
        <w:spacing w:after="0" w:line="240" w:lineRule="auto"/>
        <w:jc w:val="center"/>
        <w:rPr>
          <w:rFonts w:ascii="TH SarabunPSK" w:hAnsi="TH SarabunPSK" w:cs="TH SarabunPSK"/>
          <w:noProof/>
          <w:sz w:val="28"/>
        </w:rPr>
      </w:pPr>
    </w:p>
    <w:p w14:paraId="1F2D886C" w14:textId="31F07687" w:rsidR="00695C82" w:rsidRPr="00120353" w:rsidRDefault="00C36DB6" w:rsidP="00AF65C3">
      <w:pPr>
        <w:spacing w:after="0" w:line="240" w:lineRule="auto"/>
        <w:jc w:val="center"/>
        <w:rPr>
          <w:rFonts w:ascii="TH SarabunPSK" w:hAnsi="TH SarabunPSK" w:cs="TH SarabunPSK"/>
          <w:noProof/>
          <w:sz w:val="28"/>
        </w:rPr>
      </w:pPr>
      <w:r w:rsidRPr="00120353">
        <w:object w:dxaOrig="15000" w:dyaOrig="8160" w14:anchorId="7DCF56A1">
          <v:shape id="_x0000_i1026" type="#_x0000_t75" style="width:434.4pt;height:235.2pt" o:ole="">
            <v:imagedata r:id="rId10" o:title=""/>
          </v:shape>
          <o:OLEObject Type="Embed" ProgID="Visio.Drawing.15" ShapeID="_x0000_i1026" DrawAspect="Content" ObjectID="_1746358061" r:id="rId11"/>
        </w:object>
      </w:r>
    </w:p>
    <w:p w14:paraId="30D748EA" w14:textId="77777777" w:rsidR="00695C82" w:rsidRPr="00120353" w:rsidRDefault="00695C82" w:rsidP="00AF65C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0BDFB57C" w14:textId="1F299A3A" w:rsidR="0075068B" w:rsidRPr="00120353" w:rsidRDefault="00695C82" w:rsidP="00AF65C3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 xml:space="preserve">ภาพที่ 2 </w:t>
      </w:r>
      <w:r w:rsidRPr="00120353">
        <w:rPr>
          <w:rFonts w:ascii="TH SarabunPSK" w:hAnsi="TH SarabunPSK" w:cs="TH SarabunPSK"/>
          <w:sz w:val="28"/>
          <w:cs/>
        </w:rPr>
        <w:t>แผนภูมิเนื้อหาสื่ออินโฟกราฟิก</w:t>
      </w:r>
    </w:p>
    <w:p w14:paraId="1A0E63A9" w14:textId="77777777" w:rsidR="0075068B" w:rsidRPr="00120353" w:rsidRDefault="0075068B" w:rsidP="00AF65C3">
      <w:pPr>
        <w:pStyle w:val="NoSpacing"/>
        <w:jc w:val="center"/>
        <w:rPr>
          <w:rFonts w:ascii="TH SarabunPSK" w:hAnsi="TH SarabunPSK" w:cs="TH SarabunPSK"/>
          <w:sz w:val="28"/>
          <w:cs/>
        </w:rPr>
      </w:pPr>
    </w:p>
    <w:p w14:paraId="600868C9" w14:textId="22A239EA" w:rsidR="0086591A" w:rsidRPr="00120353" w:rsidRDefault="00695C82" w:rsidP="00AF6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 w:hint="cs"/>
          <w:b/>
          <w:bCs/>
          <w:sz w:val="28"/>
          <w:cs/>
        </w:rPr>
        <w:t>4</w:t>
      </w:r>
      <w:r w:rsidR="0086591A" w:rsidRPr="00120353">
        <w:rPr>
          <w:rFonts w:ascii="TH SarabunPSK" w:hAnsi="TH SarabunPSK" w:cs="TH SarabunPSK"/>
          <w:b/>
          <w:bCs/>
          <w:sz w:val="28"/>
        </w:rPr>
        <w:t xml:space="preserve">. </w:t>
      </w:r>
      <w:r w:rsidR="0086591A" w:rsidRPr="00120353">
        <w:rPr>
          <w:rFonts w:ascii="TH SarabunPSK" w:hAnsi="TH SarabunPSK" w:cs="TH SarabunPSK"/>
          <w:b/>
          <w:bCs/>
          <w:sz w:val="28"/>
          <w:cs/>
        </w:rPr>
        <w:t>การเก็บรวบรวมข้อมูล</w:t>
      </w:r>
    </w:p>
    <w:p w14:paraId="3DA8DC95" w14:textId="10782B0A" w:rsidR="0086591A" w:rsidRPr="00120353" w:rsidRDefault="00695C82" w:rsidP="00AF65C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 w:hint="cs"/>
          <w:sz w:val="28"/>
          <w:cs/>
        </w:rPr>
        <w:t>4</w:t>
      </w:r>
      <w:r w:rsidR="0086591A" w:rsidRPr="00120353">
        <w:rPr>
          <w:rFonts w:ascii="TH SarabunPSK" w:eastAsia="Times New Roman" w:hAnsi="TH SarabunPSK" w:cs="TH SarabunPSK"/>
          <w:sz w:val="28"/>
        </w:rPr>
        <w:t xml:space="preserve">.1 </w:t>
      </w:r>
      <w:r w:rsidR="0086591A" w:rsidRPr="00120353">
        <w:rPr>
          <w:rFonts w:ascii="TH SarabunPSK" w:eastAsia="Times New Roman" w:hAnsi="TH SarabunPSK" w:cs="TH SarabunPSK"/>
          <w:sz w:val="28"/>
          <w:cs/>
        </w:rPr>
        <w:t xml:space="preserve">ผู้วิจัยได้ศึกษาข้อมูลงานวิจัยที่เกี่ยวข้องกับการพัฒนาสื่ออินโฟกราฟิก เพื่อวิเคราะห์และนำมาเป็นแนวทางในการพัฒนาสื่ออินโฟกราฟิก และแนวทางในการออกแบบประเมินความพึงพอใจของผู้รับชม สื่ออินโฟกราฟิก เรื่องพระราชบัญญัติคุ้มครองข้อมูลส่วนบุคคล พ.ศ. </w:t>
      </w:r>
      <w:r w:rsidR="0086591A" w:rsidRPr="00120353">
        <w:rPr>
          <w:rFonts w:ascii="TH SarabunPSK" w:eastAsia="Times New Roman" w:hAnsi="TH SarabunPSK" w:cs="TH SarabunPSK"/>
          <w:sz w:val="28"/>
        </w:rPr>
        <w:t>2562</w:t>
      </w:r>
    </w:p>
    <w:p w14:paraId="122319BF" w14:textId="46A4E52E" w:rsidR="0086591A" w:rsidRPr="00120353" w:rsidRDefault="0086591A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</w:rPr>
        <w:lastRenderedPageBreak/>
        <w:tab/>
      </w:r>
      <w:r w:rsidR="00695C82" w:rsidRPr="00120353">
        <w:rPr>
          <w:rFonts w:ascii="TH SarabunPSK" w:eastAsia="Times New Roman" w:hAnsi="TH SarabunPSK" w:cs="TH SarabunPSK" w:hint="cs"/>
          <w:sz w:val="28"/>
          <w:cs/>
        </w:rPr>
        <w:t>4</w:t>
      </w:r>
      <w:r w:rsidRPr="00120353">
        <w:rPr>
          <w:rFonts w:ascii="TH SarabunPSK" w:eastAsia="Times New Roman" w:hAnsi="TH SarabunPSK" w:cs="TH SarabunPSK"/>
          <w:sz w:val="28"/>
        </w:rPr>
        <w:t xml:space="preserve">.2 </w:t>
      </w:r>
      <w:r w:rsidRPr="00120353">
        <w:rPr>
          <w:rFonts w:ascii="TH SarabunPSK" w:eastAsia="Times New Roman" w:hAnsi="TH SarabunPSK" w:cs="TH SarabunPSK"/>
          <w:sz w:val="28"/>
          <w:cs/>
        </w:rPr>
        <w:t>จัดทำแบบประเมินความพึงพอใจ สื่ออินโฟกราฟิกส่งเสริมการเรียนรู้</w:t>
      </w:r>
      <w:r w:rsidRPr="00120353">
        <w:rPr>
          <w:rFonts w:ascii="TH SarabunPSK" w:eastAsia="Times New Roman" w:hAnsi="TH SarabunPSK" w:cs="TH SarabunPSK"/>
          <w:sz w:val="28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เรื่อง พระราชบัญญัติคุ้มครองข้อมูลส่วนบุคคล พ.ศ. </w:t>
      </w:r>
      <w:r w:rsidRPr="00120353">
        <w:rPr>
          <w:rFonts w:ascii="TH SarabunPSK" w:eastAsia="Times New Roman" w:hAnsi="TH SarabunPSK" w:cs="TH SarabunPSK"/>
          <w:sz w:val="28"/>
        </w:rPr>
        <w:t xml:space="preserve">2562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และให้ผู้เชี่ยวชาญจำนวน </w:t>
      </w:r>
      <w:r w:rsidRPr="00120353">
        <w:rPr>
          <w:rFonts w:ascii="TH SarabunPSK" w:eastAsia="Times New Roman" w:hAnsi="TH SarabunPSK" w:cs="TH SarabunPSK"/>
          <w:sz w:val="28"/>
        </w:rPr>
        <w:t xml:space="preserve">3 </w:t>
      </w:r>
      <w:r w:rsidRPr="00120353">
        <w:rPr>
          <w:rFonts w:ascii="TH SarabunPSK" w:eastAsia="Times New Roman" w:hAnsi="TH SarabunPSK" w:cs="TH SarabunPSK"/>
          <w:sz w:val="28"/>
          <w:cs/>
        </w:rPr>
        <w:t>ท่าน ประเมินความเหมาะสมของสื่ออินโฟกราฟิก ในด้านเนื้อหา และด้านการนำเสนอ</w:t>
      </w:r>
    </w:p>
    <w:p w14:paraId="146D2877" w14:textId="2C331F54" w:rsidR="008201CB" w:rsidRPr="00120353" w:rsidRDefault="0086591A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ab/>
      </w:r>
      <w:r w:rsidR="00695C82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4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.3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ผู้วิจัยให้กลุ่มตัวอย่างทำแบบประเมินความพึงพอใจ ที่มีต่อสื่ออินโฟกราฟิก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> 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ในรูปแบบออนไลน์ โดยทำการเก็บรวบรวม ข้อมูลในช่วงเดือน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กันยายน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พ.ศ.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2565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ถึง เดือน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ตุลาคม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พ.ศ.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2565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และตรวจสอบความถูกต้องจากการรวบรวมข้อมูล ว่ามีการตอบแบบสอบถามอย่างครบถ้วนสมบูรณ์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cs/>
        </w:rPr>
        <w:t>เพื่อนำมาวิเคราะห์ความพึงพอใจของผู้รับชม</w:t>
      </w:r>
    </w:p>
    <w:p w14:paraId="40C97F5E" w14:textId="7FAD0E2D" w:rsidR="0086591A" w:rsidRPr="00120353" w:rsidRDefault="00900036" w:rsidP="00AF65C3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 w:hint="cs"/>
          <w:b/>
          <w:bCs/>
          <w:sz w:val="28"/>
          <w:cs/>
        </w:rPr>
        <w:t>5</w:t>
      </w:r>
      <w:r w:rsidR="0086591A" w:rsidRPr="00120353">
        <w:rPr>
          <w:rFonts w:ascii="TH SarabunPSK" w:hAnsi="TH SarabunPSK" w:cs="TH SarabunPSK"/>
          <w:b/>
          <w:bCs/>
          <w:sz w:val="28"/>
        </w:rPr>
        <w:t xml:space="preserve">. </w:t>
      </w:r>
      <w:r w:rsidR="0086591A" w:rsidRPr="00120353">
        <w:rPr>
          <w:rFonts w:ascii="TH SarabunPSK" w:hAnsi="TH SarabunPSK" w:cs="TH SarabunPSK"/>
          <w:b/>
          <w:bCs/>
          <w:sz w:val="28"/>
          <w:cs/>
        </w:rPr>
        <w:t xml:space="preserve">การวิเคราะห์ข้อมูล </w:t>
      </w:r>
    </w:p>
    <w:p w14:paraId="0D282041" w14:textId="252DD75E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hAnsi="TH SarabunPSK" w:cs="TH SarabunPSK"/>
          <w:sz w:val="28"/>
          <w:cs/>
        </w:rPr>
        <w:t>ผู้วิจัยทำการวิเคราะห์ข้อมูลด้วยสถิติเชิงพรรณนา (</w:t>
      </w:r>
      <w:r w:rsidRPr="00120353">
        <w:rPr>
          <w:rFonts w:ascii="TH SarabunPSK" w:hAnsi="TH SarabunPSK" w:cs="TH SarabunPSK"/>
          <w:sz w:val="28"/>
        </w:rPr>
        <w:t xml:space="preserve">Descriptive Static) </w:t>
      </w:r>
      <w:r w:rsidRPr="00120353">
        <w:rPr>
          <w:rFonts w:ascii="TH SarabunPSK" w:hAnsi="TH SarabunPSK" w:cs="TH SarabunPSK"/>
          <w:sz w:val="28"/>
          <w:cs/>
        </w:rPr>
        <w:t>ประกอบด้วย ค่าร้อยละ (</w:t>
      </w:r>
      <w:r w:rsidRPr="00120353">
        <w:rPr>
          <w:rFonts w:ascii="TH SarabunPSK" w:hAnsi="TH SarabunPSK" w:cs="TH SarabunPSK"/>
          <w:sz w:val="28"/>
        </w:rPr>
        <w:t xml:space="preserve">Percentage) </w:t>
      </w:r>
      <w:r w:rsidRPr="00120353">
        <w:rPr>
          <w:rFonts w:ascii="TH SarabunPSK" w:hAnsi="TH SarabunPSK" w:cs="TH SarabunPSK"/>
          <w:sz w:val="28"/>
          <w:cs/>
        </w:rPr>
        <w:t>ค่าเฉลี่ย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hAnsi="TH SarabunPSK" w:cs="TH SarabunPSK"/>
          <w:sz w:val="28"/>
          <w:cs/>
        </w:rPr>
        <w:t>) โดยสูตร</w:t>
      </w:r>
      <w:r w:rsidRPr="00120353">
        <w:rPr>
          <w:rFonts w:ascii="TH SarabunPSK" w:hAnsi="TH SarabunPSK" w:cs="TH SarabunPSK"/>
          <w:sz w:val="28"/>
          <w:cs/>
        </w:rPr>
        <w:tab/>
      </w:r>
    </w:p>
    <w:p w14:paraId="576A25B1" w14:textId="161D5C06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eastAsia="Times New Roman" w:hAnsi="TH SarabunPSK" w:cs="TH SarabunPSK"/>
          <w:sz w:val="28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  <m:r>
          <w:rPr>
            <w:rFonts w:ascii="Cambria Math" w:eastAsia="Times New Roman" w:hAnsi="Cambria Math" w:cs="TH SarabunPSK"/>
            <w:sz w:val="28"/>
          </w:rPr>
          <m:t xml:space="preserve">= </m:t>
        </m:r>
        <m:f>
          <m:fPr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H SarabunPSK"/>
                    <w:i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Cambria Math" w:cs="TH SarabunPSK"/>
                    <w:sz w:val="28"/>
                  </w:rPr>
                  <m:t>x</m:t>
                </m:r>
              </m:e>
            </m:nary>
          </m:num>
          <m:den>
            <m:r>
              <w:rPr>
                <w:rFonts w:ascii="Cambria Math" w:eastAsia="Times New Roman" w:hAnsi="Cambria Math" w:cs="TH SarabunPSK"/>
                <w:sz w:val="28"/>
              </w:rPr>
              <m:t>n</m:t>
            </m:r>
          </m:den>
        </m:f>
      </m:oMath>
    </w:p>
    <w:p w14:paraId="1E34ED77" w14:textId="76455912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hAnsi="TH SarabunPSK" w:cs="TH SarabunPSK"/>
          <w:sz w:val="28"/>
          <w:cs/>
        </w:rPr>
        <w:t>เมื่อ</w:t>
      </w:r>
      <w:r w:rsidRPr="00120353">
        <w:rPr>
          <w:rFonts w:ascii="TH SarabunPSK" w:hAnsi="TH SarabunPSK" w:cs="TH SarabunPSK"/>
          <w:sz w:val="28"/>
          <w:cs/>
        </w:rPr>
        <w:tab/>
        <w:t xml:space="preserve"> 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cs/>
        </w:rPr>
        <w:tab/>
        <w:t>คือ ค่าเฉลี่ยเลขคณิต</w:t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  <w:t xml:space="preserve">  (1)</w:t>
      </w:r>
    </w:p>
    <w:p w14:paraId="6F86B2DD" w14:textId="08E8783A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nary>
      </m:oMath>
      <w:r w:rsidRPr="00120353">
        <w:rPr>
          <w:rFonts w:ascii="TH SarabunPSK" w:eastAsia="Times New Roman" w:hAnsi="TH SarabunPSK" w:cs="TH SarabunPSK"/>
          <w:sz w:val="28"/>
          <w:cs/>
        </w:rPr>
        <w:tab/>
        <w:t>คือ ค่าผลรวมของคะแนนทั้งหมด</w:t>
      </w:r>
    </w:p>
    <w:p w14:paraId="1D88B0D0" w14:textId="636E0C10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</w:rPr>
        <w:tab/>
      </w:r>
      <m:oMath>
        <m:r>
          <w:rPr>
            <w:rFonts w:ascii="Cambria Math" w:hAnsi="Cambria Math" w:cs="TH SarabunPSK"/>
            <w:sz w:val="28"/>
          </w:rPr>
          <m:t>n</m:t>
        </m:r>
      </m:oMath>
      <w:r w:rsidRPr="00120353">
        <w:rPr>
          <w:rFonts w:ascii="TH SarabunPSK" w:eastAsia="Times New Roman" w:hAnsi="TH SarabunPSK" w:cs="TH SarabunPSK"/>
          <w:sz w:val="28"/>
          <w:cs/>
        </w:rPr>
        <w:tab/>
        <w:t>คือ จำนวนข้อมูลทั้งหมด</w:t>
      </w:r>
    </w:p>
    <w:p w14:paraId="1FF3DE07" w14:textId="77777777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 xml:space="preserve">และสูตรส่วนเบี่ยงเบนมาตรฐาน </w:t>
      </w:r>
      <w:r w:rsidRPr="00120353">
        <w:rPr>
          <w:rFonts w:ascii="TH SarabunPSK" w:hAnsi="TH SarabunPSK" w:cs="TH SarabunPSK"/>
          <w:sz w:val="28"/>
        </w:rPr>
        <w:t>(Standard Deviation)</w:t>
      </w:r>
    </w:p>
    <w:p w14:paraId="69996A70" w14:textId="0E7AC8D6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hAnsi="TH SarabunPSK" w:cs="TH SarabunPSK"/>
          <w:sz w:val="28"/>
        </w:rPr>
        <w:tab/>
      </w:r>
      <m:oMath>
        <m:r>
          <w:rPr>
            <w:rFonts w:ascii="Cambria Math" w:hAnsi="Cambria Math" w:cs="TH SarabunPSK"/>
            <w:sz w:val="28"/>
          </w:rPr>
          <m:t xml:space="preserve">S.D. </m:t>
        </m:r>
        <m:r>
          <m:rPr>
            <m:sty m:val="p"/>
          </m:rPr>
          <w:rPr>
            <w:rFonts w:ascii="Cambria Math" w:eastAsia="Times New Roman" w:hAnsi="Cambria Math" w:cs="TH SarabunPSK"/>
            <w:sz w:val="28"/>
          </w:rPr>
          <m:t xml:space="preserve"> </m:t>
        </m:r>
      </m:oMath>
      <w:r w:rsidRPr="00120353">
        <w:rPr>
          <w:rFonts w:ascii="TH SarabunPSK" w:eastAsia="Times New Roman" w:hAnsi="TH SarabunPSK" w:cs="TH SarabunPSK"/>
          <w:sz w:val="28"/>
        </w:rPr>
        <w:t>=</w:t>
      </w:r>
      <m:oMath>
        <m:r>
          <w:rPr>
            <w:rFonts w:ascii="Cambria Math" w:eastAsia="Times New Roman" w:hAnsi="Cambria Math" w:cs="TH SarabunPSK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H SarabunPSK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H SarabunPSK"/>
                    <w:sz w:val="28"/>
                  </w:rPr>
                </m:ctrlPr>
              </m:fPr>
              <m:num>
                <m:r>
                  <w:rPr>
                    <w:rFonts w:ascii="Cambria Math" w:hAnsi="Cambria Math" w:cs="TH SarabunPSK"/>
                    <w:sz w:val="28"/>
                  </w:rPr>
                  <m:t>(x-</m:t>
                </m:r>
                <m:sSup>
                  <m:sSupPr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H SarabunPSK"/>
                            <w:i/>
                            <w:sz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H SarabunPSK"/>
                            <w:sz w:val="28"/>
                          </w:rPr>
                          <m:t>x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H SarabunPSK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H SarabunPSK"/>
                    <w:sz w:val="28"/>
                  </w:rPr>
                  <m:t>)</m:t>
                </m:r>
              </m:num>
              <m:den>
                <m:r>
                  <w:rPr>
                    <w:rFonts w:ascii="Cambria Math" w:hAnsi="Cambria Math" w:cs="TH SarabunPSK"/>
                    <w:sz w:val="28"/>
                  </w:rPr>
                  <m:t>n-1</m:t>
                </m:r>
              </m:den>
            </m:f>
          </m:e>
        </m:rad>
      </m:oMath>
    </w:p>
    <w:p w14:paraId="3D9537DC" w14:textId="3D279068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  <w:t>เมื่อ</w:t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m:oMath>
        <m:r>
          <w:rPr>
            <w:rFonts w:ascii="Cambria Math" w:hAnsi="Cambria Math" w:cs="TH SarabunPSK"/>
            <w:sz w:val="28"/>
          </w:rPr>
          <m:t>S.D.</m:t>
        </m:r>
      </m:oMath>
      <w:r w:rsidRPr="00120353">
        <w:rPr>
          <w:rFonts w:ascii="TH SarabunPSK" w:eastAsia="Times New Roman" w:hAnsi="TH SarabunPSK" w:cs="TH SarabunPSK"/>
          <w:sz w:val="28"/>
          <w:cs/>
        </w:rPr>
        <w:tab/>
        <w:t>คือ ส่วนเบี่ยงเบนมาตรฐาน</w:t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  <w:t xml:space="preserve">  (2)</w:t>
      </w:r>
    </w:p>
    <w:p w14:paraId="208CBF5A" w14:textId="67A56C1C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m:oMath>
        <m:r>
          <w:rPr>
            <w:rFonts w:ascii="Cambria Math" w:hAnsi="Cambria Math" w:cs="TH SarabunPSK"/>
            <w:sz w:val="28"/>
          </w:rPr>
          <m:t>x</m:t>
        </m:r>
      </m:oMath>
      <w:r w:rsidRPr="00120353">
        <w:rPr>
          <w:rFonts w:ascii="TH SarabunPSK" w:eastAsia="Times New Roman" w:hAnsi="TH SarabunPSK" w:cs="TH SarabunPSK"/>
          <w:sz w:val="28"/>
          <w:cs/>
        </w:rPr>
        <w:tab/>
        <w:t>คือ ข้อมูล</w:t>
      </w:r>
    </w:p>
    <w:p w14:paraId="52959DA9" w14:textId="61EA956E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  <w:cs/>
        </w:rPr>
        <w:tab/>
        <w:t>คือ ค่าเฉลี่ยเลขคณิต</w:t>
      </w:r>
    </w:p>
    <w:p w14:paraId="50CE3E8D" w14:textId="2DA5194E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m:oMath>
        <m:r>
          <w:rPr>
            <w:rFonts w:ascii="Cambria Math" w:hAnsi="Cambria Math" w:cs="TH SarabunPSK"/>
            <w:sz w:val="28"/>
          </w:rPr>
          <m:t>n</m:t>
        </m:r>
      </m:oMath>
      <w:r w:rsidRPr="00120353">
        <w:rPr>
          <w:rFonts w:ascii="TH SarabunPSK" w:eastAsia="Times New Roman" w:hAnsi="TH SarabunPSK" w:cs="TH SarabunPSK"/>
          <w:sz w:val="28"/>
          <w:cs/>
        </w:rPr>
        <w:tab/>
        <w:t>คือ จำนวนข้อมูลทั้งหมด</w:t>
      </w:r>
    </w:p>
    <w:p w14:paraId="13427F1E" w14:textId="77777777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>โดยใช้เกณฑ์การประเมิน ในการกำหนดการให้ค่าเฉลี่ย ดังนี้ (พิสุทธา อารีราษฎร์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2550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 xml:space="preserve">176) </w:t>
      </w:r>
    </w:p>
    <w:p w14:paraId="791357D8" w14:textId="7DBE4DB5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/>
          <w:sz w:val="28"/>
          <w:cs/>
        </w:rPr>
        <w:tab/>
        <w:t>ค่าเฉลี่ยเท่ากับ 4.50 – 5.00 หมายความว่า ระดับมากที่สุด</w:t>
      </w:r>
    </w:p>
    <w:p w14:paraId="761DF147" w14:textId="77777777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/>
          <w:sz w:val="28"/>
          <w:cs/>
        </w:rPr>
        <w:tab/>
        <w:t>ค่าเฉลี่ยเท่ากับ 3.50 – 4.49 หมายความว่า ระดับมาก</w:t>
      </w:r>
    </w:p>
    <w:p w14:paraId="75BE1BB6" w14:textId="7D30DA92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/>
          <w:sz w:val="28"/>
          <w:cs/>
        </w:rPr>
        <w:tab/>
        <w:t>ค่าเฉลี่ยเท่ากับ 2.50 – 3.49 หมายความว่า ระดับปานกลาง</w:t>
      </w:r>
    </w:p>
    <w:p w14:paraId="193A1D1D" w14:textId="20D5B3E4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/>
          <w:sz w:val="28"/>
          <w:cs/>
        </w:rPr>
        <w:tab/>
        <w:t>ค่าเฉลี่ยเท่ากับ 1.50 – 2.49 หมายความว่า ระดับน้อย</w:t>
      </w:r>
    </w:p>
    <w:p w14:paraId="54F8B8C1" w14:textId="6A8E9108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/>
          <w:sz w:val="28"/>
          <w:cs/>
        </w:rPr>
        <w:tab/>
        <w:t>ค่าเฉลี่ยเท่ากับ 1.00 – 1.49 หมายความว่า ระดับน้อยที่สุด</w:t>
      </w:r>
    </w:p>
    <w:p w14:paraId="7A5EC5CE" w14:textId="77777777" w:rsidR="00E966B2" w:rsidRPr="00120353" w:rsidRDefault="00E966B2" w:rsidP="00AF65C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4D4B52E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4F378339" w14:textId="6C793BB0" w:rsidR="0086591A" w:rsidRPr="00120353" w:rsidRDefault="0086591A" w:rsidP="00AF65C3">
      <w:pPr>
        <w:pStyle w:val="NoSpacing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  <w:t>ผลการพัฒนาสื่ออินโฟกราฟิกสำหรับส่งเสริมการเรียนรู้ เรื่อง พระราชบัญญัติคุ้มครองข้อมูลส่วนบุคคล พ.ศ. 2562</w:t>
      </w:r>
    </w:p>
    <w:p w14:paraId="1FB1EF8F" w14:textId="7388F9A8" w:rsidR="0086591A" w:rsidRPr="00120353" w:rsidRDefault="0086591A" w:rsidP="00AF65C3">
      <w:pPr>
        <w:pStyle w:val="NoSpacing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 xml:space="preserve">แสดงดังภาพที่ </w:t>
      </w:r>
      <w:r w:rsidR="00C809D8" w:rsidRPr="00120353">
        <w:rPr>
          <w:rFonts w:ascii="TH SarabunPSK" w:hAnsi="TH SarabunPSK" w:cs="TH SarabunPSK"/>
          <w:sz w:val="28"/>
        </w:rPr>
        <w:t>3</w:t>
      </w:r>
      <w:r w:rsidRPr="00120353">
        <w:rPr>
          <w:rFonts w:ascii="TH SarabunPSK" w:hAnsi="TH SarabunPSK" w:cs="TH SarabunPSK"/>
          <w:sz w:val="28"/>
          <w:cs/>
        </w:rPr>
        <w:t xml:space="preserve"> ถึงภาพที่ </w:t>
      </w:r>
      <w:r w:rsidR="00C809D8" w:rsidRPr="00120353">
        <w:rPr>
          <w:rFonts w:ascii="TH SarabunPSK" w:hAnsi="TH SarabunPSK" w:cs="TH SarabunPSK"/>
          <w:sz w:val="28"/>
        </w:rPr>
        <w:t>5</w:t>
      </w:r>
    </w:p>
    <w:p w14:paraId="68DE8695" w14:textId="77777777" w:rsidR="00755EC0" w:rsidRPr="00120353" w:rsidRDefault="00755EC0" w:rsidP="00AF65C3">
      <w:pPr>
        <w:pStyle w:val="NoSpacing"/>
        <w:rPr>
          <w:rFonts w:ascii="TH SarabunPSK" w:hAnsi="TH SarabunPSK" w:cs="TH SarabunPSK"/>
          <w:sz w:val="28"/>
        </w:rPr>
      </w:pPr>
    </w:p>
    <w:p w14:paraId="55DE64E4" w14:textId="7E8228D2" w:rsidR="0086591A" w:rsidRPr="00120353" w:rsidRDefault="00F5088C" w:rsidP="00AF65C3">
      <w:pPr>
        <w:pStyle w:val="NoSpacing"/>
        <w:jc w:val="center"/>
      </w:pPr>
      <w:r w:rsidRPr="00120353">
        <w:rPr>
          <w:cs/>
        </w:rPr>
        <w:object w:dxaOrig="3972" w:dyaOrig="2244" w14:anchorId="3BB3E59E">
          <v:shape id="_x0000_i1027" type="#_x0000_t75" style="width:198.6pt;height:112.2pt" o:ole="">
            <v:imagedata r:id="rId12" o:title=""/>
          </v:shape>
          <o:OLEObject Type="Embed" ProgID="Visio.Drawing.15" ShapeID="_x0000_i1027" DrawAspect="Content" ObjectID="_1746358062" r:id="rId13"/>
        </w:object>
      </w:r>
    </w:p>
    <w:p w14:paraId="2CF6E950" w14:textId="3D1E76ED" w:rsidR="00F5088C" w:rsidRPr="00120353" w:rsidRDefault="00F5088C" w:rsidP="00AF65C3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4FD164F4" w14:textId="0DDEC34E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 xml:space="preserve">ภาพที่ </w:t>
      </w:r>
      <w:r w:rsidR="00C809D8" w:rsidRPr="00120353">
        <w:rPr>
          <w:rFonts w:ascii="TH SarabunPSK" w:hAnsi="TH SarabunPSK" w:cs="TH SarabunPSK"/>
          <w:sz w:val="28"/>
        </w:rPr>
        <w:t>3</w:t>
      </w:r>
      <w:r w:rsidRPr="00120353">
        <w:rPr>
          <w:rFonts w:ascii="TH SarabunPSK" w:hAnsi="TH SarabunPSK" w:cs="TH SarabunPSK"/>
          <w:sz w:val="28"/>
          <w:cs/>
        </w:rPr>
        <w:t xml:space="preserve"> อธิบายความหมายของ พระราชบัญญัติคุ้มครองข้อมูลส่วนบุคคล พ.ศ. 2562</w:t>
      </w:r>
    </w:p>
    <w:p w14:paraId="2F1AD496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335A4035" w14:textId="47BAD5CD" w:rsidR="0086591A" w:rsidRPr="00120353" w:rsidRDefault="00F5088C" w:rsidP="00AF65C3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0353">
        <w:rPr>
          <w:cs/>
        </w:rPr>
        <w:object w:dxaOrig="3948" w:dyaOrig="2244" w14:anchorId="56E26EA0">
          <v:shape id="_x0000_i1028" type="#_x0000_t75" style="width:197.4pt;height:112.2pt" o:ole="">
            <v:imagedata r:id="rId14" o:title=""/>
          </v:shape>
          <o:OLEObject Type="Embed" ProgID="Visio.Drawing.15" ShapeID="_x0000_i1028" DrawAspect="Content" ObjectID="_1746358063" r:id="rId15"/>
        </w:object>
      </w:r>
    </w:p>
    <w:p w14:paraId="285DF032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sz w:val="16"/>
          <w:szCs w:val="16"/>
        </w:rPr>
      </w:pPr>
    </w:p>
    <w:p w14:paraId="36D477D2" w14:textId="434A4AEC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 xml:space="preserve">ภาพที่ </w:t>
      </w:r>
      <w:r w:rsidR="00C809D8" w:rsidRPr="00120353">
        <w:rPr>
          <w:rFonts w:ascii="TH SarabunPSK" w:hAnsi="TH SarabunPSK" w:cs="TH SarabunPSK"/>
          <w:sz w:val="28"/>
        </w:rPr>
        <w:t>4</w:t>
      </w:r>
      <w:r w:rsidRPr="00120353">
        <w:rPr>
          <w:rFonts w:ascii="TH SarabunPSK" w:hAnsi="TH SarabunPSK" w:cs="TH SarabunPSK"/>
          <w:sz w:val="28"/>
          <w:cs/>
        </w:rPr>
        <w:t xml:space="preserve"> อธิบายผู้ที่จะต้องปฏิบัติตาม พระราชบัญญัติคุ้มครองข้อมูลส่วนบุคคล พ.ศ. 2562</w:t>
      </w:r>
    </w:p>
    <w:p w14:paraId="4C2B671F" w14:textId="77777777" w:rsidR="004E37F9" w:rsidRPr="00120353" w:rsidRDefault="004E37F9" w:rsidP="00AF65C3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10057BF9" w14:textId="0DDA8750" w:rsidR="0086591A" w:rsidRPr="00120353" w:rsidRDefault="00F5088C" w:rsidP="00AF65C3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0353">
        <w:rPr>
          <w:cs/>
        </w:rPr>
        <w:object w:dxaOrig="3948" w:dyaOrig="2244" w14:anchorId="0575A8D4">
          <v:shape id="_x0000_i1029" type="#_x0000_t75" style="width:197.4pt;height:112.2pt" o:ole="">
            <v:imagedata r:id="rId16" o:title=""/>
          </v:shape>
          <o:OLEObject Type="Embed" ProgID="Visio.Drawing.15" ShapeID="_x0000_i1029" DrawAspect="Content" ObjectID="_1746358064" r:id="rId17"/>
        </w:object>
      </w:r>
    </w:p>
    <w:p w14:paraId="3D71BA47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sz w:val="16"/>
          <w:szCs w:val="16"/>
        </w:rPr>
      </w:pPr>
    </w:p>
    <w:p w14:paraId="4F03FFD2" w14:textId="063A3FED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sz w:val="28"/>
          <w:cs/>
        </w:rPr>
      </w:pPr>
      <w:r w:rsidRPr="00120353">
        <w:rPr>
          <w:rFonts w:ascii="TH SarabunPSK" w:hAnsi="TH SarabunPSK" w:cs="TH SarabunPSK"/>
          <w:sz w:val="28"/>
          <w:cs/>
        </w:rPr>
        <w:t xml:space="preserve">ภาพที่ </w:t>
      </w:r>
      <w:r w:rsidR="00C809D8" w:rsidRPr="00120353">
        <w:rPr>
          <w:rFonts w:ascii="TH SarabunPSK" w:hAnsi="TH SarabunPSK" w:cs="TH SarabunPSK"/>
          <w:sz w:val="28"/>
        </w:rPr>
        <w:t>5</w:t>
      </w:r>
      <w:r w:rsidRPr="00120353">
        <w:rPr>
          <w:rFonts w:ascii="TH SarabunPSK" w:hAnsi="TH SarabunPSK" w:cs="TH SarabunPSK"/>
          <w:sz w:val="28"/>
          <w:cs/>
        </w:rPr>
        <w:t xml:space="preserve"> อธิบายขั้นตอนในการประมวลผลข้อมูล</w:t>
      </w:r>
    </w:p>
    <w:p w14:paraId="677A06CF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4F642623" w14:textId="5F223CFC" w:rsidR="0086591A" w:rsidRPr="00120353" w:rsidRDefault="0086591A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</w:rPr>
        <w:tab/>
      </w:r>
      <w:r w:rsidR="00F5088C" w:rsidRPr="00120353">
        <w:rPr>
          <w:rFonts w:ascii="TH SarabunPSK" w:eastAsia="Times New Roman" w:hAnsi="TH SarabunPSK" w:cs="TH SarabunPSK" w:hint="cs"/>
          <w:sz w:val="28"/>
          <w:cs/>
        </w:rPr>
        <w:t xml:space="preserve">หลังจากนั้น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ผู้วิจัยได้นำสื่ออินโฟกราฟิกส่งเสริมการเรียนรู้ เรื่อง พระราชบัญญัติคุ้มครองข้อมูลส่วนบุคคล พ.ศ. </w:t>
      </w:r>
      <w:r w:rsidRPr="00120353">
        <w:rPr>
          <w:rFonts w:ascii="TH SarabunPSK" w:eastAsia="Times New Roman" w:hAnsi="TH SarabunPSK" w:cs="TH SarabunPSK"/>
          <w:sz w:val="28"/>
        </w:rPr>
        <w:t xml:space="preserve">2562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ที่พัฒนาขึ้นมาให้ผู้เชี่ยวชาญ จำนวน </w:t>
      </w:r>
      <w:r w:rsidRPr="00120353">
        <w:rPr>
          <w:rFonts w:ascii="TH SarabunPSK" w:eastAsia="Times New Roman" w:hAnsi="TH SarabunPSK" w:cs="TH SarabunPSK"/>
          <w:sz w:val="28"/>
        </w:rPr>
        <w:t xml:space="preserve">3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ท่านรับชม แล้วทำการประเมินความคุณภาพของสื่อ ซึ่งผลการประเมินของผู้เชี่ยวชาญ แสดงดังตารางที่ </w:t>
      </w:r>
      <w:r w:rsidRPr="00120353">
        <w:rPr>
          <w:rFonts w:ascii="TH SarabunPSK" w:eastAsia="Times New Roman" w:hAnsi="TH SarabunPSK" w:cs="TH SarabunPSK"/>
          <w:sz w:val="28"/>
        </w:rPr>
        <w:t>1</w:t>
      </w:r>
    </w:p>
    <w:p w14:paraId="5017FEFB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439DBD19" w14:textId="77777777" w:rsidR="0086591A" w:rsidRPr="00120353" w:rsidRDefault="0086591A" w:rsidP="00AF65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120353">
        <w:rPr>
          <w:rFonts w:ascii="TH SarabunPSK" w:hAnsi="TH SarabunPSK" w:cs="TH SarabunPSK"/>
          <w:sz w:val="28"/>
          <w:szCs w:val="28"/>
          <w:cs/>
        </w:rPr>
        <w:t xml:space="preserve">ตารางที่ 1  ผลการประเมินคุณภาพสื่ออินโฟกราฟิก เรื่อง พระราชบัญญัติคุ้มครองข้อมูลส่วนบุคคล พ.ศ. </w:t>
      </w:r>
      <w:r w:rsidRPr="00120353">
        <w:rPr>
          <w:rFonts w:ascii="TH SarabunPSK" w:hAnsi="TH SarabunPSK" w:cs="TH SarabunPSK"/>
          <w:sz w:val="28"/>
          <w:szCs w:val="28"/>
        </w:rPr>
        <w:t>2562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1369"/>
        <w:gridCol w:w="1370"/>
        <w:gridCol w:w="1370"/>
      </w:tblGrid>
      <w:tr w:rsidR="00120353" w:rsidRPr="00120353" w14:paraId="554B67BF" w14:textId="77777777" w:rsidTr="004503BE">
        <w:trPr>
          <w:jc w:val="center"/>
        </w:trPr>
        <w:tc>
          <w:tcPr>
            <w:tcW w:w="4788" w:type="dxa"/>
            <w:shd w:val="clear" w:color="auto" w:fill="auto"/>
            <w:vAlign w:val="center"/>
            <w:hideMark/>
          </w:tcPr>
          <w:p w14:paraId="74FBCE79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รายการ    </w:t>
            </w:r>
          </w:p>
        </w:tc>
        <w:tc>
          <w:tcPr>
            <w:tcW w:w="1369" w:type="dxa"/>
            <w:shd w:val="clear" w:color="auto" w:fill="auto"/>
            <w:hideMark/>
          </w:tcPr>
          <w:p w14:paraId="7B2CECEB" w14:textId="02E829F1" w:rsidR="0086591A" w:rsidRPr="00120353" w:rsidRDefault="00770B6E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Angsana New"/>
                        <w:b/>
                        <w:bCs/>
                        <w:iCs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Angsana New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70" w:type="dxa"/>
            <w:shd w:val="clear" w:color="auto" w:fill="auto"/>
            <w:hideMark/>
          </w:tcPr>
          <w:p w14:paraId="0589E20B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5B17E6A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120353" w:rsidRPr="00120353" w14:paraId="1F1BC292" w14:textId="77777777" w:rsidTr="004503BE">
        <w:trPr>
          <w:trHeight w:val="460"/>
          <w:jc w:val="center"/>
        </w:trPr>
        <w:tc>
          <w:tcPr>
            <w:tcW w:w="8897" w:type="dxa"/>
            <w:gridSpan w:val="4"/>
            <w:shd w:val="clear" w:color="auto" w:fill="auto"/>
            <w:hideMark/>
          </w:tcPr>
          <w:p w14:paraId="48D7EFEA" w14:textId="77777777" w:rsidR="0086591A" w:rsidRPr="00120353" w:rsidRDefault="0086591A" w:rsidP="00AF65C3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ด้านเนื้อหา</w:t>
            </w:r>
          </w:p>
        </w:tc>
      </w:tr>
      <w:tr w:rsidR="00120353" w:rsidRPr="00120353" w14:paraId="7D1E8A00" w14:textId="77777777" w:rsidTr="004503BE">
        <w:trPr>
          <w:jc w:val="center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4175C" w14:textId="77777777" w:rsidR="0086591A" w:rsidRPr="00120353" w:rsidRDefault="0086591A" w:rsidP="00AF65C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การตีความของเนื้อหามีความถูกต้อง</w:t>
            </w:r>
          </w:p>
        </w:tc>
        <w:tc>
          <w:tcPr>
            <w:tcW w:w="1369" w:type="dxa"/>
            <w:shd w:val="clear" w:color="auto" w:fill="auto"/>
          </w:tcPr>
          <w:p w14:paraId="4300E05D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370" w:type="dxa"/>
            <w:shd w:val="clear" w:color="auto" w:fill="auto"/>
          </w:tcPr>
          <w:p w14:paraId="13AC359E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14:paraId="50919C1B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86591A" w:rsidRPr="00120353" w14:paraId="71B40B3A" w14:textId="77777777" w:rsidTr="004503BE">
        <w:trPr>
          <w:jc w:val="center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12C2C" w14:textId="77777777" w:rsidR="0086591A" w:rsidRPr="00120353" w:rsidRDefault="0086591A" w:rsidP="00AF65C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การลำดับเนื้อหามีความถูกต้อง</w:t>
            </w:r>
          </w:p>
        </w:tc>
        <w:tc>
          <w:tcPr>
            <w:tcW w:w="1369" w:type="dxa"/>
            <w:shd w:val="clear" w:color="auto" w:fill="auto"/>
          </w:tcPr>
          <w:p w14:paraId="1D28455D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370" w:type="dxa"/>
            <w:shd w:val="clear" w:color="auto" w:fill="auto"/>
          </w:tcPr>
          <w:p w14:paraId="2CF9CF29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14:paraId="068D3196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316897D2" w14:textId="77777777" w:rsidR="001240E2" w:rsidRPr="00120353" w:rsidRDefault="001240E2" w:rsidP="00AF65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</w:p>
    <w:p w14:paraId="55CD69E8" w14:textId="1805CBD0" w:rsidR="00F8517D" w:rsidRPr="00120353" w:rsidRDefault="00F8517D" w:rsidP="00AF65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20353">
        <w:rPr>
          <w:rFonts w:ascii="TH SarabunPSK" w:hAnsi="TH SarabunPSK" w:cs="TH SarabunPSK"/>
          <w:sz w:val="28"/>
          <w:szCs w:val="28"/>
          <w:cs/>
        </w:rPr>
        <w:lastRenderedPageBreak/>
        <w:t xml:space="preserve">ตารางที่ 1  ผลการประเมินคุณภาพสื่ออินโฟกราฟิก เรื่อง พระราชบัญญัติคุ้มครองข้อมูลส่วนบุคคล พ.ศ. </w:t>
      </w:r>
      <w:r w:rsidRPr="00120353">
        <w:rPr>
          <w:rFonts w:ascii="TH SarabunPSK" w:hAnsi="TH SarabunPSK" w:cs="TH SarabunPSK"/>
          <w:sz w:val="28"/>
          <w:szCs w:val="28"/>
        </w:rPr>
        <w:t xml:space="preserve">2562 </w:t>
      </w:r>
      <w:r w:rsidRPr="00120353">
        <w:rPr>
          <w:rFonts w:ascii="TH SarabunPSK" w:hAnsi="TH SarabunPSK" w:cs="TH SarabunPSK" w:hint="cs"/>
          <w:sz w:val="28"/>
          <w:szCs w:val="28"/>
          <w:cs/>
        </w:rPr>
        <w:t>(ต่อ)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1369"/>
        <w:gridCol w:w="1370"/>
        <w:gridCol w:w="1370"/>
      </w:tblGrid>
      <w:tr w:rsidR="00120353" w:rsidRPr="00120353" w14:paraId="093FBF01" w14:textId="77777777" w:rsidTr="00E219D7">
        <w:trPr>
          <w:jc w:val="center"/>
        </w:trPr>
        <w:tc>
          <w:tcPr>
            <w:tcW w:w="4788" w:type="dxa"/>
            <w:shd w:val="clear" w:color="auto" w:fill="auto"/>
            <w:vAlign w:val="center"/>
            <w:hideMark/>
          </w:tcPr>
          <w:p w14:paraId="4464C96A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รายการ    </w:t>
            </w:r>
          </w:p>
        </w:tc>
        <w:tc>
          <w:tcPr>
            <w:tcW w:w="1369" w:type="dxa"/>
            <w:shd w:val="clear" w:color="auto" w:fill="auto"/>
            <w:hideMark/>
          </w:tcPr>
          <w:p w14:paraId="698FC311" w14:textId="77777777" w:rsidR="00F8517D" w:rsidRPr="00120353" w:rsidRDefault="00770B6E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Angsana New"/>
                        <w:b/>
                        <w:bCs/>
                        <w:iCs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Angsana New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70" w:type="dxa"/>
            <w:shd w:val="clear" w:color="auto" w:fill="auto"/>
            <w:hideMark/>
          </w:tcPr>
          <w:p w14:paraId="4B3B6207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402C943D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120353" w:rsidRPr="00120353" w14:paraId="05BF1A51" w14:textId="77777777" w:rsidTr="00710E8D">
        <w:trPr>
          <w:jc w:val="center"/>
        </w:trPr>
        <w:tc>
          <w:tcPr>
            <w:tcW w:w="8897" w:type="dxa"/>
            <w:gridSpan w:val="4"/>
            <w:shd w:val="clear" w:color="auto" w:fill="auto"/>
            <w:vAlign w:val="center"/>
          </w:tcPr>
          <w:p w14:paraId="557F0A68" w14:textId="1BD4A194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ด้านเนื้อหา</w:t>
            </w:r>
          </w:p>
        </w:tc>
      </w:tr>
      <w:tr w:rsidR="00120353" w:rsidRPr="00120353" w14:paraId="2D09C873" w14:textId="77777777" w:rsidTr="004D1DAA">
        <w:trPr>
          <w:jc w:val="center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DADD7" w14:textId="77777777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การใช้ภาษา และสื่อสารชัดเจน เข้าใจง่าย และตรงประเด็น</w:t>
            </w:r>
          </w:p>
        </w:tc>
        <w:tc>
          <w:tcPr>
            <w:tcW w:w="1369" w:type="dxa"/>
            <w:shd w:val="clear" w:color="auto" w:fill="auto"/>
          </w:tcPr>
          <w:p w14:paraId="3AC2F908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1370" w:type="dxa"/>
            <w:shd w:val="clear" w:color="auto" w:fill="auto"/>
          </w:tcPr>
          <w:p w14:paraId="64D87F45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0.577</w:t>
            </w:r>
          </w:p>
        </w:tc>
        <w:tc>
          <w:tcPr>
            <w:tcW w:w="1370" w:type="dxa"/>
            <w:shd w:val="clear" w:color="auto" w:fill="auto"/>
          </w:tcPr>
          <w:p w14:paraId="60977253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15C44C65" w14:textId="77777777" w:rsidTr="004D1DAA">
        <w:trPr>
          <w:jc w:val="center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BA5A3" w14:textId="77777777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ความสอดคล้องของเนื้อหาในแต่ละหัวเรื่อง</w:t>
            </w:r>
          </w:p>
        </w:tc>
        <w:tc>
          <w:tcPr>
            <w:tcW w:w="1369" w:type="dxa"/>
            <w:shd w:val="clear" w:color="auto" w:fill="auto"/>
          </w:tcPr>
          <w:p w14:paraId="35EE5175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1370" w:type="dxa"/>
            <w:shd w:val="clear" w:color="auto" w:fill="auto"/>
          </w:tcPr>
          <w:p w14:paraId="12B7B712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0.577</w:t>
            </w:r>
          </w:p>
        </w:tc>
        <w:tc>
          <w:tcPr>
            <w:tcW w:w="1370" w:type="dxa"/>
            <w:shd w:val="clear" w:color="auto" w:fill="auto"/>
          </w:tcPr>
          <w:p w14:paraId="2CF6DE8B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60297C8A" w14:textId="77777777" w:rsidTr="004D1DAA">
        <w:trPr>
          <w:jc w:val="center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386A0" w14:textId="77777777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การถ่ายทอดทักษะความรู้ทางกฎหมาย</w:t>
            </w:r>
          </w:p>
        </w:tc>
        <w:tc>
          <w:tcPr>
            <w:tcW w:w="1369" w:type="dxa"/>
            <w:shd w:val="clear" w:color="auto" w:fill="auto"/>
          </w:tcPr>
          <w:p w14:paraId="504069FC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370" w:type="dxa"/>
            <w:shd w:val="clear" w:color="auto" w:fill="auto"/>
          </w:tcPr>
          <w:p w14:paraId="522EDBC9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14:paraId="6AB295CB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7804A975" w14:textId="77777777" w:rsidTr="004D1DAA">
        <w:trPr>
          <w:jc w:val="center"/>
        </w:trPr>
        <w:tc>
          <w:tcPr>
            <w:tcW w:w="4788" w:type="dxa"/>
            <w:shd w:val="clear" w:color="auto" w:fill="auto"/>
            <w:hideMark/>
          </w:tcPr>
          <w:p w14:paraId="329B9446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ผลรวมด้านเนื้อหา</w:t>
            </w:r>
          </w:p>
        </w:tc>
        <w:tc>
          <w:tcPr>
            <w:tcW w:w="1369" w:type="dxa"/>
            <w:shd w:val="clear" w:color="auto" w:fill="auto"/>
          </w:tcPr>
          <w:p w14:paraId="1594089D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1370" w:type="dxa"/>
            <w:shd w:val="clear" w:color="auto" w:fill="auto"/>
          </w:tcPr>
          <w:p w14:paraId="6B1B37F0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0.231</w:t>
            </w:r>
          </w:p>
        </w:tc>
        <w:tc>
          <w:tcPr>
            <w:tcW w:w="1370" w:type="dxa"/>
            <w:shd w:val="clear" w:color="auto" w:fill="auto"/>
          </w:tcPr>
          <w:p w14:paraId="0E3DE847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3DEECC55" w14:textId="77777777" w:rsidTr="004D1DAA">
        <w:trPr>
          <w:jc w:val="center"/>
        </w:trPr>
        <w:tc>
          <w:tcPr>
            <w:tcW w:w="8897" w:type="dxa"/>
            <w:gridSpan w:val="4"/>
            <w:shd w:val="clear" w:color="auto" w:fill="auto"/>
          </w:tcPr>
          <w:p w14:paraId="65E5DA26" w14:textId="77777777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ด้านการนำเสนอ</w:t>
            </w:r>
          </w:p>
        </w:tc>
      </w:tr>
      <w:tr w:rsidR="00120353" w:rsidRPr="00120353" w14:paraId="4017EC6C" w14:textId="77777777" w:rsidTr="004D1DAA">
        <w:trPr>
          <w:jc w:val="center"/>
        </w:trPr>
        <w:tc>
          <w:tcPr>
            <w:tcW w:w="4788" w:type="dxa"/>
            <w:shd w:val="clear" w:color="auto" w:fill="auto"/>
          </w:tcPr>
          <w:p w14:paraId="0D219B45" w14:textId="77777777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เสียงและจังหวะในการบรรยายมีความเหมาะสม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D4E56FE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1370" w:type="dxa"/>
            <w:shd w:val="clear" w:color="auto" w:fill="auto"/>
          </w:tcPr>
          <w:p w14:paraId="216C3F91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0.577</w:t>
            </w:r>
          </w:p>
        </w:tc>
        <w:tc>
          <w:tcPr>
            <w:tcW w:w="1370" w:type="dxa"/>
            <w:shd w:val="clear" w:color="auto" w:fill="auto"/>
          </w:tcPr>
          <w:p w14:paraId="50CF69BA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71DAD7B7" w14:textId="77777777" w:rsidTr="004D1DAA">
        <w:trPr>
          <w:jc w:val="center"/>
        </w:trPr>
        <w:tc>
          <w:tcPr>
            <w:tcW w:w="4788" w:type="dxa"/>
            <w:shd w:val="clear" w:color="auto" w:fill="auto"/>
          </w:tcPr>
          <w:p w14:paraId="70D5BBA1" w14:textId="77777777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การนำเสนอมีความน่าสนใจ สามารถดูได้จนจบ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28C0BDE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3.67</w:t>
            </w:r>
          </w:p>
        </w:tc>
        <w:tc>
          <w:tcPr>
            <w:tcW w:w="1370" w:type="dxa"/>
            <w:shd w:val="clear" w:color="auto" w:fill="auto"/>
          </w:tcPr>
          <w:p w14:paraId="61B03191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0.577</w:t>
            </w:r>
          </w:p>
        </w:tc>
        <w:tc>
          <w:tcPr>
            <w:tcW w:w="1370" w:type="dxa"/>
            <w:shd w:val="clear" w:color="auto" w:fill="auto"/>
          </w:tcPr>
          <w:p w14:paraId="3F6A736C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7CAB9CF0" w14:textId="77777777" w:rsidTr="004D1DAA">
        <w:trPr>
          <w:jc w:val="center"/>
        </w:trPr>
        <w:tc>
          <w:tcPr>
            <w:tcW w:w="4788" w:type="dxa"/>
            <w:shd w:val="clear" w:color="auto" w:fill="auto"/>
          </w:tcPr>
          <w:p w14:paraId="73926D61" w14:textId="77777777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ความคิดสร้างสรรค์ในการออกแบบ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37B23A3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370" w:type="dxa"/>
            <w:shd w:val="clear" w:color="auto" w:fill="auto"/>
          </w:tcPr>
          <w:p w14:paraId="361318BB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15A882B8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5D830094" w14:textId="77777777" w:rsidTr="00E219D7">
        <w:trPr>
          <w:jc w:val="center"/>
        </w:trPr>
        <w:tc>
          <w:tcPr>
            <w:tcW w:w="4788" w:type="dxa"/>
            <w:shd w:val="clear" w:color="auto" w:fill="auto"/>
          </w:tcPr>
          <w:p w14:paraId="0C1D14AF" w14:textId="77777777" w:rsidR="00F8517D" w:rsidRPr="00120353" w:rsidRDefault="00F8517D" w:rsidP="00AF65C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เทคนิคการสร้างชิ้นงานนำเสนอให้บุคคลอื่นเข้าใจกฎหมายได้ง่ายขึ้น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2AF39D1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370" w:type="dxa"/>
            <w:shd w:val="clear" w:color="auto" w:fill="auto"/>
          </w:tcPr>
          <w:p w14:paraId="2749E244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587A0E4A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02959BF3" w14:textId="77777777" w:rsidTr="00E219D7">
        <w:trPr>
          <w:jc w:val="center"/>
        </w:trPr>
        <w:tc>
          <w:tcPr>
            <w:tcW w:w="4788" w:type="dxa"/>
            <w:shd w:val="clear" w:color="auto" w:fill="auto"/>
          </w:tcPr>
          <w:p w14:paraId="05BA037D" w14:textId="77777777" w:rsidR="00F8517D" w:rsidRPr="00120353" w:rsidRDefault="00F8517D" w:rsidP="00AF65C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ความสวยงาม ความมีเอกลักษณ์ของงานรวม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C247E18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370" w:type="dxa"/>
            <w:shd w:val="clear" w:color="auto" w:fill="auto"/>
          </w:tcPr>
          <w:p w14:paraId="2F063497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1C1C3E7A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039921A6" w14:textId="77777777" w:rsidTr="00E219D7">
        <w:trPr>
          <w:jc w:val="center"/>
        </w:trPr>
        <w:tc>
          <w:tcPr>
            <w:tcW w:w="4788" w:type="dxa"/>
            <w:shd w:val="clear" w:color="auto" w:fill="auto"/>
          </w:tcPr>
          <w:p w14:paraId="408C73A6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ผลรวมด้านการนำเสนอ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73D6DE3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14:paraId="3AAD925B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0.831</w:t>
            </w:r>
          </w:p>
        </w:tc>
        <w:tc>
          <w:tcPr>
            <w:tcW w:w="1370" w:type="dxa"/>
            <w:shd w:val="clear" w:color="auto" w:fill="auto"/>
          </w:tcPr>
          <w:p w14:paraId="2FD46E53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8517D" w:rsidRPr="00120353" w14:paraId="3016E20C" w14:textId="77777777" w:rsidTr="00E219D7">
        <w:trPr>
          <w:jc w:val="center"/>
        </w:trPr>
        <w:tc>
          <w:tcPr>
            <w:tcW w:w="4788" w:type="dxa"/>
            <w:shd w:val="clear" w:color="auto" w:fill="auto"/>
          </w:tcPr>
          <w:p w14:paraId="24AC9953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C82CB97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1370" w:type="dxa"/>
            <w:shd w:val="clear" w:color="auto" w:fill="auto"/>
          </w:tcPr>
          <w:p w14:paraId="10C90972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0.531</w:t>
            </w:r>
          </w:p>
        </w:tc>
        <w:tc>
          <w:tcPr>
            <w:tcW w:w="1370" w:type="dxa"/>
            <w:shd w:val="clear" w:color="auto" w:fill="auto"/>
          </w:tcPr>
          <w:p w14:paraId="0B7C06A0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78EAA97E" w14:textId="77777777" w:rsidR="00F8517D" w:rsidRPr="00120353" w:rsidRDefault="00F8517D" w:rsidP="00AF65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4EBA3508" w14:textId="19353E4E" w:rsidR="0086591A" w:rsidRPr="00120353" w:rsidRDefault="0086591A" w:rsidP="00AF65C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 xml:space="preserve">จากตารางที่ </w:t>
      </w:r>
      <w:r w:rsidRPr="00120353">
        <w:rPr>
          <w:rFonts w:ascii="TH SarabunPSK" w:eastAsia="Times New Roman" w:hAnsi="TH SarabunPSK" w:cs="TH SarabunPSK"/>
          <w:sz w:val="28"/>
        </w:rPr>
        <w:t xml:space="preserve">1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แสดงให้เห็นถึงคุณภาพสื่อจากความพึงพอใจของผู้เชี่ยวชาญ </w:t>
      </w:r>
      <w:r w:rsidRPr="00120353">
        <w:rPr>
          <w:rFonts w:ascii="TH SarabunPSK" w:eastAsia="Times New Roman" w:hAnsi="TH SarabunPSK" w:cs="TH SarabunPSK"/>
          <w:sz w:val="28"/>
        </w:rPr>
        <w:t xml:space="preserve">3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ท่าน ที่มีต่อสื่ออินโฟกราฟิกส่งเสริมการเรียนรู้ เรื่อง พระราชบัญญัติคุ้มครองข้อมูลส่วนบุคคล พ.ศ. </w:t>
      </w:r>
      <w:r w:rsidRPr="00120353">
        <w:rPr>
          <w:rFonts w:ascii="TH SarabunPSK" w:eastAsia="Times New Roman" w:hAnsi="TH SarabunPSK" w:cs="TH SarabunPSK"/>
          <w:sz w:val="28"/>
        </w:rPr>
        <w:t xml:space="preserve">2562 </w:t>
      </w:r>
      <w:r w:rsidRPr="00120353">
        <w:rPr>
          <w:rFonts w:ascii="TH SarabunPSK" w:eastAsia="Times New Roman" w:hAnsi="TH SarabunPSK" w:cs="TH SarabunPSK"/>
          <w:sz w:val="28"/>
          <w:cs/>
        </w:rPr>
        <w:t>โดยภาพรวมสื่อมีคุณภาพ 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4.07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 xml:space="preserve">S.D. = 0.531) </w:t>
      </w:r>
      <w:r w:rsidRPr="00120353">
        <w:rPr>
          <w:rFonts w:ascii="TH SarabunPSK" w:eastAsia="Times New Roman" w:hAnsi="TH SarabunPSK" w:cs="TH SarabunPSK"/>
          <w:sz w:val="28"/>
          <w:cs/>
        </w:rPr>
        <w:t>ด้านที่มีคุณภาพสูงสุด คือ ด้านการใช้ภาษา และสื่อสารชัดเจน เข้าใจง่าย และตรงประเด็น</w:t>
      </w:r>
      <w:r w:rsidRPr="00120353">
        <w:rPr>
          <w:rFonts w:ascii="TH SarabunPSK" w:eastAsia="Times New Roman" w:hAnsi="TH SarabunPSK" w:cs="TH SarabunPSK"/>
          <w:sz w:val="28"/>
        </w:rPr>
        <w:t xml:space="preserve">, </w:t>
      </w:r>
      <w:r w:rsidRPr="00120353">
        <w:rPr>
          <w:rFonts w:ascii="TH SarabunPSK" w:eastAsia="Times New Roman" w:hAnsi="TH SarabunPSK" w:cs="TH SarabunPSK"/>
          <w:sz w:val="28"/>
          <w:cs/>
        </w:rPr>
        <w:t>ด้านความสอดคล้องของเนื้อหาในแต่ละหัวเรื่อง และด้านเสียงและจังหวะในการบรรยายมีความเหมาะสม</w:t>
      </w:r>
      <w:r w:rsidRPr="00120353">
        <w:rPr>
          <w:rFonts w:ascii="TH SarabunPSK" w:eastAsia="Times New Roman" w:hAnsi="TH SarabunPSK" w:cs="TH SarabunPSK"/>
          <w:sz w:val="28"/>
        </w:rPr>
        <w:t> 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4.33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 xml:space="preserve">S.D. = 0.577) </w:t>
      </w:r>
      <w:r w:rsidRPr="00120353">
        <w:rPr>
          <w:rFonts w:ascii="TH SarabunPSK" w:eastAsia="Times New Roman" w:hAnsi="TH SarabunPSK" w:cs="TH SarabunPSK"/>
          <w:sz w:val="28"/>
          <w:cs/>
        </w:rPr>
        <w:t>รองลงมา คือ ด้านการตีความของเนื้อหามีความถูกต้อง</w:t>
      </w:r>
      <w:r w:rsidRPr="00120353">
        <w:rPr>
          <w:rFonts w:ascii="TH SarabunPSK" w:eastAsia="Times New Roman" w:hAnsi="TH SarabunPSK" w:cs="TH SarabunPSK"/>
          <w:sz w:val="28"/>
        </w:rPr>
        <w:t xml:space="preserve">, </w:t>
      </w:r>
      <w:r w:rsidRPr="00120353">
        <w:rPr>
          <w:rFonts w:ascii="TH SarabunPSK" w:eastAsia="Times New Roman" w:hAnsi="TH SarabunPSK" w:cs="TH SarabunPSK"/>
          <w:sz w:val="28"/>
          <w:cs/>
        </w:rPr>
        <w:t>ด้านการลำดับเนื้อหามีความถูกต้อง</w:t>
      </w:r>
      <w:r w:rsidRPr="00120353">
        <w:rPr>
          <w:rFonts w:ascii="TH SarabunPSK" w:eastAsia="Times New Roman" w:hAnsi="TH SarabunPSK" w:cs="TH SarabunPSK"/>
          <w:sz w:val="28"/>
        </w:rPr>
        <w:t xml:space="preserve">, </w:t>
      </w:r>
      <w:r w:rsidRPr="00120353">
        <w:rPr>
          <w:rFonts w:ascii="TH SarabunPSK" w:eastAsia="Times New Roman" w:hAnsi="TH SarabunPSK" w:cs="TH SarabunPSK"/>
          <w:sz w:val="28"/>
          <w:cs/>
        </w:rPr>
        <w:t>ด้านการถ่ายทอดทักษะความรู้ทางกฎหมาย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 xml:space="preserve">S.D. = 0) </w:t>
      </w:r>
      <w:r w:rsidRPr="00120353">
        <w:rPr>
          <w:rFonts w:ascii="TH SarabunPSK" w:eastAsia="Times New Roman" w:hAnsi="TH SarabunPSK" w:cs="TH SarabunPSK"/>
          <w:sz w:val="28"/>
          <w:cs/>
        </w:rPr>
        <w:t>ด้านความคิดสร้างสรรค์ในการออกแบบ</w:t>
      </w:r>
      <w:r w:rsidRPr="00120353">
        <w:rPr>
          <w:rFonts w:ascii="TH SarabunPSK" w:eastAsia="Times New Roman" w:hAnsi="TH SarabunPSK" w:cs="TH SarabunPSK"/>
          <w:sz w:val="28"/>
        </w:rPr>
        <w:t xml:space="preserve">, </w:t>
      </w:r>
      <w:r w:rsidRPr="00120353">
        <w:rPr>
          <w:rFonts w:ascii="TH SarabunPSK" w:eastAsia="Times New Roman" w:hAnsi="TH SarabunPSK" w:cs="TH SarabunPSK"/>
          <w:sz w:val="28"/>
          <w:cs/>
        </w:rPr>
        <w:t>ด้านเทคนิคการสร้างชิ้นงานนำเสนอให้บุคคลอื่นเข้าใจกฎหมายได้ง่ายขึ้น ความสวยงาม และด้านความมีเอกลักษณ์ของงานรวม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 xml:space="preserve">S.D. = 1) </w:t>
      </w:r>
      <w:r w:rsidRPr="00120353">
        <w:rPr>
          <w:rFonts w:ascii="TH SarabunPSK" w:eastAsia="Times New Roman" w:hAnsi="TH SarabunPSK" w:cs="TH SarabunPSK"/>
          <w:sz w:val="28"/>
          <w:cs/>
        </w:rPr>
        <w:t>และด้านที่มีคุณภาพน้อยที่สุด คือ ด้านการนำเสนอมีความน่าสนใจ สามารถดูได้จนจบ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3.67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>S.D. = 0.577) </w:t>
      </w:r>
    </w:p>
    <w:p w14:paraId="5891443A" w14:textId="04CD95E2" w:rsidR="0086591A" w:rsidRPr="00120353" w:rsidRDefault="0086591A" w:rsidP="00AF65C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</w:rPr>
        <w:t> </w:t>
      </w:r>
      <w:r w:rsidRPr="00120353">
        <w:rPr>
          <w:rFonts w:ascii="TH SarabunPSK" w:hAnsi="TH SarabunPSK" w:cs="TH SarabunPSK"/>
          <w:sz w:val="28"/>
          <w:cs/>
        </w:rPr>
        <w:t>จากนั้นผู้วิจัยจึงได้นำสื่ออินโฟกราฟิกที่ผ่านการประเมินจากผู้เชี่ยวชาญ นำไปให้กลุ่มตัวอย่าง จำนวน 18</w:t>
      </w:r>
      <w:r w:rsidR="00953D39" w:rsidRPr="00120353">
        <w:rPr>
          <w:rFonts w:ascii="TH SarabunPSK" w:hAnsi="TH SarabunPSK" w:cs="TH SarabunPSK"/>
          <w:sz w:val="28"/>
        </w:rPr>
        <w:t>1</w:t>
      </w:r>
      <w:r w:rsidRPr="00120353">
        <w:rPr>
          <w:rFonts w:ascii="TH SarabunPSK" w:hAnsi="TH SarabunPSK" w:cs="TH SarabunPSK"/>
          <w:sz w:val="28"/>
          <w:cs/>
        </w:rPr>
        <w:t xml:space="preserve"> คนรับชม แล้วทำการประเมินความพึงพอใจ </w:t>
      </w:r>
      <w:r w:rsidR="00953D39" w:rsidRPr="00120353">
        <w:rPr>
          <w:rFonts w:ascii="TH SarabunPSK" w:hAnsi="TH SarabunPSK" w:cs="TH SarabunPSK" w:hint="cs"/>
          <w:sz w:val="28"/>
          <w:cs/>
        </w:rPr>
        <w:t>โดยมี</w:t>
      </w:r>
      <w:r w:rsidR="00953D39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ผู้ตอบประเมินอย่างครบถ้วน จำนวน 178 คน</w:t>
      </w:r>
      <w:r w:rsidR="00953D39" w:rsidRPr="00120353">
        <w:rPr>
          <w:rFonts w:ascii="TH SarabunPSK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ซึ่งผลการประเมินของกลุ่มตัวอย่าง แสดงดังตารางที่ 2</w:t>
      </w:r>
    </w:p>
    <w:p w14:paraId="57F35A7B" w14:textId="77777777" w:rsidR="0086591A" w:rsidRPr="00120353" w:rsidRDefault="0086591A" w:rsidP="00AF65C3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</w:p>
    <w:p w14:paraId="2DE312BA" w14:textId="77777777" w:rsidR="0086591A" w:rsidRPr="00120353" w:rsidRDefault="0086591A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>ตารางที่ 2</w:t>
      </w:r>
      <w:r w:rsidRPr="00120353">
        <w:rPr>
          <w:rFonts w:ascii="TH SarabunPSK" w:eastAsia="Times New Roman" w:hAnsi="TH SarabunPSK" w:cs="TH SarabunPSK"/>
          <w:sz w:val="28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cs/>
        </w:rPr>
        <w:t>ผลการประเมินความพึงพอใจของกลุ่มตัวอย่าง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1375"/>
        <w:gridCol w:w="1378"/>
        <w:gridCol w:w="2185"/>
      </w:tblGrid>
      <w:tr w:rsidR="00120353" w:rsidRPr="00120353" w14:paraId="2E92B5FE" w14:textId="77777777" w:rsidTr="00FD47D5">
        <w:tc>
          <w:tcPr>
            <w:tcW w:w="4079" w:type="dxa"/>
            <w:shd w:val="clear" w:color="auto" w:fill="auto"/>
          </w:tcPr>
          <w:p w14:paraId="7B522E93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bookmarkStart w:id="5" w:name="_Hlk135668700"/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375" w:type="dxa"/>
            <w:shd w:val="clear" w:color="auto" w:fill="auto"/>
          </w:tcPr>
          <w:p w14:paraId="1AD1C8C6" w14:textId="2D2C3145" w:rsidR="0086591A" w:rsidRPr="00120353" w:rsidRDefault="00770B6E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Angsana New"/>
                        <w:b/>
                        <w:bCs/>
                        <w:iCs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Angsana New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78" w:type="dxa"/>
            <w:shd w:val="clear" w:color="auto" w:fill="auto"/>
          </w:tcPr>
          <w:p w14:paraId="7D1001B5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2185" w:type="dxa"/>
            <w:shd w:val="clear" w:color="auto" w:fill="auto"/>
          </w:tcPr>
          <w:p w14:paraId="6A1E7C48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bookmarkEnd w:id="5"/>
      <w:tr w:rsidR="00120353" w:rsidRPr="00120353" w14:paraId="32AF1098" w14:textId="77777777" w:rsidTr="00FD47D5">
        <w:tc>
          <w:tcPr>
            <w:tcW w:w="4079" w:type="dxa"/>
            <w:shd w:val="clear" w:color="auto" w:fill="auto"/>
          </w:tcPr>
          <w:p w14:paraId="4D5C90F6" w14:textId="77777777" w:rsidR="0086591A" w:rsidRPr="00120353" w:rsidRDefault="0086591A" w:rsidP="00AF65C3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ชิ้นงานมีความน่าสนใจ สามารถดูได้จนจบ</w:t>
            </w:r>
          </w:p>
        </w:tc>
        <w:tc>
          <w:tcPr>
            <w:tcW w:w="1375" w:type="dxa"/>
            <w:shd w:val="clear" w:color="auto" w:fill="auto"/>
          </w:tcPr>
          <w:p w14:paraId="73321657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4.48</w:t>
            </w:r>
          </w:p>
        </w:tc>
        <w:tc>
          <w:tcPr>
            <w:tcW w:w="1378" w:type="dxa"/>
            <w:shd w:val="clear" w:color="auto" w:fill="auto"/>
          </w:tcPr>
          <w:p w14:paraId="638FF3CD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0.501</w:t>
            </w:r>
          </w:p>
        </w:tc>
        <w:tc>
          <w:tcPr>
            <w:tcW w:w="2185" w:type="dxa"/>
            <w:shd w:val="clear" w:color="auto" w:fill="auto"/>
          </w:tcPr>
          <w:p w14:paraId="2488E467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3E082422" w14:textId="77777777" w:rsidTr="00FD47D5">
        <w:tc>
          <w:tcPr>
            <w:tcW w:w="4079" w:type="dxa"/>
            <w:shd w:val="clear" w:color="auto" w:fill="auto"/>
          </w:tcPr>
          <w:p w14:paraId="011C7482" w14:textId="77777777" w:rsidR="0086591A" w:rsidRPr="00120353" w:rsidRDefault="0086591A" w:rsidP="00AF65C3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ทำให้มีความเข้าใจเกี่ยวกับกฎหมายเพิ่มขึ้น</w:t>
            </w:r>
          </w:p>
        </w:tc>
        <w:tc>
          <w:tcPr>
            <w:tcW w:w="1375" w:type="dxa"/>
            <w:shd w:val="clear" w:color="auto" w:fill="auto"/>
          </w:tcPr>
          <w:p w14:paraId="3BAE582C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4.49</w:t>
            </w:r>
          </w:p>
        </w:tc>
        <w:tc>
          <w:tcPr>
            <w:tcW w:w="1378" w:type="dxa"/>
            <w:shd w:val="clear" w:color="auto" w:fill="auto"/>
          </w:tcPr>
          <w:p w14:paraId="2A796BA0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0.501</w:t>
            </w:r>
          </w:p>
        </w:tc>
        <w:tc>
          <w:tcPr>
            <w:tcW w:w="2185" w:type="dxa"/>
            <w:shd w:val="clear" w:color="auto" w:fill="auto"/>
          </w:tcPr>
          <w:p w14:paraId="0F229DB0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1AED0681" w14:textId="77777777" w:rsidTr="00FD47D5">
        <w:tc>
          <w:tcPr>
            <w:tcW w:w="4079" w:type="dxa"/>
            <w:shd w:val="clear" w:color="auto" w:fill="auto"/>
          </w:tcPr>
          <w:p w14:paraId="595EF2DC" w14:textId="77777777" w:rsidR="0086591A" w:rsidRPr="00120353" w:rsidRDefault="0086591A" w:rsidP="00AF65C3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การถ่ายทอดเนื้อหามีความชัดเจน</w:t>
            </w:r>
          </w:p>
        </w:tc>
        <w:tc>
          <w:tcPr>
            <w:tcW w:w="1375" w:type="dxa"/>
            <w:shd w:val="clear" w:color="auto" w:fill="auto"/>
          </w:tcPr>
          <w:p w14:paraId="2A97B8D7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4.53</w:t>
            </w:r>
          </w:p>
        </w:tc>
        <w:tc>
          <w:tcPr>
            <w:tcW w:w="1378" w:type="dxa"/>
            <w:shd w:val="clear" w:color="auto" w:fill="auto"/>
          </w:tcPr>
          <w:p w14:paraId="199ADE8F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0.500</w:t>
            </w:r>
          </w:p>
        </w:tc>
        <w:tc>
          <w:tcPr>
            <w:tcW w:w="2185" w:type="dxa"/>
            <w:shd w:val="clear" w:color="auto" w:fill="auto"/>
          </w:tcPr>
          <w:p w14:paraId="6558CE3E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120353" w:rsidRPr="00120353" w14:paraId="6B885FF1" w14:textId="77777777" w:rsidTr="00FD47D5">
        <w:tc>
          <w:tcPr>
            <w:tcW w:w="4079" w:type="dxa"/>
            <w:shd w:val="clear" w:color="auto" w:fill="auto"/>
          </w:tcPr>
          <w:p w14:paraId="121F3E82" w14:textId="77777777" w:rsidR="0086591A" w:rsidRPr="00120353" w:rsidRDefault="0086591A" w:rsidP="00AF65C3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เสียงในการนำเสนอมีความน่าสนใจ</w:t>
            </w:r>
          </w:p>
        </w:tc>
        <w:tc>
          <w:tcPr>
            <w:tcW w:w="1375" w:type="dxa"/>
            <w:shd w:val="clear" w:color="auto" w:fill="auto"/>
          </w:tcPr>
          <w:p w14:paraId="53ADCB2E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4.48</w:t>
            </w:r>
          </w:p>
        </w:tc>
        <w:tc>
          <w:tcPr>
            <w:tcW w:w="1378" w:type="dxa"/>
            <w:shd w:val="clear" w:color="auto" w:fill="auto"/>
          </w:tcPr>
          <w:p w14:paraId="4D588844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0.501</w:t>
            </w:r>
          </w:p>
        </w:tc>
        <w:tc>
          <w:tcPr>
            <w:tcW w:w="2185" w:type="dxa"/>
            <w:shd w:val="clear" w:color="auto" w:fill="auto"/>
          </w:tcPr>
          <w:p w14:paraId="58706966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73EDE9C4" w14:textId="184E7663" w:rsidR="0086591A" w:rsidRPr="00120353" w:rsidRDefault="00FD47D5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lastRenderedPageBreak/>
        <w:t>ตารางที่ 2</w:t>
      </w:r>
      <w:r w:rsidRPr="00120353">
        <w:rPr>
          <w:rFonts w:ascii="TH SarabunPSK" w:eastAsia="Times New Roman" w:hAnsi="TH SarabunPSK" w:cs="TH SarabunPSK"/>
          <w:sz w:val="28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cs/>
        </w:rPr>
        <w:t>ผลการประเมินความพึงพอใจของกลุ่มตัวอย่าง</w:t>
      </w:r>
      <w:r w:rsidRPr="0012035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 w:hint="cs"/>
          <w:sz w:val="28"/>
          <w:cs/>
        </w:rPr>
        <w:t>(ต่อ)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1370"/>
        <w:gridCol w:w="1376"/>
        <w:gridCol w:w="2189"/>
      </w:tblGrid>
      <w:tr w:rsidR="00120353" w:rsidRPr="00120353" w14:paraId="1C042A64" w14:textId="77777777" w:rsidTr="00FD47D5">
        <w:tc>
          <w:tcPr>
            <w:tcW w:w="4082" w:type="dxa"/>
            <w:shd w:val="clear" w:color="auto" w:fill="auto"/>
          </w:tcPr>
          <w:p w14:paraId="510D47B8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370" w:type="dxa"/>
            <w:shd w:val="clear" w:color="auto" w:fill="auto"/>
          </w:tcPr>
          <w:p w14:paraId="05852BFF" w14:textId="77777777" w:rsidR="00FD47D5" w:rsidRPr="00120353" w:rsidRDefault="00770B6E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Angsana New"/>
                        <w:b/>
                        <w:bCs/>
                        <w:iCs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Angsana New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76" w:type="dxa"/>
            <w:shd w:val="clear" w:color="auto" w:fill="auto"/>
          </w:tcPr>
          <w:p w14:paraId="60F59A6B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2189" w:type="dxa"/>
            <w:shd w:val="clear" w:color="auto" w:fill="auto"/>
          </w:tcPr>
          <w:p w14:paraId="4931F155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120353" w:rsidRPr="00120353" w14:paraId="38870795" w14:textId="77777777" w:rsidTr="00FD47D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EB50" w14:textId="77777777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ความสวยงานในการออกแบบ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3262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  <w:lang w:eastAsia="zh-CN"/>
              </w:rPr>
            </w:pPr>
            <w:r w:rsidRPr="00120353">
              <w:rPr>
                <w:rFonts w:ascii="TH SarabunPSK" w:hAnsi="TH SarabunPSK" w:cs="TH SarabunPSK"/>
                <w:b/>
                <w:bCs/>
                <w:iCs/>
                <w:sz w:val="28"/>
                <w:lang w:eastAsia="zh-CN"/>
              </w:rPr>
              <w:t>4.51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96AC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</w:rPr>
              <w:t>0.501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F962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</w:tr>
      <w:tr w:rsidR="00FD47D5" w:rsidRPr="00120353" w14:paraId="77C02204" w14:textId="77777777" w:rsidTr="00FD47D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B6F2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ผลเฉลี่ยรวม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3741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  <w:lang w:eastAsia="zh-CN"/>
              </w:rPr>
            </w:pPr>
            <w:r w:rsidRPr="00120353">
              <w:rPr>
                <w:rFonts w:ascii="TH SarabunPSK" w:hAnsi="TH SarabunPSK" w:cs="TH SarabunPSK"/>
                <w:b/>
                <w:bCs/>
                <w:iCs/>
                <w:sz w:val="28"/>
                <w:lang w:eastAsia="zh-CN"/>
              </w:rPr>
              <w:t>4.50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B48B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</w:rPr>
              <w:t>0.501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231E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</w:tr>
    </w:tbl>
    <w:p w14:paraId="2E95C4CF" w14:textId="77777777" w:rsidR="00FD47D5" w:rsidRPr="00120353" w:rsidRDefault="00FD47D5" w:rsidP="00AF65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418F0804" w14:textId="75BA3176" w:rsidR="0086591A" w:rsidRPr="00120353" w:rsidRDefault="0086591A" w:rsidP="00AF65C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>จากตารางที่ 2</w:t>
      </w:r>
      <w:r w:rsidRPr="00120353">
        <w:rPr>
          <w:rFonts w:ascii="TH SarabunPSK" w:eastAsia="Times New Roman" w:hAnsi="TH SarabunPSK" w:cs="TH SarabunPSK"/>
          <w:sz w:val="28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พบว่า ผลการประเมินความพึงพอใจของกลุ่มตัวอย่าง </w:t>
      </w:r>
      <w:r w:rsidRPr="00120353">
        <w:rPr>
          <w:rFonts w:ascii="TH SarabunPSK" w:eastAsia="Times New Roman" w:hAnsi="TH SarabunPSK" w:cs="TH SarabunPSK"/>
          <w:sz w:val="28"/>
        </w:rPr>
        <w:t xml:space="preserve">178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คน ที่มีต่อที่มีต่อสื่ออินโฟกราฟิกส่งเสริมการเรียนรู้ เรื่อง พระราชบัญญัติคุ้มครองข้อมูลส่วนบุคคล พ.ศ. </w:t>
      </w:r>
      <w:r w:rsidRPr="00120353">
        <w:rPr>
          <w:rFonts w:ascii="TH SarabunPSK" w:eastAsia="Times New Roman" w:hAnsi="TH SarabunPSK" w:cs="TH SarabunPSK"/>
          <w:sz w:val="28"/>
        </w:rPr>
        <w:t xml:space="preserve">2562 </w:t>
      </w:r>
      <w:r w:rsidRPr="00120353">
        <w:rPr>
          <w:rFonts w:ascii="TH SarabunPSK" w:eastAsia="Times New Roman" w:hAnsi="TH SarabunPSK" w:cs="TH SarabunPSK"/>
          <w:sz w:val="28"/>
          <w:cs/>
        </w:rPr>
        <w:t>มีความพึงพอใจเฉลี่ยอยู่ในระดับ มากที่สุด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4.50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 xml:space="preserve">S.D. = 0.501) </w:t>
      </w:r>
      <w:r w:rsidRPr="00120353">
        <w:rPr>
          <w:rFonts w:ascii="TH SarabunPSK" w:eastAsia="Times New Roman" w:hAnsi="TH SarabunPSK" w:cs="TH SarabunPSK"/>
          <w:sz w:val="28"/>
          <w:cs/>
        </w:rPr>
        <w:t>ด้านที่มีความพึงพอใจสูงสุด คือ การถ่ายทอดเนื้อหามีความชัดเจน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4.53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 xml:space="preserve">S.D. = 0.5) </w:t>
      </w:r>
      <w:r w:rsidRPr="00120353">
        <w:rPr>
          <w:rFonts w:ascii="TH SarabunPSK" w:eastAsia="Times New Roman" w:hAnsi="TH SarabunPSK" w:cs="TH SarabunPSK"/>
          <w:sz w:val="28"/>
          <w:cs/>
        </w:rPr>
        <w:t>รองลงมา คือ ด้านความสวยงานในการออกแบบ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4.51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 xml:space="preserve">S.D. = 0.5) </w:t>
      </w:r>
      <w:r w:rsidRPr="00120353">
        <w:rPr>
          <w:rFonts w:ascii="TH SarabunPSK" w:eastAsia="Times New Roman" w:hAnsi="TH SarabunPSK" w:cs="TH SarabunPSK"/>
          <w:sz w:val="28"/>
          <w:cs/>
        </w:rPr>
        <w:t>รองลงมา คือ ด้านทำให้มีความเข้าใจเกี่ยวกับกฎหมายเพิ่มขึ้น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4.49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>S.D. = 0.501) </w:t>
      </w:r>
      <w:r w:rsidRPr="00120353">
        <w:rPr>
          <w:rFonts w:ascii="TH SarabunPSK" w:eastAsia="Times New Roman" w:hAnsi="TH SarabunPSK" w:cs="TH SarabunPSK"/>
          <w:sz w:val="28"/>
          <w:cs/>
        </w:rPr>
        <w:t>และด้านที่มีความพึงพอใจน้อยที่สุด คือ ด้านชิ้นงานมีความน่าสนใจ สามารถดูได้จนจบ และด้านเสียงในการนำเสนอมีความน่าสนใจ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4.48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>S.D. = 0.501)</w:t>
      </w:r>
    </w:p>
    <w:p w14:paraId="44055F7E" w14:textId="1D2D3E04" w:rsidR="00347D55" w:rsidRPr="00120353" w:rsidRDefault="00347D55" w:rsidP="00AF65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27336004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78F735C4" w14:textId="77777777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b/>
          <w:bCs/>
          <w:sz w:val="28"/>
          <w:cs/>
        </w:rPr>
        <w:t>สรุปผล</w:t>
      </w:r>
    </w:p>
    <w:p w14:paraId="3ED6A8DF" w14:textId="4577F2BA" w:rsidR="0086591A" w:rsidRPr="00120353" w:rsidRDefault="0086591A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b/>
          <w:bCs/>
          <w:sz w:val="28"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>การศึกษาในครั้งนี้ผู้วิจัยได้พัฒนาสื่ออินโฟกราฟิกส่งเสริมการเรียนรู้</w:t>
      </w:r>
      <w:r w:rsidRPr="00120353">
        <w:rPr>
          <w:rFonts w:ascii="TH SarabunPSK" w:eastAsia="Times New Roman" w:hAnsi="TH SarabunPSK" w:cs="TH SarabunPSK"/>
          <w:sz w:val="28"/>
        </w:rPr>
        <w:t xml:space="preserve"> 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เรื่อง พระราชบัญญัติคุ้มครองข้อมูลส่วนบุคคล พ.ศ. </w:t>
      </w:r>
      <w:r w:rsidRPr="00120353">
        <w:rPr>
          <w:rFonts w:ascii="TH SarabunPSK" w:eastAsia="Times New Roman" w:hAnsi="TH SarabunPSK" w:cs="TH SarabunPSK"/>
          <w:sz w:val="28"/>
        </w:rPr>
        <w:t xml:space="preserve">2562 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มีวัตถุประสงค์ เพื่อศึกษาการพัฒนาและศึกษาความพึงพอใจของผู้ที่รับชมสื่ออินโฟกราฟิก และนำมาแก้ปัญหาความสับสนในการตีความกฎหมาย อันเนื่องมาจากความซับซ้อนของข้อกฎหมาย ทำให้ผู้ที่ได้รับชมสื่ออินโฟกราฟิกสามารถทำความเข้าใจ พระราชบัญญัติคุ้มครองข้อมูลบุคคล พ.ศ. </w:t>
      </w:r>
      <w:r w:rsidRPr="00120353">
        <w:rPr>
          <w:rFonts w:ascii="TH SarabunPSK" w:eastAsia="Times New Roman" w:hAnsi="TH SarabunPSK" w:cs="TH SarabunPSK"/>
          <w:sz w:val="28"/>
        </w:rPr>
        <w:t xml:space="preserve">2562 </w:t>
      </w:r>
      <w:r w:rsidRPr="00120353">
        <w:rPr>
          <w:rFonts w:ascii="TH SarabunPSK" w:eastAsia="Times New Roman" w:hAnsi="TH SarabunPSK" w:cs="TH SarabunPSK"/>
          <w:sz w:val="28"/>
          <w:cs/>
        </w:rPr>
        <w:t>ได้ง่ายขึ้น ซึ่งมีผลความพึงพอใจหลังการรับชม</w:t>
      </w:r>
      <w:r w:rsidR="00D77A9F" w:rsidRPr="0012035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cs/>
        </w:rPr>
        <w:t>อยู่ในระดับ</w:t>
      </w:r>
      <w:r w:rsidR="003967AB" w:rsidRPr="00120353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120353">
        <w:rPr>
          <w:rFonts w:ascii="TH SarabunPSK" w:eastAsia="Times New Roman" w:hAnsi="TH SarabunPSK" w:cs="TH SarabunPSK"/>
          <w:sz w:val="28"/>
          <w:cs/>
        </w:rPr>
        <w:t>มาก</w:t>
      </w:r>
      <w:r w:rsidR="003967AB" w:rsidRPr="00120353">
        <w:rPr>
          <w:rFonts w:ascii="TH SarabunPSK" w:eastAsia="Times New Roman" w:hAnsi="TH SarabunPSK" w:cs="TH SarabunPSK" w:hint="cs"/>
          <w:sz w:val="28"/>
          <w:cs/>
        </w:rPr>
        <w:t>ที่สุด</w:t>
      </w:r>
      <w:r w:rsidR="00983706" w:rsidRPr="00120353">
        <w:rPr>
          <w:rFonts w:ascii="TH SarabunPSK" w:eastAsia="Times New Roman" w:hAnsi="TH SarabunPSK" w:cs="TH SarabunPSK"/>
          <w:sz w:val="28"/>
        </w:rPr>
        <w:t xml:space="preserve"> </w:t>
      </w:r>
      <w:r w:rsidR="00D77A9F" w:rsidRPr="00120353">
        <w:rPr>
          <w:rFonts w:ascii="TH SarabunPSK" w:eastAsia="Times New Roman" w:hAnsi="TH SarabunPSK" w:cs="TH SarabunPSK" w:hint="cs"/>
          <w:sz w:val="28"/>
          <w:cs/>
        </w:rPr>
        <w:t>ที่</w:t>
      </w:r>
      <w:r w:rsidR="005651E3" w:rsidRPr="00120353">
        <w:rPr>
          <w:rFonts w:ascii="TH SarabunPSK" w:eastAsia="Times New Roman" w:hAnsi="TH SarabunPSK" w:cs="TH SarabunPSK" w:hint="cs"/>
          <w:sz w:val="28"/>
          <w:cs/>
        </w:rPr>
        <w:t>ค่าเฉลี่ย</w:t>
      </w:r>
      <w:r w:rsidR="00D77A9F" w:rsidRPr="0012035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D77A9F" w:rsidRPr="00120353">
        <w:rPr>
          <w:rFonts w:ascii="TH SarabunPSK" w:eastAsia="Times New Roman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D77A9F" w:rsidRPr="00120353">
        <w:rPr>
          <w:rFonts w:ascii="TH SarabunPSK" w:eastAsia="Times New Roman" w:hAnsi="TH SarabunPSK" w:cs="TH SarabunPSK"/>
          <w:sz w:val="28"/>
        </w:rPr>
        <w:t xml:space="preserve"> = 4.50 </w:t>
      </w:r>
      <w:r w:rsidR="00D77A9F"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="00D77A9F" w:rsidRPr="00120353">
        <w:rPr>
          <w:rFonts w:ascii="TH SarabunPSK" w:eastAsia="Times New Roman" w:hAnsi="TH SarabunPSK" w:cs="TH SarabunPSK"/>
          <w:sz w:val="28"/>
        </w:rPr>
        <w:t>S.D. = 0.501)</w:t>
      </w:r>
    </w:p>
    <w:p w14:paraId="4C1958D7" w14:textId="77777777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b/>
          <w:bCs/>
          <w:sz w:val="28"/>
          <w:cs/>
        </w:rPr>
        <w:t>อภิปรายผล</w:t>
      </w:r>
    </w:p>
    <w:p w14:paraId="6034EF5B" w14:textId="1ADAFE3A" w:rsidR="00EA2343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>ผู้วิจัยได้พัฒนาสื่ออินโฟกราฟิกส่งเสริมการเรียนรู้</w:t>
      </w:r>
      <w:r w:rsidRPr="00120353">
        <w:rPr>
          <w:rFonts w:ascii="TH SarabunPSK" w:eastAsia="Times New Roman" w:hAnsi="TH SarabunPSK" w:cs="TH SarabunPSK"/>
          <w:sz w:val="28"/>
        </w:rPr>
        <w:t xml:space="preserve"> 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เรื่อง พระราชบัญญัติคุ้มครองข้อมูลส่วนบุคคล พ.ศ. </w:t>
      </w:r>
      <w:r w:rsidRPr="00120353">
        <w:rPr>
          <w:rFonts w:ascii="TH SarabunPSK" w:eastAsia="Times New Roman" w:hAnsi="TH SarabunPSK" w:cs="TH SarabunPSK"/>
          <w:sz w:val="28"/>
        </w:rPr>
        <w:t>2562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 เพื่อ</w:t>
      </w:r>
      <w:r w:rsidR="005161AD" w:rsidRPr="00120353">
        <w:rPr>
          <w:rFonts w:ascii="TH SarabunPSK" w:hAnsi="TH SarabunPSK" w:cs="TH SarabunPSK"/>
          <w:sz w:val="28"/>
          <w:cs/>
        </w:rPr>
        <w:t>ให้สื่อที่พัฒนามีความเหมาะสมกับการเรียนรู้มากที่สุด</w:t>
      </w:r>
      <w:r w:rsidR="005161AD" w:rsidRPr="00120353">
        <w:rPr>
          <w:rFonts w:ascii="TH SarabunPSK" w:hAnsi="TH SarabunPSK" w:cs="TH SarabunPSK" w:hint="cs"/>
          <w:sz w:val="28"/>
          <w:cs/>
        </w:rPr>
        <w:t xml:space="preserve"> โดยได้</w:t>
      </w:r>
      <w:r w:rsidRPr="00120353">
        <w:rPr>
          <w:rFonts w:ascii="TH SarabunPSK" w:eastAsia="Times New Roman" w:hAnsi="TH SarabunPSK" w:cs="TH SarabunPSK"/>
          <w:sz w:val="28"/>
          <w:cs/>
        </w:rPr>
        <w:t>ประเมินคุณภาพสื่อ ก่อนนำให้กลุ่ม</w:t>
      </w:r>
      <w:r w:rsidR="00120353">
        <w:rPr>
          <w:rFonts w:ascii="TH SarabunPSK" w:eastAsia="Times New Roman" w:hAnsi="TH SarabunPSK" w:cs="TH SarabunPSK" w:hint="cs"/>
          <w:sz w:val="28"/>
          <w:cs/>
        </w:rPr>
        <w:t>เป้าหมาย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รับชม โดยมีผู้เชี่ยวชาญด้านเนื้อหา จำนวน 1 ท่าน และผู้เชี่ยวชาญด้านกราฟิก จำนวน 2 ท่าน </w:t>
      </w:r>
      <w:r w:rsidRPr="00120353">
        <w:rPr>
          <w:rFonts w:ascii="TH SarabunPSK" w:hAnsi="TH SarabunPSK" w:cs="TH SarabunPSK"/>
          <w:sz w:val="28"/>
          <w:cs/>
        </w:rPr>
        <w:t>พบว่า ด้านเนื้อหา มีค่าเฉลี่ยรวมอยู่ในระดับ มาก ที่</w:t>
      </w:r>
      <w:r w:rsidR="005651E3" w:rsidRPr="00120353">
        <w:rPr>
          <w:rFonts w:ascii="TH SarabunPSK" w:eastAsia="Times New Roman" w:hAnsi="TH SarabunPSK" w:cs="TH SarabunPSK" w:hint="cs"/>
          <w:sz w:val="28"/>
          <w:cs/>
        </w:rPr>
        <w:t>ค่าเฉลี่ย</w:t>
      </w:r>
      <w:r w:rsidRPr="00120353">
        <w:rPr>
          <w:rFonts w:ascii="TH SarabunPSK" w:hAnsi="TH SarabunPSK" w:cs="TH SarabunPSK"/>
          <w:sz w:val="28"/>
          <w:cs/>
        </w:rPr>
        <w:t xml:space="preserve"> </w:t>
      </w:r>
      <w:r w:rsidR="003967AB" w:rsidRPr="00120353">
        <w:rPr>
          <w:rFonts w:ascii="TH SarabunPSK" w:eastAsia="Times New Roman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3967AB" w:rsidRPr="00120353">
        <w:rPr>
          <w:rFonts w:ascii="TH SarabunPSK" w:eastAsia="Times New Roman" w:hAnsi="TH SarabunPSK" w:cs="TH SarabunPSK"/>
          <w:sz w:val="28"/>
        </w:rPr>
        <w:t xml:space="preserve"> = 4.13</w:t>
      </w:r>
      <w:r w:rsidR="003967AB" w:rsidRPr="0012035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3967AB"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="003967AB" w:rsidRPr="00120353">
        <w:rPr>
          <w:rFonts w:ascii="TH SarabunPSK" w:eastAsia="Times New Roman" w:hAnsi="TH SarabunPSK" w:cs="TH SarabunPSK"/>
          <w:sz w:val="28"/>
        </w:rPr>
        <w:t>S.D. = 0.</w:t>
      </w:r>
      <w:r w:rsidR="003967AB" w:rsidRPr="00120353">
        <w:rPr>
          <w:rFonts w:ascii="TH SarabunPSK" w:eastAsia="Times New Roman" w:hAnsi="TH SarabunPSK" w:cs="TH SarabunPSK" w:hint="cs"/>
          <w:sz w:val="28"/>
          <w:cs/>
        </w:rPr>
        <w:t>231)</w:t>
      </w:r>
      <w:r w:rsidRPr="00120353">
        <w:rPr>
          <w:rFonts w:ascii="TH SarabunPSK" w:hAnsi="TH SarabunPSK" w:cs="TH SarabunPSK"/>
          <w:sz w:val="28"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และ ด้านการการนำเสนอ มีค่าเฉลี่ยรวมอยู่ในระดับ มาก ที่</w:t>
      </w:r>
      <w:r w:rsidR="005651E3" w:rsidRPr="00120353">
        <w:rPr>
          <w:rFonts w:ascii="TH SarabunPSK" w:eastAsia="Times New Roman" w:hAnsi="TH SarabunPSK" w:cs="TH SarabunPSK" w:hint="cs"/>
          <w:sz w:val="28"/>
          <w:cs/>
        </w:rPr>
        <w:t>ค่าเฉลี่ย</w:t>
      </w:r>
      <w:r w:rsidRPr="00120353">
        <w:rPr>
          <w:rFonts w:ascii="TH SarabunPSK" w:hAnsi="TH SarabunPSK" w:cs="TH SarabunPSK"/>
          <w:sz w:val="28"/>
          <w:cs/>
        </w:rPr>
        <w:t xml:space="preserve"> </w:t>
      </w:r>
      <w:r w:rsidR="003967AB" w:rsidRPr="00120353">
        <w:rPr>
          <w:rFonts w:ascii="TH SarabunPSK" w:eastAsia="Times New Roman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3967AB" w:rsidRPr="00120353">
        <w:rPr>
          <w:rFonts w:ascii="TH SarabunPSK" w:eastAsia="Times New Roman" w:hAnsi="TH SarabunPSK" w:cs="TH SarabunPSK"/>
          <w:sz w:val="28"/>
        </w:rPr>
        <w:t xml:space="preserve"> = 4.</w:t>
      </w:r>
      <w:r w:rsidR="003967AB" w:rsidRPr="00120353">
        <w:rPr>
          <w:rFonts w:ascii="TH SarabunPSK" w:eastAsia="Times New Roman" w:hAnsi="TH SarabunPSK" w:cs="TH SarabunPSK" w:hint="cs"/>
          <w:sz w:val="28"/>
          <w:cs/>
        </w:rPr>
        <w:t xml:space="preserve">00 </w:t>
      </w:r>
      <w:r w:rsidR="003967AB"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="003967AB" w:rsidRPr="00120353">
        <w:rPr>
          <w:rFonts w:ascii="TH SarabunPSK" w:eastAsia="Times New Roman" w:hAnsi="TH SarabunPSK" w:cs="TH SarabunPSK"/>
          <w:sz w:val="28"/>
        </w:rPr>
        <w:t>S.D. = 0.</w:t>
      </w:r>
      <w:r w:rsidR="003967AB" w:rsidRPr="00120353">
        <w:rPr>
          <w:rFonts w:ascii="TH SarabunPSK" w:eastAsia="Times New Roman" w:hAnsi="TH SarabunPSK" w:cs="TH SarabunPSK" w:hint="cs"/>
          <w:sz w:val="28"/>
          <w:cs/>
        </w:rPr>
        <w:t>831)</w:t>
      </w:r>
      <w:r w:rsidR="003967AB" w:rsidRPr="00120353">
        <w:rPr>
          <w:rFonts w:ascii="TH SarabunPSK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แล้วจึงนำสื่อไปให้กลุ่ม</w:t>
      </w:r>
      <w:r w:rsidR="00995CE7">
        <w:rPr>
          <w:rFonts w:ascii="TH SarabunPSK" w:hAnsi="TH SarabunPSK" w:cs="TH SarabunPSK" w:hint="cs"/>
          <w:sz w:val="28"/>
          <w:cs/>
        </w:rPr>
        <w:t>เป้าหมาย</w:t>
      </w:r>
      <w:r w:rsidRPr="00120353">
        <w:rPr>
          <w:rFonts w:ascii="TH SarabunPSK" w:hAnsi="TH SarabunPSK" w:cs="TH SarabunPSK"/>
          <w:sz w:val="28"/>
          <w:cs/>
        </w:rPr>
        <w:t xml:space="preserve">รับชม และผลการประเมินพบว่าเป็นไปตามสมมุติฐานที่ตั้งไว้ ดังนี้โดยมีผลเฉลี่ยรวมอยู่ในระดับ มากที่สุด ที่คะแนน </w:t>
      </w:r>
      <w:r w:rsidR="003967AB" w:rsidRPr="00120353">
        <w:rPr>
          <w:rFonts w:ascii="TH SarabunPSK" w:eastAsia="Times New Roman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3967AB" w:rsidRPr="00120353">
        <w:rPr>
          <w:rFonts w:ascii="TH SarabunPSK" w:eastAsia="Times New Roman" w:hAnsi="TH SarabunPSK" w:cs="TH SarabunPSK"/>
          <w:sz w:val="28"/>
        </w:rPr>
        <w:t xml:space="preserve"> = 4.50 </w:t>
      </w:r>
      <w:r w:rsidR="003967AB"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="003967AB" w:rsidRPr="00120353">
        <w:rPr>
          <w:rFonts w:ascii="TH SarabunPSK" w:eastAsia="Times New Roman" w:hAnsi="TH SarabunPSK" w:cs="TH SarabunPSK"/>
          <w:sz w:val="28"/>
        </w:rPr>
        <w:t>S.D. = 0.501)</w:t>
      </w:r>
      <w:r w:rsidR="005F5136" w:rsidRPr="0012035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EA2343" w:rsidRPr="00120353">
        <w:rPr>
          <w:rFonts w:ascii="TH SarabunPSK" w:eastAsia="Times New Roman" w:hAnsi="TH SarabunPSK" w:cs="TH SarabunPSK" w:hint="cs"/>
          <w:sz w:val="28"/>
          <w:cs/>
        </w:rPr>
        <w:t xml:space="preserve">ซึ่งสอดคล้องกับงานวิจัยของ </w:t>
      </w:r>
      <w:r w:rsidR="00EA2343" w:rsidRPr="00120353">
        <w:rPr>
          <w:rFonts w:ascii="TH SarabunPSK" w:hAnsi="TH SarabunPSK" w:cs="TH SarabunPSK"/>
          <w:sz w:val="28"/>
          <w:cs/>
        </w:rPr>
        <w:t>จักรภัทร เครือฟัก และรุจโรจน์ แก้วอุไร (2563)</w:t>
      </w:r>
      <w:r w:rsidR="00EA2343" w:rsidRPr="00120353">
        <w:rPr>
          <w:rFonts w:ascii="TH SarabunPSK" w:hAnsi="TH SarabunPSK" w:cs="TH SarabunPSK" w:hint="cs"/>
          <w:sz w:val="28"/>
          <w:cs/>
        </w:rPr>
        <w:t xml:space="preserve"> </w:t>
      </w:r>
      <w:r w:rsidR="005161AD" w:rsidRPr="00120353">
        <w:rPr>
          <w:rFonts w:ascii="TH SarabunPSK" w:hAnsi="TH SarabunPSK" w:cs="TH SarabunPSK" w:hint="cs"/>
          <w:sz w:val="28"/>
          <w:cs/>
        </w:rPr>
        <w:t>ที่ได้วิจัยโดยนำสื่อรูปแบบอินโฟกราฟิกมาปรับใช้กับการเรียนการสอน โดย</w:t>
      </w:r>
      <w:r w:rsidR="00EA2343" w:rsidRPr="00120353">
        <w:rPr>
          <w:rFonts w:ascii="TH SarabunPSK" w:hAnsi="TH SarabunPSK" w:cs="TH SarabunPSK"/>
          <w:sz w:val="28"/>
          <w:cs/>
        </w:rPr>
        <w:t xml:space="preserve">พบว่า หลังเรียนด้วยสื่อประกอบการเรียนแบบอินโฟกราฟิก </w:t>
      </w:r>
      <w:r w:rsidR="005161AD" w:rsidRPr="00120353">
        <w:rPr>
          <w:rFonts w:ascii="TH SarabunPSK" w:hAnsi="TH SarabunPSK" w:cs="TH SarabunPSK" w:hint="cs"/>
          <w:sz w:val="28"/>
          <w:cs/>
        </w:rPr>
        <w:t xml:space="preserve">พบว่านักเรียนมีระดับความพึงพอใจสื่อประกอบการเรียน </w:t>
      </w:r>
      <w:r w:rsidR="005161AD" w:rsidRPr="00120353">
        <w:rPr>
          <w:rFonts w:ascii="TH SarabunPSK" w:hAnsi="TH SarabunPSK" w:cs="TH SarabunPSK"/>
          <w:sz w:val="28"/>
          <w:cs/>
        </w:rPr>
        <w:t>โดยมีคะแนนเฉลี่ย</w:t>
      </w:r>
      <w:r w:rsidR="005161AD" w:rsidRPr="00120353">
        <w:rPr>
          <w:rFonts w:ascii="TH SarabunPSK" w:hAnsi="TH SarabunPSK" w:cs="TH SarabunPSK" w:hint="cs"/>
          <w:sz w:val="28"/>
          <w:cs/>
        </w:rPr>
        <w:t>อยู่ในระดับมาก</w:t>
      </w:r>
      <w:r w:rsidR="005161AD" w:rsidRPr="00120353">
        <w:rPr>
          <w:rFonts w:ascii="TH SarabunPSK" w:hAnsi="TH SarabunPSK" w:cs="TH SarabunPSK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5161AD" w:rsidRPr="00120353">
        <w:rPr>
          <w:rFonts w:ascii="TH SarabunPSK" w:hAnsi="TH SarabunPSK" w:cs="TH SarabunPSK"/>
          <w:sz w:val="28"/>
        </w:rPr>
        <w:t xml:space="preserve"> = </w:t>
      </w:r>
      <w:r w:rsidR="005161AD" w:rsidRPr="00120353">
        <w:rPr>
          <w:rFonts w:ascii="TH SarabunPSK" w:hAnsi="TH SarabunPSK" w:cs="TH SarabunPSK"/>
          <w:sz w:val="28"/>
          <w:cs/>
        </w:rPr>
        <w:t>4.20</w:t>
      </w:r>
      <w:r w:rsidR="005161AD" w:rsidRPr="00120353">
        <w:rPr>
          <w:rFonts w:ascii="TH SarabunPSK" w:hAnsi="TH SarabunPSK" w:cs="TH SarabunPSK"/>
          <w:sz w:val="28"/>
        </w:rPr>
        <w:t xml:space="preserve"> </w:t>
      </w:r>
      <w:r w:rsidR="005161AD" w:rsidRPr="00120353">
        <w:rPr>
          <w:rFonts w:ascii="TH SarabunPSK" w:hAnsi="TH SarabunPSK" w:cs="TH SarabunPSK" w:hint="cs"/>
          <w:sz w:val="28"/>
          <w:cs/>
        </w:rPr>
        <w:t xml:space="preserve">และ </w:t>
      </w:r>
      <w:r w:rsidR="005161AD" w:rsidRPr="00120353">
        <w:rPr>
          <w:rFonts w:ascii="TH SarabunPSK" w:hAnsi="TH SarabunPSK" w:cs="TH SarabunPSK"/>
          <w:sz w:val="28"/>
        </w:rPr>
        <w:t>S.D. = 0.69</w:t>
      </w:r>
      <w:r w:rsidR="005161AD" w:rsidRPr="00120353">
        <w:rPr>
          <w:rFonts w:ascii="TH SarabunPSK" w:hAnsi="TH SarabunPSK" w:cs="TH SarabunPSK" w:hint="cs"/>
          <w:sz w:val="28"/>
          <w:cs/>
        </w:rPr>
        <w:t xml:space="preserve">) </w:t>
      </w:r>
      <w:r w:rsidR="00EA2343" w:rsidRPr="00120353">
        <w:rPr>
          <w:rFonts w:ascii="TH SarabunPSK" w:hAnsi="TH SarabunPSK" w:cs="TH SarabunPSK"/>
          <w:sz w:val="28"/>
          <w:cs/>
        </w:rPr>
        <w:t xml:space="preserve">และพบว่าสื่อรูปแบบอินโฟกราฟิกเป็นสื่อที่เหมาะสมกับการเรียนและทำให้ผู้เรียนเกิดความพึงพอใจ </w:t>
      </w:r>
    </w:p>
    <w:p w14:paraId="11346F62" w14:textId="02496AE0" w:rsidR="00077BF3" w:rsidRDefault="00077BF3" w:rsidP="00AF65C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595C859" w14:textId="77777777" w:rsidR="00120353" w:rsidRPr="00120353" w:rsidRDefault="00120353" w:rsidP="00AF65C3">
      <w:pPr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4817048B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36162C4D" w14:textId="77777777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b/>
          <w:bCs/>
          <w:sz w:val="28"/>
        </w:rPr>
        <w:t xml:space="preserve">1. </w:t>
      </w:r>
      <w:r w:rsidRPr="00120353">
        <w:rPr>
          <w:rFonts w:ascii="TH SarabunPSK" w:eastAsia="Times New Roman" w:hAnsi="TH SarabunPSK" w:cs="TH SarabunPSK"/>
          <w:b/>
          <w:bCs/>
          <w:sz w:val="28"/>
          <w:cs/>
        </w:rPr>
        <w:t>ข้อเสนอแนะในการนำผลวิจัยไปใช้หรือเสนอแนะเชิงนโยบาย</w:t>
      </w:r>
    </w:p>
    <w:p w14:paraId="4E1A8324" w14:textId="7AEA6F9A" w:rsidR="00E514FE" w:rsidRPr="00120353" w:rsidRDefault="00077BF3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 w:hint="cs"/>
          <w:sz w:val="28"/>
          <w:cs/>
        </w:rPr>
        <w:t xml:space="preserve">1.1 </w:t>
      </w:r>
      <w:r w:rsidR="002A6458" w:rsidRPr="00120353">
        <w:rPr>
          <w:rFonts w:ascii="TH SarabunPSK" w:eastAsia="Times New Roman" w:hAnsi="TH SarabunPSK" w:cs="TH SarabunPSK" w:hint="cs"/>
          <w:sz w:val="28"/>
          <w:cs/>
        </w:rPr>
        <w:t xml:space="preserve">ผู้ที่ต้องการนำเสนอข้อมูล </w:t>
      </w:r>
      <w:r w:rsidR="0086591A" w:rsidRPr="00120353">
        <w:rPr>
          <w:rFonts w:ascii="TH SarabunPSK" w:eastAsia="Times New Roman" w:hAnsi="TH SarabunPSK" w:cs="TH SarabunPSK"/>
          <w:sz w:val="28"/>
          <w:cs/>
        </w:rPr>
        <w:t>สามารถ</w:t>
      </w:r>
      <w:r w:rsidR="00E514FE" w:rsidRPr="00120353">
        <w:rPr>
          <w:rFonts w:ascii="TH SarabunPSK" w:eastAsia="Times New Roman" w:hAnsi="TH SarabunPSK" w:cs="TH SarabunPSK" w:hint="cs"/>
          <w:sz w:val="28"/>
          <w:cs/>
        </w:rPr>
        <w:t>นำผลการพัฒนาสื่ออินโฟกราฟิกส่งเสริมการเรียนรู้</w:t>
      </w:r>
      <w:r w:rsidR="00BE2D38" w:rsidRPr="0012035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BE2D38" w:rsidRPr="00120353">
        <w:rPr>
          <w:rFonts w:ascii="TH SarabunPSK" w:eastAsia="Times New Roman" w:hAnsi="TH SarabunPSK" w:cs="TH SarabunPSK"/>
          <w:sz w:val="28"/>
          <w:cs/>
        </w:rPr>
        <w:t>เรื่อง พระราชบัญญัติคุ้มครองข้อมูลส่วนบุคคล พ.ศ. 2562</w:t>
      </w:r>
      <w:r w:rsidR="00E514FE" w:rsidRPr="00120353">
        <w:rPr>
          <w:rFonts w:ascii="TH SarabunPSK" w:eastAsia="Times New Roman" w:hAnsi="TH SarabunPSK" w:cs="TH SarabunPSK" w:hint="cs"/>
          <w:sz w:val="28"/>
          <w:cs/>
        </w:rPr>
        <w:t xml:space="preserve"> ไปเป็นแนวทางในการพัฒนาสื่อ เพื่อให้สื่อ</w:t>
      </w:r>
      <w:r w:rsidR="00BE2D38" w:rsidRPr="00120353">
        <w:rPr>
          <w:rFonts w:ascii="TH SarabunPSK" w:eastAsia="Times New Roman" w:hAnsi="TH SarabunPSK" w:cs="TH SarabunPSK" w:hint="cs"/>
          <w:sz w:val="28"/>
          <w:cs/>
        </w:rPr>
        <w:t>ที่พัฒนา</w:t>
      </w:r>
      <w:r w:rsidR="00E514FE" w:rsidRPr="00120353">
        <w:rPr>
          <w:rFonts w:ascii="TH SarabunPSK" w:eastAsia="Times New Roman" w:hAnsi="TH SarabunPSK" w:cs="TH SarabunPSK" w:hint="cs"/>
          <w:sz w:val="28"/>
          <w:cs/>
        </w:rPr>
        <w:t>มีประสิทธิภาพ</w:t>
      </w:r>
      <w:r w:rsidR="00BE2D38" w:rsidRPr="00120353">
        <w:rPr>
          <w:rFonts w:ascii="TH SarabunPSK" w:eastAsia="Times New Roman" w:hAnsi="TH SarabunPSK" w:cs="TH SarabunPSK" w:hint="cs"/>
          <w:sz w:val="28"/>
          <w:cs/>
        </w:rPr>
        <w:t>ในการสื่อสารข้อมูล</w:t>
      </w:r>
    </w:p>
    <w:p w14:paraId="3B4E03DB" w14:textId="53F2B077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b/>
          <w:bCs/>
          <w:sz w:val="28"/>
        </w:rPr>
        <w:lastRenderedPageBreak/>
        <w:t xml:space="preserve">2. </w:t>
      </w:r>
      <w:r w:rsidRPr="00120353">
        <w:rPr>
          <w:rFonts w:ascii="TH SarabunPSK" w:eastAsia="Times New Roman" w:hAnsi="TH SarabunPSK" w:cs="TH SarabunPSK"/>
          <w:b/>
          <w:bCs/>
          <w:sz w:val="28"/>
          <w:cs/>
        </w:rPr>
        <w:t>ข้อเสนอแนะในการวิจัยต่อไป</w:t>
      </w:r>
    </w:p>
    <w:p w14:paraId="3AF6C240" w14:textId="4E8958AD" w:rsidR="0086591A" w:rsidRPr="00120353" w:rsidRDefault="00077BF3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</w:rPr>
        <w:tab/>
        <w:t xml:space="preserve">2.1 </w:t>
      </w:r>
      <w:r w:rsidR="0086591A" w:rsidRPr="00120353">
        <w:rPr>
          <w:rFonts w:ascii="TH SarabunPSK" w:eastAsia="Times New Roman" w:hAnsi="TH SarabunPSK" w:cs="TH SarabunPSK"/>
          <w:sz w:val="28"/>
          <w:cs/>
        </w:rPr>
        <w:t>ควรเพิ่มการเคลื่อนไหวให้หลากหลาย เพื่อเพิ่มความน่าสนใจให้มากยิ่งขึ้น</w:t>
      </w:r>
    </w:p>
    <w:p w14:paraId="2786D4FD" w14:textId="484E7338" w:rsidR="0086591A" w:rsidRPr="00120353" w:rsidRDefault="00077BF3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 w:hint="cs"/>
          <w:sz w:val="28"/>
          <w:cs/>
        </w:rPr>
        <w:t xml:space="preserve">2.2 </w:t>
      </w:r>
      <w:r w:rsidR="0086591A" w:rsidRPr="00120353">
        <w:rPr>
          <w:rFonts w:ascii="TH SarabunPSK" w:eastAsia="Times New Roman" w:hAnsi="TH SarabunPSK" w:cs="TH SarabunPSK"/>
          <w:sz w:val="28"/>
          <w:cs/>
        </w:rPr>
        <w:t>ลดการใช้ตัวหนังสือให้น้อยลง เพื่อให้ง่ายต่อการทำความเข้าใจและดึงดูดความสนใจที่มากขึ้น</w:t>
      </w:r>
    </w:p>
    <w:p w14:paraId="7CBF9788" w14:textId="5711F915" w:rsidR="00B25174" w:rsidRPr="00120353" w:rsidRDefault="00B25174" w:rsidP="00AF65C3">
      <w:pPr>
        <w:spacing w:after="0" w:line="240" w:lineRule="auto"/>
        <w:rPr>
          <w:sz w:val="16"/>
          <w:szCs w:val="16"/>
        </w:rPr>
      </w:pPr>
    </w:p>
    <w:p w14:paraId="39828F65" w14:textId="3E8BA48E" w:rsidR="006B318E" w:rsidRPr="00120353" w:rsidRDefault="006B318E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356DD7A3" w14:textId="1215A59E" w:rsidR="00D77A9F" w:rsidRPr="00120353" w:rsidRDefault="00331289" w:rsidP="00AF65C3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>กรุงเทพธุรกิจ มีเดีย จำกัด</w:t>
      </w:r>
      <w:r w:rsidRPr="00120353">
        <w:rPr>
          <w:rFonts w:ascii="TH SarabunPSK" w:hAnsi="TH SarabunPSK" w:cs="TH SarabunPSK" w:hint="cs"/>
          <w:sz w:val="28"/>
          <w:cs/>
        </w:rPr>
        <w:t xml:space="preserve">. (2565). </w:t>
      </w:r>
      <w:r w:rsidRPr="00120353">
        <w:rPr>
          <w:rFonts w:ascii="TH SarabunPSK" w:hAnsi="TH SarabunPSK" w:cs="TH SarabunPSK"/>
          <w:i/>
          <w:iCs/>
          <w:sz w:val="28"/>
          <w:cs/>
        </w:rPr>
        <w:t>วงเสวนาชี้ประชาชนตื่นตัวกฎหมาย "</w:t>
      </w:r>
      <w:r w:rsidRPr="00120353">
        <w:rPr>
          <w:rFonts w:ascii="TH SarabunPSK" w:hAnsi="TH SarabunPSK" w:cs="TH SarabunPSK"/>
          <w:i/>
          <w:iCs/>
          <w:sz w:val="28"/>
        </w:rPr>
        <w:t xml:space="preserve">PDPA" </w:t>
      </w:r>
      <w:r w:rsidRPr="00120353">
        <w:rPr>
          <w:rFonts w:ascii="TH SarabunPSK" w:hAnsi="TH SarabunPSK" w:cs="TH SarabunPSK"/>
          <w:i/>
          <w:iCs/>
          <w:sz w:val="28"/>
          <w:cs/>
        </w:rPr>
        <w:t>แต่ยังสับสน-เข้าใจผิด</w:t>
      </w:r>
      <w:r w:rsidRPr="00120353">
        <w:rPr>
          <w:rFonts w:ascii="TH SarabunPSK" w:hAnsi="TH SarabunPSK" w:cs="TH SarabunPSK" w:hint="cs"/>
          <w:sz w:val="28"/>
          <w:cs/>
        </w:rPr>
        <w:t>. สืบค้น</w:t>
      </w:r>
      <w:r w:rsidRPr="00120353">
        <w:rPr>
          <w:rFonts w:ascii="TH SarabunPSK" w:hAnsi="TH SarabunPSK" w:cs="TH SarabunPSK"/>
          <w:sz w:val="28"/>
        </w:rPr>
        <w:t xml:space="preserve"> </w:t>
      </w:r>
      <w:r w:rsidRPr="00120353">
        <w:rPr>
          <w:rFonts w:ascii="TH SarabunPSK" w:hAnsi="TH SarabunPSK" w:cs="TH SarabunPSK" w:hint="cs"/>
          <w:sz w:val="28"/>
          <w:cs/>
        </w:rPr>
        <w:t>18 กันยายน 2565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 w:hint="cs"/>
          <w:sz w:val="28"/>
          <w:cs/>
        </w:rPr>
        <w:t xml:space="preserve">จาก </w:t>
      </w:r>
      <w:r w:rsidRPr="00120353">
        <w:rPr>
          <w:rFonts w:ascii="TH SarabunPSK" w:hAnsi="TH SarabunPSK" w:cs="TH SarabunPSK"/>
          <w:sz w:val="28"/>
        </w:rPr>
        <w:t>https://www.bangkokbiznews.com/news/</w:t>
      </w:r>
      <w:r w:rsidRPr="00120353">
        <w:rPr>
          <w:rFonts w:ascii="TH SarabunPSK" w:hAnsi="TH SarabunPSK" w:cs="TH SarabunPSK"/>
          <w:sz w:val="28"/>
          <w:cs/>
        </w:rPr>
        <w:t>1013281</w:t>
      </w:r>
    </w:p>
    <w:p w14:paraId="4A1C2923" w14:textId="38248603" w:rsidR="00331289" w:rsidRPr="00120353" w:rsidRDefault="00331289" w:rsidP="00AF65C3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>เกศินี สอนพินิจ</w:t>
      </w:r>
      <w:r w:rsidRPr="00120353">
        <w:rPr>
          <w:rFonts w:ascii="TH SarabunPSK" w:hAnsi="TH SarabunPSK" w:cs="TH SarabunPSK"/>
          <w:sz w:val="28"/>
        </w:rPr>
        <w:t xml:space="preserve"> </w:t>
      </w:r>
      <w:r w:rsidRPr="00120353">
        <w:rPr>
          <w:rFonts w:ascii="TH SarabunPSK" w:hAnsi="TH SarabunPSK" w:cs="TH SarabunPSK" w:hint="cs"/>
          <w:sz w:val="28"/>
          <w:cs/>
        </w:rPr>
        <w:t xml:space="preserve">และคณะ. </w:t>
      </w:r>
      <w:r w:rsidRPr="00120353">
        <w:rPr>
          <w:rFonts w:ascii="TH SarabunPSK" w:hAnsi="TH SarabunPSK" w:cs="TH SarabunPSK"/>
          <w:sz w:val="28"/>
        </w:rPr>
        <w:t>(</w:t>
      </w:r>
      <w:r w:rsidRPr="00120353">
        <w:rPr>
          <w:rFonts w:ascii="TH SarabunPSK" w:hAnsi="TH SarabunPSK" w:cs="TH SarabunPSK"/>
          <w:sz w:val="28"/>
          <w:cs/>
        </w:rPr>
        <w:t>2565</w:t>
      </w:r>
      <w:r w:rsidRPr="00120353">
        <w:rPr>
          <w:rFonts w:ascii="TH SarabunPSK" w:hAnsi="TH SarabunPSK" w:cs="TH SarabunPSK"/>
          <w:sz w:val="28"/>
        </w:rPr>
        <w:t xml:space="preserve">). </w:t>
      </w:r>
      <w:r w:rsidRPr="00120353">
        <w:rPr>
          <w:rFonts w:ascii="TH SarabunPSK" w:hAnsi="TH SarabunPSK" w:cs="TH SarabunPSK"/>
          <w:sz w:val="28"/>
          <w:cs/>
        </w:rPr>
        <w:t>การพัฒนาสื่ออินโฟกราฟิกที่มีปฏิสัมพันธ์ด้วยเทคโนโลยีเสมือนจริงในรูปแบบโมชันกราฟิ</w:t>
      </w:r>
      <w:r w:rsidRPr="00120353">
        <w:rPr>
          <w:rFonts w:ascii="TH SarabunPSK" w:hAnsi="TH SarabunPSK" w:cs="TH SarabunPSK" w:hint="cs"/>
          <w:sz w:val="28"/>
          <w:cs/>
        </w:rPr>
        <w:t>ก</w:t>
      </w:r>
      <w:r w:rsidRPr="00120353">
        <w:rPr>
          <w:rFonts w:ascii="TH SarabunPSK" w:hAnsi="TH SarabunPSK" w:cs="TH SarabunPSK"/>
          <w:sz w:val="28"/>
          <w:cs/>
        </w:rPr>
        <w:t>เรื่องโรคอันตรายที่เกิดขึ้นในเด็ก</w:t>
      </w:r>
      <w:r w:rsidRPr="00120353">
        <w:rPr>
          <w:rFonts w:ascii="TH SarabunPSK" w:hAnsi="TH SarabunPSK" w:cs="TH SarabunPSK"/>
          <w:sz w:val="28"/>
        </w:rPr>
        <w:t xml:space="preserve">. </w:t>
      </w:r>
      <w:r w:rsidRPr="00120353">
        <w:rPr>
          <w:rFonts w:ascii="TH SarabunPSK" w:hAnsi="TH SarabunPSK" w:cs="TH SarabunPSK"/>
          <w:i/>
          <w:iCs/>
          <w:sz w:val="28"/>
          <w:cs/>
        </w:rPr>
        <w:t>การจัดการเทคโนโลยีและนวัตกรรม</w:t>
      </w:r>
      <w:r w:rsidRPr="00120353">
        <w:rPr>
          <w:rFonts w:ascii="TH SarabunPSK" w:hAnsi="TH SarabunPSK" w:cs="TH SarabunPSK"/>
          <w:i/>
          <w:iCs/>
          <w:sz w:val="28"/>
        </w:rPr>
        <w:t>,</w:t>
      </w:r>
      <w:r w:rsidRPr="00120353">
        <w:rPr>
          <w:rFonts w:ascii="TH SarabunPSK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/>
          <w:sz w:val="28"/>
        </w:rPr>
        <w:t>8</w:t>
      </w:r>
      <w:r w:rsidRPr="00120353">
        <w:rPr>
          <w:rFonts w:ascii="TH SarabunPSK" w:hAnsi="TH SarabunPSK" w:cs="TH SarabunPSK" w:hint="cs"/>
          <w:sz w:val="28"/>
          <w:cs/>
        </w:rPr>
        <w:t>(1)</w:t>
      </w:r>
      <w:r w:rsidRPr="00120353">
        <w:rPr>
          <w:rFonts w:ascii="TH SarabunPSK" w:hAnsi="TH SarabunPSK" w:cs="TH SarabunPSK"/>
          <w:sz w:val="28"/>
        </w:rPr>
        <w:t>, 1-8</w:t>
      </w:r>
      <w:r w:rsidRPr="00120353">
        <w:rPr>
          <w:rFonts w:ascii="TH SarabunPSK" w:hAnsi="TH SarabunPSK" w:cs="TH SarabunPSK" w:hint="cs"/>
          <w:sz w:val="28"/>
          <w:cs/>
        </w:rPr>
        <w:t>.</w:t>
      </w:r>
    </w:p>
    <w:p w14:paraId="00715D4F" w14:textId="319B20D1" w:rsidR="00331289" w:rsidRPr="00120353" w:rsidRDefault="00331289" w:rsidP="00AF65C3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>จักรภัทร เครือฟัก และรุจโรจน์ แก้วอุไร. (2563). การรับรู้และความพึงพอใจของ นักเรียนชั้นมัธยมศึกษาปีที่ 3 โรงเรียนจ่านกร้องที่มีต่อสื่อประกอบการเรียนรู้แบบ อินโฟกราฟิก. วารสาร</w:t>
      </w:r>
      <w:proofErr w:type="spellStart"/>
      <w:r w:rsidRPr="00120353">
        <w:rPr>
          <w:rFonts w:ascii="TH SarabunPSK" w:hAnsi="TH SarabunPSK" w:cs="TH SarabunPSK"/>
          <w:sz w:val="28"/>
          <w:cs/>
        </w:rPr>
        <w:t>ศิลป</w:t>
      </w:r>
      <w:proofErr w:type="spellEnd"/>
      <w:r w:rsidRPr="00120353">
        <w:rPr>
          <w:rFonts w:ascii="TH SarabunPSK" w:hAnsi="TH SarabunPSK" w:cs="TH SarabunPSK"/>
          <w:sz w:val="28"/>
          <w:cs/>
        </w:rPr>
        <w:t>ศาสตร์ มหาวิทยาลัยอุบลราชธานี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16(1)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115-136.</w:t>
      </w:r>
    </w:p>
    <w:p w14:paraId="1841912E" w14:textId="5C309010" w:rsidR="00331289" w:rsidRPr="00120353" w:rsidRDefault="00331289" w:rsidP="00AF65C3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>ปนัดดา ใจบุญลือ และคณะ. (2564). การออกแบบและพัฒนาข้อมูลสารสนเทศเชิงภาพเคลื่อนไหวตามหลักการอินโฟกราฟิกในการถ่ายทอดความรู้จากงานวิจัยสู่ชุมชน เพื่อส่งเสริมความรู้ในการอนุรักษ์สิ่งแวดล้อมชุมชนบ้านคลองโคน จังหวัดสมุทรสงคราม ส่งเสริมความรู้ในการอนุรักษ์สิ่งแวดล้อมชุมชนบ้านคลองโคน จังหวัดสมุทรสงคราม. วารสารสถาบันวิจัยและพัฒนา มหาวิทยาลัยราชภัฏบ้านสมเด็จเจ้าพระยา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6(1)</w:t>
      </w:r>
      <w:r w:rsidRPr="00120353">
        <w:rPr>
          <w:rFonts w:ascii="TH SarabunPSK" w:hAnsi="TH SarabunPSK" w:cs="TH SarabunPSK"/>
          <w:sz w:val="28"/>
        </w:rPr>
        <w:t>,</w:t>
      </w:r>
      <w:r w:rsidRPr="00120353">
        <w:rPr>
          <w:rFonts w:ascii="TH SarabunPSK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 xml:space="preserve">68-80.                           </w:t>
      </w:r>
    </w:p>
    <w:p w14:paraId="266B54D9" w14:textId="77777777" w:rsidR="00331289" w:rsidRPr="00120353" w:rsidRDefault="00331289" w:rsidP="00AF65C3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>ภูมิ มูลศิลป์ และคณะ. (2565). ผลกระทบที่เกิดจากการบังคับใช้พระราชบัญญัติคุ้มครองข้อมูลส่วนบุคคล พ.ศ. 2562. วารสารสังคมศาสตร์และมานุษยวิทยาเชิงพุทธ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7(6)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557-574</w:t>
      </w:r>
    </w:p>
    <w:p w14:paraId="7EA2D914" w14:textId="77777777" w:rsidR="00331289" w:rsidRPr="00120353" w:rsidRDefault="00331289" w:rsidP="00AF65C3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 xml:space="preserve">ยุวรี อยู่เจริญ. (2564). การพัฒนาสื่ออินโฟกราฟิก รายวิชาการงานอาชีพ และเทคโนโลยี ระดับประถมศึกษาปีที่ 1. </w:t>
      </w:r>
      <w:r w:rsidRPr="00120353">
        <w:rPr>
          <w:rFonts w:ascii="TH SarabunPSK" w:hAnsi="TH SarabunPSK" w:cs="TH SarabunPSK"/>
          <w:sz w:val="28"/>
        </w:rPr>
        <w:t xml:space="preserve">The New Viridian Journal of Arts, Humanities and Social Sciences, </w:t>
      </w:r>
      <w:r w:rsidRPr="00120353">
        <w:rPr>
          <w:rFonts w:ascii="TH SarabunPSK" w:hAnsi="TH SarabunPSK" w:cs="TH SarabunPSK"/>
          <w:sz w:val="28"/>
          <w:cs/>
        </w:rPr>
        <w:t>1(1)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2564</w:t>
      </w:r>
    </w:p>
    <w:p w14:paraId="7FB97359" w14:textId="098BDC30" w:rsidR="00331289" w:rsidRPr="00120353" w:rsidRDefault="00331289" w:rsidP="00AF65C3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 xml:space="preserve">รับขวัญ ชลดำรงกุล และ อมรเชษฐ์ จินดาอภิรักษ์. </w:t>
      </w:r>
      <w:r w:rsidRPr="00120353">
        <w:rPr>
          <w:rFonts w:ascii="TH SarabunPSK" w:hAnsi="TH SarabunPSK" w:cs="TH SarabunPSK"/>
          <w:i/>
          <w:iCs/>
          <w:sz w:val="28"/>
        </w:rPr>
        <w:t xml:space="preserve">PDPA </w:t>
      </w:r>
      <w:r w:rsidRPr="00120353">
        <w:rPr>
          <w:rFonts w:ascii="TH SarabunPSK" w:hAnsi="TH SarabunPSK" w:cs="TH SarabunPSK"/>
          <w:i/>
          <w:iCs/>
          <w:sz w:val="28"/>
          <w:cs/>
        </w:rPr>
        <w:t xml:space="preserve">ฉบับเข้าใจง่าย สไตล์ </w:t>
      </w:r>
      <w:r w:rsidRPr="00120353">
        <w:rPr>
          <w:rFonts w:ascii="TH SarabunPSK" w:hAnsi="TH SarabunPSK" w:cs="TH SarabunPSK"/>
          <w:i/>
          <w:iCs/>
          <w:sz w:val="28"/>
        </w:rPr>
        <w:t>EasyPDPA</w:t>
      </w:r>
      <w:r w:rsidRPr="00120353">
        <w:rPr>
          <w:rFonts w:ascii="TH SarabunPSK" w:hAnsi="TH SarabunPSK" w:cs="TH SarabunPSK"/>
          <w:sz w:val="28"/>
        </w:rPr>
        <w:t xml:space="preserve"> (</w:t>
      </w:r>
      <w:r w:rsidR="00FB07F1" w:rsidRPr="00120353">
        <w:rPr>
          <w:rFonts w:ascii="TH SarabunPSK" w:hAnsi="TH SarabunPSK" w:cs="TH SarabunPSK" w:hint="cs"/>
          <w:sz w:val="28"/>
          <w:cs/>
        </w:rPr>
        <w:t xml:space="preserve">พิมพ์ครั้งที่ </w:t>
      </w:r>
      <w:r w:rsidRPr="00120353">
        <w:rPr>
          <w:rFonts w:ascii="TH SarabunPSK" w:hAnsi="TH SarabunPSK" w:cs="TH SarabunPSK"/>
          <w:sz w:val="28"/>
          <w:cs/>
        </w:rPr>
        <w:t>1). กรุงเทพ: บริษัท ไซเบอร์ พริ้นท์กรุ๊ป จำกัด.</w:t>
      </w:r>
    </w:p>
    <w:sectPr w:rsidR="00331289" w:rsidRPr="00120353" w:rsidSect="0086591A">
      <w:headerReference w:type="default" r:id="rId18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D4CF" w14:textId="77777777" w:rsidR="00770B6E" w:rsidRDefault="00770B6E" w:rsidP="0086591A">
      <w:pPr>
        <w:spacing w:after="0" w:line="240" w:lineRule="auto"/>
      </w:pPr>
      <w:r>
        <w:separator/>
      </w:r>
    </w:p>
  </w:endnote>
  <w:endnote w:type="continuationSeparator" w:id="0">
    <w:p w14:paraId="36529986" w14:textId="77777777" w:rsidR="00770B6E" w:rsidRDefault="00770B6E" w:rsidP="0086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AB6E" w14:textId="77777777" w:rsidR="00770B6E" w:rsidRDefault="00770B6E" w:rsidP="0086591A">
      <w:pPr>
        <w:spacing w:after="0" w:line="240" w:lineRule="auto"/>
      </w:pPr>
      <w:r>
        <w:separator/>
      </w:r>
    </w:p>
  </w:footnote>
  <w:footnote w:type="continuationSeparator" w:id="0">
    <w:p w14:paraId="02BE4FB7" w14:textId="77777777" w:rsidR="00770B6E" w:rsidRDefault="00770B6E" w:rsidP="0086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1730" w14:textId="18B87350" w:rsidR="00FA40A6" w:rsidRPr="00BA173F" w:rsidRDefault="0065793B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0E7E5F63" w14:textId="77777777" w:rsidR="00FA40A6" w:rsidRPr="00AA3091" w:rsidRDefault="0065793B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2566</w:t>
    </w:r>
  </w:p>
  <w:p w14:paraId="211E0F5D" w14:textId="32EAD394" w:rsidR="00FA40A6" w:rsidRDefault="0086591A" w:rsidP="00FA40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5A92D" wp14:editId="6873860F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741F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6.6pt;margin-top:5.75pt;width:4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"/>
          </w:pict>
        </mc:Fallback>
      </mc:AlternateContent>
    </w:r>
  </w:p>
  <w:p w14:paraId="194037AE" w14:textId="77777777" w:rsidR="00555416" w:rsidRPr="00FA40A6" w:rsidRDefault="00770B6E" w:rsidP="00FA4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1A"/>
    <w:rsid w:val="0002000F"/>
    <w:rsid w:val="000255E9"/>
    <w:rsid w:val="00075B42"/>
    <w:rsid w:val="00077BF3"/>
    <w:rsid w:val="000814CC"/>
    <w:rsid w:val="000978A2"/>
    <w:rsid w:val="00120353"/>
    <w:rsid w:val="001210E3"/>
    <w:rsid w:val="001240E2"/>
    <w:rsid w:val="001E004E"/>
    <w:rsid w:val="002A1EEB"/>
    <w:rsid w:val="002A5B0A"/>
    <w:rsid w:val="002A6458"/>
    <w:rsid w:val="002F6655"/>
    <w:rsid w:val="00331289"/>
    <w:rsid w:val="00347D55"/>
    <w:rsid w:val="00376177"/>
    <w:rsid w:val="003967AB"/>
    <w:rsid w:val="003A470D"/>
    <w:rsid w:val="003B25FA"/>
    <w:rsid w:val="003D2137"/>
    <w:rsid w:val="00400CA9"/>
    <w:rsid w:val="004A3A15"/>
    <w:rsid w:val="004E37F9"/>
    <w:rsid w:val="004E5123"/>
    <w:rsid w:val="005161AD"/>
    <w:rsid w:val="00527229"/>
    <w:rsid w:val="005651E3"/>
    <w:rsid w:val="0056561D"/>
    <w:rsid w:val="005E794B"/>
    <w:rsid w:val="005F5136"/>
    <w:rsid w:val="0065619F"/>
    <w:rsid w:val="0065793B"/>
    <w:rsid w:val="00673180"/>
    <w:rsid w:val="00695C82"/>
    <w:rsid w:val="006B318E"/>
    <w:rsid w:val="0071174F"/>
    <w:rsid w:val="007119CA"/>
    <w:rsid w:val="00713A8B"/>
    <w:rsid w:val="00741F2C"/>
    <w:rsid w:val="0075068B"/>
    <w:rsid w:val="00755EC0"/>
    <w:rsid w:val="00770B6E"/>
    <w:rsid w:val="0077307F"/>
    <w:rsid w:val="0078239A"/>
    <w:rsid w:val="00795268"/>
    <w:rsid w:val="007F7DFA"/>
    <w:rsid w:val="008003FB"/>
    <w:rsid w:val="008201CB"/>
    <w:rsid w:val="0086591A"/>
    <w:rsid w:val="00891BA3"/>
    <w:rsid w:val="008B4E4F"/>
    <w:rsid w:val="00900036"/>
    <w:rsid w:val="00923EC1"/>
    <w:rsid w:val="00935D88"/>
    <w:rsid w:val="00945279"/>
    <w:rsid w:val="00953D39"/>
    <w:rsid w:val="00983706"/>
    <w:rsid w:val="00990A32"/>
    <w:rsid w:val="00995CE7"/>
    <w:rsid w:val="009D7303"/>
    <w:rsid w:val="00A24040"/>
    <w:rsid w:val="00A27D17"/>
    <w:rsid w:val="00A635FA"/>
    <w:rsid w:val="00A9069B"/>
    <w:rsid w:val="00AA71A8"/>
    <w:rsid w:val="00AC2D82"/>
    <w:rsid w:val="00AF65C3"/>
    <w:rsid w:val="00B071A2"/>
    <w:rsid w:val="00B2312F"/>
    <w:rsid w:val="00B25174"/>
    <w:rsid w:val="00B53F52"/>
    <w:rsid w:val="00B95E7C"/>
    <w:rsid w:val="00BA3591"/>
    <w:rsid w:val="00BA6113"/>
    <w:rsid w:val="00BE2D38"/>
    <w:rsid w:val="00C16007"/>
    <w:rsid w:val="00C36DB6"/>
    <w:rsid w:val="00C467B9"/>
    <w:rsid w:val="00C50B19"/>
    <w:rsid w:val="00C52BF2"/>
    <w:rsid w:val="00C5513B"/>
    <w:rsid w:val="00C71B8D"/>
    <w:rsid w:val="00C809D8"/>
    <w:rsid w:val="00D77A9F"/>
    <w:rsid w:val="00DB0DCD"/>
    <w:rsid w:val="00DC448B"/>
    <w:rsid w:val="00E340B8"/>
    <w:rsid w:val="00E438E6"/>
    <w:rsid w:val="00E514FE"/>
    <w:rsid w:val="00E60ABD"/>
    <w:rsid w:val="00E92AE9"/>
    <w:rsid w:val="00E966B2"/>
    <w:rsid w:val="00EA2343"/>
    <w:rsid w:val="00EE3DCD"/>
    <w:rsid w:val="00EF3CD4"/>
    <w:rsid w:val="00EF5451"/>
    <w:rsid w:val="00F20991"/>
    <w:rsid w:val="00F5088C"/>
    <w:rsid w:val="00F5255A"/>
    <w:rsid w:val="00F54B10"/>
    <w:rsid w:val="00F8517D"/>
    <w:rsid w:val="00FB07F1"/>
    <w:rsid w:val="00FB1BF4"/>
    <w:rsid w:val="00F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106D3"/>
  <w15:chartTrackingRefBased/>
  <w15:docId w15:val="{B01B3470-31F2-4BFB-BC9C-61653443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7D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91A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91A"/>
    <w:rPr>
      <w:rFonts w:ascii="Tahoma" w:eastAsia="Calibri" w:hAnsi="Tahoma" w:cs="Angsana New"/>
      <w:sz w:val="16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91A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91A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FootnoteReference">
    <w:name w:val="footnote reference"/>
    <w:uiPriority w:val="99"/>
    <w:semiHidden/>
    <w:unhideWhenUsed/>
    <w:rsid w:val="0086591A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591A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591A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EndnoteReference">
    <w:name w:val="endnote reference"/>
    <w:uiPriority w:val="99"/>
    <w:semiHidden/>
    <w:unhideWhenUsed/>
    <w:rsid w:val="0086591A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86591A"/>
    <w:rPr>
      <w:color w:val="0000FF"/>
      <w:u w:val="single"/>
    </w:rPr>
  </w:style>
  <w:style w:type="character" w:styleId="Emphasis">
    <w:name w:val="Emphasis"/>
    <w:uiPriority w:val="20"/>
    <w:qFormat/>
    <w:rsid w:val="0086591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65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91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65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91A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86591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6591A"/>
    <w:pPr>
      <w:spacing w:after="0" w:line="240" w:lineRule="auto"/>
    </w:pPr>
    <w:rPr>
      <w:rFonts w:ascii="Calibri" w:eastAsia="Calibri" w:hAnsi="Calibri" w:cs="Cordia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91A"/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NoSpacingChar">
    <w:name w:val="No Spacing Char"/>
    <w:link w:val="NoSpacing"/>
    <w:uiPriority w:val="1"/>
    <w:rsid w:val="0086591A"/>
    <w:rPr>
      <w:rFonts w:ascii="Calibri" w:eastAsia="Calibri" w:hAnsi="Calibri" w:cs="Cordia New"/>
    </w:rPr>
  </w:style>
  <w:style w:type="character" w:customStyle="1" w:styleId="has-inline-color">
    <w:name w:val="has-inline-color"/>
    <w:basedOn w:val="DefaultParagraphFont"/>
    <w:rsid w:val="0086591A"/>
  </w:style>
  <w:style w:type="paragraph" w:styleId="NormalWeb">
    <w:name w:val="Normal (Web)"/>
    <w:basedOn w:val="Normal"/>
    <w:uiPriority w:val="99"/>
    <w:unhideWhenUsed/>
    <w:rsid w:val="0086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86591A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86591A"/>
  </w:style>
  <w:style w:type="table" w:styleId="TableGrid">
    <w:name w:val="Table Grid"/>
    <w:basedOn w:val="TableNormal"/>
    <w:uiPriority w:val="59"/>
    <w:rsid w:val="0086591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6591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659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4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1B08-5067-487E-B456-9D89A03A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Apisit Taongao</dc:creator>
  <cp:keywords/>
  <dc:description/>
  <cp:lastModifiedBy>Apisit Taongao</cp:lastModifiedBy>
  <cp:revision>5</cp:revision>
  <cp:lastPrinted>2023-05-15T08:42:00Z</cp:lastPrinted>
  <dcterms:created xsi:type="dcterms:W3CDTF">2023-05-23T07:31:00Z</dcterms:created>
  <dcterms:modified xsi:type="dcterms:W3CDTF">2023-05-23T07:41:00Z</dcterms:modified>
</cp:coreProperties>
</file>