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84C89" w14:textId="77777777" w:rsidR="00FE4E8B" w:rsidRPr="005E0889" w:rsidRDefault="00FE4E8B" w:rsidP="00FE4E8B">
      <w:pPr>
        <w:pStyle w:val="Standard"/>
        <w:jc w:val="center"/>
        <w:rPr>
          <w:rFonts w:ascii="TH SarabunPSK" w:hAnsi="TH SarabunPSK" w:cs="TH SarabunPSK"/>
        </w:rPr>
      </w:pPr>
      <w:r w:rsidRPr="005E0889">
        <w:rPr>
          <w:rStyle w:val="1"/>
          <w:rFonts w:ascii="TH SarabunPSK" w:hAnsi="TH SarabunPSK" w:cs="TH SarabunPSK" w:hint="cs"/>
          <w:b/>
          <w:bCs/>
          <w:color w:val="000000"/>
          <w:sz w:val="36"/>
          <w:szCs w:val="36"/>
          <w:cs/>
        </w:rPr>
        <w:t>แนวทางการนำมาตรการย้อนค</w:t>
      </w:r>
      <w:r w:rsidRPr="005E0889">
        <w:rPr>
          <w:rStyle w:val="1"/>
          <w:rFonts w:ascii="TH SarabunPSK" w:hAnsi="TH SarabunPSK" w:cs="TH SarabunPSK" w:hint="cs"/>
          <w:b/>
          <w:bCs/>
          <w:sz w:val="36"/>
          <w:szCs w:val="36"/>
          <w:cs/>
        </w:rPr>
        <w:t>ืนบรรจุภัณฑ์ ชนิดขวดน้ำดื่มพลาสติกแบบใช้ครั้งเดียวทิ้งมาใช้ตามนโยบายความรับผิดชอบที่เพิ่มขึ้นของผู้ผลิต</w:t>
      </w:r>
    </w:p>
    <w:p w14:paraId="575CE302" w14:textId="77777777" w:rsidR="00C460CB" w:rsidRPr="005E0889" w:rsidRDefault="00C460CB">
      <w:pPr>
        <w:rPr>
          <w:rFonts w:ascii="TH SarabunPSK" w:hAnsi="TH SarabunPSK" w:cs="TH SarabunPSK"/>
        </w:rPr>
      </w:pPr>
    </w:p>
    <w:p w14:paraId="217DA942" w14:textId="77777777" w:rsidR="00FE4E8B" w:rsidRPr="00D854CF" w:rsidRDefault="00FE4E8B" w:rsidP="004259AE">
      <w:pPr>
        <w:spacing w:after="0"/>
        <w:rPr>
          <w:rFonts w:ascii="TH SarabunPSK" w:hAnsi="TH SarabunPSK" w:cs="TH SarabunPSK"/>
          <w:b/>
          <w:bCs/>
          <w:sz w:val="32"/>
          <w:szCs w:val="32"/>
        </w:rPr>
      </w:pPr>
      <w:proofErr w:type="spellStart"/>
      <w:r w:rsidRPr="00D854CF">
        <w:rPr>
          <w:rFonts w:ascii="TH SarabunPSK" w:hAnsi="TH SarabunPSK" w:cs="TH SarabunPSK" w:hint="cs"/>
          <w:b/>
          <w:bCs/>
          <w:sz w:val="32"/>
          <w:szCs w:val="32"/>
          <w:cs/>
        </w:rPr>
        <w:t>ศิ</w:t>
      </w:r>
      <w:proofErr w:type="spellEnd"/>
      <w:r w:rsidRPr="00D854CF">
        <w:rPr>
          <w:rFonts w:ascii="TH SarabunPSK" w:hAnsi="TH SarabunPSK" w:cs="TH SarabunPSK" w:hint="cs"/>
          <w:b/>
          <w:bCs/>
          <w:sz w:val="32"/>
          <w:szCs w:val="32"/>
          <w:cs/>
        </w:rPr>
        <w:t xml:space="preserve">วัช  </w:t>
      </w:r>
      <w:proofErr w:type="spellStart"/>
      <w:r w:rsidRPr="00D854CF">
        <w:rPr>
          <w:rFonts w:ascii="TH SarabunPSK" w:hAnsi="TH SarabunPSK" w:cs="TH SarabunPSK" w:hint="cs"/>
          <w:b/>
          <w:bCs/>
          <w:sz w:val="32"/>
          <w:szCs w:val="32"/>
          <w:cs/>
        </w:rPr>
        <w:t>พิ</w:t>
      </w:r>
      <w:proofErr w:type="spellEnd"/>
      <w:r w:rsidRPr="00D854CF">
        <w:rPr>
          <w:rFonts w:ascii="TH SarabunPSK" w:hAnsi="TH SarabunPSK" w:cs="TH SarabunPSK" w:hint="cs"/>
          <w:b/>
          <w:bCs/>
          <w:sz w:val="32"/>
          <w:szCs w:val="32"/>
          <w:cs/>
        </w:rPr>
        <w:t>ภูเส</w:t>
      </w:r>
      <w:proofErr w:type="spellStart"/>
      <w:r w:rsidRPr="00D854CF">
        <w:rPr>
          <w:rFonts w:ascii="TH SarabunPSK" w:hAnsi="TH SarabunPSK" w:cs="TH SarabunPSK" w:hint="cs"/>
          <w:b/>
          <w:bCs/>
          <w:sz w:val="32"/>
          <w:szCs w:val="32"/>
          <w:cs/>
        </w:rPr>
        <w:t>ฏฐ</w:t>
      </w:r>
      <w:proofErr w:type="spellEnd"/>
      <w:r w:rsidRPr="00D854CF">
        <w:rPr>
          <w:rFonts w:ascii="TH SarabunPSK" w:hAnsi="TH SarabunPSK" w:cs="TH SarabunPSK" w:hint="cs"/>
          <w:b/>
          <w:bCs/>
          <w:sz w:val="32"/>
          <w:szCs w:val="32"/>
          <w:cs/>
        </w:rPr>
        <w:t>วุฒิ</w:t>
      </w:r>
    </w:p>
    <w:p w14:paraId="6CD3012C" w14:textId="77777777" w:rsidR="00FE4E8B" w:rsidRPr="00BB3A89" w:rsidRDefault="00FE4E8B" w:rsidP="00FE4E8B">
      <w:pPr>
        <w:pStyle w:val="Standard"/>
        <w:rPr>
          <w:rFonts w:ascii="TH SarabunPSK" w:hAnsi="TH SarabunPSK" w:cs="TH SarabunPSK"/>
          <w:szCs w:val="24"/>
        </w:rPr>
      </w:pPr>
      <w:r w:rsidRPr="00BB3A89">
        <w:rPr>
          <w:rStyle w:val="1"/>
          <w:rFonts w:ascii="TH SarabunPSK" w:hAnsi="TH SarabunPSK" w:cs="TH SarabunPSK" w:hint="cs"/>
          <w:b/>
          <w:bCs/>
          <w:szCs w:val="24"/>
          <w:cs/>
        </w:rPr>
        <w:t>สาขา เทคโนโลยีการจัดการสิ่งแวดล้อม</w:t>
      </w:r>
      <w:r w:rsidRPr="00BB3A89">
        <w:rPr>
          <w:rFonts w:ascii="TH SarabunPSK" w:hAnsi="TH SarabunPSK" w:cs="TH SarabunPSK" w:hint="cs"/>
          <w:szCs w:val="24"/>
          <w:cs/>
        </w:rPr>
        <w:t xml:space="preserve"> </w:t>
      </w:r>
      <w:r w:rsidRPr="00BB3A89">
        <w:rPr>
          <w:rStyle w:val="1"/>
          <w:rFonts w:ascii="TH SarabunPSK" w:hAnsi="TH SarabunPSK" w:cs="TH SarabunPSK" w:hint="cs"/>
          <w:b/>
          <w:bCs/>
          <w:szCs w:val="24"/>
          <w:cs/>
        </w:rPr>
        <w:t>คณะสิ่งแวดล้อมและทรัพยากรศาสตร์</w:t>
      </w:r>
      <w:r w:rsidRPr="00BB3A89">
        <w:rPr>
          <w:rFonts w:ascii="TH SarabunPSK" w:hAnsi="TH SarabunPSK" w:cs="TH SarabunPSK" w:hint="cs"/>
          <w:szCs w:val="24"/>
          <w:cs/>
        </w:rPr>
        <w:t xml:space="preserve"> </w:t>
      </w:r>
      <w:r w:rsidRPr="00BB3A89">
        <w:rPr>
          <w:rStyle w:val="1"/>
          <w:rFonts w:ascii="TH SarabunPSK" w:hAnsi="TH SarabunPSK" w:cs="TH SarabunPSK" w:hint="cs"/>
          <w:b/>
          <w:bCs/>
          <w:szCs w:val="24"/>
          <w:cs/>
        </w:rPr>
        <w:t>มหาวิทยาลัยมหิดล</w:t>
      </w:r>
    </w:p>
    <w:p w14:paraId="75E0D7A9" w14:textId="77777777" w:rsidR="00FE4E8B" w:rsidRPr="00BB3A89" w:rsidRDefault="00281DDE" w:rsidP="00FE4E8B">
      <w:pPr>
        <w:pStyle w:val="Standard"/>
        <w:rPr>
          <w:rFonts w:ascii="TH SarabunPSK" w:hAnsi="TH SarabunPSK" w:cs="TH SarabunPSK"/>
          <w:b/>
          <w:bCs/>
          <w:color w:val="000000" w:themeColor="text1"/>
          <w:szCs w:val="24"/>
        </w:rPr>
      </w:pPr>
      <w:hyperlink r:id="rId5" w:history="1">
        <w:r w:rsidR="00FE4E8B" w:rsidRPr="00BB3A89">
          <w:rPr>
            <w:rStyle w:val="a3"/>
            <w:rFonts w:ascii="TH SarabunPSK" w:hAnsi="TH SarabunPSK" w:cs="TH SarabunPSK" w:hint="cs"/>
            <w:b/>
            <w:bCs/>
            <w:color w:val="000000" w:themeColor="text1"/>
            <w:szCs w:val="24"/>
            <w:u w:val="none"/>
          </w:rPr>
          <w:t>Siwatp22@gmail.com</w:t>
        </w:r>
      </w:hyperlink>
    </w:p>
    <w:p w14:paraId="4DBE7723" w14:textId="77777777" w:rsidR="00FE4E8B" w:rsidRPr="005E0889" w:rsidRDefault="00FE4E8B" w:rsidP="00FE4E8B">
      <w:pPr>
        <w:pStyle w:val="Standard"/>
        <w:rPr>
          <w:rFonts w:ascii="TH SarabunPSK" w:hAnsi="TH SarabunPSK" w:cs="TH SarabunPSK"/>
        </w:rPr>
      </w:pPr>
    </w:p>
    <w:p w14:paraId="1EED6697" w14:textId="77777777" w:rsidR="00FE4E8B" w:rsidRPr="005E0889" w:rsidRDefault="00FE4E8B" w:rsidP="00FE4E8B">
      <w:pPr>
        <w:pStyle w:val="Standard"/>
        <w:rPr>
          <w:rFonts w:ascii="TH SarabunPSK" w:hAnsi="TH SarabunPSK" w:cs="TH SarabunPSK"/>
        </w:rPr>
      </w:pPr>
    </w:p>
    <w:p w14:paraId="14855F69" w14:textId="77777777" w:rsidR="00FE4E8B" w:rsidRPr="0031602F" w:rsidRDefault="00FE4E8B" w:rsidP="0031602F">
      <w:pPr>
        <w:pStyle w:val="Standard"/>
        <w:jc w:val="center"/>
        <w:rPr>
          <w:rFonts w:ascii="TH SarabunPSK" w:hAnsi="TH SarabunPSK" w:cs="TH SarabunPSK"/>
          <w:b/>
          <w:bCs/>
        </w:rPr>
      </w:pPr>
      <w:r w:rsidRPr="0031602F">
        <w:rPr>
          <w:rFonts w:ascii="TH SarabunPSK" w:hAnsi="TH SarabunPSK" w:cs="TH SarabunPSK" w:hint="cs"/>
          <w:b/>
          <w:bCs/>
          <w:cs/>
        </w:rPr>
        <w:t>บทคัดย่อ</w:t>
      </w:r>
    </w:p>
    <w:p w14:paraId="5BAA0D98" w14:textId="0043625A" w:rsidR="00FE4E8B" w:rsidRPr="0031602F" w:rsidRDefault="00FE4E8B" w:rsidP="00EB4A04">
      <w:pPr>
        <w:pStyle w:val="Standard"/>
        <w:ind w:firstLine="720"/>
        <w:jc w:val="thaiDistribute"/>
        <w:rPr>
          <w:rFonts w:ascii="TH SarabunPSK" w:hAnsi="TH SarabunPSK" w:cs="TH SarabunPSK"/>
          <w:sz w:val="28"/>
          <w:szCs w:val="28"/>
        </w:rPr>
      </w:pPr>
      <w:r w:rsidRPr="0031602F">
        <w:rPr>
          <w:rFonts w:ascii="TH SarabunPSK" w:hAnsi="TH SarabunPSK" w:cs="TH SarabunPSK" w:hint="cs"/>
          <w:sz w:val="28"/>
          <w:szCs w:val="28"/>
          <w:cs/>
        </w:rPr>
        <w:t>การวิจัยครั้งนี้มีวัตถุประสงค์</w:t>
      </w:r>
      <w:r w:rsidRPr="0031602F">
        <w:rPr>
          <w:rStyle w:val="1"/>
          <w:rFonts w:ascii="TH SarabunPSK" w:hAnsi="TH SarabunPSK" w:cs="TH SarabunPSK" w:hint="cs"/>
          <w:sz w:val="28"/>
          <w:szCs w:val="28"/>
          <w:cs/>
        </w:rPr>
        <w:t>เพื่อศึกษานโยบายความรับผิดชอบที่เพิ่มขึ้นของผู้ผลิต (</w:t>
      </w:r>
      <w:r w:rsidRPr="0031602F">
        <w:rPr>
          <w:rStyle w:val="1"/>
          <w:rFonts w:ascii="TH SarabunPSK" w:hAnsi="TH SarabunPSK" w:cs="TH SarabunPSK" w:hint="cs"/>
          <w:sz w:val="28"/>
          <w:szCs w:val="28"/>
        </w:rPr>
        <w:t xml:space="preserve">Extended Producer Responsibility) </w:t>
      </w:r>
      <w:r w:rsidRPr="0031602F">
        <w:rPr>
          <w:rStyle w:val="1"/>
          <w:rFonts w:ascii="TH SarabunPSK" w:hAnsi="TH SarabunPSK" w:cs="TH SarabunPSK" w:hint="cs"/>
          <w:sz w:val="28"/>
          <w:szCs w:val="28"/>
          <w:cs/>
        </w:rPr>
        <w:t>และศึกษาความคิดเห็นของผู้บริโภคและภาคธุรกิจที่มีต่อแนวทางการลดปริมา</w:t>
      </w:r>
      <w:r w:rsidR="006978F1" w:rsidRPr="0031602F">
        <w:rPr>
          <w:rStyle w:val="1"/>
          <w:rFonts w:ascii="TH SarabunPSK" w:hAnsi="TH SarabunPSK" w:cs="TH SarabunPSK" w:hint="cs"/>
          <w:sz w:val="28"/>
          <w:szCs w:val="28"/>
          <w:cs/>
        </w:rPr>
        <w:t>ณ</w:t>
      </w:r>
      <w:r w:rsidRPr="0031602F">
        <w:rPr>
          <w:rStyle w:val="1"/>
          <w:rFonts w:ascii="TH SarabunPSK" w:hAnsi="TH SarabunPSK" w:cs="TH SarabunPSK" w:hint="cs"/>
          <w:sz w:val="28"/>
          <w:szCs w:val="28"/>
          <w:cs/>
        </w:rPr>
        <w:t>ขยะขวดพลาสติกประเภทใช้ครั้งเดียวแล้วทิ้ง เพื่อเสนอแนวทางการลดปริมาณขยะขวดพลาสติกประเภทใช้ครั้งเดียวแล้วทิ้งให้สอดคล้องตามมาตรการความรับผิดชอบที่เพิ่มขึ้นของผู้ผลิต (</w:t>
      </w:r>
      <w:r w:rsidRPr="0031602F">
        <w:rPr>
          <w:rStyle w:val="1"/>
          <w:rFonts w:ascii="TH SarabunPSK" w:hAnsi="TH SarabunPSK" w:cs="TH SarabunPSK" w:hint="cs"/>
          <w:sz w:val="28"/>
          <w:szCs w:val="28"/>
        </w:rPr>
        <w:t>Extended Producer Responsibility)</w:t>
      </w:r>
      <w:r w:rsidRPr="0031602F">
        <w:rPr>
          <w:rFonts w:ascii="TH SarabunPSK" w:hAnsi="TH SarabunPSK" w:cs="TH SarabunPSK" w:hint="cs"/>
          <w:sz w:val="28"/>
          <w:szCs w:val="28"/>
        </w:rPr>
        <w:t xml:space="preserve"> </w:t>
      </w:r>
      <w:r w:rsidR="00C04495" w:rsidRPr="0031602F">
        <w:rPr>
          <w:rStyle w:val="1"/>
          <w:rFonts w:ascii="TH SarabunPSK" w:hAnsi="TH SarabunPSK" w:cs="TH SarabunPSK" w:hint="cs"/>
          <w:sz w:val="28"/>
          <w:szCs w:val="28"/>
          <w:cs/>
        </w:rPr>
        <w:t>โดย</w:t>
      </w:r>
      <w:r w:rsidRPr="0031602F">
        <w:rPr>
          <w:rStyle w:val="1"/>
          <w:rFonts w:ascii="TH SarabunPSK" w:hAnsi="TH SarabunPSK" w:cs="TH SarabunPSK" w:hint="cs"/>
          <w:sz w:val="28"/>
          <w:szCs w:val="28"/>
          <w:cs/>
        </w:rPr>
        <w:t>มุ่งศึกษาใน 4 ประเด็น เพื่อให้ได้ข้อมูลความรู้ความเข้าใจจากผู้มีส่วนได้ส่วนเสียหลัก (</w:t>
      </w:r>
      <w:r w:rsidRPr="0031602F">
        <w:rPr>
          <w:rStyle w:val="1"/>
          <w:rFonts w:ascii="TH SarabunPSK" w:hAnsi="TH SarabunPSK" w:cs="TH SarabunPSK" w:hint="cs"/>
          <w:sz w:val="28"/>
          <w:szCs w:val="28"/>
        </w:rPr>
        <w:t xml:space="preserve">Key Stakeholder)  </w:t>
      </w:r>
      <w:r w:rsidRPr="0031602F">
        <w:rPr>
          <w:rStyle w:val="1"/>
          <w:rFonts w:ascii="TH SarabunPSK" w:hAnsi="TH SarabunPSK" w:cs="TH SarabunPSK" w:hint="cs"/>
          <w:sz w:val="28"/>
          <w:szCs w:val="28"/>
          <w:cs/>
        </w:rPr>
        <w:t>ผู้มีส่วนได้ส่วนเสียขั้นพื้นฐาน (</w:t>
      </w:r>
      <w:r w:rsidRPr="0031602F">
        <w:rPr>
          <w:rStyle w:val="1"/>
          <w:rFonts w:ascii="TH SarabunPSK" w:hAnsi="TH SarabunPSK" w:cs="TH SarabunPSK" w:hint="cs"/>
          <w:sz w:val="28"/>
          <w:szCs w:val="28"/>
        </w:rPr>
        <w:t xml:space="preserve">Primary Stakeholder) </w:t>
      </w:r>
      <w:r w:rsidRPr="0031602F">
        <w:rPr>
          <w:rStyle w:val="1"/>
          <w:rFonts w:ascii="TH SarabunPSK" w:hAnsi="TH SarabunPSK" w:cs="TH SarabunPSK" w:hint="cs"/>
          <w:sz w:val="28"/>
          <w:szCs w:val="28"/>
          <w:cs/>
        </w:rPr>
        <w:t>และผู้มีส่วนได้ส่วนเสียขั้นรอง (</w:t>
      </w:r>
      <w:r w:rsidRPr="0031602F">
        <w:rPr>
          <w:rStyle w:val="1"/>
          <w:rFonts w:ascii="TH SarabunPSK" w:hAnsi="TH SarabunPSK" w:cs="TH SarabunPSK" w:hint="cs"/>
          <w:sz w:val="28"/>
          <w:szCs w:val="28"/>
        </w:rPr>
        <w:t xml:space="preserve">Secondary Stakeholder) </w:t>
      </w:r>
      <w:r w:rsidR="005A7BD1" w:rsidRPr="0031602F">
        <w:rPr>
          <w:rStyle w:val="1"/>
          <w:rFonts w:ascii="TH SarabunPSK" w:hAnsi="TH SarabunPSK" w:cs="TH SarabunPSK" w:hint="cs"/>
          <w:sz w:val="28"/>
          <w:szCs w:val="28"/>
          <w:cs/>
        </w:rPr>
        <w:t>โดยจะใช้แบบสอบถาม (</w:t>
      </w:r>
      <w:r w:rsidR="005A7BD1" w:rsidRPr="0031602F">
        <w:rPr>
          <w:rStyle w:val="1"/>
          <w:rFonts w:ascii="TH SarabunPSK" w:hAnsi="TH SarabunPSK" w:cs="TH SarabunPSK" w:hint="cs"/>
          <w:sz w:val="28"/>
          <w:szCs w:val="28"/>
        </w:rPr>
        <w:t>Questionnaire)</w:t>
      </w:r>
      <w:r w:rsidR="005A7BD1" w:rsidRPr="0031602F">
        <w:rPr>
          <w:rStyle w:val="1"/>
          <w:rFonts w:ascii="TH SarabunPSK" w:hAnsi="TH SarabunPSK" w:cs="TH SarabunPSK" w:hint="cs"/>
          <w:sz w:val="28"/>
          <w:szCs w:val="28"/>
          <w:cs/>
        </w:rPr>
        <w:t xml:space="preserve"> เป็นเครื่องมือในการเก็บข้อมูลของ</w:t>
      </w:r>
      <w:r w:rsidRPr="0031602F">
        <w:rPr>
          <w:rStyle w:val="1"/>
          <w:rFonts w:ascii="TH SarabunPSK" w:hAnsi="TH SarabunPSK" w:cs="TH SarabunPSK" w:hint="cs"/>
          <w:sz w:val="28"/>
          <w:szCs w:val="28"/>
          <w:cs/>
        </w:rPr>
        <w:t xml:space="preserve">ผู้มีส่วนได้ส่วนเสียขั้นพื้นฐานในพื้นที่ตลาดนัดสวนจตุจักร กรุงเทพมหานคร </w:t>
      </w:r>
      <w:r w:rsidR="005A7BD1" w:rsidRPr="0031602F">
        <w:rPr>
          <w:rStyle w:val="1"/>
          <w:rFonts w:ascii="TH SarabunPSK" w:hAnsi="TH SarabunPSK" w:cs="TH SarabunPSK" w:hint="cs"/>
          <w:sz w:val="28"/>
          <w:szCs w:val="28"/>
          <w:cs/>
        </w:rPr>
        <w:t>จาก</w:t>
      </w:r>
      <w:r w:rsidRPr="0031602F">
        <w:rPr>
          <w:rStyle w:val="1"/>
          <w:rFonts w:ascii="TH SarabunPSK" w:hAnsi="TH SarabunPSK" w:cs="TH SarabunPSK" w:hint="cs"/>
          <w:sz w:val="28"/>
          <w:szCs w:val="28"/>
          <w:cs/>
        </w:rPr>
        <w:t>ผู้บริโภคชาวไทย</w:t>
      </w:r>
      <w:r w:rsidR="005A7BD1" w:rsidRPr="0031602F">
        <w:rPr>
          <w:rStyle w:val="1"/>
          <w:rFonts w:ascii="TH SarabunPSK" w:hAnsi="TH SarabunPSK" w:cs="TH SarabunPSK" w:hint="cs"/>
          <w:sz w:val="28"/>
          <w:szCs w:val="28"/>
          <w:cs/>
        </w:rPr>
        <w:t>ที่มีอายุตั้งแต่ 18 ปี ขึ้นไป</w:t>
      </w:r>
      <w:r w:rsidRPr="0031602F">
        <w:rPr>
          <w:rStyle w:val="1"/>
          <w:rFonts w:ascii="TH SarabunPSK" w:hAnsi="TH SarabunPSK" w:cs="TH SarabunPSK" w:hint="cs"/>
          <w:sz w:val="28"/>
          <w:szCs w:val="28"/>
          <w:cs/>
        </w:rPr>
        <w:t xml:space="preserve"> </w:t>
      </w:r>
      <w:r w:rsidR="005A7BD1" w:rsidRPr="0031602F">
        <w:rPr>
          <w:rStyle w:val="1"/>
          <w:rFonts w:ascii="TH SarabunPSK" w:hAnsi="TH SarabunPSK" w:cs="TH SarabunPSK" w:hint="cs"/>
          <w:sz w:val="28"/>
          <w:szCs w:val="28"/>
          <w:cs/>
        </w:rPr>
        <w:t>และ</w:t>
      </w:r>
      <w:r w:rsidRPr="0031602F">
        <w:rPr>
          <w:rStyle w:val="1"/>
          <w:rFonts w:ascii="TH SarabunPSK" w:hAnsi="TH SarabunPSK" w:cs="TH SarabunPSK" w:hint="cs"/>
          <w:sz w:val="28"/>
          <w:szCs w:val="28"/>
          <w:cs/>
        </w:rPr>
        <w:t>ข้อมูลความคิดเห็นของผู้มีส่วนได้ส่วนเสียหลัก (</w:t>
      </w:r>
      <w:r w:rsidRPr="0031602F">
        <w:rPr>
          <w:rStyle w:val="1"/>
          <w:rFonts w:ascii="TH SarabunPSK" w:hAnsi="TH SarabunPSK" w:cs="TH SarabunPSK" w:hint="cs"/>
          <w:sz w:val="28"/>
          <w:szCs w:val="28"/>
        </w:rPr>
        <w:t xml:space="preserve">Key Stakeholders) </w:t>
      </w:r>
      <w:r w:rsidRPr="0031602F">
        <w:rPr>
          <w:rStyle w:val="1"/>
          <w:rFonts w:ascii="TH SarabunPSK" w:hAnsi="TH SarabunPSK" w:cs="TH SarabunPSK" w:hint="cs"/>
          <w:sz w:val="28"/>
          <w:szCs w:val="28"/>
          <w:cs/>
        </w:rPr>
        <w:t>และผู้มีส่วนได้ส่วนเสียขั้นรอง (</w:t>
      </w:r>
      <w:r w:rsidRPr="0031602F">
        <w:rPr>
          <w:rStyle w:val="1"/>
          <w:rFonts w:ascii="TH SarabunPSK" w:hAnsi="TH SarabunPSK" w:cs="TH SarabunPSK" w:hint="cs"/>
          <w:sz w:val="28"/>
          <w:szCs w:val="28"/>
        </w:rPr>
        <w:t xml:space="preserve">Secondary Stakeholders) </w:t>
      </w:r>
      <w:r w:rsidRPr="0031602F">
        <w:rPr>
          <w:rStyle w:val="1"/>
          <w:rFonts w:ascii="TH SarabunPSK" w:hAnsi="TH SarabunPSK" w:cs="TH SarabunPSK" w:hint="cs"/>
          <w:sz w:val="28"/>
          <w:szCs w:val="28"/>
          <w:cs/>
        </w:rPr>
        <w:t>จากการสัมภาษณ์เชิงลึก (</w:t>
      </w:r>
      <w:r w:rsidRPr="0031602F">
        <w:rPr>
          <w:rStyle w:val="1"/>
          <w:rFonts w:ascii="TH SarabunPSK" w:hAnsi="TH SarabunPSK" w:cs="TH SarabunPSK" w:hint="cs"/>
          <w:sz w:val="28"/>
          <w:szCs w:val="28"/>
        </w:rPr>
        <w:t>In-Dept Interview)</w:t>
      </w:r>
    </w:p>
    <w:p w14:paraId="25D860E1" w14:textId="1ECA4EDB" w:rsidR="00055CC6" w:rsidRPr="0031602F" w:rsidRDefault="00FE4E8B" w:rsidP="00EB4A04">
      <w:pPr>
        <w:pStyle w:val="11"/>
        <w:ind w:firstLine="720"/>
        <w:jc w:val="thaiDistribute"/>
        <w:rPr>
          <w:rFonts w:ascii="TH SarabunPSK" w:hAnsi="TH SarabunPSK" w:cs="TH SarabunPSK"/>
          <w:sz w:val="28"/>
          <w:szCs w:val="28"/>
        </w:rPr>
      </w:pPr>
      <w:r w:rsidRPr="0031602F">
        <w:rPr>
          <w:rFonts w:ascii="TH SarabunPSK" w:hAnsi="TH SarabunPSK" w:cs="TH SarabunPSK" w:hint="cs"/>
          <w:sz w:val="28"/>
          <w:szCs w:val="28"/>
          <w:cs/>
        </w:rPr>
        <w:t xml:space="preserve">ผลการวิจัยครั้งนี้พบว่า </w:t>
      </w:r>
      <w:r w:rsidR="00055CC6" w:rsidRPr="0031602F">
        <w:rPr>
          <w:rStyle w:val="1"/>
          <w:rFonts w:ascii="TH SarabunPSK" w:hAnsi="TH SarabunPSK" w:cs="TH SarabunPSK" w:hint="cs"/>
          <w:sz w:val="28"/>
          <w:szCs w:val="28"/>
          <w:cs/>
        </w:rPr>
        <w:t xml:space="preserve">ผู้ตอบแบบสอบถามส่วนใหญ่ เลือกมาตรการด้านเศรษฐศาสตร์ เป็นวิธีการสนับสนุนมาตรการความรับผิดชอบที่เพิ่มขึ้นของผู้ผลิตมากที่สุด ซึ่งผู้ให้ข้อมูลส่วนใหญ่เลือกวิธีการที่จะส่งคืนผลิตภัณฑ์ขวดน้ำดื่ม ประเภทพลาสติกแบบใช้ครั้งเดียวทิ้งคืนให้กับภาคธุรกิจด้วยมาตรการย้อนคืน โดยใช้วิธีการคัดแยกและจัดเก็บขยะ แบบผ่านคนกลาง (ขายให้คนเก็บขยะ) แต่ราคาสินค้าสูงขึ้น มาตรการดังกล่าวจำเป็นจะต้องมีการบูรณการทั้งภาครัฐ ภาคธุรกิจ และภาคประชาชน ไปพร้อมกัน </w:t>
      </w:r>
    </w:p>
    <w:p w14:paraId="7668F9B3" w14:textId="77777777" w:rsidR="00055CC6" w:rsidRPr="005E0889" w:rsidRDefault="00055CC6" w:rsidP="00055CC6">
      <w:pPr>
        <w:pStyle w:val="11"/>
        <w:jc w:val="thaiDistribute"/>
        <w:rPr>
          <w:rFonts w:ascii="TH SarabunPSK" w:hAnsi="TH SarabunPSK" w:cs="TH SarabunPSK"/>
        </w:rPr>
      </w:pPr>
    </w:p>
    <w:p w14:paraId="7BB27495" w14:textId="3BD7F393" w:rsidR="001E5D87" w:rsidRPr="00EB4A04" w:rsidRDefault="00055CC6" w:rsidP="00EE19C3">
      <w:pPr>
        <w:pStyle w:val="11"/>
        <w:jc w:val="thaiDistribute"/>
        <w:rPr>
          <w:rFonts w:ascii="TH SarabunPSK" w:hAnsi="TH SarabunPSK" w:cs="TH SarabunPSK"/>
          <w:b/>
          <w:bCs/>
          <w:sz w:val="28"/>
          <w:szCs w:val="28"/>
        </w:rPr>
      </w:pPr>
      <w:r w:rsidRPr="00EB4A04">
        <w:rPr>
          <w:rFonts w:ascii="TH SarabunPSK" w:hAnsi="TH SarabunPSK" w:cs="TH SarabunPSK" w:hint="cs"/>
          <w:b/>
          <w:bCs/>
          <w:sz w:val="28"/>
          <w:szCs w:val="28"/>
          <w:cs/>
        </w:rPr>
        <w:t>คำสำคัญ</w:t>
      </w:r>
      <w:r w:rsidR="00EE19C3" w:rsidRPr="00EB4A04">
        <w:rPr>
          <w:rFonts w:ascii="TH SarabunPSK" w:hAnsi="TH SarabunPSK" w:cs="TH SarabunPSK"/>
          <w:b/>
          <w:bCs/>
          <w:sz w:val="28"/>
          <w:szCs w:val="28"/>
        </w:rPr>
        <w:t xml:space="preserve"> : </w:t>
      </w:r>
      <w:r w:rsidR="00D84739" w:rsidRPr="00EB4A04">
        <w:rPr>
          <w:rFonts w:ascii="TH SarabunPSK" w:hAnsi="TH SarabunPSK" w:cs="TH SarabunPSK"/>
          <w:sz w:val="28"/>
          <w:szCs w:val="28"/>
          <w:cs/>
        </w:rPr>
        <w:t>ขวดพลาสติกแบบใช้ครั้งเดีย</w:t>
      </w:r>
      <w:r w:rsidR="00FB5E69" w:rsidRPr="00EB4A04">
        <w:rPr>
          <w:rFonts w:ascii="TH SarabunPSK" w:hAnsi="TH SarabunPSK" w:cs="TH SarabunPSK" w:hint="cs"/>
          <w:sz w:val="28"/>
          <w:szCs w:val="28"/>
          <w:cs/>
        </w:rPr>
        <w:t>ว</w:t>
      </w:r>
      <w:r w:rsidR="00FB5E69" w:rsidRPr="00EB4A04">
        <w:rPr>
          <w:rFonts w:ascii="TH SarabunPSK" w:hAnsi="TH SarabunPSK" w:cs="TH SarabunPSK"/>
          <w:sz w:val="28"/>
          <w:szCs w:val="28"/>
        </w:rPr>
        <w:t xml:space="preserve">, </w:t>
      </w:r>
      <w:r w:rsidR="00FB5E69" w:rsidRPr="00EB4A04">
        <w:rPr>
          <w:rFonts w:ascii="TH SarabunPSK" w:hAnsi="TH SarabunPSK" w:cs="TH SarabunPSK"/>
          <w:sz w:val="28"/>
          <w:szCs w:val="28"/>
          <w:cs/>
        </w:rPr>
        <w:t>ความรับผิดชอบของผู้ผลิตที่เพิ่มขึ้น</w:t>
      </w:r>
    </w:p>
    <w:p w14:paraId="3DC1D788" w14:textId="50764AB5" w:rsidR="00A344A5" w:rsidRDefault="00A344A5" w:rsidP="00B8373C">
      <w:pPr>
        <w:pStyle w:val="Standard"/>
        <w:ind w:firstLine="1080"/>
        <w:jc w:val="thaiDistribute"/>
        <w:rPr>
          <w:rStyle w:val="1"/>
          <w:rFonts w:ascii="TH SarabunPSK" w:hAnsi="TH SarabunPSK" w:cs="TH SarabunPSK"/>
          <w:b/>
          <w:bCs/>
          <w:sz w:val="32"/>
        </w:rPr>
      </w:pPr>
    </w:p>
    <w:p w14:paraId="6A9473EE" w14:textId="77777777" w:rsidR="00B06D66" w:rsidRDefault="00B06D66" w:rsidP="00B8373C">
      <w:pPr>
        <w:pStyle w:val="Standard"/>
        <w:ind w:firstLine="1080"/>
        <w:jc w:val="thaiDistribute"/>
        <w:rPr>
          <w:rStyle w:val="1"/>
          <w:rFonts w:ascii="TH SarabunPSK" w:hAnsi="TH SarabunPSK" w:cs="TH SarabunPSK"/>
          <w:b/>
          <w:bCs/>
          <w:sz w:val="32"/>
        </w:rPr>
      </w:pPr>
    </w:p>
    <w:p w14:paraId="49DE746C" w14:textId="77777777" w:rsidR="00B06D66" w:rsidRDefault="00B06D66" w:rsidP="00B8373C">
      <w:pPr>
        <w:pStyle w:val="Standard"/>
        <w:ind w:firstLine="1080"/>
        <w:jc w:val="thaiDistribute"/>
        <w:rPr>
          <w:rStyle w:val="1"/>
          <w:rFonts w:ascii="TH SarabunPSK" w:hAnsi="TH SarabunPSK" w:cs="TH SarabunPSK"/>
          <w:b/>
          <w:bCs/>
          <w:sz w:val="32"/>
        </w:rPr>
      </w:pPr>
    </w:p>
    <w:p w14:paraId="0947FA36" w14:textId="77777777" w:rsidR="00B06D66" w:rsidRDefault="00B06D66" w:rsidP="00B8373C">
      <w:pPr>
        <w:pStyle w:val="Standard"/>
        <w:ind w:firstLine="1080"/>
        <w:jc w:val="thaiDistribute"/>
        <w:rPr>
          <w:rStyle w:val="1"/>
          <w:rFonts w:ascii="TH SarabunPSK" w:hAnsi="TH SarabunPSK" w:cs="TH SarabunPSK"/>
          <w:b/>
          <w:bCs/>
          <w:sz w:val="32"/>
        </w:rPr>
      </w:pPr>
    </w:p>
    <w:p w14:paraId="799F015B" w14:textId="77777777" w:rsidR="00B06D66" w:rsidRDefault="00B06D66" w:rsidP="00B8373C">
      <w:pPr>
        <w:pStyle w:val="Standard"/>
        <w:ind w:firstLine="1080"/>
        <w:jc w:val="thaiDistribute"/>
        <w:rPr>
          <w:rStyle w:val="1"/>
          <w:rFonts w:ascii="TH SarabunPSK" w:hAnsi="TH SarabunPSK" w:cs="TH SarabunPSK"/>
          <w:b/>
          <w:bCs/>
          <w:sz w:val="32"/>
        </w:rPr>
      </w:pPr>
    </w:p>
    <w:p w14:paraId="062F3740" w14:textId="77777777" w:rsidR="00B06D66" w:rsidRDefault="00B06D66" w:rsidP="00B8373C">
      <w:pPr>
        <w:pStyle w:val="Standard"/>
        <w:ind w:firstLine="1080"/>
        <w:jc w:val="thaiDistribute"/>
        <w:rPr>
          <w:rStyle w:val="1"/>
          <w:rFonts w:ascii="TH SarabunPSK" w:hAnsi="TH SarabunPSK" w:cs="TH SarabunPSK"/>
          <w:b/>
          <w:bCs/>
          <w:sz w:val="32"/>
        </w:rPr>
      </w:pPr>
    </w:p>
    <w:p w14:paraId="23CE1D58" w14:textId="77777777" w:rsidR="00EE19C3" w:rsidRDefault="00EE19C3" w:rsidP="00B8373C">
      <w:pPr>
        <w:pStyle w:val="Standard"/>
        <w:ind w:firstLine="1080"/>
        <w:jc w:val="thaiDistribute"/>
        <w:rPr>
          <w:rStyle w:val="1"/>
          <w:rFonts w:ascii="TH SarabunPSK" w:hAnsi="TH SarabunPSK" w:cs="TH SarabunPSK"/>
          <w:b/>
          <w:bCs/>
          <w:sz w:val="32"/>
        </w:rPr>
      </w:pPr>
    </w:p>
    <w:p w14:paraId="7F5B3437" w14:textId="77777777" w:rsidR="00B06D66" w:rsidRDefault="00B06D66" w:rsidP="00B8373C">
      <w:pPr>
        <w:pStyle w:val="Standard"/>
        <w:ind w:firstLine="1080"/>
        <w:jc w:val="thaiDistribute"/>
        <w:rPr>
          <w:rStyle w:val="1"/>
          <w:rFonts w:ascii="TH SarabunPSK" w:hAnsi="TH SarabunPSK" w:cs="TH SarabunPSK"/>
          <w:b/>
          <w:bCs/>
          <w:sz w:val="32"/>
        </w:rPr>
      </w:pPr>
    </w:p>
    <w:p w14:paraId="1C0DD0BB" w14:textId="77777777" w:rsidR="00EB4A04" w:rsidRDefault="00EB4A04" w:rsidP="00B8373C">
      <w:pPr>
        <w:pStyle w:val="Standard"/>
        <w:ind w:firstLine="1080"/>
        <w:jc w:val="thaiDistribute"/>
        <w:rPr>
          <w:rStyle w:val="1"/>
          <w:rFonts w:ascii="TH SarabunPSK" w:hAnsi="TH SarabunPSK" w:cs="TH SarabunPSK"/>
          <w:b/>
          <w:bCs/>
          <w:sz w:val="32"/>
        </w:rPr>
      </w:pPr>
    </w:p>
    <w:p w14:paraId="5AD4F2F0" w14:textId="77777777" w:rsidR="00FB5E69" w:rsidRPr="00FB5E69" w:rsidRDefault="00FB5E69" w:rsidP="00B8373C">
      <w:pPr>
        <w:pStyle w:val="Standard"/>
        <w:ind w:firstLine="1080"/>
        <w:jc w:val="thaiDistribute"/>
        <w:rPr>
          <w:rStyle w:val="1"/>
          <w:rFonts w:ascii="TH SarabunPSK" w:hAnsi="TH SarabunPSK" w:cs="TH SarabunPSK"/>
          <w:b/>
          <w:bCs/>
          <w:sz w:val="32"/>
        </w:rPr>
      </w:pPr>
    </w:p>
    <w:p w14:paraId="5B1C1336" w14:textId="77777777" w:rsidR="00A344A5" w:rsidRPr="005E0889" w:rsidRDefault="00A344A5" w:rsidP="00A344A5">
      <w:pPr>
        <w:pStyle w:val="Standard"/>
        <w:jc w:val="center"/>
        <w:rPr>
          <w:rFonts w:ascii="TH SarabunPSK" w:hAnsi="TH SarabunPSK" w:cs="TH SarabunPSK"/>
          <w:b/>
          <w:bCs/>
          <w:sz w:val="32"/>
        </w:rPr>
      </w:pPr>
      <w:r w:rsidRPr="005E0889">
        <w:rPr>
          <w:rFonts w:ascii="TH SarabunPSK" w:hAnsi="TH SarabunPSK" w:cs="TH SarabunPSK" w:hint="cs"/>
          <w:b/>
          <w:bCs/>
          <w:sz w:val="32"/>
        </w:rPr>
        <w:lastRenderedPageBreak/>
        <w:t>The conduction guidelines of Take</w:t>
      </w:r>
      <w:r w:rsidRPr="005E0889">
        <w:rPr>
          <w:rFonts w:ascii="TH SarabunPSK" w:hAnsi="TH SarabunPSK" w:cs="TH SarabunPSK" w:hint="cs"/>
          <w:b/>
          <w:bCs/>
          <w:sz w:val="32"/>
          <w:cs/>
        </w:rPr>
        <w:t>-</w:t>
      </w:r>
      <w:r w:rsidRPr="005E0889">
        <w:rPr>
          <w:rFonts w:ascii="TH SarabunPSK" w:hAnsi="TH SarabunPSK" w:cs="TH SarabunPSK" w:hint="cs"/>
          <w:b/>
          <w:bCs/>
          <w:sz w:val="32"/>
        </w:rPr>
        <w:t xml:space="preserve">Back Measures for Single Use Plastic </w:t>
      </w:r>
      <w:r w:rsidRPr="005E0889">
        <w:rPr>
          <w:rFonts w:ascii="TH SarabunPSK" w:hAnsi="TH SarabunPSK" w:cs="TH SarabunPSK" w:hint="cs"/>
          <w:b/>
          <w:bCs/>
          <w:sz w:val="32"/>
        </w:rPr>
        <w:br/>
        <w:t xml:space="preserve">by the </w:t>
      </w:r>
      <w:r w:rsidRPr="005E0889">
        <w:rPr>
          <w:rFonts w:ascii="TH SarabunPSK" w:hAnsi="TH SarabunPSK" w:cs="TH SarabunPSK" w:hint="cs"/>
          <w:b/>
          <w:bCs/>
          <w:color w:val="000000"/>
          <w:sz w:val="32"/>
        </w:rPr>
        <w:t>Extended Producer Responsibility</w:t>
      </w:r>
      <w:r w:rsidRPr="005E0889">
        <w:rPr>
          <w:rFonts w:ascii="TH SarabunPSK" w:hAnsi="TH SarabunPSK" w:cs="TH SarabunPSK" w:hint="cs"/>
          <w:b/>
          <w:bCs/>
          <w:sz w:val="32"/>
        </w:rPr>
        <w:t xml:space="preserve"> Policy</w:t>
      </w:r>
    </w:p>
    <w:p w14:paraId="0196E3E2" w14:textId="14B0F699" w:rsidR="00A344A5" w:rsidRPr="005E0889" w:rsidRDefault="00A344A5" w:rsidP="00A344A5">
      <w:pPr>
        <w:pStyle w:val="Standard"/>
        <w:jc w:val="thaiDistribute"/>
        <w:rPr>
          <w:rStyle w:val="1"/>
          <w:rFonts w:ascii="TH SarabunPSK" w:hAnsi="TH SarabunPSK" w:cs="TH SarabunPSK"/>
          <w:b/>
          <w:bCs/>
          <w:sz w:val="32"/>
        </w:rPr>
      </w:pPr>
    </w:p>
    <w:p w14:paraId="63F1067A" w14:textId="09EF8E82" w:rsidR="00A344A5" w:rsidRPr="005E0889" w:rsidRDefault="00A344A5" w:rsidP="00A344A5">
      <w:pPr>
        <w:pStyle w:val="Standard"/>
        <w:jc w:val="thaiDistribute"/>
        <w:rPr>
          <w:rStyle w:val="1"/>
          <w:rFonts w:ascii="TH SarabunPSK" w:hAnsi="TH SarabunPSK" w:cs="TH SarabunPSK"/>
          <w:b/>
          <w:bCs/>
          <w:sz w:val="32"/>
        </w:rPr>
      </w:pPr>
      <w:proofErr w:type="spellStart"/>
      <w:r w:rsidRPr="005E0889">
        <w:rPr>
          <w:rStyle w:val="1"/>
          <w:rFonts w:ascii="TH SarabunPSK" w:hAnsi="TH SarabunPSK" w:cs="TH SarabunPSK" w:hint="cs"/>
          <w:b/>
          <w:bCs/>
          <w:sz w:val="32"/>
        </w:rPr>
        <w:t>Siwat</w:t>
      </w:r>
      <w:proofErr w:type="spellEnd"/>
      <w:r w:rsidRPr="005E0889">
        <w:rPr>
          <w:rStyle w:val="1"/>
          <w:rFonts w:ascii="TH SarabunPSK" w:hAnsi="TH SarabunPSK" w:cs="TH SarabunPSK" w:hint="cs"/>
          <w:b/>
          <w:bCs/>
          <w:sz w:val="32"/>
        </w:rPr>
        <w:t xml:space="preserve"> </w:t>
      </w:r>
      <w:proofErr w:type="spellStart"/>
      <w:r w:rsidRPr="005E0889">
        <w:rPr>
          <w:rStyle w:val="1"/>
          <w:rFonts w:ascii="TH SarabunPSK" w:hAnsi="TH SarabunPSK" w:cs="TH SarabunPSK" w:hint="cs"/>
          <w:b/>
          <w:bCs/>
          <w:sz w:val="32"/>
        </w:rPr>
        <w:t>Piphoosetthawuth</w:t>
      </w:r>
      <w:proofErr w:type="spellEnd"/>
    </w:p>
    <w:p w14:paraId="597828B7" w14:textId="77777777" w:rsidR="00DE4381" w:rsidRPr="004259AE" w:rsidRDefault="00DE4381" w:rsidP="00DE4381">
      <w:pPr>
        <w:pStyle w:val="Standard"/>
        <w:rPr>
          <w:rFonts w:ascii="TH SarabunPSK" w:hAnsi="TH SarabunPSK" w:cs="TH SarabunPSK"/>
          <w:b/>
          <w:bCs/>
          <w:szCs w:val="24"/>
        </w:rPr>
      </w:pPr>
      <w:r w:rsidRPr="004259AE">
        <w:rPr>
          <w:rFonts w:ascii="TH SarabunPSK" w:hAnsi="TH SarabunPSK" w:cs="TH SarabunPSK" w:hint="cs"/>
          <w:b/>
          <w:bCs/>
          <w:szCs w:val="24"/>
        </w:rPr>
        <w:t>Technology of Environmental Management</w:t>
      </w:r>
      <w:r w:rsidRPr="004259AE">
        <w:rPr>
          <w:rFonts w:ascii="TH SarabunPSK" w:hAnsi="TH SarabunPSK" w:cs="TH SarabunPSK" w:hint="cs"/>
          <w:szCs w:val="24"/>
        </w:rPr>
        <w:t xml:space="preserve"> </w:t>
      </w:r>
    </w:p>
    <w:p w14:paraId="5EA7CC31" w14:textId="0D999F12" w:rsidR="00DE4381" w:rsidRPr="004259AE" w:rsidRDefault="00DE4381" w:rsidP="00DE4381">
      <w:pPr>
        <w:pStyle w:val="Standard"/>
        <w:rPr>
          <w:rFonts w:ascii="TH SarabunPSK" w:hAnsi="TH SarabunPSK" w:cs="TH SarabunPSK"/>
          <w:szCs w:val="24"/>
        </w:rPr>
      </w:pPr>
      <w:r w:rsidRPr="004259AE">
        <w:rPr>
          <w:rFonts w:ascii="TH SarabunPSK" w:hAnsi="TH SarabunPSK" w:cs="TH SarabunPSK" w:hint="cs"/>
          <w:b/>
          <w:bCs/>
          <w:szCs w:val="24"/>
        </w:rPr>
        <w:t>Faculty of Environment and Resource studies</w:t>
      </w:r>
    </w:p>
    <w:p w14:paraId="463AD5F0" w14:textId="4DB68744" w:rsidR="00A344A5" w:rsidRPr="004259AE" w:rsidRDefault="00DE4381" w:rsidP="00871DDC">
      <w:pPr>
        <w:pStyle w:val="Standard"/>
        <w:rPr>
          <w:rStyle w:val="1"/>
          <w:rFonts w:ascii="TH SarabunPSK" w:hAnsi="TH SarabunPSK" w:cs="TH SarabunPSK"/>
          <w:szCs w:val="24"/>
        </w:rPr>
      </w:pPr>
      <w:r w:rsidRPr="004259AE">
        <w:rPr>
          <w:rFonts w:ascii="TH SarabunPSK" w:hAnsi="TH SarabunPSK" w:cs="TH SarabunPSK" w:hint="cs"/>
          <w:b/>
          <w:bCs/>
          <w:szCs w:val="24"/>
        </w:rPr>
        <w:t>Mahidol University</w:t>
      </w:r>
      <w:r w:rsidRPr="004259AE">
        <w:rPr>
          <w:rStyle w:val="y2iqfc"/>
          <w:rFonts w:ascii="TH SarabunPSK" w:hAnsi="TH SarabunPSK" w:cs="TH SarabunPSK" w:hint="cs"/>
          <w:szCs w:val="24"/>
        </w:rPr>
        <w:t xml:space="preserve"> </w:t>
      </w:r>
    </w:p>
    <w:p w14:paraId="4B67DEFC" w14:textId="54C6490E" w:rsidR="00F31F23" w:rsidRDefault="00281DDE" w:rsidP="00A344A5">
      <w:pPr>
        <w:pStyle w:val="Standard"/>
        <w:rPr>
          <w:rFonts w:ascii="TH SarabunPSK" w:hAnsi="TH SarabunPSK" w:cs="TH SarabunPSK"/>
          <w:b/>
          <w:bCs/>
          <w:color w:val="000000" w:themeColor="text1"/>
        </w:rPr>
      </w:pPr>
      <w:hyperlink r:id="rId6" w:history="1">
        <w:r w:rsidR="00871DDC" w:rsidRPr="0031602F">
          <w:rPr>
            <w:rStyle w:val="a3"/>
            <w:rFonts w:ascii="TH SarabunPSK" w:hAnsi="TH SarabunPSK" w:cs="TH SarabunPSK" w:hint="cs"/>
            <w:b/>
            <w:bCs/>
            <w:color w:val="000000" w:themeColor="text1"/>
            <w:u w:val="none"/>
          </w:rPr>
          <w:t>Siwatp22@gmail.com</w:t>
        </w:r>
      </w:hyperlink>
    </w:p>
    <w:p w14:paraId="50C26F06" w14:textId="77777777" w:rsidR="00871DDC" w:rsidRPr="00871DDC" w:rsidRDefault="00871DDC" w:rsidP="00A344A5">
      <w:pPr>
        <w:pStyle w:val="Standard"/>
        <w:rPr>
          <w:rFonts w:ascii="TH SarabunPSK" w:hAnsi="TH SarabunPSK" w:cs="TH SarabunPSK"/>
          <w:b/>
          <w:bCs/>
          <w:color w:val="000000" w:themeColor="text1"/>
        </w:rPr>
      </w:pPr>
    </w:p>
    <w:p w14:paraId="03B0709E" w14:textId="1C736151" w:rsidR="00F31F23" w:rsidRDefault="00F31F23" w:rsidP="00F31F23">
      <w:pPr>
        <w:pStyle w:val="a4"/>
        <w:tabs>
          <w:tab w:val="center" w:pos="0"/>
        </w:tabs>
        <w:jc w:val="center"/>
        <w:rPr>
          <w:rFonts w:ascii="TH SarabunPSK" w:hAnsi="TH SarabunPSK" w:cs="TH SarabunPSK"/>
          <w:b/>
          <w:bCs/>
          <w:sz w:val="28"/>
        </w:rPr>
      </w:pPr>
      <w:r w:rsidRPr="005E0889">
        <w:rPr>
          <w:rFonts w:ascii="TH SarabunPSK" w:hAnsi="TH SarabunPSK" w:cs="TH SarabunPSK" w:hint="cs"/>
          <w:b/>
          <w:bCs/>
          <w:sz w:val="28"/>
        </w:rPr>
        <w:t>ABSTRACT</w:t>
      </w:r>
    </w:p>
    <w:p w14:paraId="71837D79" w14:textId="77777777" w:rsidR="00E77DFB" w:rsidRPr="005E0889" w:rsidRDefault="00E77DFB" w:rsidP="00F31F23">
      <w:pPr>
        <w:pStyle w:val="a4"/>
        <w:tabs>
          <w:tab w:val="center" w:pos="0"/>
        </w:tabs>
        <w:jc w:val="center"/>
        <w:rPr>
          <w:rFonts w:ascii="TH SarabunPSK" w:hAnsi="TH SarabunPSK" w:cs="TH SarabunPSK"/>
          <w:b/>
          <w:bCs/>
          <w:sz w:val="28"/>
        </w:rPr>
      </w:pPr>
    </w:p>
    <w:p w14:paraId="4481BDB1" w14:textId="267DD20B" w:rsidR="00F31F23" w:rsidRPr="00E77DFB" w:rsidRDefault="003A7F12" w:rsidP="001804E8">
      <w:pPr>
        <w:pStyle w:val="Standard"/>
        <w:ind w:firstLine="720"/>
        <w:jc w:val="thaiDistribute"/>
        <w:rPr>
          <w:rFonts w:ascii="TH SarabunPSK" w:hAnsi="TH SarabunPSK" w:cs="TH SarabunPSK"/>
          <w:sz w:val="28"/>
          <w:szCs w:val="28"/>
        </w:rPr>
      </w:pPr>
      <w:r w:rsidRPr="00E77DFB">
        <w:rPr>
          <w:rFonts w:ascii="TH SarabunPSK" w:hAnsi="TH SarabunPSK" w:cs="TH SarabunPSK"/>
          <w:sz w:val="28"/>
          <w:szCs w:val="28"/>
        </w:rPr>
        <w:t xml:space="preserve">The objective of this research was to study the Extended Producer Responsibility policy and to study the opinions of consumers and businesses on ways to reduce single-use plastic bottle waste. To propose guidelines to reduce the amount of single-use plastic bottle waste in accordance with the Extended Producer Responsibility measures, focusing on </w:t>
      </w:r>
      <w:r w:rsidRPr="00E77DFB">
        <w:rPr>
          <w:rFonts w:ascii="TH SarabunPSK" w:hAnsi="TH SarabunPSK" w:cs="TH SarabunPSK"/>
          <w:sz w:val="28"/>
          <w:szCs w:val="28"/>
          <w:cs/>
        </w:rPr>
        <w:t xml:space="preserve">4 </w:t>
      </w:r>
      <w:r w:rsidRPr="00E77DFB">
        <w:rPr>
          <w:rFonts w:ascii="TH SarabunPSK" w:hAnsi="TH SarabunPSK" w:cs="TH SarabunPSK"/>
          <w:sz w:val="28"/>
          <w:szCs w:val="28"/>
        </w:rPr>
        <w:t xml:space="preserve">issues to obtain knowledge and understanding from key stakeholders.  </w:t>
      </w:r>
      <w:r w:rsidR="00A92A95" w:rsidRPr="00E77DFB">
        <w:rPr>
          <w:rFonts w:ascii="TH SarabunPSK" w:hAnsi="TH SarabunPSK" w:cs="TH SarabunPSK"/>
          <w:sz w:val="28"/>
          <w:szCs w:val="28"/>
        </w:rPr>
        <w:t xml:space="preserve">The questionnaire will be used as a tool to collect data of basic stakeholders in the </w:t>
      </w:r>
      <w:proofErr w:type="spellStart"/>
      <w:r w:rsidR="00A92A95" w:rsidRPr="00E77DFB">
        <w:rPr>
          <w:rFonts w:ascii="TH SarabunPSK" w:hAnsi="TH SarabunPSK" w:cs="TH SarabunPSK"/>
          <w:sz w:val="28"/>
          <w:szCs w:val="28"/>
        </w:rPr>
        <w:t>Chatuchak</w:t>
      </w:r>
      <w:proofErr w:type="spellEnd"/>
      <w:r w:rsidR="00A92A95" w:rsidRPr="00E77DFB">
        <w:rPr>
          <w:rFonts w:ascii="TH SarabunPSK" w:hAnsi="TH SarabunPSK" w:cs="TH SarabunPSK"/>
          <w:sz w:val="28"/>
          <w:szCs w:val="28"/>
        </w:rPr>
        <w:t xml:space="preserve"> Market area, Bangkok, from Thai consumers aged 18 years and above, and opinions of key and secondary stakeholders from in-deft interviews.</w:t>
      </w:r>
    </w:p>
    <w:p w14:paraId="198BFC2D" w14:textId="3EF81DC6" w:rsidR="001804E8" w:rsidRPr="00E77DFB" w:rsidRDefault="001804E8" w:rsidP="001804E8">
      <w:pPr>
        <w:pStyle w:val="Standard"/>
        <w:jc w:val="thaiDistribute"/>
        <w:rPr>
          <w:rFonts w:ascii="TH SarabunPSK" w:hAnsi="TH SarabunPSK" w:cs="TH SarabunPSK"/>
          <w:sz w:val="28"/>
          <w:szCs w:val="28"/>
        </w:rPr>
      </w:pPr>
      <w:r w:rsidRPr="00E77DFB">
        <w:rPr>
          <w:rFonts w:ascii="TH SarabunPSK" w:hAnsi="TH SarabunPSK" w:cs="TH SarabunPSK"/>
          <w:sz w:val="28"/>
          <w:szCs w:val="28"/>
          <w:cs/>
        </w:rPr>
        <w:tab/>
      </w:r>
      <w:r w:rsidRPr="00E77DFB">
        <w:rPr>
          <w:rFonts w:ascii="TH SarabunPSK" w:hAnsi="TH SarabunPSK" w:cs="TH SarabunPSK"/>
          <w:sz w:val="28"/>
          <w:szCs w:val="28"/>
        </w:rPr>
        <w:t xml:space="preserve">The results of this research showed that the majority of respondents Most informants chose a method to return single-use plastic drinking bottle products to businesses with reversal measures. By using the method of sorting and collecting garbage through an intermediary (selling to garbage collectors), but the price of the product is higher. Such measures require the restoration of the entire government. business sector and the public sector at the same time.   </w:t>
      </w:r>
    </w:p>
    <w:p w14:paraId="4C34B0E7" w14:textId="77777777" w:rsidR="00F31F23" w:rsidRPr="005E0889" w:rsidRDefault="00F31F23" w:rsidP="00F31F23">
      <w:pPr>
        <w:pStyle w:val="11"/>
        <w:ind w:firstLine="1080"/>
        <w:jc w:val="thaiDistribute"/>
        <w:rPr>
          <w:rFonts w:ascii="TH SarabunPSK" w:hAnsi="TH SarabunPSK" w:cs="TH SarabunPSK"/>
        </w:rPr>
      </w:pPr>
    </w:p>
    <w:p w14:paraId="15564171" w14:textId="03597872" w:rsidR="00F31F23" w:rsidRPr="00E77DFB" w:rsidRDefault="00F31F23" w:rsidP="00E77DFB">
      <w:pPr>
        <w:pStyle w:val="Standard"/>
        <w:jc w:val="thaiDistribute"/>
        <w:rPr>
          <w:rStyle w:val="1"/>
          <w:rFonts w:ascii="TH SarabunPSK" w:hAnsi="TH SarabunPSK" w:cs="TH SarabunPSK"/>
          <w:sz w:val="28"/>
          <w:szCs w:val="28"/>
        </w:rPr>
      </w:pPr>
      <w:proofErr w:type="gramStart"/>
      <w:r w:rsidRPr="00E77DFB">
        <w:rPr>
          <w:rFonts w:ascii="TH SarabunPSK" w:hAnsi="TH SarabunPSK" w:cs="TH SarabunPSK" w:hint="cs"/>
          <w:b/>
          <w:bCs/>
          <w:sz w:val="28"/>
          <w:szCs w:val="28"/>
        </w:rPr>
        <w:t>Keywords</w:t>
      </w:r>
      <w:r w:rsidR="00E77DFB" w:rsidRPr="00E77DFB">
        <w:rPr>
          <w:rFonts w:ascii="TH SarabunPSK" w:hAnsi="TH SarabunPSK" w:cs="TH SarabunPSK" w:hint="cs"/>
          <w:b/>
          <w:bCs/>
          <w:sz w:val="28"/>
          <w:szCs w:val="28"/>
          <w:cs/>
        </w:rPr>
        <w:t xml:space="preserve"> </w:t>
      </w:r>
      <w:r w:rsidRPr="00E77DFB">
        <w:rPr>
          <w:rFonts w:ascii="TH SarabunPSK" w:hAnsi="TH SarabunPSK" w:cs="TH SarabunPSK" w:hint="cs"/>
          <w:b/>
          <w:bCs/>
          <w:sz w:val="28"/>
          <w:szCs w:val="28"/>
        </w:rPr>
        <w:t>:</w:t>
      </w:r>
      <w:proofErr w:type="gramEnd"/>
      <w:r w:rsidRPr="00E77DFB">
        <w:rPr>
          <w:rFonts w:ascii="TH SarabunPSK" w:hAnsi="TH SarabunPSK" w:cs="TH SarabunPSK" w:hint="cs"/>
          <w:sz w:val="28"/>
          <w:szCs w:val="28"/>
        </w:rPr>
        <w:t xml:space="preserve"> Single Use Plastic Bottles</w:t>
      </w:r>
      <w:r w:rsidR="00E77DFB" w:rsidRPr="00E77DFB">
        <w:rPr>
          <w:rFonts w:ascii="TH SarabunPSK" w:hAnsi="TH SarabunPSK" w:cs="TH SarabunPSK"/>
          <w:sz w:val="28"/>
          <w:szCs w:val="28"/>
        </w:rPr>
        <w:t xml:space="preserve">, </w:t>
      </w:r>
      <w:r w:rsidRPr="00E77DFB">
        <w:rPr>
          <w:rStyle w:val="1"/>
          <w:rFonts w:ascii="TH SarabunPSK" w:hAnsi="TH SarabunPSK" w:cs="TH SarabunPSK" w:hint="cs"/>
          <w:sz w:val="28"/>
          <w:szCs w:val="28"/>
        </w:rPr>
        <w:t xml:space="preserve">Extended Producer Responsibility </w:t>
      </w:r>
    </w:p>
    <w:p w14:paraId="2F143F1B" w14:textId="52F0A9AC" w:rsidR="00F31F23" w:rsidRPr="005E0889" w:rsidRDefault="00F31F23" w:rsidP="00A344A5">
      <w:pPr>
        <w:pStyle w:val="Standard"/>
        <w:rPr>
          <w:rFonts w:ascii="TH SarabunPSK" w:hAnsi="TH SarabunPSK" w:cs="TH SarabunPSK"/>
        </w:rPr>
      </w:pPr>
    </w:p>
    <w:p w14:paraId="121A3FAD" w14:textId="1409862C" w:rsidR="00A344A5" w:rsidRPr="005E0889" w:rsidRDefault="00A344A5" w:rsidP="00A344A5">
      <w:pPr>
        <w:pStyle w:val="Standard"/>
        <w:rPr>
          <w:rFonts w:ascii="TH SarabunPSK" w:hAnsi="TH SarabunPSK" w:cs="TH SarabunPSK"/>
        </w:rPr>
      </w:pPr>
    </w:p>
    <w:p w14:paraId="1EBE6C9A" w14:textId="54673A64" w:rsidR="00055CC6" w:rsidRPr="005E0889" w:rsidRDefault="00055CC6" w:rsidP="00F31F23">
      <w:pPr>
        <w:pStyle w:val="Standard"/>
        <w:jc w:val="thaiDistribute"/>
        <w:rPr>
          <w:rFonts w:ascii="TH SarabunPSK" w:hAnsi="TH SarabunPSK" w:cs="TH SarabunPSK"/>
          <w:strike/>
          <w:highlight w:val="yellow"/>
          <w:cs/>
        </w:rPr>
      </w:pPr>
    </w:p>
    <w:p w14:paraId="0A590140" w14:textId="77777777" w:rsidR="00FE4E8B" w:rsidRDefault="00FE4E8B" w:rsidP="00FE4E8B">
      <w:pPr>
        <w:pStyle w:val="Standard"/>
        <w:ind w:firstLine="1080"/>
        <w:jc w:val="thaiDistribute"/>
        <w:rPr>
          <w:rFonts w:ascii="TH SarabunPSK" w:hAnsi="TH SarabunPSK" w:cs="TH SarabunPSK"/>
        </w:rPr>
      </w:pPr>
    </w:p>
    <w:p w14:paraId="7163A92C" w14:textId="77777777" w:rsidR="00EB4A04" w:rsidRDefault="00EB4A04" w:rsidP="00FE4E8B">
      <w:pPr>
        <w:pStyle w:val="Standard"/>
        <w:ind w:firstLine="1080"/>
        <w:jc w:val="thaiDistribute"/>
        <w:rPr>
          <w:rFonts w:ascii="TH SarabunPSK" w:hAnsi="TH SarabunPSK" w:cs="TH SarabunPSK"/>
        </w:rPr>
      </w:pPr>
    </w:p>
    <w:p w14:paraId="08519405" w14:textId="77777777" w:rsidR="00EB4A04" w:rsidRDefault="00EB4A04" w:rsidP="00FE4E8B">
      <w:pPr>
        <w:pStyle w:val="Standard"/>
        <w:ind w:firstLine="1080"/>
        <w:jc w:val="thaiDistribute"/>
        <w:rPr>
          <w:rFonts w:ascii="TH SarabunPSK" w:hAnsi="TH SarabunPSK" w:cs="TH SarabunPSK"/>
        </w:rPr>
      </w:pPr>
    </w:p>
    <w:p w14:paraId="1DD698FB" w14:textId="77777777" w:rsidR="00EB4A04" w:rsidRDefault="00EB4A04" w:rsidP="00FE4E8B">
      <w:pPr>
        <w:pStyle w:val="Standard"/>
        <w:ind w:firstLine="1080"/>
        <w:jc w:val="thaiDistribute"/>
        <w:rPr>
          <w:rFonts w:ascii="TH SarabunPSK" w:hAnsi="TH SarabunPSK" w:cs="TH SarabunPSK"/>
        </w:rPr>
      </w:pPr>
    </w:p>
    <w:p w14:paraId="3786F2A1" w14:textId="77777777" w:rsidR="00EB4A04" w:rsidRDefault="00EB4A04" w:rsidP="00FE4E8B">
      <w:pPr>
        <w:pStyle w:val="Standard"/>
        <w:ind w:firstLine="1080"/>
        <w:jc w:val="thaiDistribute"/>
        <w:rPr>
          <w:rFonts w:ascii="TH SarabunPSK" w:hAnsi="TH SarabunPSK" w:cs="TH SarabunPSK"/>
        </w:rPr>
      </w:pPr>
    </w:p>
    <w:p w14:paraId="3A00762F" w14:textId="77777777" w:rsidR="00EB4A04" w:rsidRDefault="00EB4A04" w:rsidP="00FE4E8B">
      <w:pPr>
        <w:pStyle w:val="Standard"/>
        <w:ind w:firstLine="1080"/>
        <w:jc w:val="thaiDistribute"/>
        <w:rPr>
          <w:rFonts w:ascii="TH SarabunPSK" w:hAnsi="TH SarabunPSK" w:cs="TH SarabunPSK"/>
        </w:rPr>
      </w:pPr>
    </w:p>
    <w:p w14:paraId="4E52587C" w14:textId="77777777" w:rsidR="00EB4A04" w:rsidRDefault="00EB4A04" w:rsidP="00FE4E8B">
      <w:pPr>
        <w:pStyle w:val="Standard"/>
        <w:ind w:firstLine="1080"/>
        <w:jc w:val="thaiDistribute"/>
        <w:rPr>
          <w:rFonts w:ascii="TH SarabunPSK" w:hAnsi="TH SarabunPSK" w:cs="TH SarabunPSK"/>
        </w:rPr>
      </w:pPr>
    </w:p>
    <w:p w14:paraId="12087E94" w14:textId="77777777" w:rsidR="00EB4A04" w:rsidRDefault="00EB4A04" w:rsidP="00FE4E8B">
      <w:pPr>
        <w:pStyle w:val="Standard"/>
        <w:ind w:firstLine="1080"/>
        <w:jc w:val="thaiDistribute"/>
        <w:rPr>
          <w:rFonts w:ascii="TH SarabunPSK" w:hAnsi="TH SarabunPSK" w:cs="TH SarabunPSK"/>
        </w:rPr>
      </w:pPr>
    </w:p>
    <w:p w14:paraId="15F80EC1" w14:textId="77777777" w:rsidR="00EB4A04" w:rsidRDefault="00EB4A04" w:rsidP="00FE4E8B">
      <w:pPr>
        <w:pStyle w:val="Standard"/>
        <w:ind w:firstLine="1080"/>
        <w:jc w:val="thaiDistribute"/>
        <w:rPr>
          <w:rFonts w:ascii="TH SarabunPSK" w:hAnsi="TH SarabunPSK" w:cs="TH SarabunPSK"/>
        </w:rPr>
      </w:pPr>
    </w:p>
    <w:p w14:paraId="40C385FF" w14:textId="77777777" w:rsidR="00871DDC" w:rsidRDefault="00871DDC" w:rsidP="00FE4E8B">
      <w:pPr>
        <w:pStyle w:val="Standard"/>
        <w:ind w:firstLine="1080"/>
        <w:jc w:val="thaiDistribute"/>
        <w:rPr>
          <w:rFonts w:ascii="TH SarabunPSK" w:hAnsi="TH SarabunPSK" w:cs="TH SarabunPSK"/>
        </w:rPr>
      </w:pPr>
    </w:p>
    <w:p w14:paraId="7BA274A9" w14:textId="77777777" w:rsidR="004259AE" w:rsidRPr="005E0889" w:rsidRDefault="004259AE" w:rsidP="00FE4E8B">
      <w:pPr>
        <w:pStyle w:val="Standard"/>
        <w:ind w:firstLine="1080"/>
        <w:jc w:val="thaiDistribute"/>
        <w:rPr>
          <w:rFonts w:ascii="TH SarabunPSK" w:hAnsi="TH SarabunPSK" w:cs="TH SarabunPSK"/>
          <w:cs/>
        </w:rPr>
      </w:pPr>
    </w:p>
    <w:p w14:paraId="05A92497" w14:textId="77777777" w:rsidR="00B8373C" w:rsidRPr="00C609BB" w:rsidRDefault="00B8373C" w:rsidP="00B8373C">
      <w:pPr>
        <w:spacing w:after="0" w:line="240" w:lineRule="auto"/>
        <w:jc w:val="center"/>
        <w:rPr>
          <w:rFonts w:ascii="TH SarabunPSK" w:hAnsi="TH SarabunPSK" w:cs="TH SarabunPSK"/>
          <w:b/>
          <w:bCs/>
          <w:sz w:val="28"/>
        </w:rPr>
      </w:pPr>
      <w:r w:rsidRPr="00C609BB">
        <w:rPr>
          <w:rFonts w:ascii="TH SarabunPSK" w:hAnsi="TH SarabunPSK" w:cs="TH SarabunPSK" w:hint="cs"/>
          <w:b/>
          <w:bCs/>
          <w:sz w:val="28"/>
          <w:cs/>
        </w:rPr>
        <w:lastRenderedPageBreak/>
        <w:t>บทนำ</w:t>
      </w:r>
    </w:p>
    <w:p w14:paraId="4F724E16" w14:textId="77777777" w:rsidR="00EB4A04" w:rsidRPr="00C609BB" w:rsidRDefault="00B8373C" w:rsidP="00EB4A04">
      <w:pPr>
        <w:pStyle w:val="Standard"/>
        <w:tabs>
          <w:tab w:val="left" w:pos="360"/>
          <w:tab w:val="left" w:pos="630"/>
        </w:tabs>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cs/>
        </w:rPr>
        <w:t>จากสภาวการณ์ในปัจจุบัน เศรษฐกิจของประเทศไทยได้มีการเจริญเติบโตขึ้นอย่างก้าวกระโดด จากอัตราการขยายตัวทางเศรษฐกิจของประเทศไทย เฉลี่ยอยู่ที่ปีละ 3.3 (ธนาคารแห่งประเทศไทย</w:t>
      </w:r>
      <w:r w:rsidRPr="00C609BB">
        <w:rPr>
          <w:rStyle w:val="1"/>
          <w:rFonts w:ascii="TH SarabunPSK" w:hAnsi="TH SarabunPSK" w:cs="TH SarabunPSK" w:hint="cs"/>
          <w:sz w:val="28"/>
          <w:szCs w:val="28"/>
        </w:rPr>
        <w:t xml:space="preserve">, </w:t>
      </w:r>
      <w:r w:rsidRPr="00C609BB">
        <w:rPr>
          <w:rStyle w:val="1"/>
          <w:rFonts w:ascii="TH SarabunPSK" w:hAnsi="TH SarabunPSK" w:cs="TH SarabunPSK" w:hint="cs"/>
          <w:sz w:val="28"/>
          <w:szCs w:val="28"/>
          <w:cs/>
        </w:rPr>
        <w:t>2562) จึงเป็นสัญญาณถึงการเปลี่ยนแปลงทั้งสภาพเศรษฐกิจ สังคม และวิถีชีวิตของผู้คน ซึ่งเมื่อย้อนดูรายละเอียดเชิงลึกภายในประเทศไทย ได้มีรายงานจากกระทรวงทรัพยากรธรรมชาติและสิ่งแวดล้อม พบว่าในปี 2560 มีการผลิตเม็ดพลาสติกภายในประเทศ 8.518 ล้านตัน โดยแบ่งเป็นรายการสินค้าเพื่อการส่งออก 5.199 ล้านตัน ใช้ภายในประเทศและนำเข้าเม็ดพลาสติกเพิ่มเติม 5.281 ล้านตัน รวมทั้งมีการนำเข้าเศษพลาสติกรี</w:t>
      </w:r>
      <w:proofErr w:type="spellStart"/>
      <w:r w:rsidRPr="00C609BB">
        <w:rPr>
          <w:rStyle w:val="1"/>
          <w:rFonts w:ascii="TH SarabunPSK" w:hAnsi="TH SarabunPSK" w:cs="TH SarabunPSK" w:hint="cs"/>
          <w:sz w:val="28"/>
          <w:szCs w:val="28"/>
          <w:cs/>
        </w:rPr>
        <w:t>ไซเคิล</w:t>
      </w:r>
      <w:proofErr w:type="spellEnd"/>
      <w:r w:rsidRPr="00C609BB">
        <w:rPr>
          <w:rStyle w:val="1"/>
          <w:rFonts w:ascii="TH SarabunPSK" w:hAnsi="TH SarabunPSK" w:cs="TH SarabunPSK" w:hint="cs"/>
          <w:sz w:val="28"/>
          <w:szCs w:val="28"/>
          <w:cs/>
        </w:rPr>
        <w:t xml:space="preserve"> 0.152 ล้านตัน โดยจำนวนเม็ดพลาสติกที่ผลิตและนำเข้าจากต่างประเทศนั้นมีการใช้ในเกือบทุกอุตสาหกรรม ทั้งในบรรจุภัณฑ์ (</w:t>
      </w:r>
      <w:r w:rsidRPr="00C609BB">
        <w:rPr>
          <w:rStyle w:val="1"/>
          <w:rFonts w:ascii="TH SarabunPSK" w:hAnsi="TH SarabunPSK" w:cs="TH SarabunPSK" w:hint="cs"/>
          <w:sz w:val="28"/>
          <w:szCs w:val="28"/>
        </w:rPr>
        <w:t xml:space="preserve">Packaging) </w:t>
      </w:r>
      <w:r w:rsidRPr="00C609BB">
        <w:rPr>
          <w:rStyle w:val="1"/>
          <w:rFonts w:ascii="TH SarabunPSK" w:hAnsi="TH SarabunPSK" w:cs="TH SarabunPSK" w:hint="cs"/>
          <w:sz w:val="28"/>
          <w:szCs w:val="28"/>
          <w:cs/>
        </w:rPr>
        <w:t>เครื่องใช้ไฟฟ้าและอิเล็กทรอนิกส์ การก่อสร้าง ชิ้นส่วนรถยนต์ เครื่องใช้ในครัวเรือน และ</w:t>
      </w:r>
      <w:proofErr w:type="spellStart"/>
      <w:r w:rsidRPr="00C609BB">
        <w:rPr>
          <w:rStyle w:val="1"/>
          <w:rFonts w:ascii="TH SarabunPSK" w:hAnsi="TH SarabunPSK" w:cs="TH SarabunPSK" w:hint="cs"/>
          <w:sz w:val="28"/>
          <w:szCs w:val="28"/>
          <w:cs/>
        </w:rPr>
        <w:t>อื่นๆ</w:t>
      </w:r>
      <w:proofErr w:type="spellEnd"/>
      <w:r w:rsidRPr="00C609BB">
        <w:rPr>
          <w:rStyle w:val="1"/>
          <w:rFonts w:ascii="TH SarabunPSK" w:hAnsi="TH SarabunPSK" w:cs="TH SarabunPSK" w:hint="cs"/>
          <w:sz w:val="28"/>
          <w:szCs w:val="28"/>
          <w:cs/>
        </w:rPr>
        <w:t xml:space="preserve"> </w:t>
      </w:r>
      <w:r w:rsidRPr="00C609BB">
        <w:rPr>
          <w:rFonts w:ascii="TH SarabunPSK" w:hAnsi="TH SarabunPSK" w:cs="TH SarabunPSK" w:hint="cs"/>
          <w:sz w:val="28"/>
          <w:szCs w:val="28"/>
          <w:cs/>
        </w:rPr>
        <w:t>ต่อมา</w:t>
      </w:r>
      <w:r w:rsidRPr="00C609BB">
        <w:rPr>
          <w:rStyle w:val="1"/>
          <w:rFonts w:ascii="TH SarabunPSK" w:hAnsi="TH SarabunPSK" w:cs="TH SarabunPSK" w:hint="cs"/>
          <w:sz w:val="28"/>
          <w:szCs w:val="28"/>
          <w:cs/>
        </w:rPr>
        <w:t xml:space="preserve">ทางภาครัฐจึงได้มีการเริ่มดำเนินนโยบาย </w:t>
      </w:r>
      <w:r w:rsidRPr="00C609BB">
        <w:rPr>
          <w:rStyle w:val="1"/>
          <w:rFonts w:ascii="TH SarabunPSK" w:hAnsi="TH SarabunPSK" w:cs="TH SarabunPSK" w:hint="cs"/>
          <w:sz w:val="28"/>
          <w:szCs w:val="28"/>
        </w:rPr>
        <w:t xml:space="preserve">Roadmap </w:t>
      </w:r>
      <w:r w:rsidRPr="00C609BB">
        <w:rPr>
          <w:rStyle w:val="1"/>
          <w:rFonts w:ascii="TH SarabunPSK" w:hAnsi="TH SarabunPSK" w:cs="TH SarabunPSK" w:hint="cs"/>
          <w:sz w:val="28"/>
          <w:szCs w:val="28"/>
          <w:cs/>
        </w:rPr>
        <w:t xml:space="preserve">การจัดการขยะพลาสติก พ.ศ.2561-2573 ขึ้น โดยมีเป้าหมายครอบคลุมในด้าน การเลิกใช้พลาสติกแบบ </w:t>
      </w:r>
      <w:r w:rsidRPr="00C609BB">
        <w:rPr>
          <w:rStyle w:val="1"/>
          <w:rFonts w:ascii="TH SarabunPSK" w:hAnsi="TH SarabunPSK" w:cs="TH SarabunPSK" w:hint="cs"/>
          <w:sz w:val="28"/>
          <w:szCs w:val="28"/>
        </w:rPr>
        <w:t xml:space="preserve">Single Use Plastic </w:t>
      </w:r>
      <w:r w:rsidRPr="00C609BB">
        <w:rPr>
          <w:rStyle w:val="1"/>
          <w:rFonts w:ascii="TH SarabunPSK" w:hAnsi="TH SarabunPSK" w:cs="TH SarabunPSK" w:hint="cs"/>
          <w:sz w:val="28"/>
          <w:szCs w:val="28"/>
          <w:cs/>
        </w:rPr>
        <w:t xml:space="preserve">ทั้งนี้พื้นที่ตลาดนัดจตุจักร คือพื้นที่ตลาดที่มีการก่อกำเนิดปัญหามลภาวะขยะประเภทพลาสติกแบบ </w:t>
      </w:r>
      <w:r w:rsidRPr="00C609BB">
        <w:rPr>
          <w:rStyle w:val="1"/>
          <w:rFonts w:ascii="TH SarabunPSK" w:hAnsi="TH SarabunPSK" w:cs="TH SarabunPSK" w:hint="cs"/>
          <w:sz w:val="28"/>
          <w:szCs w:val="28"/>
        </w:rPr>
        <w:t xml:space="preserve">Single Use </w:t>
      </w:r>
      <w:r w:rsidRPr="00C609BB">
        <w:rPr>
          <w:rStyle w:val="1"/>
          <w:rFonts w:ascii="TH SarabunPSK" w:hAnsi="TH SarabunPSK" w:cs="TH SarabunPSK" w:hint="cs"/>
          <w:sz w:val="28"/>
          <w:szCs w:val="28"/>
          <w:cs/>
        </w:rPr>
        <w:t>มากที่สุดในประเทศ (กรมควบคุมมลพิษ</w:t>
      </w:r>
      <w:r w:rsidRPr="00C609BB">
        <w:rPr>
          <w:rStyle w:val="1"/>
          <w:rFonts w:ascii="TH SarabunPSK" w:hAnsi="TH SarabunPSK" w:cs="TH SarabunPSK" w:hint="cs"/>
          <w:sz w:val="28"/>
          <w:szCs w:val="28"/>
        </w:rPr>
        <w:t>,</w:t>
      </w:r>
      <w:r w:rsidRPr="00C609BB">
        <w:rPr>
          <w:rStyle w:val="1"/>
          <w:rFonts w:ascii="TH SarabunPSK" w:hAnsi="TH SarabunPSK" w:cs="TH SarabunPSK" w:hint="cs"/>
          <w:sz w:val="28"/>
          <w:szCs w:val="28"/>
          <w:cs/>
        </w:rPr>
        <w:t xml:space="preserve">2562) เนื่องจากตลาดนัดดังกล่าว เป็นตลาดนัดที่ใหญ่ที่สุดในประเทศไทยและในภูมิภาคเอเชียตะวันออกเฉียงใต้ ซึ่งได้ก่อให้เกิดปริมาณขยะจำนวนมาก โดยข้อมูลของสำนักสิ่งแวดล้อม กรุงเทพมหานคร ปี 2554 พบว่า ตลาดนัดจตุจักร เป็นแหล่งก่อกำเนิดขยะมูลฝอย จำนวน 330 ตันต่อวัน ซึ่งปริมาณขยะนี้ ยังไม่รวมถึงขยะประเภท </w:t>
      </w:r>
      <w:r w:rsidRPr="00C609BB">
        <w:rPr>
          <w:rStyle w:val="1"/>
          <w:rFonts w:ascii="TH SarabunPSK" w:hAnsi="TH SarabunPSK" w:cs="TH SarabunPSK" w:hint="cs"/>
          <w:sz w:val="28"/>
          <w:szCs w:val="28"/>
        </w:rPr>
        <w:t xml:space="preserve">Plastic Single Use </w:t>
      </w:r>
      <w:r w:rsidRPr="00C609BB">
        <w:rPr>
          <w:rStyle w:val="1"/>
          <w:rFonts w:ascii="TH SarabunPSK" w:hAnsi="TH SarabunPSK" w:cs="TH SarabunPSK" w:hint="cs"/>
          <w:sz w:val="28"/>
          <w:szCs w:val="28"/>
          <w:cs/>
        </w:rPr>
        <w:t>ที่เกิดขึ้นหลังจากผู้บริโภคที่ซื้อของจากตลาดนัดแห่งนี้  โดยจากงานวิจัยการบริหารจัดการขยะมูลฝอยในตลาดนัดจตุจักร ผู้ประกอบการและภาคธุรกิจ มีความพร้อมที่จะดำเนินมาตรการที่เกี่ยวข้องกับปัญหาดังกล่าว ถึงร้อยละ 97.38 (มนทิชา</w:t>
      </w:r>
      <w:r w:rsidRPr="00C609BB">
        <w:rPr>
          <w:rStyle w:val="1"/>
          <w:rFonts w:ascii="TH SarabunPSK" w:hAnsi="TH SarabunPSK" w:cs="TH SarabunPSK" w:hint="cs"/>
          <w:sz w:val="28"/>
          <w:szCs w:val="28"/>
        </w:rPr>
        <w:t xml:space="preserve">, </w:t>
      </w:r>
      <w:r w:rsidRPr="00C609BB">
        <w:rPr>
          <w:rStyle w:val="1"/>
          <w:rFonts w:ascii="TH SarabunPSK" w:hAnsi="TH SarabunPSK" w:cs="TH SarabunPSK" w:hint="cs"/>
          <w:sz w:val="28"/>
          <w:szCs w:val="28"/>
          <w:cs/>
        </w:rPr>
        <w:t>2558) และเป็นพื้นที่ที่มีการดำเนินมาตรการต่างจากทั้งหน่วยงานภาครัฐและเอกชน แต่การแก้ไขปัญหาดังกล่าว กลับมีเพียงภาครัฐเท่านั้นที่เป็นตัวขับเคลื่อนการแก้ไขปัญหานี้   ทั้งนี้จากปริมาณขยะพลาสติกเฉพาะตลาดนัดจตุจักรทำให้เห็นได้ว่ามีปริมาณขยะพลาสติกเกิดขึ้นในระบบสิ่งแวดล้อมจำนวนมาก และจากข้อมูลยังพบว่ามีขยะพลาสติกที่ตกค้างและอยู่ในระบบสิ่งแวดล้อมและไหลลงสู่ทะเลจำนว</w:t>
      </w:r>
      <w:r w:rsidRPr="00C609BB">
        <w:rPr>
          <w:rStyle w:val="1"/>
          <w:rFonts w:ascii="TH SarabunPSK" w:hAnsi="TH SarabunPSK" w:cs="TH SarabunPSK" w:hint="cs"/>
          <w:color w:val="000000"/>
          <w:sz w:val="28"/>
          <w:szCs w:val="28"/>
          <w:cs/>
        </w:rPr>
        <w:t>นมาก โดยข้อมูลขยะในทะเลของกรมทรัพยากรทางทะเลและชายฝั่ง (</w:t>
      </w:r>
      <w:proofErr w:type="spellStart"/>
      <w:r w:rsidRPr="00C609BB">
        <w:rPr>
          <w:rStyle w:val="1"/>
          <w:rFonts w:ascii="TH SarabunPSK" w:hAnsi="TH SarabunPSK" w:cs="TH SarabunPSK" w:hint="cs"/>
          <w:color w:val="000000"/>
          <w:sz w:val="28"/>
          <w:szCs w:val="28"/>
          <w:cs/>
        </w:rPr>
        <w:t>ทช</w:t>
      </w:r>
      <w:proofErr w:type="spellEnd"/>
      <w:r w:rsidRPr="00C609BB">
        <w:rPr>
          <w:rStyle w:val="1"/>
          <w:rFonts w:ascii="TH SarabunPSK" w:hAnsi="TH SarabunPSK" w:cs="TH SarabunPSK" w:hint="cs"/>
          <w:color w:val="000000"/>
          <w:sz w:val="28"/>
          <w:szCs w:val="28"/>
          <w:cs/>
        </w:rPr>
        <w:t>.) ฐานข้อมูลขยะทะเล ปี 2562 ได้รายงานข้อมูลปริมาณขยะในทะเล สำหรับจังหวัดที่มีปริมาณขยะเข้าสู่ทะเลมากที่สุด คือ จ.สมุทรปราการ อันดับที่ 2 คือ จ.สงขลา และอันดับ 3 คือ กรุงเทพมหานคร โดยขวดพลาสติกมีปริมาณไหลลงสู่ทะเลถึง 290,283 ชิ้น  หรือร้อยละ  18.72 ซึ่งมาเป็นอันดับหนึ่งของขยะพลาสติกที่ปล่อยลงสู่ทะเล</w:t>
      </w:r>
    </w:p>
    <w:p w14:paraId="16F596D5" w14:textId="0CD93D18" w:rsidR="00FE4E8B" w:rsidRPr="00C609BB" w:rsidRDefault="00B8373C" w:rsidP="00C609BB">
      <w:pPr>
        <w:pStyle w:val="Standard"/>
        <w:tabs>
          <w:tab w:val="left" w:pos="360"/>
          <w:tab w:val="left" w:pos="630"/>
        </w:tabs>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cs/>
        </w:rPr>
        <w:t>ทั้งนี้ จากสภาวการณ์ปัญหาที่เกิดขึ้น และมาตรการภาครัฐที่ต้องการแก้ไขปัญหาดังกล่าวให้มีประสิทธิภาพ จึงเกิดประเด็นการวิจัย คือ จะมีวิธีการใดที่ทำให้ผู้ผลิตมีส่วนรับผิดชอบต่อการดูแลและรักษาสิ่งแวดล้อม ซึ่งภาคธุรกิจที่มีการใช้ขวดพลาสติกแบบใช้ครั้งเดียวแล้</w:t>
      </w:r>
      <w:r w:rsidR="00BD5E83" w:rsidRPr="00C609BB">
        <w:rPr>
          <w:rStyle w:val="1"/>
          <w:rFonts w:ascii="TH SarabunPSK" w:hAnsi="TH SarabunPSK" w:cs="TH SarabunPSK" w:hint="cs"/>
          <w:sz w:val="28"/>
          <w:szCs w:val="28"/>
          <w:cs/>
        </w:rPr>
        <w:t>ว</w:t>
      </w:r>
      <w:r w:rsidRPr="00C609BB">
        <w:rPr>
          <w:rStyle w:val="1"/>
          <w:rFonts w:ascii="TH SarabunPSK" w:hAnsi="TH SarabunPSK" w:cs="TH SarabunPSK" w:hint="cs"/>
          <w:sz w:val="28"/>
          <w:szCs w:val="28"/>
          <w:cs/>
        </w:rPr>
        <w:t xml:space="preserve">ทิ้ง เป็นแหล่งกำเนิดหลักของปัญหาดังกล่าว และจากประเด็นการวิจัยดังกล่าว ประกอบกับมาตรการแนวทาง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อันเป็นมาตรการที่มีแนวคิดให้ผู้ผลิตมีส่วนรับผิดชอบต่อการแก้ไขปัญหา</w:t>
      </w:r>
      <w:r w:rsidRPr="00C609BB">
        <w:rPr>
          <w:rFonts w:ascii="TH SarabunPSK" w:hAnsi="TH SarabunPSK" w:cs="TH SarabunPSK" w:hint="cs"/>
          <w:sz w:val="28"/>
          <w:szCs w:val="28"/>
          <w:cs/>
        </w:rPr>
        <w:t xml:space="preserve"> </w:t>
      </w:r>
    </w:p>
    <w:p w14:paraId="091CFA72" w14:textId="77777777" w:rsidR="00D706AF" w:rsidRPr="00C609BB" w:rsidRDefault="00D706AF" w:rsidP="00FE4E8B">
      <w:pPr>
        <w:pStyle w:val="Standard"/>
        <w:jc w:val="center"/>
        <w:rPr>
          <w:rFonts w:ascii="TH SarabunPSK" w:hAnsi="TH SarabunPSK" w:cs="TH SarabunPSK"/>
          <w:sz w:val="28"/>
          <w:szCs w:val="28"/>
        </w:rPr>
      </w:pPr>
    </w:p>
    <w:p w14:paraId="71A0EDC0" w14:textId="6F7DB8A6" w:rsidR="00FF6CA3" w:rsidRPr="00C609BB" w:rsidRDefault="000812B0" w:rsidP="00FF6CA3">
      <w:pPr>
        <w:pStyle w:val="a4"/>
        <w:jc w:val="center"/>
        <w:rPr>
          <w:rFonts w:ascii="TH SarabunPSK" w:hAnsi="TH SarabunPSK" w:cs="TH SarabunPSK"/>
          <w:b/>
          <w:bCs/>
          <w:sz w:val="28"/>
        </w:rPr>
      </w:pPr>
      <w:r w:rsidRPr="00C609BB">
        <w:rPr>
          <w:rFonts w:ascii="TH SarabunPSK" w:hAnsi="TH SarabunPSK" w:cs="TH SarabunPSK" w:hint="cs"/>
          <w:b/>
          <w:bCs/>
          <w:sz w:val="28"/>
          <w:cs/>
        </w:rPr>
        <w:t>วัตถุประสงค์การวิจัย</w:t>
      </w:r>
    </w:p>
    <w:p w14:paraId="04284B51" w14:textId="77777777" w:rsidR="000812B0" w:rsidRPr="00C609BB" w:rsidRDefault="000812B0"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rPr>
        <w:t>1.2.1</w:t>
      </w:r>
      <w:r w:rsidRPr="00C609BB">
        <w:rPr>
          <w:rStyle w:val="1"/>
          <w:rFonts w:ascii="TH SarabunPSK" w:hAnsi="TH SarabunPSK" w:cs="TH SarabunPSK" w:hint="cs"/>
          <w:sz w:val="28"/>
          <w:szCs w:val="28"/>
          <w:cs/>
        </w:rPr>
        <w:t xml:space="preserve"> เพื่อศึกษานโยบายความรับผิดชอบที่เพิ่มขึ้นของผู้ผลิต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ที่นำมาใช้เป็นเครื่องมือในการจัดการขยะมูลฝอย</w:t>
      </w:r>
    </w:p>
    <w:p w14:paraId="18DE04BF" w14:textId="77777777" w:rsidR="000812B0" w:rsidRPr="00C609BB" w:rsidRDefault="000812B0"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rPr>
        <w:t>1.2.2</w:t>
      </w:r>
      <w:r w:rsidRPr="00C609BB">
        <w:rPr>
          <w:rStyle w:val="1"/>
          <w:rFonts w:ascii="TH SarabunPSK" w:hAnsi="TH SarabunPSK" w:cs="TH SarabunPSK" w:hint="cs"/>
          <w:sz w:val="28"/>
          <w:szCs w:val="28"/>
          <w:cs/>
        </w:rPr>
        <w:t xml:space="preserve"> เพื่อศึกษาความคิดเห็นของผู้บริโภคและภาคธุรกิจที่มีต่อแนวทางการลดปริมารขยะขวดพลาสติกประเภทใช้ครั้งเดียวแล้วทิ้ง โดยใช้มาตรการความรับผิดชอบที่เพิ่มขึ้นของผู้ผลิต (</w:t>
      </w:r>
      <w:r w:rsidRPr="00C609BB">
        <w:rPr>
          <w:rStyle w:val="1"/>
          <w:rFonts w:ascii="TH SarabunPSK" w:hAnsi="TH SarabunPSK" w:cs="TH SarabunPSK" w:hint="cs"/>
          <w:sz w:val="28"/>
          <w:szCs w:val="28"/>
        </w:rPr>
        <w:t>Extended Producer Responsibility)</w:t>
      </w:r>
    </w:p>
    <w:p w14:paraId="66A8282B" w14:textId="07BB9149" w:rsidR="00FE4E8B" w:rsidRDefault="00FE4E8B">
      <w:pPr>
        <w:rPr>
          <w:rFonts w:ascii="TH SarabunPSK" w:hAnsi="TH SarabunPSK" w:cs="TH SarabunPSK"/>
          <w:sz w:val="28"/>
        </w:rPr>
      </w:pPr>
    </w:p>
    <w:p w14:paraId="5931F632" w14:textId="77777777" w:rsidR="00C609BB" w:rsidRDefault="00C609BB">
      <w:pPr>
        <w:rPr>
          <w:rFonts w:ascii="TH SarabunPSK" w:hAnsi="TH SarabunPSK" w:cs="TH SarabunPSK"/>
          <w:sz w:val="28"/>
        </w:rPr>
      </w:pPr>
    </w:p>
    <w:p w14:paraId="6A8A1F58" w14:textId="77777777" w:rsidR="00C609BB" w:rsidRPr="00C609BB" w:rsidRDefault="00C609BB">
      <w:pPr>
        <w:rPr>
          <w:rFonts w:ascii="TH SarabunPSK" w:hAnsi="TH SarabunPSK" w:cs="TH SarabunPSK"/>
          <w:sz w:val="28"/>
        </w:rPr>
      </w:pPr>
    </w:p>
    <w:p w14:paraId="32F379CA" w14:textId="77777777" w:rsidR="000812B0" w:rsidRPr="00C609BB" w:rsidRDefault="000812B0" w:rsidP="000812B0">
      <w:pPr>
        <w:pStyle w:val="a4"/>
        <w:jc w:val="center"/>
        <w:rPr>
          <w:rFonts w:ascii="TH SarabunPSK" w:hAnsi="TH SarabunPSK" w:cs="TH SarabunPSK"/>
          <w:b/>
          <w:bCs/>
          <w:sz w:val="28"/>
        </w:rPr>
      </w:pPr>
      <w:r w:rsidRPr="00C609BB">
        <w:rPr>
          <w:rFonts w:ascii="TH SarabunPSK" w:hAnsi="TH SarabunPSK" w:cs="TH SarabunPSK" w:hint="cs"/>
          <w:b/>
          <w:bCs/>
          <w:sz w:val="28"/>
          <w:cs/>
        </w:rPr>
        <w:lastRenderedPageBreak/>
        <w:t>วิธีดำเนินการวิจัย</w:t>
      </w:r>
    </w:p>
    <w:p w14:paraId="41C162AE" w14:textId="1378112C" w:rsidR="000812B0" w:rsidRPr="00C609BB" w:rsidRDefault="000812B0" w:rsidP="00EB4A04">
      <w:pPr>
        <w:pStyle w:val="a6"/>
        <w:numPr>
          <w:ilvl w:val="0"/>
          <w:numId w:val="1"/>
        </w:numPr>
        <w:spacing w:after="0"/>
        <w:ind w:left="270" w:hanging="270"/>
        <w:rPr>
          <w:rFonts w:ascii="TH SarabunPSK" w:hAnsi="TH SarabunPSK" w:cs="TH SarabunPSK"/>
          <w:sz w:val="28"/>
        </w:rPr>
      </w:pPr>
      <w:r w:rsidRPr="00C609BB">
        <w:rPr>
          <w:rFonts w:ascii="TH SarabunPSK" w:hAnsi="TH SarabunPSK" w:cs="TH SarabunPSK" w:hint="cs"/>
          <w:b/>
          <w:bCs/>
          <w:color w:val="000000"/>
          <w:sz w:val="28"/>
          <w:cs/>
        </w:rPr>
        <w:t>ประชากรและกลุ่มตัวอย่าง</w:t>
      </w:r>
    </w:p>
    <w:p w14:paraId="7CC68068" w14:textId="77777777" w:rsidR="000812B0" w:rsidRPr="00C609BB" w:rsidRDefault="000812B0" w:rsidP="00EB4A04">
      <w:pPr>
        <w:pStyle w:val="Standard"/>
        <w:ind w:left="720"/>
        <w:jc w:val="thaiDistribute"/>
        <w:rPr>
          <w:rFonts w:ascii="TH SarabunPSK" w:hAnsi="TH SarabunPSK" w:cs="TH SarabunPSK"/>
          <w:sz w:val="28"/>
          <w:szCs w:val="28"/>
        </w:rPr>
      </w:pPr>
      <w:r w:rsidRPr="00C609BB">
        <w:rPr>
          <w:rStyle w:val="1"/>
          <w:rFonts w:ascii="TH SarabunPSK" w:hAnsi="TH SarabunPSK" w:cs="TH SarabunPSK" w:hint="cs"/>
          <w:sz w:val="28"/>
          <w:szCs w:val="28"/>
          <w:cs/>
        </w:rPr>
        <w:t>การวิจัยจะแบ่งกลุ่มเป้าหมายเป็น 3 กลุ่ม ตามประเภทของผู้มีส่วนได้ส่วนเสีย ได้แก่</w:t>
      </w:r>
    </w:p>
    <w:p w14:paraId="003782F4" w14:textId="79706123" w:rsidR="000812B0" w:rsidRPr="00C609BB" w:rsidRDefault="00EB4A04" w:rsidP="00EB4A04">
      <w:pPr>
        <w:spacing w:after="0"/>
        <w:ind w:firstLine="720"/>
        <w:jc w:val="thaiDistribute"/>
        <w:rPr>
          <w:rStyle w:val="1"/>
          <w:rFonts w:ascii="TH SarabunPSK" w:hAnsi="TH SarabunPSK" w:cs="TH SarabunPSK"/>
          <w:sz w:val="28"/>
        </w:rPr>
      </w:pPr>
      <w:r w:rsidRPr="00C609BB">
        <w:rPr>
          <w:rStyle w:val="1"/>
          <w:rFonts w:ascii="TH SarabunPSK" w:hAnsi="TH SarabunPSK" w:cs="TH SarabunPSK"/>
          <w:sz w:val="28"/>
        </w:rPr>
        <w:t xml:space="preserve">1) </w:t>
      </w:r>
      <w:r w:rsidR="000812B0" w:rsidRPr="00C609BB">
        <w:rPr>
          <w:rStyle w:val="1"/>
          <w:rFonts w:ascii="TH SarabunPSK" w:hAnsi="TH SarabunPSK" w:cs="TH SarabunPSK" w:hint="cs"/>
          <w:sz w:val="28"/>
          <w:cs/>
        </w:rPr>
        <w:t>ผู้มีส่วนได้ส่วนเสียหลัก (</w:t>
      </w:r>
      <w:r w:rsidR="000812B0" w:rsidRPr="00C609BB">
        <w:rPr>
          <w:rStyle w:val="1"/>
          <w:rFonts w:ascii="TH SarabunPSK" w:hAnsi="TH SarabunPSK" w:cs="TH SarabunPSK" w:hint="cs"/>
          <w:sz w:val="28"/>
        </w:rPr>
        <w:t xml:space="preserve">Key Stakeholders) </w:t>
      </w:r>
      <w:r w:rsidR="000812B0" w:rsidRPr="00C609BB">
        <w:rPr>
          <w:rStyle w:val="1"/>
          <w:rFonts w:ascii="TH SarabunPSK" w:hAnsi="TH SarabunPSK" w:cs="TH SarabunPSK" w:hint="cs"/>
          <w:sz w:val="28"/>
          <w:cs/>
        </w:rPr>
        <w:t>ซึ่งเป็นผู้มีส่วนได้ส่วนเสียกับขวดพลาสติกแบบใช้ครั้งเดียวแล้วทิ้ง โดยตรง ใน</w:t>
      </w:r>
      <w:r w:rsidR="009871E4" w:rsidRPr="00C609BB">
        <w:rPr>
          <w:rStyle w:val="1"/>
          <w:rFonts w:ascii="TH SarabunPSK" w:hAnsi="TH SarabunPSK" w:cs="TH SarabunPSK" w:hint="cs"/>
          <w:sz w:val="28"/>
          <w:cs/>
        </w:rPr>
        <w:t>งานวิจัย</w:t>
      </w:r>
      <w:r w:rsidR="000812B0" w:rsidRPr="00C609BB">
        <w:rPr>
          <w:rStyle w:val="1"/>
          <w:rFonts w:ascii="TH SarabunPSK" w:hAnsi="TH SarabunPSK" w:cs="TH SarabunPSK" w:hint="cs"/>
          <w:sz w:val="28"/>
          <w:cs/>
        </w:rPr>
        <w:t xml:space="preserve">นี้จะมีการสัมภาษณ์เชิงลึกกับภาคธุรกิจที่เกี่ยวข้องกับขวดพลาสติกแบบใช้ครั้งเดียวแล้วทิ้ง จำนวน </w:t>
      </w:r>
      <w:r w:rsidR="000812B0" w:rsidRPr="00C609BB">
        <w:rPr>
          <w:rStyle w:val="1"/>
          <w:rFonts w:ascii="TH SarabunPSK" w:hAnsi="TH SarabunPSK" w:cs="TH SarabunPSK" w:hint="cs"/>
          <w:sz w:val="28"/>
        </w:rPr>
        <w:t>1</w:t>
      </w:r>
      <w:r w:rsidR="000812B0" w:rsidRPr="00C609BB">
        <w:rPr>
          <w:rStyle w:val="1"/>
          <w:rFonts w:ascii="TH SarabunPSK" w:hAnsi="TH SarabunPSK" w:cs="TH SarabunPSK" w:hint="cs"/>
          <w:sz w:val="28"/>
          <w:cs/>
        </w:rPr>
        <w:t xml:space="preserve"> สถานประกอบการ</w:t>
      </w:r>
    </w:p>
    <w:p w14:paraId="24F4FCB6" w14:textId="29CB3282" w:rsidR="000812B0" w:rsidRPr="00C609BB" w:rsidRDefault="00EB4A04" w:rsidP="00EB4A04">
      <w:pPr>
        <w:pStyle w:val="Standard"/>
        <w:ind w:firstLine="720"/>
        <w:jc w:val="thaiDistribute"/>
        <w:rPr>
          <w:rStyle w:val="1"/>
          <w:rFonts w:ascii="TH SarabunPSK" w:eastAsiaTheme="minorHAnsi" w:hAnsi="TH SarabunPSK" w:cs="TH SarabunPSK"/>
          <w:kern w:val="0"/>
          <w:sz w:val="28"/>
          <w:szCs w:val="28"/>
          <w:lang w:eastAsia="en-US"/>
        </w:rPr>
      </w:pPr>
      <w:r w:rsidRPr="00C609BB">
        <w:rPr>
          <w:rStyle w:val="1"/>
          <w:rFonts w:ascii="TH SarabunPSK" w:eastAsiaTheme="minorHAnsi" w:hAnsi="TH SarabunPSK" w:cs="TH SarabunPSK"/>
          <w:kern w:val="0"/>
          <w:sz w:val="28"/>
          <w:szCs w:val="28"/>
          <w:lang w:eastAsia="en-US"/>
        </w:rPr>
        <w:t xml:space="preserve">2) </w:t>
      </w:r>
      <w:r w:rsidR="000812B0" w:rsidRPr="00C609BB">
        <w:rPr>
          <w:rStyle w:val="1"/>
          <w:rFonts w:ascii="TH SarabunPSK" w:eastAsiaTheme="minorHAnsi" w:hAnsi="TH SarabunPSK" w:cs="TH SarabunPSK" w:hint="cs"/>
          <w:kern w:val="0"/>
          <w:sz w:val="28"/>
          <w:szCs w:val="28"/>
          <w:cs/>
          <w:lang w:eastAsia="en-US"/>
        </w:rPr>
        <w:t>ผู้มีส่วนได้ส่วนเสียขั้นพื้นฐาน (</w:t>
      </w:r>
      <w:r w:rsidR="000812B0" w:rsidRPr="00C609BB">
        <w:rPr>
          <w:rStyle w:val="1"/>
          <w:rFonts w:ascii="TH SarabunPSK" w:eastAsiaTheme="minorHAnsi" w:hAnsi="TH SarabunPSK" w:cs="TH SarabunPSK" w:hint="cs"/>
          <w:kern w:val="0"/>
          <w:sz w:val="28"/>
          <w:szCs w:val="28"/>
          <w:lang w:eastAsia="en-US"/>
        </w:rPr>
        <w:t xml:space="preserve">Primary Stakeholders) </w:t>
      </w:r>
      <w:r w:rsidR="00A1752F" w:rsidRPr="00C609BB">
        <w:rPr>
          <w:rStyle w:val="1"/>
          <w:rFonts w:ascii="TH SarabunPSK" w:eastAsiaTheme="minorHAnsi" w:hAnsi="TH SarabunPSK" w:cs="TH SarabunPSK" w:hint="cs"/>
          <w:kern w:val="0"/>
          <w:sz w:val="28"/>
          <w:szCs w:val="28"/>
          <w:cs/>
          <w:lang w:eastAsia="en-US"/>
        </w:rPr>
        <w:t xml:space="preserve">คือ </w:t>
      </w:r>
      <w:r w:rsidR="000812B0" w:rsidRPr="00C609BB">
        <w:rPr>
          <w:rStyle w:val="1"/>
          <w:rFonts w:ascii="TH SarabunPSK" w:eastAsiaTheme="minorHAnsi" w:hAnsi="TH SarabunPSK" w:cs="TH SarabunPSK" w:hint="cs"/>
          <w:kern w:val="0"/>
          <w:sz w:val="28"/>
          <w:szCs w:val="28"/>
          <w:cs/>
          <w:lang w:eastAsia="en-US"/>
        </w:rPr>
        <w:t xml:space="preserve">บุคคลหรือกลุ่มบุคคล ผู้ซึ่งได้รับผลกระทบจากกิจกรรม ซึ่ง อาจจะได้รับผลกระทบทางบวกหรือทางลบได้ </w:t>
      </w:r>
      <w:r w:rsidR="009871E4" w:rsidRPr="00C609BB">
        <w:rPr>
          <w:rStyle w:val="1"/>
          <w:rFonts w:ascii="TH SarabunPSK" w:eastAsiaTheme="minorHAnsi" w:hAnsi="TH SarabunPSK" w:cs="TH SarabunPSK" w:hint="cs"/>
          <w:kern w:val="0"/>
          <w:sz w:val="28"/>
          <w:szCs w:val="28"/>
          <w:cs/>
          <w:lang w:eastAsia="en-US"/>
        </w:rPr>
        <w:t>ในงานวิจัยนี้</w:t>
      </w:r>
      <w:r w:rsidR="000812B0" w:rsidRPr="00C609BB">
        <w:rPr>
          <w:rStyle w:val="1"/>
          <w:rFonts w:ascii="TH SarabunPSK" w:eastAsiaTheme="minorHAnsi" w:hAnsi="TH SarabunPSK" w:cs="TH SarabunPSK" w:hint="cs"/>
          <w:kern w:val="0"/>
          <w:sz w:val="28"/>
          <w:szCs w:val="28"/>
          <w:cs/>
          <w:lang w:eastAsia="en-US"/>
        </w:rPr>
        <w:t>จะมีการเก็บข้อมูลโดยใช้แบบสอบถาม</w:t>
      </w:r>
      <w:r w:rsidR="00A1752F" w:rsidRPr="00C609BB">
        <w:rPr>
          <w:rStyle w:val="1"/>
          <w:rFonts w:ascii="TH SarabunPSK" w:eastAsiaTheme="minorHAnsi" w:hAnsi="TH SarabunPSK" w:cs="TH SarabunPSK" w:hint="cs"/>
          <w:kern w:val="0"/>
          <w:sz w:val="28"/>
          <w:szCs w:val="28"/>
          <w:cs/>
          <w:lang w:eastAsia="en-US"/>
        </w:rPr>
        <w:t xml:space="preserve"> </w:t>
      </w:r>
      <w:r w:rsidR="00A1752F" w:rsidRPr="00C609BB">
        <w:rPr>
          <w:rStyle w:val="1"/>
          <w:rFonts w:ascii="TH SarabunPSK" w:hAnsi="TH SarabunPSK" w:cs="TH SarabunPSK" w:hint="cs"/>
          <w:sz w:val="28"/>
          <w:szCs w:val="28"/>
          <w:cs/>
        </w:rPr>
        <w:t>จำนวน 390 ชุด</w:t>
      </w:r>
      <w:r w:rsidR="000812B0" w:rsidRPr="00C609BB">
        <w:rPr>
          <w:rStyle w:val="1"/>
          <w:rFonts w:ascii="TH SarabunPSK" w:eastAsiaTheme="minorHAnsi" w:hAnsi="TH SarabunPSK" w:cs="TH SarabunPSK" w:hint="cs"/>
          <w:kern w:val="0"/>
          <w:sz w:val="28"/>
          <w:szCs w:val="28"/>
          <w:cs/>
          <w:lang w:eastAsia="en-US"/>
        </w:rPr>
        <w:t xml:space="preserve"> </w:t>
      </w:r>
      <w:r w:rsidR="00A1752F" w:rsidRPr="00C609BB">
        <w:rPr>
          <w:rStyle w:val="1"/>
          <w:rFonts w:ascii="TH SarabunPSK" w:eastAsiaTheme="minorHAnsi" w:hAnsi="TH SarabunPSK" w:cs="TH SarabunPSK" w:hint="cs"/>
          <w:kern w:val="0"/>
          <w:sz w:val="28"/>
          <w:szCs w:val="28"/>
          <w:cs/>
          <w:lang w:eastAsia="en-US"/>
        </w:rPr>
        <w:t>เพื่อเก็บข้อมูล</w:t>
      </w:r>
      <w:r w:rsidR="000812B0" w:rsidRPr="00C609BB">
        <w:rPr>
          <w:rStyle w:val="1"/>
          <w:rFonts w:ascii="TH SarabunPSK" w:eastAsiaTheme="minorHAnsi" w:hAnsi="TH SarabunPSK" w:cs="TH SarabunPSK" w:hint="cs"/>
          <w:kern w:val="0"/>
          <w:sz w:val="28"/>
          <w:szCs w:val="28"/>
          <w:cs/>
          <w:lang w:eastAsia="en-US"/>
        </w:rPr>
        <w:t xml:space="preserve">ผู้บริโภคที่มาจับจ่ายใช้สอยในตลาดนัดจตุจักร </w:t>
      </w:r>
      <w:r w:rsidR="00A1752F" w:rsidRPr="00C609BB">
        <w:rPr>
          <w:rStyle w:val="1"/>
          <w:rFonts w:ascii="TH SarabunPSK" w:eastAsiaTheme="minorHAnsi" w:hAnsi="TH SarabunPSK" w:cs="TH SarabunPSK" w:hint="cs"/>
          <w:kern w:val="0"/>
          <w:sz w:val="28"/>
          <w:szCs w:val="28"/>
          <w:cs/>
          <w:lang w:eastAsia="en-US"/>
        </w:rPr>
        <w:t>ซึ่งมีจำนวน</w:t>
      </w:r>
      <w:r w:rsidR="000812B0" w:rsidRPr="00C609BB">
        <w:rPr>
          <w:rStyle w:val="1"/>
          <w:rFonts w:ascii="TH SarabunPSK" w:eastAsiaTheme="minorHAnsi" w:hAnsi="TH SarabunPSK" w:cs="TH SarabunPSK" w:hint="cs"/>
          <w:kern w:val="0"/>
          <w:sz w:val="28"/>
          <w:szCs w:val="28"/>
          <w:cs/>
          <w:lang w:eastAsia="en-US"/>
        </w:rPr>
        <w:t>เฉลี่ยวันละ 17,000 คน (กรุงเทพมหานคร</w:t>
      </w:r>
      <w:r w:rsidR="000812B0" w:rsidRPr="00C609BB">
        <w:rPr>
          <w:rStyle w:val="1"/>
          <w:rFonts w:ascii="TH SarabunPSK" w:eastAsiaTheme="minorHAnsi" w:hAnsi="TH SarabunPSK" w:cs="TH SarabunPSK" w:hint="cs"/>
          <w:kern w:val="0"/>
          <w:sz w:val="28"/>
          <w:szCs w:val="28"/>
          <w:lang w:eastAsia="en-US"/>
        </w:rPr>
        <w:t xml:space="preserve">, </w:t>
      </w:r>
      <w:r w:rsidR="000812B0" w:rsidRPr="00C609BB">
        <w:rPr>
          <w:rStyle w:val="1"/>
          <w:rFonts w:ascii="TH SarabunPSK" w:eastAsiaTheme="minorHAnsi" w:hAnsi="TH SarabunPSK" w:cs="TH SarabunPSK" w:hint="cs"/>
          <w:kern w:val="0"/>
          <w:sz w:val="28"/>
          <w:szCs w:val="28"/>
          <w:cs/>
          <w:lang w:eastAsia="en-US"/>
        </w:rPr>
        <w:t xml:space="preserve">2556) </w:t>
      </w:r>
      <w:r w:rsidR="00A1752F" w:rsidRPr="00C609BB">
        <w:rPr>
          <w:rStyle w:val="1"/>
          <w:rFonts w:ascii="TH SarabunPSK" w:eastAsiaTheme="minorHAnsi" w:hAnsi="TH SarabunPSK" w:cs="TH SarabunPSK" w:hint="cs"/>
          <w:kern w:val="0"/>
          <w:sz w:val="28"/>
          <w:szCs w:val="28"/>
          <w:cs/>
          <w:lang w:eastAsia="en-US"/>
        </w:rPr>
        <w:t>โดย</w:t>
      </w:r>
      <w:r w:rsidR="000812B0" w:rsidRPr="00C609BB">
        <w:rPr>
          <w:rStyle w:val="1"/>
          <w:rFonts w:ascii="TH SarabunPSK" w:eastAsiaTheme="minorHAnsi" w:hAnsi="TH SarabunPSK" w:cs="TH SarabunPSK" w:hint="cs"/>
          <w:kern w:val="0"/>
          <w:sz w:val="28"/>
          <w:szCs w:val="28"/>
          <w:cs/>
          <w:lang w:eastAsia="en-US"/>
        </w:rPr>
        <w:t>มุ่งเก็บแบบสอบถาม</w:t>
      </w:r>
      <w:r w:rsidR="00A1752F" w:rsidRPr="00C609BB">
        <w:rPr>
          <w:rStyle w:val="1"/>
          <w:rFonts w:ascii="TH SarabunPSK" w:eastAsiaTheme="minorHAnsi" w:hAnsi="TH SarabunPSK" w:cs="TH SarabunPSK" w:hint="cs"/>
          <w:kern w:val="0"/>
          <w:sz w:val="28"/>
          <w:szCs w:val="28"/>
          <w:cs/>
          <w:lang w:eastAsia="en-US"/>
        </w:rPr>
        <w:t>จาก</w:t>
      </w:r>
      <w:r w:rsidR="000812B0" w:rsidRPr="00C609BB">
        <w:rPr>
          <w:rStyle w:val="1"/>
          <w:rFonts w:ascii="TH SarabunPSK" w:eastAsiaTheme="minorHAnsi" w:hAnsi="TH SarabunPSK" w:cs="TH SarabunPSK" w:hint="cs"/>
          <w:kern w:val="0"/>
          <w:sz w:val="28"/>
          <w:szCs w:val="28"/>
          <w:cs/>
          <w:lang w:eastAsia="en-US"/>
        </w:rPr>
        <w:t>ผู้บริโภคชาวไทย</w:t>
      </w:r>
      <w:r w:rsidR="00A1752F" w:rsidRPr="00C609BB">
        <w:rPr>
          <w:rStyle w:val="1"/>
          <w:rFonts w:ascii="TH SarabunPSK" w:eastAsiaTheme="minorHAnsi" w:hAnsi="TH SarabunPSK" w:cs="TH SarabunPSK" w:hint="cs"/>
          <w:kern w:val="0"/>
          <w:sz w:val="28"/>
          <w:szCs w:val="28"/>
          <w:cs/>
          <w:lang w:eastAsia="en-US"/>
        </w:rPr>
        <w:t xml:space="preserve"> ที่มี</w:t>
      </w:r>
      <w:r w:rsidR="000812B0" w:rsidRPr="00C609BB">
        <w:rPr>
          <w:rStyle w:val="1"/>
          <w:rFonts w:ascii="TH SarabunPSK" w:eastAsiaTheme="minorHAnsi" w:hAnsi="TH SarabunPSK" w:cs="TH SarabunPSK" w:hint="cs"/>
          <w:kern w:val="0"/>
          <w:sz w:val="28"/>
          <w:szCs w:val="28"/>
          <w:cs/>
          <w:lang w:eastAsia="en-US"/>
        </w:rPr>
        <w:t>อายุ</w:t>
      </w:r>
      <w:r w:rsidR="00A1752F" w:rsidRPr="00C609BB">
        <w:rPr>
          <w:rStyle w:val="1"/>
          <w:rFonts w:ascii="TH SarabunPSK" w:eastAsiaTheme="minorHAnsi" w:hAnsi="TH SarabunPSK" w:cs="TH SarabunPSK" w:hint="cs"/>
          <w:kern w:val="0"/>
          <w:sz w:val="28"/>
          <w:szCs w:val="28"/>
          <w:cs/>
          <w:lang w:eastAsia="en-US"/>
        </w:rPr>
        <w:t>ตั้งแต่</w:t>
      </w:r>
      <w:r w:rsidR="000812B0" w:rsidRPr="00C609BB">
        <w:rPr>
          <w:rStyle w:val="1"/>
          <w:rFonts w:ascii="TH SarabunPSK" w:eastAsiaTheme="minorHAnsi" w:hAnsi="TH SarabunPSK" w:cs="TH SarabunPSK" w:hint="cs"/>
          <w:kern w:val="0"/>
          <w:sz w:val="28"/>
          <w:szCs w:val="28"/>
          <w:cs/>
          <w:lang w:eastAsia="en-US"/>
        </w:rPr>
        <w:t xml:space="preserve"> 18 ปี</w:t>
      </w:r>
      <w:r w:rsidR="00A1752F" w:rsidRPr="00C609BB">
        <w:rPr>
          <w:rStyle w:val="1"/>
          <w:rFonts w:ascii="TH SarabunPSK" w:eastAsiaTheme="minorHAnsi" w:hAnsi="TH SarabunPSK" w:cs="TH SarabunPSK" w:hint="cs"/>
          <w:kern w:val="0"/>
          <w:sz w:val="28"/>
          <w:szCs w:val="28"/>
          <w:cs/>
          <w:lang w:eastAsia="en-US"/>
        </w:rPr>
        <w:t xml:space="preserve"> </w:t>
      </w:r>
      <w:r w:rsidR="000812B0" w:rsidRPr="00C609BB">
        <w:rPr>
          <w:rStyle w:val="1"/>
          <w:rFonts w:ascii="TH SarabunPSK" w:eastAsiaTheme="minorHAnsi" w:hAnsi="TH SarabunPSK" w:cs="TH SarabunPSK" w:hint="cs"/>
          <w:kern w:val="0"/>
          <w:sz w:val="28"/>
          <w:szCs w:val="28"/>
          <w:cs/>
          <w:lang w:eastAsia="en-US"/>
        </w:rPr>
        <w:t>ขึ้นไป</w:t>
      </w:r>
      <w:r w:rsidR="00A1752F" w:rsidRPr="00C609BB">
        <w:rPr>
          <w:rStyle w:val="1"/>
          <w:rFonts w:ascii="TH SarabunPSK" w:eastAsiaTheme="minorHAnsi" w:hAnsi="TH SarabunPSK" w:cs="TH SarabunPSK" w:hint="cs"/>
          <w:kern w:val="0"/>
          <w:sz w:val="28"/>
          <w:szCs w:val="28"/>
          <w:lang w:eastAsia="en-US"/>
        </w:rPr>
        <w:t xml:space="preserve"> </w:t>
      </w:r>
    </w:p>
    <w:p w14:paraId="16F41572" w14:textId="3F46BFB1" w:rsidR="00A83EB5" w:rsidRPr="00FF6CA3" w:rsidRDefault="00EB4A04" w:rsidP="000844A4">
      <w:pPr>
        <w:spacing w:after="0"/>
        <w:ind w:firstLine="720"/>
        <w:jc w:val="thaiDistribute"/>
        <w:rPr>
          <w:rFonts w:ascii="TH SarabunPSK" w:hAnsi="TH SarabunPSK" w:cs="TH SarabunPSK"/>
          <w:sz w:val="28"/>
        </w:rPr>
      </w:pPr>
      <w:r w:rsidRPr="00C609BB">
        <w:rPr>
          <w:rStyle w:val="1"/>
          <w:rFonts w:ascii="TH SarabunPSK" w:hAnsi="TH SarabunPSK" w:cs="TH SarabunPSK"/>
          <w:sz w:val="28"/>
        </w:rPr>
        <w:t xml:space="preserve">3) </w:t>
      </w:r>
      <w:r w:rsidR="000812B0" w:rsidRPr="00C609BB">
        <w:rPr>
          <w:rStyle w:val="1"/>
          <w:rFonts w:ascii="TH SarabunPSK" w:hAnsi="TH SarabunPSK" w:cs="TH SarabunPSK" w:hint="cs"/>
          <w:sz w:val="28"/>
          <w:cs/>
        </w:rPr>
        <w:t>ผู้มีส่วนได้ส่วนเสียขั้นรอง (</w:t>
      </w:r>
      <w:r w:rsidR="000812B0" w:rsidRPr="00C609BB">
        <w:rPr>
          <w:rStyle w:val="1"/>
          <w:rFonts w:ascii="TH SarabunPSK" w:hAnsi="TH SarabunPSK" w:cs="TH SarabunPSK" w:hint="cs"/>
          <w:sz w:val="28"/>
        </w:rPr>
        <w:t xml:space="preserve">secondary stakeholders) </w:t>
      </w:r>
      <w:r w:rsidR="000812B0" w:rsidRPr="00C609BB">
        <w:rPr>
          <w:rStyle w:val="1"/>
          <w:rFonts w:ascii="TH SarabunPSK" w:hAnsi="TH SarabunPSK" w:cs="TH SarabunPSK" w:hint="cs"/>
          <w:sz w:val="28"/>
          <w:cs/>
        </w:rPr>
        <w:t xml:space="preserve">คือ ทุกหน่วยงานที่มีส่วนเกี่ยวข้องจากการดำเนินงานขององค์การ ซึ่งไม่มีส่วนเกี่ยวข้องต่อองค์กรโดยตรง </w:t>
      </w:r>
      <w:r w:rsidR="009871E4" w:rsidRPr="00C609BB">
        <w:rPr>
          <w:rStyle w:val="1"/>
          <w:rFonts w:ascii="TH SarabunPSK" w:hAnsi="TH SarabunPSK" w:cs="TH SarabunPSK" w:hint="cs"/>
          <w:sz w:val="28"/>
          <w:cs/>
        </w:rPr>
        <w:t>โดยในงานวิจัยนี้</w:t>
      </w:r>
      <w:r w:rsidR="000812B0" w:rsidRPr="00C609BB">
        <w:rPr>
          <w:rStyle w:val="1"/>
          <w:rFonts w:ascii="TH SarabunPSK" w:hAnsi="TH SarabunPSK" w:cs="TH SarabunPSK" w:hint="cs"/>
          <w:sz w:val="28"/>
          <w:cs/>
        </w:rPr>
        <w:t xml:space="preserve">จะมีการสัมภาษณ์เชิงลึก จำนวน </w:t>
      </w:r>
      <w:r w:rsidR="000812B0" w:rsidRPr="00C609BB">
        <w:rPr>
          <w:rStyle w:val="1"/>
          <w:rFonts w:ascii="TH SarabunPSK" w:hAnsi="TH SarabunPSK" w:cs="TH SarabunPSK" w:hint="cs"/>
          <w:sz w:val="28"/>
        </w:rPr>
        <w:t>1</w:t>
      </w:r>
      <w:r w:rsidR="000812B0" w:rsidRPr="00C609BB">
        <w:rPr>
          <w:rStyle w:val="1"/>
          <w:rFonts w:ascii="TH SarabunPSK" w:hAnsi="TH SarabunPSK" w:cs="TH SarabunPSK" w:hint="cs"/>
          <w:sz w:val="28"/>
          <w:cs/>
        </w:rPr>
        <w:t xml:space="preserve"> หน่วยงาน</w:t>
      </w:r>
    </w:p>
    <w:p w14:paraId="256C8021" w14:textId="3BC9D450" w:rsidR="000812B0" w:rsidRPr="00C609BB" w:rsidRDefault="000812B0" w:rsidP="00EB4A04">
      <w:pPr>
        <w:pStyle w:val="a6"/>
        <w:numPr>
          <w:ilvl w:val="0"/>
          <w:numId w:val="1"/>
        </w:numPr>
        <w:spacing w:after="0" w:line="240" w:lineRule="auto"/>
        <w:ind w:left="270" w:hanging="270"/>
        <w:jc w:val="thaiDistribute"/>
        <w:rPr>
          <w:rFonts w:ascii="TH SarabunPSK" w:hAnsi="TH SarabunPSK" w:cs="TH SarabunPSK"/>
          <w:b/>
          <w:bCs/>
          <w:color w:val="000000"/>
          <w:sz w:val="28"/>
        </w:rPr>
      </w:pPr>
      <w:r w:rsidRPr="00C609BB">
        <w:rPr>
          <w:rFonts w:ascii="TH SarabunPSK" w:hAnsi="TH SarabunPSK" w:cs="TH SarabunPSK" w:hint="cs"/>
          <w:b/>
          <w:bCs/>
          <w:color w:val="000000"/>
          <w:sz w:val="28"/>
          <w:cs/>
        </w:rPr>
        <w:t xml:space="preserve">เครื่องมือที่ใช้ในการวิจัย </w:t>
      </w:r>
    </w:p>
    <w:p w14:paraId="0975700F" w14:textId="02A7ABF7" w:rsidR="000812B0" w:rsidRPr="00C609BB" w:rsidRDefault="002046D3" w:rsidP="00EB4A04">
      <w:pPr>
        <w:pStyle w:val="Standard"/>
        <w:ind w:left="720"/>
        <w:jc w:val="thaiDistribute"/>
        <w:rPr>
          <w:rFonts w:ascii="TH SarabunPSK" w:hAnsi="TH SarabunPSK" w:cs="TH SarabunPSK"/>
          <w:sz w:val="28"/>
          <w:szCs w:val="28"/>
        </w:rPr>
      </w:pPr>
      <w:r w:rsidRPr="00C609BB">
        <w:rPr>
          <w:rStyle w:val="1"/>
          <w:rFonts w:ascii="TH SarabunPSK" w:hAnsi="TH SarabunPSK" w:cs="TH SarabunPSK" w:hint="cs"/>
          <w:sz w:val="28"/>
          <w:szCs w:val="28"/>
          <w:cs/>
        </w:rPr>
        <w:t>แบ่งอ</w:t>
      </w:r>
      <w:r w:rsidR="000812B0" w:rsidRPr="00C609BB">
        <w:rPr>
          <w:rStyle w:val="1"/>
          <w:rFonts w:ascii="TH SarabunPSK" w:hAnsi="TH SarabunPSK" w:cs="TH SarabunPSK" w:hint="cs"/>
          <w:sz w:val="28"/>
          <w:szCs w:val="28"/>
          <w:cs/>
        </w:rPr>
        <w:t>อกเป็น 4 ส่วน ได้แก่</w:t>
      </w:r>
    </w:p>
    <w:p w14:paraId="7958B13C" w14:textId="77777777" w:rsidR="000812B0" w:rsidRPr="00C609BB" w:rsidRDefault="000812B0"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u w:val="single"/>
          <w:cs/>
        </w:rPr>
        <w:t>ส่วนที่ 1</w:t>
      </w:r>
      <w:r w:rsidRPr="00C609BB">
        <w:rPr>
          <w:rStyle w:val="1"/>
          <w:rFonts w:ascii="TH SarabunPSK" w:hAnsi="TH SarabunPSK" w:cs="TH SarabunPSK" w:hint="cs"/>
          <w:sz w:val="28"/>
          <w:szCs w:val="28"/>
          <w:cs/>
        </w:rPr>
        <w:t xml:space="preserve"> ข้อมูลของผู้ตอบแบบสอบถาม จะเป็นข้อมูลพื้นฐาน และความถี่ในการซื้อผลิตภัณฑ์น้ำดื่มประเภทขวดพลาสติกแบบ </w:t>
      </w:r>
      <w:r w:rsidRPr="00C609BB">
        <w:rPr>
          <w:rStyle w:val="1"/>
          <w:rFonts w:ascii="TH SarabunPSK" w:hAnsi="TH SarabunPSK" w:cs="TH SarabunPSK" w:hint="cs"/>
          <w:sz w:val="28"/>
          <w:szCs w:val="28"/>
        </w:rPr>
        <w:t>Single Use</w:t>
      </w:r>
    </w:p>
    <w:p w14:paraId="5A943711" w14:textId="77777777" w:rsidR="000812B0" w:rsidRPr="00C609BB" w:rsidRDefault="000812B0"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u w:val="single"/>
          <w:cs/>
        </w:rPr>
        <w:t>ส่วนที่ 2</w:t>
      </w:r>
      <w:r w:rsidRPr="00C609BB">
        <w:rPr>
          <w:rStyle w:val="1"/>
          <w:rFonts w:ascii="TH SarabunPSK" w:hAnsi="TH SarabunPSK" w:cs="TH SarabunPSK" w:hint="cs"/>
          <w:sz w:val="28"/>
          <w:szCs w:val="28"/>
          <w:cs/>
        </w:rPr>
        <w:t xml:space="preserve"> ความรู้ความเข้าใจในด้านมาตรการ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 xml:space="preserve">อาทิ การคัดแยก การจัดเก็บค่าธรรมเนียม การลดความหนาของพลาสติก เป็นต้น โดยอาศัยอ้างอิงจากข้อมูล ของ </w:t>
      </w:r>
      <w:r w:rsidRPr="00C609BB">
        <w:rPr>
          <w:rStyle w:val="1"/>
          <w:rFonts w:ascii="TH SarabunPSK" w:hAnsi="TH SarabunPSK" w:cs="TH SarabunPSK" w:hint="cs"/>
          <w:sz w:val="28"/>
          <w:szCs w:val="28"/>
        </w:rPr>
        <w:t xml:space="preserve">Walls </w:t>
      </w:r>
      <w:r w:rsidRPr="00C609BB">
        <w:rPr>
          <w:rStyle w:val="1"/>
          <w:rFonts w:ascii="TH SarabunPSK" w:hAnsi="TH SarabunPSK" w:cs="TH SarabunPSK" w:hint="cs"/>
          <w:sz w:val="28"/>
          <w:szCs w:val="28"/>
          <w:cs/>
        </w:rPr>
        <w:t xml:space="preserve">2002 และ </w:t>
      </w:r>
      <w:r w:rsidRPr="00C609BB">
        <w:rPr>
          <w:rStyle w:val="1"/>
          <w:rFonts w:ascii="TH SarabunPSK" w:hAnsi="TH SarabunPSK" w:cs="TH SarabunPSK" w:hint="cs"/>
          <w:sz w:val="28"/>
          <w:szCs w:val="28"/>
        </w:rPr>
        <w:t>OECD</w:t>
      </w:r>
    </w:p>
    <w:p w14:paraId="7C8E9543" w14:textId="77777777" w:rsidR="000812B0" w:rsidRPr="00C609BB" w:rsidRDefault="000812B0" w:rsidP="00EB4A04">
      <w:pPr>
        <w:pStyle w:val="Standard"/>
        <w:tabs>
          <w:tab w:val="left" w:pos="810"/>
        </w:tabs>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u w:val="single"/>
          <w:cs/>
        </w:rPr>
        <w:t>ส่วนที่ 3</w:t>
      </w:r>
      <w:r w:rsidRPr="00C609BB">
        <w:rPr>
          <w:rStyle w:val="1"/>
          <w:rFonts w:ascii="TH SarabunPSK" w:hAnsi="TH SarabunPSK" w:cs="TH SarabunPSK" w:hint="cs"/>
          <w:sz w:val="28"/>
          <w:szCs w:val="28"/>
          <w:cs/>
        </w:rPr>
        <w:t xml:space="preserve"> ข้อมูลการมีส่วนร่วมระหว่างผู้บริโภค และผู้ผลิต ต่อการบริหารจัดการของเสียที่เกิดจากแบบขวดพลาสติกประเภทใช้ครั้งเดียวแล้วทิ้ง โดยอ้างอิงเครื่องมือ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ที่มีการเริ่มใช้ในประเทศไทย</w:t>
      </w:r>
    </w:p>
    <w:p w14:paraId="6A2366A3" w14:textId="4312DBD7" w:rsidR="00A83EB5" w:rsidRPr="00C609BB" w:rsidRDefault="000812B0" w:rsidP="00FF6CA3">
      <w:pPr>
        <w:pStyle w:val="Standard"/>
        <w:shd w:val="clear" w:color="auto" w:fill="FFFFFF"/>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u w:val="single"/>
          <w:cs/>
        </w:rPr>
        <w:t>ส่วนที่</w:t>
      </w:r>
      <w:r w:rsidR="00A83EB5" w:rsidRPr="00C609BB">
        <w:rPr>
          <w:rStyle w:val="1"/>
          <w:rFonts w:ascii="TH SarabunPSK" w:hAnsi="TH SarabunPSK" w:cs="TH SarabunPSK" w:hint="cs"/>
          <w:sz w:val="28"/>
          <w:szCs w:val="28"/>
          <w:u w:val="single"/>
          <w:cs/>
        </w:rPr>
        <w:t xml:space="preserve"> </w:t>
      </w:r>
      <w:r w:rsidRPr="00C609BB">
        <w:rPr>
          <w:rStyle w:val="1"/>
          <w:rFonts w:ascii="TH SarabunPSK" w:hAnsi="TH SarabunPSK" w:cs="TH SarabunPSK" w:hint="cs"/>
          <w:sz w:val="28"/>
          <w:szCs w:val="28"/>
          <w:u w:val="single"/>
          <w:cs/>
        </w:rPr>
        <w:t>4</w:t>
      </w:r>
      <w:r w:rsidRPr="00C609BB">
        <w:rPr>
          <w:rStyle w:val="1"/>
          <w:rFonts w:ascii="TH SarabunPSK" w:hAnsi="TH SarabunPSK" w:cs="TH SarabunPSK" w:hint="cs"/>
          <w:sz w:val="28"/>
          <w:szCs w:val="28"/>
          <w:cs/>
        </w:rPr>
        <w:t xml:space="preserve"> ความคิดเห็นแนวทางปฏิบัติที่ดีของหน่วยงานภาครัฐ ภาคธุรกิจ และภาคประชาสังคม โดยอ้างอิงแนวทาง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ในต่างประเทศที่มีประสิทธิภาพและลดปริมาณขยะ</w:t>
      </w:r>
    </w:p>
    <w:p w14:paraId="75515A32" w14:textId="2CE76519" w:rsidR="000812B0" w:rsidRPr="00C609BB" w:rsidRDefault="000812B0" w:rsidP="00EB4A04">
      <w:pPr>
        <w:pStyle w:val="a6"/>
        <w:numPr>
          <w:ilvl w:val="0"/>
          <w:numId w:val="1"/>
        </w:numPr>
        <w:spacing w:after="0" w:line="240" w:lineRule="auto"/>
        <w:ind w:left="270" w:hanging="270"/>
        <w:jc w:val="thaiDistribute"/>
        <w:rPr>
          <w:rFonts w:ascii="TH SarabunPSK" w:hAnsi="TH SarabunPSK" w:cs="TH SarabunPSK"/>
          <w:b/>
          <w:bCs/>
          <w:color w:val="000000"/>
          <w:sz w:val="28"/>
        </w:rPr>
      </w:pPr>
      <w:r w:rsidRPr="00C609BB">
        <w:rPr>
          <w:rFonts w:ascii="TH SarabunPSK" w:hAnsi="TH SarabunPSK" w:cs="TH SarabunPSK" w:hint="cs"/>
          <w:b/>
          <w:bCs/>
          <w:color w:val="000000"/>
          <w:sz w:val="28"/>
          <w:cs/>
        </w:rPr>
        <w:t>การเก็บรวบรวมข้อมูล</w:t>
      </w:r>
    </w:p>
    <w:p w14:paraId="02B995A1" w14:textId="79E6F867" w:rsidR="00A83EB5" w:rsidRPr="00FF6CA3" w:rsidRDefault="00A83EB5" w:rsidP="00FF6CA3">
      <w:pPr>
        <w:spacing w:after="0" w:line="240" w:lineRule="auto"/>
        <w:ind w:firstLine="720"/>
        <w:jc w:val="thaiDistribute"/>
        <w:rPr>
          <w:rFonts w:ascii="TH SarabunPSK" w:hAnsi="TH SarabunPSK" w:cs="TH SarabunPSK"/>
          <w:b/>
          <w:bCs/>
          <w:color w:val="000000"/>
          <w:sz w:val="28"/>
        </w:rPr>
      </w:pPr>
      <w:r w:rsidRPr="00C609BB">
        <w:rPr>
          <w:rStyle w:val="1"/>
          <w:rFonts w:ascii="TH SarabunPSK" w:hAnsi="TH SarabunPSK" w:cs="TH SarabunPSK" w:hint="cs"/>
          <w:sz w:val="28"/>
          <w:cs/>
        </w:rPr>
        <w:t>การเก็บข้อมูลโดยใช้วิธีการสุ่มแบบบังเอิญ (</w:t>
      </w:r>
      <w:r w:rsidRPr="00C609BB">
        <w:rPr>
          <w:rStyle w:val="1"/>
          <w:rFonts w:ascii="TH SarabunPSK" w:hAnsi="TH SarabunPSK" w:cs="TH SarabunPSK" w:hint="cs"/>
          <w:sz w:val="28"/>
        </w:rPr>
        <w:t xml:space="preserve">Accidental Sampling)  </w:t>
      </w:r>
      <w:r w:rsidRPr="00C609BB">
        <w:rPr>
          <w:rStyle w:val="1"/>
          <w:rFonts w:ascii="TH SarabunPSK" w:hAnsi="TH SarabunPSK" w:cs="TH SarabunPSK" w:hint="cs"/>
          <w:sz w:val="28"/>
          <w:cs/>
        </w:rPr>
        <w:t>ในบริเวณตลาดนัดจตุจักร ซึ่งจะเปิดในช่วงวันเสาร์และอาทิตย์  เพื่อเก็บข้อมูลสำรองให้ครบตามจำนวนแบบสอบถาม และในส่วนที่เป็นการสัมภาษณ์เชิงลึกจะมีการเข้าสัมภาษณ์ผู้บริหารหรือผู้มีอำนาจตัดสินใจในการดำเนินงานของภาคธุรกิจและหน่วยงานที่เกี่ยวข้องในกลุ่มผู้มีส่วนได้ส่วนเสียหลักและขั้นรอง</w:t>
      </w:r>
    </w:p>
    <w:p w14:paraId="3F66E300" w14:textId="24ADFE08" w:rsidR="000812B0" w:rsidRPr="00C609BB" w:rsidRDefault="000812B0" w:rsidP="00FF6CA3">
      <w:pPr>
        <w:pStyle w:val="a6"/>
        <w:numPr>
          <w:ilvl w:val="0"/>
          <w:numId w:val="1"/>
        </w:numPr>
        <w:spacing w:after="0"/>
        <w:ind w:left="270" w:hanging="270"/>
        <w:rPr>
          <w:rFonts w:ascii="TH SarabunPSK" w:hAnsi="TH SarabunPSK" w:cs="TH SarabunPSK"/>
          <w:sz w:val="28"/>
        </w:rPr>
      </w:pPr>
      <w:r w:rsidRPr="00C609BB">
        <w:rPr>
          <w:rFonts w:ascii="TH SarabunPSK" w:hAnsi="TH SarabunPSK" w:cs="TH SarabunPSK" w:hint="cs"/>
          <w:b/>
          <w:bCs/>
          <w:color w:val="000000"/>
          <w:sz w:val="28"/>
          <w:cs/>
        </w:rPr>
        <w:t>การวิเคราะห์ข้อมูล</w:t>
      </w:r>
    </w:p>
    <w:p w14:paraId="0F917E34" w14:textId="4B7BB420" w:rsidR="00A83EB5" w:rsidRPr="00C609BB" w:rsidRDefault="00A83EB5" w:rsidP="00EB4A04">
      <w:pPr>
        <w:pStyle w:val="Standard"/>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cs/>
        </w:rPr>
        <w:t xml:space="preserve">การวิเคราะห์ข้อมูลจะแบ่งออกเป็น 2 กลุ่ม ได้แก่ 1) ข้อมูลจากแบบสอบถามของกลุ่มผู้มีส่วนได้ส่วนเสียขั้นพื้นฐาน </w:t>
      </w:r>
      <w:r w:rsidR="00C5244B">
        <w:rPr>
          <w:rStyle w:val="1"/>
          <w:rFonts w:ascii="TH SarabunPSK" w:hAnsi="TH SarabunPSK" w:cs="TH SarabunPSK"/>
          <w:sz w:val="28"/>
          <w:szCs w:val="28"/>
        </w:rPr>
        <w:br/>
      </w:r>
      <w:r w:rsidRPr="00C609BB">
        <w:rPr>
          <w:rStyle w:val="1"/>
          <w:rFonts w:ascii="TH SarabunPSK" w:hAnsi="TH SarabunPSK" w:cs="TH SarabunPSK" w:hint="cs"/>
          <w:sz w:val="28"/>
          <w:szCs w:val="28"/>
          <w:cs/>
        </w:rPr>
        <w:t>(</w:t>
      </w:r>
      <w:r w:rsidRPr="00C609BB">
        <w:rPr>
          <w:rStyle w:val="1"/>
          <w:rFonts w:ascii="TH SarabunPSK" w:hAnsi="TH SarabunPSK" w:cs="TH SarabunPSK" w:hint="cs"/>
          <w:sz w:val="28"/>
          <w:szCs w:val="28"/>
        </w:rPr>
        <w:t xml:space="preserve">Primary  Stakeholders) </w:t>
      </w:r>
      <w:r w:rsidRPr="00C609BB">
        <w:rPr>
          <w:rStyle w:val="1"/>
          <w:rFonts w:ascii="TH SarabunPSK" w:hAnsi="TH SarabunPSK" w:cs="TH SarabunPSK" w:hint="cs"/>
          <w:sz w:val="28"/>
          <w:szCs w:val="28"/>
          <w:cs/>
        </w:rPr>
        <w:t>และ 2) ข้อมูลจากแบบสัมภาษณ์เชิงลึกของกลุ่มผู้มีส่วนได้ส่วนเสียหลักและขั้นรอง ซึ่งจะมีขั้นตอน ดังนี้</w:t>
      </w:r>
    </w:p>
    <w:p w14:paraId="74D0BE30" w14:textId="31427C61" w:rsidR="00A83EB5" w:rsidRPr="00C609BB" w:rsidRDefault="00A83EB5" w:rsidP="00EB4A04">
      <w:pPr>
        <w:pStyle w:val="Standard"/>
        <w:ind w:firstLine="1440"/>
        <w:jc w:val="thaiDistribute"/>
        <w:rPr>
          <w:rFonts w:ascii="TH SarabunPSK" w:hAnsi="TH SarabunPSK" w:cs="TH SarabunPSK"/>
          <w:sz w:val="28"/>
          <w:szCs w:val="28"/>
        </w:rPr>
      </w:pPr>
      <w:r w:rsidRPr="00C609BB">
        <w:rPr>
          <w:rStyle w:val="1"/>
          <w:rFonts w:ascii="TH SarabunPSK" w:hAnsi="TH SarabunPSK" w:cs="TH SarabunPSK" w:hint="cs"/>
          <w:sz w:val="28"/>
          <w:szCs w:val="28"/>
        </w:rPr>
        <w:t xml:space="preserve">1) </w:t>
      </w:r>
      <w:r w:rsidRPr="00C609BB">
        <w:rPr>
          <w:rStyle w:val="1"/>
          <w:rFonts w:ascii="TH SarabunPSK" w:hAnsi="TH SarabunPSK" w:cs="TH SarabunPSK" w:hint="cs"/>
          <w:sz w:val="28"/>
          <w:szCs w:val="28"/>
          <w:cs/>
        </w:rPr>
        <w:t xml:space="preserve">ข้อมูลจากแบบสอบถามของกลุ่มผู้มีส่วนได้ส่วนเสียขั้นพื้นฐาน </w:t>
      </w:r>
      <w:proofErr w:type="gramStart"/>
      <w:r w:rsidRPr="00C609BB">
        <w:rPr>
          <w:rStyle w:val="1"/>
          <w:rFonts w:ascii="TH SarabunPSK" w:hAnsi="TH SarabunPSK" w:cs="TH SarabunPSK" w:hint="cs"/>
          <w:sz w:val="28"/>
          <w:szCs w:val="28"/>
          <w:cs/>
        </w:rPr>
        <w:t xml:space="preserve">( </w:t>
      </w:r>
      <w:r w:rsidRPr="00C609BB">
        <w:rPr>
          <w:rStyle w:val="1"/>
          <w:rFonts w:ascii="TH SarabunPSK" w:hAnsi="TH SarabunPSK" w:cs="TH SarabunPSK" w:hint="cs"/>
          <w:sz w:val="28"/>
          <w:szCs w:val="28"/>
        </w:rPr>
        <w:t>Primary</w:t>
      </w:r>
      <w:proofErr w:type="gramEnd"/>
      <w:r w:rsidRPr="00C609BB">
        <w:rPr>
          <w:rStyle w:val="1"/>
          <w:rFonts w:ascii="TH SarabunPSK" w:hAnsi="TH SarabunPSK" w:cs="TH SarabunPSK" w:hint="cs"/>
          <w:sz w:val="28"/>
          <w:szCs w:val="28"/>
        </w:rPr>
        <w:t xml:space="preserve">  Stakeholders) </w:t>
      </w:r>
      <w:r w:rsidRPr="00C609BB">
        <w:rPr>
          <w:rStyle w:val="1"/>
          <w:rFonts w:ascii="TH SarabunPSK" w:hAnsi="TH SarabunPSK" w:cs="TH SarabunPSK" w:hint="cs"/>
          <w:sz w:val="28"/>
          <w:szCs w:val="28"/>
          <w:cs/>
        </w:rPr>
        <w:t xml:space="preserve">จะเป็นการวิเคราะห์ข้อมูลในเชิงสถิติ เพื่อเก็บข้อมูลสนับสนุนการจัดทำระบบบริหารจัดการของเสียที่เกิดจากวงจงผลิตภัณฑ์ของภาคธุรกิจที่ใช้ขวดพลาสติกเครื่องดื่มแบบ </w:t>
      </w:r>
      <w:r w:rsidRPr="00C609BB">
        <w:rPr>
          <w:rStyle w:val="1"/>
          <w:rFonts w:ascii="TH SarabunPSK" w:hAnsi="TH SarabunPSK" w:cs="TH SarabunPSK" w:hint="cs"/>
          <w:sz w:val="28"/>
          <w:szCs w:val="28"/>
        </w:rPr>
        <w:t xml:space="preserve">Single Use </w:t>
      </w:r>
      <w:r w:rsidRPr="00C609BB">
        <w:rPr>
          <w:rStyle w:val="1"/>
          <w:rFonts w:ascii="TH SarabunPSK" w:hAnsi="TH SarabunPSK" w:cs="TH SarabunPSK" w:hint="cs"/>
          <w:sz w:val="28"/>
          <w:szCs w:val="28"/>
          <w:cs/>
        </w:rPr>
        <w:t xml:space="preserve">และเพื่อสนับสนุนการจัดทำมาตรการในการบริหารจัดการตามแนวทาง </w:t>
      </w:r>
      <w:r w:rsidRPr="00C609BB">
        <w:rPr>
          <w:rStyle w:val="1"/>
          <w:rFonts w:ascii="TH SarabunPSK" w:hAnsi="TH SarabunPSK" w:cs="TH SarabunPSK" w:hint="cs"/>
          <w:sz w:val="28"/>
          <w:szCs w:val="28"/>
        </w:rPr>
        <w:t>Extended Producer Responsibility</w:t>
      </w:r>
      <w:r w:rsidR="002046D3" w:rsidRPr="00C609BB">
        <w:rPr>
          <w:rFonts w:ascii="TH SarabunPSK" w:hAnsi="TH SarabunPSK" w:cs="TH SarabunPSK" w:hint="cs"/>
          <w:sz w:val="28"/>
          <w:szCs w:val="28"/>
          <w:cs/>
        </w:rPr>
        <w:t xml:space="preserve"> ซึ่ง</w:t>
      </w:r>
      <w:r w:rsidRPr="00C609BB">
        <w:rPr>
          <w:rStyle w:val="1"/>
          <w:rFonts w:ascii="TH SarabunPSK" w:hAnsi="TH SarabunPSK" w:cs="TH SarabunPSK" w:hint="cs"/>
          <w:sz w:val="28"/>
          <w:szCs w:val="28"/>
          <w:cs/>
        </w:rPr>
        <w:t>วิเคราะห์ข้อมูลผู้วิจัย</w:t>
      </w:r>
      <w:r w:rsidR="002046D3" w:rsidRPr="00C609BB">
        <w:rPr>
          <w:rStyle w:val="1"/>
          <w:rFonts w:ascii="TH SarabunPSK" w:hAnsi="TH SarabunPSK" w:cs="TH SarabunPSK" w:hint="cs"/>
          <w:sz w:val="28"/>
          <w:szCs w:val="28"/>
          <w:cs/>
        </w:rPr>
        <w:t>โดย</w:t>
      </w:r>
      <w:r w:rsidRPr="00C609BB">
        <w:rPr>
          <w:rStyle w:val="1"/>
          <w:rFonts w:ascii="TH SarabunPSK" w:hAnsi="TH SarabunPSK" w:cs="TH SarabunPSK" w:hint="cs"/>
          <w:sz w:val="28"/>
          <w:szCs w:val="28"/>
          <w:cs/>
        </w:rPr>
        <w:t xml:space="preserve">ใช้โปรแกรม </w:t>
      </w:r>
      <w:r w:rsidRPr="00C609BB">
        <w:rPr>
          <w:rStyle w:val="1"/>
          <w:rFonts w:ascii="TH SarabunPSK" w:hAnsi="TH SarabunPSK" w:cs="TH SarabunPSK" w:hint="cs"/>
          <w:sz w:val="28"/>
          <w:szCs w:val="28"/>
        </w:rPr>
        <w:t xml:space="preserve">SPSS </w:t>
      </w:r>
      <w:r w:rsidRPr="00C609BB">
        <w:rPr>
          <w:rStyle w:val="1"/>
          <w:rFonts w:ascii="TH SarabunPSK" w:hAnsi="TH SarabunPSK" w:cs="TH SarabunPSK" w:hint="cs"/>
          <w:sz w:val="28"/>
          <w:szCs w:val="28"/>
          <w:cs/>
        </w:rPr>
        <w:t xml:space="preserve">ในการวิเคราะห์ข้อมูล </w:t>
      </w:r>
    </w:p>
    <w:p w14:paraId="071D2549" w14:textId="77777777" w:rsidR="00A83EB5" w:rsidRPr="00C609BB" w:rsidRDefault="00A83EB5" w:rsidP="00EB4A04">
      <w:pPr>
        <w:pStyle w:val="Standard"/>
        <w:ind w:firstLine="1440"/>
        <w:jc w:val="thaiDistribute"/>
        <w:rPr>
          <w:rFonts w:ascii="TH SarabunPSK" w:hAnsi="TH SarabunPSK" w:cs="TH SarabunPSK"/>
          <w:sz w:val="28"/>
          <w:szCs w:val="28"/>
        </w:rPr>
      </w:pPr>
      <w:r w:rsidRPr="00C609BB">
        <w:rPr>
          <w:rStyle w:val="1"/>
          <w:rFonts w:ascii="TH SarabunPSK" w:hAnsi="TH SarabunPSK" w:cs="TH SarabunPSK" w:hint="cs"/>
          <w:sz w:val="28"/>
          <w:szCs w:val="28"/>
        </w:rPr>
        <w:t xml:space="preserve">2) </w:t>
      </w:r>
      <w:r w:rsidRPr="00C609BB">
        <w:rPr>
          <w:rStyle w:val="1"/>
          <w:rFonts w:ascii="TH SarabunPSK" w:hAnsi="TH SarabunPSK" w:cs="TH SarabunPSK" w:hint="cs"/>
          <w:sz w:val="28"/>
          <w:szCs w:val="28"/>
          <w:cs/>
        </w:rPr>
        <w:t>ข้อมูลจากแบบสัมภาษณ์เชิงลึกของกลุ่มผู้มีส่วนได้ส่วนเสียหลักและขั้นรอง (</w:t>
      </w:r>
      <w:r w:rsidRPr="00C609BB">
        <w:rPr>
          <w:rStyle w:val="1"/>
          <w:rFonts w:ascii="TH SarabunPSK" w:hAnsi="TH SarabunPSK" w:cs="TH SarabunPSK" w:hint="cs"/>
          <w:sz w:val="28"/>
          <w:szCs w:val="28"/>
        </w:rPr>
        <w:t xml:space="preserve">Key and Secondary Stakeholders) </w:t>
      </w:r>
      <w:r w:rsidRPr="00C609BB">
        <w:rPr>
          <w:rStyle w:val="1"/>
          <w:rFonts w:ascii="TH SarabunPSK" w:hAnsi="TH SarabunPSK" w:cs="TH SarabunPSK" w:hint="cs"/>
          <w:sz w:val="28"/>
          <w:szCs w:val="28"/>
          <w:cs/>
        </w:rPr>
        <w:t>จะเป็นการวิเคราะห์ข้อมูลในลักษณะของการพรรณนา และอธิบายความจากผู้มีส่วนได้ส่วนเสียหลัก ในการ</w:t>
      </w:r>
      <w:r w:rsidRPr="00C609BB">
        <w:rPr>
          <w:rStyle w:val="1"/>
          <w:rFonts w:ascii="TH SarabunPSK" w:hAnsi="TH SarabunPSK" w:cs="TH SarabunPSK" w:hint="cs"/>
          <w:sz w:val="28"/>
          <w:szCs w:val="28"/>
          <w:cs/>
        </w:rPr>
        <w:lastRenderedPageBreak/>
        <w:t xml:space="preserve">นำมาตรการตามแนวทางของ </w:t>
      </w:r>
      <w:r w:rsidRPr="00C609BB">
        <w:rPr>
          <w:rStyle w:val="1"/>
          <w:rFonts w:ascii="TH SarabunPSK" w:hAnsi="TH SarabunPSK" w:cs="TH SarabunPSK" w:hint="cs"/>
          <w:sz w:val="28"/>
          <w:szCs w:val="28"/>
        </w:rPr>
        <w:t xml:space="preserve">Extended Producer Responsibility </w:t>
      </w:r>
      <w:r w:rsidRPr="00C609BB">
        <w:rPr>
          <w:rStyle w:val="1"/>
          <w:rFonts w:ascii="TH SarabunPSK" w:hAnsi="TH SarabunPSK" w:cs="TH SarabunPSK" w:hint="cs"/>
          <w:sz w:val="28"/>
          <w:szCs w:val="28"/>
          <w:cs/>
        </w:rPr>
        <w:t xml:space="preserve">มาประยุกต์ในวงจรผลิตภัณฑ์ในลักษณะ </w:t>
      </w:r>
      <w:r w:rsidRPr="00C609BB">
        <w:rPr>
          <w:rStyle w:val="1"/>
          <w:rFonts w:ascii="TH SarabunPSK" w:hAnsi="TH SarabunPSK" w:cs="TH SarabunPSK" w:hint="cs"/>
          <w:sz w:val="28"/>
          <w:szCs w:val="28"/>
        </w:rPr>
        <w:t xml:space="preserve">Upstream </w:t>
      </w:r>
      <w:r w:rsidRPr="00C609BB">
        <w:rPr>
          <w:rStyle w:val="1"/>
          <w:rFonts w:ascii="TH SarabunPSK" w:hAnsi="TH SarabunPSK" w:cs="TH SarabunPSK" w:hint="cs"/>
          <w:sz w:val="28"/>
          <w:szCs w:val="28"/>
          <w:cs/>
        </w:rPr>
        <w:t xml:space="preserve">และ </w:t>
      </w:r>
      <w:r w:rsidRPr="00C609BB">
        <w:rPr>
          <w:rStyle w:val="1"/>
          <w:rFonts w:ascii="TH SarabunPSK" w:hAnsi="TH SarabunPSK" w:cs="TH SarabunPSK" w:hint="cs"/>
          <w:sz w:val="28"/>
          <w:szCs w:val="28"/>
        </w:rPr>
        <w:t xml:space="preserve">Downstream Process </w:t>
      </w:r>
      <w:r w:rsidRPr="00C609BB">
        <w:rPr>
          <w:rStyle w:val="1"/>
          <w:rFonts w:ascii="TH SarabunPSK" w:hAnsi="TH SarabunPSK" w:cs="TH SarabunPSK" w:hint="cs"/>
          <w:sz w:val="28"/>
          <w:szCs w:val="28"/>
          <w:cs/>
        </w:rPr>
        <w:t xml:space="preserve">รวมทั้งข้อมูลในลักษณะของการพรรณนา และอธิบายความจากผู้มีส่วนได้ส่วนเสียขั้นรอง ในลักษณะของการอธิบายถึงความคิดเห็นและข้อเสนอแนะถึงความเป็นไปได้ในการจัดทำแนวทางปฏิบัติ ในระบบการบริหารจัดการของเสียที่เกิดจากวงจรผลิตภัณฑ์ของภาคธุรกิจที่มีการใช้ขวดพลาสติกแบบ </w:t>
      </w:r>
      <w:r w:rsidRPr="00C609BB">
        <w:rPr>
          <w:rStyle w:val="1"/>
          <w:rFonts w:ascii="TH SarabunPSK" w:hAnsi="TH SarabunPSK" w:cs="TH SarabunPSK" w:hint="cs"/>
          <w:sz w:val="28"/>
          <w:szCs w:val="28"/>
        </w:rPr>
        <w:t>Single Use</w:t>
      </w:r>
    </w:p>
    <w:p w14:paraId="042C2017" w14:textId="0FEA795F" w:rsidR="00A83EB5" w:rsidRPr="00C609BB" w:rsidRDefault="00A83EB5" w:rsidP="00F548A1">
      <w:pPr>
        <w:pStyle w:val="Standard"/>
        <w:ind w:left="-90" w:firstLine="1530"/>
        <w:jc w:val="thaiDistribute"/>
        <w:rPr>
          <w:rFonts w:ascii="TH SarabunPSK" w:hAnsi="TH SarabunPSK" w:cs="TH SarabunPSK"/>
          <w:sz w:val="28"/>
          <w:szCs w:val="28"/>
        </w:rPr>
      </w:pPr>
      <w:r w:rsidRPr="00C609BB">
        <w:rPr>
          <w:rStyle w:val="1"/>
          <w:rFonts w:ascii="TH SarabunPSK" w:hAnsi="TH SarabunPSK" w:cs="TH SarabunPSK" w:hint="cs"/>
          <w:sz w:val="28"/>
          <w:szCs w:val="28"/>
          <w:cs/>
        </w:rPr>
        <w:t xml:space="preserve">เมื่อได้ข้อมูลจากแบบสอบถาม ในลักษณะ </w:t>
      </w:r>
      <w:r w:rsidRPr="00C609BB">
        <w:rPr>
          <w:rStyle w:val="1"/>
          <w:rFonts w:ascii="TH SarabunPSK" w:hAnsi="TH SarabunPSK" w:cs="TH SarabunPSK" w:hint="cs"/>
          <w:sz w:val="28"/>
          <w:szCs w:val="28"/>
        </w:rPr>
        <w:t xml:space="preserve">Linkert Scale </w:t>
      </w:r>
      <w:r w:rsidRPr="00C609BB">
        <w:rPr>
          <w:rStyle w:val="1"/>
          <w:rFonts w:ascii="TH SarabunPSK" w:hAnsi="TH SarabunPSK" w:cs="TH SarabunPSK" w:hint="cs"/>
          <w:sz w:val="28"/>
          <w:szCs w:val="28"/>
          <w:cs/>
        </w:rPr>
        <w:t xml:space="preserve">แล้วนั้น จะนำมาวิเคราะห์ร่วมกับตัวแปรเพื่อใช้ในการหาแนวทางมาตรการที่เหมาะสมที่สุด จากข้อมูลข้างต้น โดยจะใช้ในการอ้างอิงข้อมูลจากแบบสอบถาม เพื่อเลือกแนวทางที่เหมาะสม และเข้าสู่ขั้นตอนการทบทวนวรรณกรรมเพื่อหาวิธีการที่เคยมีการใช้จากงานวิจัยที่เกี่ยวข้อง </w:t>
      </w:r>
    </w:p>
    <w:p w14:paraId="313EE224" w14:textId="5476547F" w:rsidR="001F46AC" w:rsidRPr="00C609BB" w:rsidRDefault="001F46AC" w:rsidP="00A83EB5">
      <w:pPr>
        <w:pStyle w:val="Standard"/>
        <w:ind w:left="720"/>
        <w:rPr>
          <w:rFonts w:ascii="TH SarabunPSK" w:hAnsi="TH SarabunPSK" w:cs="TH SarabunPSK"/>
          <w:sz w:val="28"/>
          <w:szCs w:val="28"/>
        </w:rPr>
      </w:pPr>
    </w:p>
    <w:p w14:paraId="69DF6B4B" w14:textId="7493D2C8" w:rsidR="00FF6CA3" w:rsidRPr="00C609BB" w:rsidRDefault="001F46AC" w:rsidP="00FF6CA3">
      <w:pPr>
        <w:pStyle w:val="a4"/>
        <w:jc w:val="center"/>
        <w:rPr>
          <w:rFonts w:ascii="TH SarabunPSK" w:hAnsi="TH SarabunPSK" w:cs="TH SarabunPSK"/>
          <w:b/>
          <w:bCs/>
          <w:sz w:val="28"/>
        </w:rPr>
      </w:pPr>
      <w:r w:rsidRPr="00C609BB">
        <w:rPr>
          <w:rFonts w:ascii="TH SarabunPSK" w:hAnsi="TH SarabunPSK" w:cs="TH SarabunPSK" w:hint="cs"/>
          <w:b/>
          <w:bCs/>
          <w:sz w:val="28"/>
          <w:cs/>
        </w:rPr>
        <w:t>ผลการวิจัย</w:t>
      </w:r>
    </w:p>
    <w:p w14:paraId="0BB13DA5" w14:textId="2AB50216" w:rsidR="00606C52" w:rsidRPr="00E3292F" w:rsidRDefault="00606C52" w:rsidP="00E3292F">
      <w:pPr>
        <w:pStyle w:val="a4"/>
        <w:numPr>
          <w:ilvl w:val="0"/>
          <w:numId w:val="5"/>
        </w:numPr>
        <w:tabs>
          <w:tab w:val="left" w:pos="360"/>
        </w:tabs>
        <w:ind w:left="270" w:hanging="270"/>
        <w:rPr>
          <w:rStyle w:val="1"/>
          <w:rFonts w:ascii="TH SarabunPSK" w:hAnsi="TH SarabunPSK" w:cs="TH SarabunPSK"/>
          <w:b/>
          <w:bCs/>
          <w:sz w:val="28"/>
        </w:rPr>
      </w:pPr>
      <w:r w:rsidRPr="00C609BB">
        <w:rPr>
          <w:rStyle w:val="1"/>
          <w:rFonts w:ascii="TH SarabunPSK" w:hAnsi="TH SarabunPSK" w:cs="TH SarabunPSK" w:hint="cs"/>
          <w:b/>
          <w:bCs/>
          <w:sz w:val="28"/>
          <w:cs/>
        </w:rPr>
        <w:t>ผู้มีส่วนได้ส่วนเสียหลัก (</w:t>
      </w:r>
      <w:r w:rsidRPr="00C609BB">
        <w:rPr>
          <w:rStyle w:val="1"/>
          <w:rFonts w:ascii="TH SarabunPSK" w:hAnsi="TH SarabunPSK" w:cs="TH SarabunPSK" w:hint="cs"/>
          <w:b/>
          <w:bCs/>
          <w:sz w:val="28"/>
        </w:rPr>
        <w:t>Key Stakeholders)</w:t>
      </w:r>
    </w:p>
    <w:p w14:paraId="4FEC6F76" w14:textId="77777777" w:rsidR="00606C52" w:rsidRPr="00C609BB" w:rsidRDefault="00606C52" w:rsidP="00A742CD">
      <w:pPr>
        <w:pStyle w:val="11"/>
        <w:ind w:firstLine="720"/>
        <w:jc w:val="thaiDistribute"/>
        <w:rPr>
          <w:rFonts w:ascii="TH SarabunPSK" w:hAnsi="TH SarabunPSK" w:cs="TH SarabunPSK"/>
          <w:sz w:val="28"/>
          <w:szCs w:val="28"/>
        </w:rPr>
      </w:pPr>
      <w:r w:rsidRPr="00C609BB">
        <w:rPr>
          <w:rStyle w:val="1"/>
          <w:rFonts w:ascii="TH SarabunPSK" w:hAnsi="TH SarabunPSK" w:cs="TH SarabunPSK" w:hint="cs"/>
          <w:sz w:val="28"/>
          <w:szCs w:val="28"/>
          <w:cs/>
        </w:rPr>
        <w:t>จากการสำรวจ โดยใช้แบบสัมภาษณ์เชิงลึก ซึ่งได้รับความอนุเคราะห์จากผู้จัดการ บริษัทผู้ผลิตเครื่องดื่มรายใหญ่แห่งหนึ่ง ซึ่งได้ตอบแบบสัมภาษณ์ทั้งหมด 3 ส่วนหลัก ดังนี้</w:t>
      </w:r>
    </w:p>
    <w:p w14:paraId="3C7CE0A7" w14:textId="3A035C70" w:rsidR="00606C52" w:rsidRPr="00C609BB" w:rsidRDefault="00606C52" w:rsidP="00FF6CA3">
      <w:pPr>
        <w:pStyle w:val="13"/>
        <w:numPr>
          <w:ilvl w:val="1"/>
          <w:numId w:val="9"/>
        </w:numPr>
        <w:spacing w:after="0"/>
        <w:rPr>
          <w:rFonts w:ascii="TH SarabunPSK" w:hAnsi="TH SarabunPSK" w:cs="TH SarabunPSK"/>
          <w:sz w:val="28"/>
        </w:rPr>
      </w:pPr>
      <w:r w:rsidRPr="00C609BB">
        <w:rPr>
          <w:rStyle w:val="1"/>
          <w:rFonts w:ascii="TH SarabunPSK" w:hAnsi="TH SarabunPSK" w:cs="TH SarabunPSK" w:hint="cs"/>
          <w:sz w:val="28"/>
          <w:cs/>
        </w:rPr>
        <w:t xml:space="preserve">ความรู้ความเข้าใจในด้านมาตรการ </w:t>
      </w:r>
      <w:r w:rsidRPr="00C609BB">
        <w:rPr>
          <w:rStyle w:val="1"/>
          <w:rFonts w:ascii="TH SarabunPSK" w:hAnsi="TH SarabunPSK" w:cs="TH SarabunPSK" w:hint="cs"/>
          <w:sz w:val="28"/>
        </w:rPr>
        <w:t>EPR</w:t>
      </w:r>
    </w:p>
    <w:p w14:paraId="1DC337E5" w14:textId="77777777" w:rsidR="00606C52" w:rsidRPr="00C609BB" w:rsidRDefault="00606C52" w:rsidP="00FF6CA3">
      <w:pPr>
        <w:pStyle w:val="11"/>
        <w:ind w:firstLine="1080"/>
        <w:jc w:val="thaiDistribute"/>
        <w:rPr>
          <w:rFonts w:ascii="TH SarabunPSK" w:hAnsi="TH SarabunPSK" w:cs="TH SarabunPSK"/>
          <w:sz w:val="28"/>
          <w:szCs w:val="28"/>
        </w:rPr>
      </w:pPr>
      <w:r w:rsidRPr="00C609BB">
        <w:rPr>
          <w:rStyle w:val="1"/>
          <w:rFonts w:ascii="TH SarabunPSK" w:hAnsi="TH SarabunPSK" w:cs="TH SarabunPSK" w:hint="cs"/>
          <w:sz w:val="28"/>
          <w:szCs w:val="28"/>
          <w:cs/>
        </w:rPr>
        <w:t xml:space="preserve">ผู้ตอบแบบสัมภาษณ์เชิงลึก ให้ข้อมูลด้านความรู้ความเข้าใจในด้านมาตรการ </w:t>
      </w:r>
      <w:r w:rsidRPr="00C609BB">
        <w:rPr>
          <w:rStyle w:val="1"/>
          <w:rFonts w:ascii="TH SarabunPSK" w:hAnsi="TH SarabunPSK" w:cs="TH SarabunPSK" w:hint="cs"/>
          <w:sz w:val="28"/>
          <w:szCs w:val="28"/>
        </w:rPr>
        <w:t xml:space="preserve">EPR </w:t>
      </w:r>
      <w:r w:rsidRPr="00C609BB">
        <w:rPr>
          <w:rStyle w:val="1"/>
          <w:rFonts w:ascii="TH SarabunPSK" w:hAnsi="TH SarabunPSK" w:cs="TH SarabunPSK" w:hint="cs"/>
          <w:sz w:val="28"/>
          <w:szCs w:val="28"/>
          <w:cs/>
        </w:rPr>
        <w:t xml:space="preserve">ไว้ว่า มาตรการด้าน </w:t>
      </w:r>
      <w:r w:rsidRPr="00C609BB">
        <w:rPr>
          <w:rStyle w:val="1"/>
          <w:rFonts w:ascii="TH SarabunPSK" w:hAnsi="TH SarabunPSK" w:cs="TH SarabunPSK" w:hint="cs"/>
          <w:sz w:val="28"/>
          <w:szCs w:val="28"/>
        </w:rPr>
        <w:t xml:space="preserve">EPR </w:t>
      </w:r>
      <w:r w:rsidRPr="00C609BB">
        <w:rPr>
          <w:rStyle w:val="1"/>
          <w:rFonts w:ascii="TH SarabunPSK" w:hAnsi="TH SarabunPSK" w:cs="TH SarabunPSK" w:hint="cs"/>
          <w:sz w:val="28"/>
          <w:szCs w:val="28"/>
          <w:cs/>
        </w:rPr>
        <w:t>มีใช้ในต่างประเทศเพียงบางประเทศเท่านั้น ปัจจุบันยังไม่พบว่ามีการใช้อย่างแพร่หลายทั่วโลก รวมถึงในประเทศไทยก็ยังไม่พบว่ามีการนำมาตรการดังกล่าวไปปรับใช้ ทั้งนี้ ผู้ตอบแบบสัมภาษณ์ได้วิเคราะห์เบื้องต้นในส่วนของสาเหตุที่ยังไม่มีการประยุกต์ใช้ในประเทศไทย เนื่องจากสภาพแวดล้อม</w:t>
      </w:r>
      <w:proofErr w:type="spellStart"/>
      <w:r w:rsidRPr="00C609BB">
        <w:rPr>
          <w:rStyle w:val="1"/>
          <w:rFonts w:ascii="TH SarabunPSK" w:hAnsi="TH SarabunPSK" w:cs="TH SarabunPSK" w:hint="cs"/>
          <w:sz w:val="28"/>
          <w:szCs w:val="28"/>
          <w:cs/>
        </w:rPr>
        <w:t>ต่างๆ</w:t>
      </w:r>
      <w:proofErr w:type="spellEnd"/>
      <w:r w:rsidRPr="00C609BB">
        <w:rPr>
          <w:rStyle w:val="1"/>
          <w:rFonts w:ascii="TH SarabunPSK" w:hAnsi="TH SarabunPSK" w:cs="TH SarabunPSK" w:hint="cs"/>
          <w:sz w:val="28"/>
          <w:szCs w:val="28"/>
          <w:cs/>
        </w:rPr>
        <w:t xml:space="preserve"> ทั้งคน วัตถุ และสภาพสังคม อาจจะยังไม่เหมาะสมในบริบท</w:t>
      </w:r>
      <w:proofErr w:type="spellStart"/>
      <w:r w:rsidRPr="00C609BB">
        <w:rPr>
          <w:rStyle w:val="1"/>
          <w:rFonts w:ascii="TH SarabunPSK" w:hAnsi="TH SarabunPSK" w:cs="TH SarabunPSK" w:hint="cs"/>
          <w:sz w:val="28"/>
          <w:szCs w:val="28"/>
          <w:cs/>
        </w:rPr>
        <w:t>ต่างๆ</w:t>
      </w:r>
      <w:proofErr w:type="spellEnd"/>
      <w:r w:rsidRPr="00C609BB">
        <w:rPr>
          <w:rStyle w:val="1"/>
          <w:rFonts w:ascii="TH SarabunPSK" w:hAnsi="TH SarabunPSK" w:cs="TH SarabunPSK" w:hint="cs"/>
          <w:sz w:val="28"/>
          <w:szCs w:val="28"/>
          <w:cs/>
        </w:rPr>
        <w:t xml:space="preserve"> เพราะการใช้มาตรการดังกล่าว อาจต้องมีการปรับพฤติกรรมของผู้คนในการดำเนินชีวิตประจำวัน รวมถึงการให้ความรู้ ที่จะต้องประชาสัมพันธ์ให้ผู้คนสนใจ เข้าใจ และยอมรับให้ได้ก่อน จึงสามารถนำมาประยุกต์ใช้ในประเทศไทยได้อย่างสมบูรณ์ </w:t>
      </w:r>
    </w:p>
    <w:p w14:paraId="6543FBC5" w14:textId="18862A3D" w:rsidR="00606C52" w:rsidRPr="00C609BB" w:rsidRDefault="00606C52" w:rsidP="00FF6CA3">
      <w:pPr>
        <w:pStyle w:val="13"/>
        <w:spacing w:after="0"/>
        <w:ind w:left="0" w:firstLine="720"/>
        <w:jc w:val="thaiDistribute"/>
        <w:rPr>
          <w:rFonts w:ascii="TH SarabunPSK" w:hAnsi="TH SarabunPSK" w:cs="TH SarabunPSK"/>
          <w:sz w:val="28"/>
        </w:rPr>
      </w:pPr>
      <w:r w:rsidRPr="00C609BB">
        <w:rPr>
          <w:rStyle w:val="1"/>
          <w:rFonts w:ascii="TH SarabunPSK" w:hAnsi="TH SarabunPSK" w:cs="TH SarabunPSK" w:hint="cs"/>
          <w:sz w:val="28"/>
        </w:rPr>
        <w:t>1.2</w:t>
      </w:r>
      <w:proofErr w:type="gramStart"/>
      <w:r w:rsidRPr="00C609BB">
        <w:rPr>
          <w:rStyle w:val="1"/>
          <w:rFonts w:ascii="TH SarabunPSK" w:hAnsi="TH SarabunPSK" w:cs="TH SarabunPSK" w:hint="cs"/>
          <w:sz w:val="28"/>
        </w:rPr>
        <w:t xml:space="preserve">) </w:t>
      </w:r>
      <w:r w:rsidR="00DB48B9">
        <w:rPr>
          <w:rStyle w:val="1"/>
          <w:rFonts w:ascii="TH SarabunPSK" w:hAnsi="TH SarabunPSK" w:cs="TH SarabunPSK"/>
          <w:sz w:val="28"/>
        </w:rPr>
        <w:t xml:space="preserve"> </w:t>
      </w:r>
      <w:r w:rsidRPr="00C609BB">
        <w:rPr>
          <w:rStyle w:val="1"/>
          <w:rFonts w:ascii="TH SarabunPSK" w:hAnsi="TH SarabunPSK" w:cs="TH SarabunPSK" w:hint="cs"/>
          <w:sz w:val="28"/>
          <w:cs/>
        </w:rPr>
        <w:t>ข้อมูลการมีส่วนร่วมของผู้บริโภค</w:t>
      </w:r>
      <w:proofErr w:type="gramEnd"/>
      <w:r w:rsidRPr="00C609BB">
        <w:rPr>
          <w:rStyle w:val="1"/>
          <w:rFonts w:ascii="TH SarabunPSK" w:hAnsi="TH SarabunPSK" w:cs="TH SarabunPSK" w:hint="cs"/>
          <w:sz w:val="28"/>
          <w:cs/>
        </w:rPr>
        <w:t xml:space="preserve"> ต่อการบริหารจัดการของเสียที่เกิดจากวงจรผลิตภัณฑ์แบบขวดพลาสติกประเภท </w:t>
      </w:r>
      <w:r w:rsidRPr="00C609BB">
        <w:rPr>
          <w:rStyle w:val="1"/>
          <w:rFonts w:ascii="TH SarabunPSK" w:hAnsi="TH SarabunPSK" w:cs="TH SarabunPSK" w:hint="cs"/>
          <w:sz w:val="28"/>
        </w:rPr>
        <w:t>Single Use</w:t>
      </w:r>
    </w:p>
    <w:p w14:paraId="7C1E9B84" w14:textId="77777777" w:rsidR="00606C52" w:rsidRPr="005E0889" w:rsidRDefault="00606C52" w:rsidP="00FF6CA3">
      <w:pPr>
        <w:pStyle w:val="13"/>
        <w:spacing w:after="0"/>
        <w:ind w:left="0" w:firstLine="1170"/>
        <w:jc w:val="thaiDistribute"/>
        <w:rPr>
          <w:rFonts w:ascii="TH SarabunPSK" w:hAnsi="TH SarabunPSK" w:cs="TH SarabunPSK"/>
        </w:rPr>
      </w:pPr>
      <w:r w:rsidRPr="00C609BB">
        <w:rPr>
          <w:rStyle w:val="1"/>
          <w:rFonts w:ascii="TH SarabunPSK" w:hAnsi="TH SarabunPSK" w:cs="TH SarabunPSK" w:hint="cs"/>
          <w:sz w:val="28"/>
          <w:cs/>
        </w:rPr>
        <w:t xml:space="preserve">ผู้ตอบแบบสัมภาษณ์เชิงลึก ให้ข้อมูลด้านข้อมูลการมีส่วนร่วมของผู้บริโภค ต่อการบริหารจัดการของเสียที่เกิดจากวงจรผลิตภัณฑ์แบบขวดพลาสติกประเภท </w:t>
      </w:r>
      <w:r w:rsidRPr="00C609BB">
        <w:rPr>
          <w:rStyle w:val="1"/>
          <w:rFonts w:ascii="TH SarabunPSK" w:hAnsi="TH SarabunPSK" w:cs="TH SarabunPSK" w:hint="cs"/>
          <w:sz w:val="28"/>
        </w:rPr>
        <w:t xml:space="preserve">Single Use </w:t>
      </w:r>
      <w:r w:rsidRPr="00C609BB">
        <w:rPr>
          <w:rStyle w:val="1"/>
          <w:rFonts w:ascii="TH SarabunPSK" w:hAnsi="TH SarabunPSK" w:cs="TH SarabunPSK" w:hint="cs"/>
          <w:sz w:val="28"/>
          <w:cs/>
        </w:rPr>
        <w:t>ไว้ว่า ผู้บริโภคส่วนใหญ่ซึ่งโดยพฤติกรรมแล้ว ต้องการความสะดวกสบาย ง่าย และรวดเร็ว ซึ่งในปัจจุบัน มีหลายบริษัทที่ใช้บรรจุภัณฑ์ที่เป็นพลาสติกแบบบิดขวดแล้วทิ้ง และในปัจจุบันก็พบว่าผู้บริโภคส่วนใหญ่ยอมรับได้ และเกิดความคุ้นชินกับบรรจุภัณฑ์ประเภทดังกล่าว โดยภาพรวมดูเหมือนว่า จะไม่เกิดปัญหาขัดข้องในการใช้บรรจุภัณฑ์ในรูปแบบที่กล่าวมา ซึ่งหากกระแส</w:t>
      </w:r>
      <w:r w:rsidRPr="005E0889">
        <w:rPr>
          <w:rStyle w:val="1"/>
          <w:rFonts w:ascii="TH SarabunPSK" w:hAnsi="TH SarabunPSK" w:cs="TH SarabunPSK" w:hint="cs"/>
          <w:sz w:val="32"/>
          <w:szCs w:val="32"/>
          <w:cs/>
        </w:rPr>
        <w:t>ตอบรับโดยภาพรวมเป็นไปในทางบวก บริษัทก็พิจารณารูปแบบดังกล่าว โดยจะมีการพัฒนาและปรับปรุงอย่างต่อเนื่อง เพื่อให้ได้บรรจุภัณฑ์ที่เป็นมิตรต่อสิ่งแวดล้อม และสะดวกสบายต่อผู้บริโภค</w:t>
      </w:r>
    </w:p>
    <w:p w14:paraId="3D4106D2" w14:textId="77777777" w:rsidR="00606C52" w:rsidRPr="005E0889" w:rsidRDefault="00606C52" w:rsidP="00FF6CA3">
      <w:pPr>
        <w:pStyle w:val="13"/>
        <w:spacing w:after="0"/>
        <w:ind w:left="0" w:firstLine="720"/>
        <w:rPr>
          <w:rFonts w:ascii="TH SarabunPSK" w:hAnsi="TH SarabunPSK" w:cs="TH SarabunPSK"/>
        </w:rPr>
      </w:pPr>
      <w:r w:rsidRPr="005E0889">
        <w:rPr>
          <w:rStyle w:val="1"/>
          <w:rFonts w:ascii="TH SarabunPSK" w:hAnsi="TH SarabunPSK" w:cs="TH SarabunPSK" w:hint="cs"/>
          <w:sz w:val="32"/>
          <w:szCs w:val="32"/>
        </w:rPr>
        <w:t xml:space="preserve">1.3) </w:t>
      </w:r>
      <w:r w:rsidRPr="005E0889">
        <w:rPr>
          <w:rStyle w:val="1"/>
          <w:rFonts w:ascii="TH SarabunPSK" w:hAnsi="TH SarabunPSK" w:cs="TH SarabunPSK" w:hint="cs"/>
          <w:sz w:val="32"/>
          <w:szCs w:val="32"/>
          <w:cs/>
        </w:rPr>
        <w:t>ความคิดเห็นแนวทางปฏิบัติที่ดีของหน่วยงานภาครัฐ ภาคธุรกิจ และภาคประชาสังคม</w:t>
      </w:r>
    </w:p>
    <w:p w14:paraId="585F961F" w14:textId="7AE24047" w:rsidR="00FF6CA3" w:rsidRPr="00040FD6" w:rsidRDefault="00606C52" w:rsidP="00FF6CA3">
      <w:pPr>
        <w:pStyle w:val="11"/>
        <w:ind w:firstLine="1170"/>
        <w:jc w:val="thaiDistribute"/>
        <w:rPr>
          <w:rFonts w:ascii="TH SarabunPSK" w:hAnsi="TH SarabunPSK" w:cs="TH SarabunPSK"/>
          <w:sz w:val="28"/>
          <w:szCs w:val="28"/>
        </w:rPr>
      </w:pPr>
      <w:r w:rsidRPr="005E0889">
        <w:rPr>
          <w:rStyle w:val="1"/>
          <w:rFonts w:ascii="TH SarabunPSK" w:hAnsi="TH SarabunPSK" w:cs="TH SarabunPSK" w:hint="cs"/>
          <w:sz w:val="32"/>
          <w:cs/>
        </w:rPr>
        <w:t>ผู้ตอบแบบสัมภาษณ์เชิงลึก ให้ข้อมูลด้านความคิดเห็นแนวทางปฏิบัติที่ดีของหน่วยงานภาครัฐ ภาคธุรกิจ และภาคประชาสังคม ไว้ว่า ปัจจุบันทางบริษัท ได้ใช้วิธีการผลิตขวดพลาสติกแบบลดความหนาของขวดพลาสติก เพื่อให้ง่ายต่อการกำจัดขยะ ซึ่งต้องแลกมาด้วยการลงทุนที่เพิ่มขึ้น เพราะต้องใช้เครื่องจักรใหม่ที่มีเทคโนโลยีในการผลิตที่เหมาะสมกับบรรจุภัณฑ์ ในส่วนของมาตรการย้อนคืนนั้น มาตรการที่คาดว่าน่าจะประสบความสำเร็จและเป็นมาตรการที่เหมาะสม อาจจะเป็นมาตรการย้อนคืน โดยใช้วิธีการคัดแยก</w:t>
      </w:r>
      <w:r w:rsidRPr="00040FD6">
        <w:rPr>
          <w:rStyle w:val="1"/>
          <w:rFonts w:ascii="TH SarabunPSK" w:hAnsi="TH SarabunPSK" w:cs="TH SarabunPSK" w:hint="cs"/>
          <w:sz w:val="28"/>
          <w:szCs w:val="28"/>
          <w:cs/>
        </w:rPr>
        <w:t>ขยะและ</w:t>
      </w:r>
      <w:r w:rsidRPr="00040FD6">
        <w:rPr>
          <w:rStyle w:val="1"/>
          <w:rFonts w:ascii="TH SarabunPSK" w:hAnsi="TH SarabunPSK" w:cs="TH SarabunPSK" w:hint="cs"/>
          <w:sz w:val="28"/>
          <w:szCs w:val="28"/>
          <w:cs/>
        </w:rPr>
        <w:lastRenderedPageBreak/>
        <w:t>จัดเก็บขยะ แบบสมัครใจ และราคาสินค้ายังคงเท่าเดิม เพราะด้วยสภาพเศรษฐกิจและสังคมในปัจจุบัน มาตรการที่ดี ควรจะเหมาะสมกับคนทุกกลุ่ม ทุกเพศ ทุกวัย</w:t>
      </w:r>
    </w:p>
    <w:p w14:paraId="109A7E8F" w14:textId="27CE1B2D" w:rsidR="00606C52" w:rsidRPr="00040FD6" w:rsidRDefault="00606C52" w:rsidP="00FF6CA3">
      <w:pPr>
        <w:pStyle w:val="a4"/>
        <w:numPr>
          <w:ilvl w:val="0"/>
          <w:numId w:val="5"/>
        </w:numPr>
        <w:ind w:left="270" w:hanging="270"/>
        <w:rPr>
          <w:rFonts w:ascii="TH SarabunPSK" w:hAnsi="TH SarabunPSK" w:cs="TH SarabunPSK"/>
          <w:b/>
          <w:bCs/>
          <w:sz w:val="28"/>
        </w:rPr>
      </w:pPr>
      <w:r w:rsidRPr="00040FD6">
        <w:rPr>
          <w:rStyle w:val="1"/>
          <w:rFonts w:ascii="TH SarabunPSK" w:hAnsi="TH SarabunPSK" w:cs="TH SarabunPSK" w:hint="cs"/>
          <w:b/>
          <w:bCs/>
          <w:sz w:val="28"/>
          <w:cs/>
        </w:rPr>
        <w:t>ผู้มีส่วนได้ส่วนเสียขั้นพื้นฐาน (</w:t>
      </w:r>
      <w:r w:rsidRPr="00040FD6">
        <w:rPr>
          <w:rStyle w:val="1"/>
          <w:rFonts w:ascii="TH SarabunPSK" w:hAnsi="TH SarabunPSK" w:cs="TH SarabunPSK" w:hint="cs"/>
          <w:b/>
          <w:bCs/>
          <w:sz w:val="28"/>
        </w:rPr>
        <w:t>Primary Stakeholders)</w:t>
      </w:r>
    </w:p>
    <w:p w14:paraId="010F95E0" w14:textId="4E96CBB1" w:rsidR="00912FA3" w:rsidRPr="00040FD6" w:rsidRDefault="00912FA3" w:rsidP="00FF6CA3">
      <w:pPr>
        <w:pStyle w:val="11"/>
        <w:ind w:firstLine="720"/>
        <w:rPr>
          <w:rStyle w:val="1"/>
          <w:rFonts w:ascii="TH SarabunPSK" w:eastAsia="Calibri" w:hAnsi="TH SarabunPSK" w:cs="TH SarabunPSK"/>
          <w:kern w:val="0"/>
          <w:sz w:val="28"/>
          <w:szCs w:val="28"/>
          <w:lang w:eastAsia="en-US"/>
        </w:rPr>
      </w:pPr>
      <w:r w:rsidRPr="00040FD6">
        <w:rPr>
          <w:rStyle w:val="1"/>
          <w:rFonts w:ascii="TH SarabunPSK" w:eastAsia="Calibri" w:hAnsi="TH SarabunPSK" w:cs="TH SarabunPSK" w:hint="cs"/>
          <w:kern w:val="0"/>
          <w:sz w:val="28"/>
          <w:szCs w:val="28"/>
          <w:cs/>
          <w:lang w:eastAsia="en-US"/>
        </w:rPr>
        <w:t xml:space="preserve">จากการสำรวจ โดยใช้แบบสอบถาม เพื่อสอบถามผู้บริโภคชาวไทยตั้งแต่อายุ 18 ปีขึ้นไป บริเวณ ตลาดนัดสวนจตุจักร ซึ่งได้ตอบแบบสัมภาษณ์ทั้งหมด </w:t>
      </w:r>
      <w:r w:rsidRPr="00040FD6">
        <w:rPr>
          <w:rStyle w:val="1"/>
          <w:rFonts w:ascii="TH SarabunPSK" w:eastAsia="Calibri" w:hAnsi="TH SarabunPSK" w:cs="TH SarabunPSK" w:hint="cs"/>
          <w:kern w:val="0"/>
          <w:sz w:val="28"/>
          <w:szCs w:val="28"/>
          <w:lang w:eastAsia="en-US"/>
        </w:rPr>
        <w:t xml:space="preserve">4 </w:t>
      </w:r>
      <w:r w:rsidRPr="00040FD6">
        <w:rPr>
          <w:rStyle w:val="1"/>
          <w:rFonts w:ascii="TH SarabunPSK" w:eastAsia="Calibri" w:hAnsi="TH SarabunPSK" w:cs="TH SarabunPSK" w:hint="cs"/>
          <w:kern w:val="0"/>
          <w:sz w:val="28"/>
          <w:szCs w:val="28"/>
          <w:cs/>
          <w:lang w:eastAsia="en-US"/>
        </w:rPr>
        <w:t>ส่วนหลัก ดังนี้</w:t>
      </w:r>
    </w:p>
    <w:p w14:paraId="2B62B757" w14:textId="24E1B95A" w:rsidR="00912FA3" w:rsidRPr="00040FD6" w:rsidRDefault="00FF6CA3" w:rsidP="00FF6CA3">
      <w:pPr>
        <w:pStyle w:val="13"/>
        <w:numPr>
          <w:ilvl w:val="1"/>
          <w:numId w:val="8"/>
        </w:numPr>
        <w:spacing w:after="0"/>
        <w:ind w:left="1080"/>
        <w:rPr>
          <w:rStyle w:val="1"/>
          <w:rFonts w:ascii="TH SarabunPSK" w:hAnsi="TH SarabunPSK" w:cs="TH SarabunPSK"/>
          <w:sz w:val="28"/>
        </w:rPr>
      </w:pPr>
      <w:r>
        <w:rPr>
          <w:rStyle w:val="1"/>
          <w:rFonts w:ascii="TH SarabunPSK" w:hAnsi="TH SarabunPSK" w:cs="TH SarabunPSK"/>
          <w:sz w:val="28"/>
        </w:rPr>
        <w:t xml:space="preserve"> </w:t>
      </w:r>
      <w:r w:rsidR="00912FA3" w:rsidRPr="00040FD6">
        <w:rPr>
          <w:rStyle w:val="1"/>
          <w:rFonts w:ascii="TH SarabunPSK" w:hAnsi="TH SarabunPSK" w:cs="TH SarabunPSK" w:hint="cs"/>
          <w:sz w:val="28"/>
          <w:cs/>
        </w:rPr>
        <w:t>ข้อมูลพื้นฐาน</w:t>
      </w:r>
    </w:p>
    <w:p w14:paraId="6924E816" w14:textId="47E88A87" w:rsidR="002B2464" w:rsidRPr="00040FD6" w:rsidRDefault="002B2464" w:rsidP="00FF6CA3">
      <w:pPr>
        <w:pStyle w:val="13"/>
        <w:spacing w:after="0"/>
        <w:ind w:left="0" w:firstLine="1170"/>
        <w:jc w:val="thaiDistribute"/>
        <w:rPr>
          <w:rStyle w:val="1"/>
          <w:rFonts w:ascii="TH SarabunPSK" w:hAnsi="TH SarabunPSK" w:cs="TH SarabunPSK"/>
          <w:sz w:val="28"/>
        </w:rPr>
      </w:pPr>
      <w:r w:rsidRPr="00040FD6">
        <w:rPr>
          <w:rStyle w:val="1"/>
          <w:rFonts w:ascii="TH SarabunPSK" w:hAnsi="TH SarabunPSK" w:cs="TH SarabunPSK" w:hint="cs"/>
          <w:sz w:val="28"/>
          <w:cs/>
        </w:rPr>
        <w:t>ผู้ตอบแบบสอบถามส่วนใหญ่เป็นเพศหญิง ที่มีอายุระหว่าง 30 - 39 ปี ซึ่งประกอบอาชีพธุรกิจส่วนตัว ซึ่งส่วนใหญ่จะเป็นแม่ค้าที่ขายของในตลาดนัดจตุจักร โดยรายได้เฉลี่ยต่อเดือน อยู่ที่ 15</w:t>
      </w:r>
      <w:r w:rsidRPr="00040FD6">
        <w:rPr>
          <w:rStyle w:val="1"/>
          <w:rFonts w:ascii="TH SarabunPSK" w:hAnsi="TH SarabunPSK" w:cs="TH SarabunPSK" w:hint="cs"/>
          <w:sz w:val="28"/>
        </w:rPr>
        <w:t>,</w:t>
      </w:r>
      <w:r w:rsidRPr="00040FD6">
        <w:rPr>
          <w:rStyle w:val="1"/>
          <w:rFonts w:ascii="TH SarabunPSK" w:hAnsi="TH SarabunPSK" w:cs="TH SarabunPSK" w:hint="cs"/>
          <w:sz w:val="28"/>
          <w:cs/>
        </w:rPr>
        <w:t>001 - 20</w:t>
      </w:r>
      <w:r w:rsidRPr="00040FD6">
        <w:rPr>
          <w:rStyle w:val="1"/>
          <w:rFonts w:ascii="TH SarabunPSK" w:hAnsi="TH SarabunPSK" w:cs="TH SarabunPSK" w:hint="cs"/>
          <w:sz w:val="28"/>
        </w:rPr>
        <w:t>,</w:t>
      </w:r>
      <w:r w:rsidRPr="00040FD6">
        <w:rPr>
          <w:rStyle w:val="1"/>
          <w:rFonts w:ascii="TH SarabunPSK" w:hAnsi="TH SarabunPSK" w:cs="TH SarabunPSK" w:hint="cs"/>
          <w:sz w:val="28"/>
          <w:cs/>
        </w:rPr>
        <w:t>000 บาท  โดยในแต่ละวัน จะบริโภคน้ำดื่มที่เป็นขวดแก้ว เป็นส่วนใหญ่</w:t>
      </w:r>
    </w:p>
    <w:p w14:paraId="4DF57642" w14:textId="6108E2FE" w:rsidR="00912FA3" w:rsidRPr="00040FD6" w:rsidRDefault="00912FA3" w:rsidP="00FF6CA3">
      <w:pPr>
        <w:pStyle w:val="13"/>
        <w:numPr>
          <w:ilvl w:val="1"/>
          <w:numId w:val="8"/>
        </w:numPr>
        <w:spacing w:after="0"/>
        <w:ind w:left="1170" w:hanging="450"/>
        <w:rPr>
          <w:rStyle w:val="1"/>
          <w:rFonts w:ascii="TH SarabunPSK" w:hAnsi="TH SarabunPSK" w:cs="TH SarabunPSK"/>
          <w:sz w:val="28"/>
        </w:rPr>
      </w:pPr>
      <w:r w:rsidRPr="00040FD6">
        <w:rPr>
          <w:rStyle w:val="1"/>
          <w:rFonts w:ascii="TH SarabunPSK" w:hAnsi="TH SarabunPSK" w:cs="TH SarabunPSK" w:hint="cs"/>
          <w:sz w:val="28"/>
          <w:cs/>
        </w:rPr>
        <w:t xml:space="preserve">ความรู้ความเข้าใจในด้านมาตรการ </w:t>
      </w:r>
      <w:r w:rsidRPr="00040FD6">
        <w:rPr>
          <w:rStyle w:val="1"/>
          <w:rFonts w:ascii="TH SarabunPSK" w:hAnsi="TH SarabunPSK" w:cs="TH SarabunPSK" w:hint="cs"/>
          <w:sz w:val="28"/>
        </w:rPr>
        <w:t>EPR</w:t>
      </w:r>
    </w:p>
    <w:p w14:paraId="2CF9083C" w14:textId="484BDADD" w:rsidR="002B2464" w:rsidRPr="00040FD6" w:rsidRDefault="002B2464" w:rsidP="00FF6CA3">
      <w:pPr>
        <w:pStyle w:val="13"/>
        <w:spacing w:after="0"/>
        <w:ind w:left="0" w:firstLine="1170"/>
        <w:rPr>
          <w:rStyle w:val="1"/>
          <w:rFonts w:ascii="TH SarabunPSK" w:hAnsi="TH SarabunPSK" w:cs="TH SarabunPSK"/>
          <w:sz w:val="28"/>
        </w:rPr>
      </w:pPr>
      <w:r w:rsidRPr="00040FD6">
        <w:rPr>
          <w:rStyle w:val="1"/>
          <w:rFonts w:ascii="TH SarabunPSK" w:hAnsi="TH SarabunPSK" w:cs="TH SarabunPSK" w:hint="cs"/>
          <w:sz w:val="28"/>
          <w:cs/>
        </w:rPr>
        <w:t>ผู้ตอบแบบสอบถามส่วนใหญ่รู้จักมาตรการด้านเศรษฐศาสตร์ (ระบบการคืนเงินมัดจำ (</w:t>
      </w:r>
      <w:r w:rsidRPr="00040FD6">
        <w:rPr>
          <w:rStyle w:val="1"/>
          <w:rFonts w:ascii="TH SarabunPSK" w:hAnsi="TH SarabunPSK" w:cs="TH SarabunPSK" w:hint="cs"/>
          <w:sz w:val="28"/>
        </w:rPr>
        <w:t xml:space="preserve">Deposit Refund System)) </w:t>
      </w:r>
      <w:r w:rsidRPr="00040FD6">
        <w:rPr>
          <w:rStyle w:val="1"/>
          <w:rFonts w:ascii="TH SarabunPSK" w:hAnsi="TH SarabunPSK" w:cs="TH SarabunPSK" w:hint="cs"/>
          <w:sz w:val="28"/>
          <w:cs/>
        </w:rPr>
        <w:t>เป็นอย่างดี และชื่นชอบมาตรการดังกล่าวมากที่สุด เมื่อเทียบกับบมาตรการด้าน</w:t>
      </w:r>
      <w:proofErr w:type="spellStart"/>
      <w:r w:rsidRPr="00040FD6">
        <w:rPr>
          <w:rStyle w:val="1"/>
          <w:rFonts w:ascii="TH SarabunPSK" w:hAnsi="TH SarabunPSK" w:cs="TH SarabunPSK" w:hint="cs"/>
          <w:sz w:val="28"/>
          <w:cs/>
        </w:rPr>
        <w:t>อื่นๆ</w:t>
      </w:r>
      <w:proofErr w:type="spellEnd"/>
      <w:r w:rsidRPr="00040FD6">
        <w:rPr>
          <w:rStyle w:val="1"/>
          <w:rFonts w:ascii="TH SarabunPSK" w:hAnsi="TH SarabunPSK" w:cs="TH SarabunPSK" w:hint="cs"/>
          <w:sz w:val="28"/>
          <w:cs/>
        </w:rPr>
        <w:t xml:space="preserve"> แต่ในทางตรงกันข้าม ผู้ตอบแบบสอบถามส่วนใหญ่ เคยสนับสนุนมาตรการด้านเศรษฐศาสตร์</w:t>
      </w:r>
      <w:r w:rsidRPr="00040FD6">
        <w:rPr>
          <w:rStyle w:val="1"/>
          <w:rFonts w:ascii="TH SarabunPSK" w:hAnsi="TH SarabunPSK" w:cs="TH SarabunPSK" w:hint="cs"/>
          <w:sz w:val="28"/>
        </w:rPr>
        <w:t xml:space="preserve"> </w:t>
      </w:r>
      <w:r w:rsidRPr="00040FD6">
        <w:rPr>
          <w:rStyle w:val="1"/>
          <w:rFonts w:ascii="TH SarabunPSK" w:hAnsi="TH SarabunPSK" w:cs="TH SarabunPSK" w:hint="cs"/>
          <w:sz w:val="28"/>
          <w:cs/>
        </w:rPr>
        <w:t>(ค่าธรรมเนียมพิเศษ)</w:t>
      </w:r>
      <w:r w:rsidRPr="00040FD6">
        <w:rPr>
          <w:rStyle w:val="1"/>
          <w:rFonts w:ascii="TH SarabunPSK" w:hAnsi="TH SarabunPSK" w:cs="TH SarabunPSK" w:hint="cs"/>
          <w:sz w:val="28"/>
        </w:rPr>
        <w:t xml:space="preserve"> </w:t>
      </w:r>
      <w:r w:rsidRPr="00040FD6">
        <w:rPr>
          <w:rStyle w:val="1"/>
          <w:rFonts w:ascii="TH SarabunPSK" w:hAnsi="TH SarabunPSK" w:cs="TH SarabunPSK" w:hint="cs"/>
          <w:sz w:val="28"/>
          <w:cs/>
        </w:rPr>
        <w:t>มากกว่า มาตรการด้านเศรษฐศาสตร์ (ระบบการคืนเงินมัดจำ (</w:t>
      </w:r>
      <w:r w:rsidRPr="00040FD6">
        <w:rPr>
          <w:rStyle w:val="1"/>
          <w:rFonts w:ascii="TH SarabunPSK" w:hAnsi="TH SarabunPSK" w:cs="TH SarabunPSK" w:hint="cs"/>
          <w:sz w:val="28"/>
        </w:rPr>
        <w:t xml:space="preserve">Deposit Refund System)) </w:t>
      </w:r>
      <w:r w:rsidRPr="00040FD6">
        <w:rPr>
          <w:rStyle w:val="1"/>
          <w:rFonts w:ascii="TH SarabunPSK" w:hAnsi="TH SarabunPSK" w:cs="TH SarabunPSK" w:hint="cs"/>
          <w:sz w:val="28"/>
          <w:cs/>
        </w:rPr>
        <w:t>เนื่องจากมาตรการด้านเศรษฐศาสตร์ (ระบบการคืนเงินมัดจำ (</w:t>
      </w:r>
      <w:r w:rsidRPr="00040FD6">
        <w:rPr>
          <w:rStyle w:val="1"/>
          <w:rFonts w:ascii="TH SarabunPSK" w:hAnsi="TH SarabunPSK" w:cs="TH SarabunPSK" w:hint="cs"/>
          <w:sz w:val="28"/>
        </w:rPr>
        <w:t xml:space="preserve">Deposit Refund System)) </w:t>
      </w:r>
      <w:r w:rsidRPr="00040FD6">
        <w:rPr>
          <w:rStyle w:val="1"/>
          <w:rFonts w:ascii="TH SarabunPSK" w:hAnsi="TH SarabunPSK" w:cs="TH SarabunPSK" w:hint="cs"/>
          <w:sz w:val="28"/>
          <w:cs/>
        </w:rPr>
        <w:t>พบในประเทศไทยน้อยมาก</w:t>
      </w:r>
    </w:p>
    <w:p w14:paraId="45C5ADBC" w14:textId="1D37B489" w:rsidR="00912FA3" w:rsidRPr="00040FD6" w:rsidRDefault="00FF6CA3" w:rsidP="00FF6CA3">
      <w:pPr>
        <w:pStyle w:val="13"/>
        <w:spacing w:after="0"/>
        <w:ind w:left="0" w:firstLine="720"/>
        <w:rPr>
          <w:rStyle w:val="1"/>
          <w:rFonts w:ascii="TH SarabunPSK" w:hAnsi="TH SarabunPSK" w:cs="TH SarabunPSK"/>
          <w:sz w:val="28"/>
        </w:rPr>
      </w:pPr>
      <w:r>
        <w:rPr>
          <w:rStyle w:val="1"/>
          <w:rFonts w:ascii="TH SarabunPSK" w:hAnsi="TH SarabunPSK" w:cs="TH SarabunPSK"/>
          <w:sz w:val="28"/>
        </w:rPr>
        <w:t xml:space="preserve">2.3) </w:t>
      </w:r>
      <w:r w:rsidR="00912FA3" w:rsidRPr="00040FD6">
        <w:rPr>
          <w:rStyle w:val="1"/>
          <w:rFonts w:ascii="TH SarabunPSK" w:hAnsi="TH SarabunPSK" w:cs="TH SarabunPSK" w:hint="cs"/>
          <w:sz w:val="28"/>
          <w:cs/>
        </w:rPr>
        <w:t xml:space="preserve">ข้อมูลการมีส่วนร่วมของผู้บริโภค ต่อการบริหารจัดการของเสียที่เกิดจากวงจรผลิตภัณฑ์แบบขวดพลาสติกประเภท </w:t>
      </w:r>
      <w:r w:rsidR="00912FA3" w:rsidRPr="00040FD6">
        <w:rPr>
          <w:rStyle w:val="1"/>
          <w:rFonts w:ascii="TH SarabunPSK" w:hAnsi="TH SarabunPSK" w:cs="TH SarabunPSK" w:hint="cs"/>
          <w:sz w:val="28"/>
        </w:rPr>
        <w:t>Single Use</w:t>
      </w:r>
    </w:p>
    <w:p w14:paraId="1B2D71ED" w14:textId="397851FC" w:rsidR="002B2464" w:rsidRPr="00040FD6" w:rsidRDefault="002B2464" w:rsidP="00FF6CA3">
      <w:pPr>
        <w:pStyle w:val="13"/>
        <w:spacing w:after="0"/>
        <w:ind w:left="0" w:firstLine="1080"/>
        <w:rPr>
          <w:rStyle w:val="1"/>
          <w:rFonts w:ascii="TH SarabunPSK" w:hAnsi="TH SarabunPSK" w:cs="TH SarabunPSK"/>
          <w:sz w:val="28"/>
        </w:rPr>
      </w:pPr>
      <w:r w:rsidRPr="00040FD6">
        <w:rPr>
          <w:rStyle w:val="1"/>
          <w:rFonts w:ascii="TH SarabunPSK" w:hAnsi="TH SarabunPSK" w:cs="TH SarabunPSK" w:hint="cs"/>
          <w:sz w:val="28"/>
          <w:cs/>
        </w:rPr>
        <w:t>ผู้ตอบแบบสอบถามส่วนใหญ่ เลือกซื้อผลิตภัณฑ์ที่ใช้บรรจุภัณฑ์ขวดน้ำดื่มประเภทพลาสติกแบบใช้ครั้งเดียวทิ้ง ที่สามารถนำไปรี</w:t>
      </w:r>
      <w:proofErr w:type="spellStart"/>
      <w:r w:rsidRPr="00040FD6">
        <w:rPr>
          <w:rStyle w:val="1"/>
          <w:rFonts w:ascii="TH SarabunPSK" w:hAnsi="TH SarabunPSK" w:cs="TH SarabunPSK" w:hint="cs"/>
          <w:sz w:val="28"/>
          <w:cs/>
        </w:rPr>
        <w:t>ไซเคิล</w:t>
      </w:r>
      <w:proofErr w:type="spellEnd"/>
      <w:r w:rsidRPr="00040FD6">
        <w:rPr>
          <w:rStyle w:val="1"/>
          <w:rFonts w:ascii="TH SarabunPSK" w:hAnsi="TH SarabunPSK" w:cs="TH SarabunPSK" w:hint="cs"/>
          <w:sz w:val="28"/>
          <w:cs/>
        </w:rPr>
        <w:t>ได้ 100 % มากที่สุด เมื่อเทียบกับวิธีการมีส่วนร่วมวิธีอื่น</w:t>
      </w:r>
    </w:p>
    <w:p w14:paraId="0F2E4706" w14:textId="1F461D89" w:rsidR="00912FA3" w:rsidRPr="00040FD6" w:rsidRDefault="00FF6CA3" w:rsidP="00FF6CA3">
      <w:pPr>
        <w:pStyle w:val="13"/>
        <w:spacing w:after="0"/>
        <w:ind w:left="0" w:firstLine="720"/>
        <w:rPr>
          <w:rStyle w:val="1"/>
          <w:rFonts w:ascii="TH SarabunPSK" w:hAnsi="TH SarabunPSK" w:cs="TH SarabunPSK"/>
          <w:sz w:val="28"/>
        </w:rPr>
      </w:pPr>
      <w:r>
        <w:rPr>
          <w:rStyle w:val="1"/>
          <w:rFonts w:ascii="TH SarabunPSK" w:hAnsi="TH SarabunPSK" w:cs="TH SarabunPSK"/>
          <w:sz w:val="28"/>
        </w:rPr>
        <w:t>2.4</w:t>
      </w:r>
      <w:proofErr w:type="gramStart"/>
      <w:r>
        <w:rPr>
          <w:rStyle w:val="1"/>
          <w:rFonts w:ascii="TH SarabunPSK" w:hAnsi="TH SarabunPSK" w:cs="TH SarabunPSK"/>
          <w:sz w:val="28"/>
        </w:rPr>
        <w:t xml:space="preserve">)  </w:t>
      </w:r>
      <w:r w:rsidR="00912FA3" w:rsidRPr="00040FD6">
        <w:rPr>
          <w:rStyle w:val="1"/>
          <w:rFonts w:ascii="TH SarabunPSK" w:hAnsi="TH SarabunPSK" w:cs="TH SarabunPSK" w:hint="cs"/>
          <w:sz w:val="28"/>
          <w:cs/>
        </w:rPr>
        <w:t>ความคิดเห็นแนวทางปฏิบัติที่ดีของหน่วยงานภาครัฐ</w:t>
      </w:r>
      <w:proofErr w:type="gramEnd"/>
      <w:r w:rsidR="00912FA3" w:rsidRPr="00040FD6">
        <w:rPr>
          <w:rStyle w:val="1"/>
          <w:rFonts w:ascii="TH SarabunPSK" w:hAnsi="TH SarabunPSK" w:cs="TH SarabunPSK" w:hint="cs"/>
          <w:sz w:val="28"/>
          <w:cs/>
        </w:rPr>
        <w:t xml:space="preserve"> ภาคธุรกิจ และภาคประชาสังคม</w:t>
      </w:r>
    </w:p>
    <w:p w14:paraId="49B63A75" w14:textId="5A4AB9FC" w:rsidR="00606C52" w:rsidRPr="00FF6CA3" w:rsidRDefault="009E3571" w:rsidP="00FF6CA3">
      <w:pPr>
        <w:pStyle w:val="13"/>
        <w:spacing w:after="0"/>
        <w:ind w:left="0" w:firstLine="1170"/>
        <w:jc w:val="thaiDistribute"/>
        <w:rPr>
          <w:rFonts w:ascii="TH SarabunPSK" w:hAnsi="TH SarabunPSK" w:cs="TH SarabunPSK"/>
          <w:sz w:val="28"/>
        </w:rPr>
      </w:pPr>
      <w:r w:rsidRPr="00040FD6">
        <w:rPr>
          <w:rStyle w:val="1"/>
          <w:rFonts w:ascii="TH SarabunPSK" w:hAnsi="TH SarabunPSK" w:cs="TH SarabunPSK" w:hint="cs"/>
          <w:sz w:val="28"/>
          <w:cs/>
        </w:rPr>
        <w:t>ในประเด็นของความคิดเห็น ผู้ตอบแบบสอบถามส่วนใหญ่ คิดว่าจะซื้อผลิตภัณฑ์จากภาคธุรกิจประเภทที่มีการใช้ขวดน้ำดื่มแบบใช้ครั้งเดียวแล้วทิ้งที่มีการใช้มาตรการด้านเศรษฐศาสตร์มากที่สุด โดยหลังจากบริโภคแล้ว ผู้ตอบแบบสอบถามส่วนใหญ่เลือกส่งบรรจุภัณฑ์คืนด้วยมาตรการย้อนคืน โดยใช้วิธีการคัดแยกและจัดเก็บขยะ แบบผ่านคนกลาง (ขายให้คนเก็บขยะ) แต่ราคาสินค้าสูงขึ้น</w:t>
      </w:r>
    </w:p>
    <w:p w14:paraId="79470C75" w14:textId="77777777" w:rsidR="00606C52" w:rsidRPr="00040FD6" w:rsidRDefault="00606C52" w:rsidP="00606C52">
      <w:pPr>
        <w:rPr>
          <w:rFonts w:ascii="TH SarabunPSK" w:hAnsi="TH SarabunPSK" w:cs="TH SarabunPSK"/>
          <w:sz w:val="28"/>
          <w:cs/>
        </w:rPr>
        <w:sectPr w:rsidR="00606C52" w:rsidRPr="00040FD6" w:rsidSect="00F16079">
          <w:type w:val="continuous"/>
          <w:pgSz w:w="11906" w:h="16838"/>
          <w:pgMar w:top="1440" w:right="1440" w:bottom="1440" w:left="1440" w:header="1411" w:footer="720" w:gutter="0"/>
          <w:pgNumType w:start="79"/>
          <w:cols w:space="720"/>
          <w:docGrid w:linePitch="299"/>
        </w:sectPr>
      </w:pPr>
    </w:p>
    <w:p w14:paraId="41F749C2" w14:textId="40121D46" w:rsidR="00A83EB5" w:rsidRPr="00040FD6" w:rsidRDefault="00606C52" w:rsidP="00FF6CA3">
      <w:pPr>
        <w:spacing w:after="0"/>
        <w:ind w:left="720" w:hanging="720"/>
        <w:rPr>
          <w:rFonts w:ascii="TH SarabunPSK" w:hAnsi="TH SarabunPSK" w:cs="TH SarabunPSK"/>
          <w:sz w:val="28"/>
        </w:rPr>
      </w:pPr>
      <w:r w:rsidRPr="00040FD6">
        <w:rPr>
          <w:rStyle w:val="1"/>
          <w:rFonts w:ascii="TH SarabunPSK" w:hAnsi="TH SarabunPSK" w:cs="TH SarabunPSK" w:hint="cs"/>
          <w:b/>
          <w:bCs/>
          <w:sz w:val="28"/>
          <w:cs/>
        </w:rPr>
        <w:t>3. ผู้มีส่วนได้ส่วนเสียขั้นรอง (</w:t>
      </w:r>
      <w:r w:rsidRPr="00040FD6">
        <w:rPr>
          <w:rStyle w:val="1"/>
          <w:rFonts w:ascii="TH SarabunPSK" w:hAnsi="TH SarabunPSK" w:cs="TH SarabunPSK" w:hint="cs"/>
          <w:b/>
          <w:bCs/>
          <w:sz w:val="28"/>
        </w:rPr>
        <w:t>secondary stakeholders)</w:t>
      </w:r>
    </w:p>
    <w:p w14:paraId="0A0A34F8" w14:textId="77777777" w:rsidR="00606C52" w:rsidRPr="00040FD6" w:rsidRDefault="00606C52" w:rsidP="00FF6CA3">
      <w:pPr>
        <w:pStyle w:val="11"/>
        <w:ind w:firstLine="720"/>
        <w:jc w:val="thaiDistribute"/>
        <w:rPr>
          <w:rFonts w:ascii="TH SarabunPSK" w:hAnsi="TH SarabunPSK" w:cs="TH SarabunPSK"/>
          <w:sz w:val="28"/>
          <w:szCs w:val="28"/>
        </w:rPr>
      </w:pPr>
      <w:r w:rsidRPr="00040FD6">
        <w:rPr>
          <w:rStyle w:val="1"/>
          <w:rFonts w:ascii="TH SarabunPSK" w:hAnsi="TH SarabunPSK" w:cs="TH SarabunPSK" w:hint="cs"/>
          <w:sz w:val="28"/>
          <w:szCs w:val="28"/>
          <w:cs/>
        </w:rPr>
        <w:t>จากการสำรวจ โดยใช้แบบสัมภาษณ์เชิงลึก ซึ่งได้รับความอนุเคราะห์จากผู้อำนวยการ องค์กรจากภาครัฐที่มีความเกี่ยวข้องกับพลาสติก ซึ่งได้ตอบแบบสัมภาษณ์ทั้งหมด 3 ส่วนหลัก ดังนี้</w:t>
      </w:r>
    </w:p>
    <w:p w14:paraId="449ECB4F" w14:textId="77777777" w:rsidR="00606C52" w:rsidRPr="00040FD6" w:rsidRDefault="00606C52" w:rsidP="00606C52">
      <w:pPr>
        <w:pStyle w:val="13"/>
        <w:numPr>
          <w:ilvl w:val="0"/>
          <w:numId w:val="3"/>
        </w:numPr>
        <w:jc w:val="thaiDistribute"/>
        <w:rPr>
          <w:rFonts w:ascii="TH SarabunPSK" w:hAnsi="TH SarabunPSK" w:cs="TH SarabunPSK"/>
          <w:vanish/>
          <w:sz w:val="28"/>
        </w:rPr>
      </w:pPr>
    </w:p>
    <w:p w14:paraId="1AEA7EE7" w14:textId="77777777" w:rsidR="00606C52" w:rsidRPr="00040FD6" w:rsidRDefault="00606C52" w:rsidP="00606C52">
      <w:pPr>
        <w:pStyle w:val="13"/>
        <w:numPr>
          <w:ilvl w:val="0"/>
          <w:numId w:val="3"/>
        </w:numPr>
        <w:jc w:val="thaiDistribute"/>
        <w:rPr>
          <w:rFonts w:ascii="TH SarabunPSK" w:hAnsi="TH SarabunPSK" w:cs="TH SarabunPSK"/>
          <w:vanish/>
          <w:sz w:val="28"/>
        </w:rPr>
      </w:pPr>
    </w:p>
    <w:p w14:paraId="3113184B" w14:textId="77777777" w:rsidR="00606C52" w:rsidRPr="00040FD6" w:rsidRDefault="00606C52" w:rsidP="00606C52">
      <w:pPr>
        <w:pStyle w:val="13"/>
        <w:numPr>
          <w:ilvl w:val="0"/>
          <w:numId w:val="3"/>
        </w:numPr>
        <w:jc w:val="thaiDistribute"/>
        <w:rPr>
          <w:rFonts w:ascii="TH SarabunPSK" w:hAnsi="TH SarabunPSK" w:cs="TH SarabunPSK"/>
          <w:vanish/>
          <w:sz w:val="28"/>
        </w:rPr>
      </w:pPr>
    </w:p>
    <w:p w14:paraId="4497CDD0" w14:textId="4B86E2E5" w:rsidR="00606C52" w:rsidRPr="00040FD6" w:rsidRDefault="00606C52" w:rsidP="00AC4DDD">
      <w:pPr>
        <w:pStyle w:val="13"/>
        <w:numPr>
          <w:ilvl w:val="1"/>
          <w:numId w:val="3"/>
        </w:numPr>
        <w:spacing w:after="0"/>
        <w:ind w:left="1170" w:hanging="450"/>
        <w:jc w:val="thaiDistribute"/>
        <w:rPr>
          <w:rFonts w:ascii="TH SarabunPSK" w:hAnsi="TH SarabunPSK" w:cs="TH SarabunPSK"/>
          <w:sz w:val="28"/>
        </w:rPr>
      </w:pPr>
      <w:r w:rsidRPr="00040FD6">
        <w:rPr>
          <w:rStyle w:val="1"/>
          <w:rFonts w:ascii="TH SarabunPSK" w:hAnsi="TH SarabunPSK" w:cs="TH SarabunPSK" w:hint="cs"/>
          <w:sz w:val="28"/>
          <w:cs/>
        </w:rPr>
        <w:t xml:space="preserve">ความรู้ความเข้าใจในด้านมาตรการ </w:t>
      </w:r>
      <w:r w:rsidRPr="00040FD6">
        <w:rPr>
          <w:rStyle w:val="1"/>
          <w:rFonts w:ascii="TH SarabunPSK" w:hAnsi="TH SarabunPSK" w:cs="TH SarabunPSK" w:hint="cs"/>
          <w:sz w:val="28"/>
        </w:rPr>
        <w:t>EPR</w:t>
      </w:r>
    </w:p>
    <w:p w14:paraId="0EBF72DE" w14:textId="77777777" w:rsidR="00606C52" w:rsidRPr="00040FD6" w:rsidRDefault="00606C52" w:rsidP="00AC4DDD">
      <w:pPr>
        <w:pStyle w:val="13"/>
        <w:spacing w:after="0"/>
        <w:ind w:left="0" w:firstLine="1170"/>
        <w:jc w:val="thaiDistribute"/>
        <w:rPr>
          <w:rFonts w:ascii="TH SarabunPSK" w:hAnsi="TH SarabunPSK" w:cs="TH SarabunPSK"/>
          <w:sz w:val="28"/>
        </w:rPr>
      </w:pPr>
      <w:r w:rsidRPr="00040FD6">
        <w:rPr>
          <w:rStyle w:val="1"/>
          <w:rFonts w:ascii="TH SarabunPSK" w:hAnsi="TH SarabunPSK" w:cs="TH SarabunPSK" w:hint="cs"/>
          <w:sz w:val="28"/>
          <w:cs/>
        </w:rPr>
        <w:t xml:space="preserve">ผู้ตอบแบบสัมภาษณ์เชิงลึก ให้ข้อมูลด้านความรู้ความเข้าใจในด้านมาตรการ </w:t>
      </w:r>
      <w:r w:rsidRPr="00040FD6">
        <w:rPr>
          <w:rStyle w:val="1"/>
          <w:rFonts w:ascii="TH SarabunPSK" w:hAnsi="TH SarabunPSK" w:cs="TH SarabunPSK" w:hint="cs"/>
          <w:sz w:val="28"/>
        </w:rPr>
        <w:t xml:space="preserve">EPR </w:t>
      </w:r>
      <w:r w:rsidRPr="00040FD6">
        <w:rPr>
          <w:rStyle w:val="1"/>
          <w:rFonts w:ascii="TH SarabunPSK" w:hAnsi="TH SarabunPSK" w:cs="TH SarabunPSK" w:hint="cs"/>
          <w:sz w:val="28"/>
          <w:cs/>
        </w:rPr>
        <w:t xml:space="preserve">ไว้ว่า </w:t>
      </w:r>
      <w:r w:rsidRPr="00040FD6">
        <w:rPr>
          <w:rStyle w:val="1"/>
          <w:rFonts w:ascii="TH SarabunPSK" w:hAnsi="TH SarabunPSK" w:cs="TH SarabunPSK" w:hint="cs"/>
          <w:sz w:val="28"/>
        </w:rPr>
        <w:t xml:space="preserve">EPR </w:t>
      </w:r>
      <w:r w:rsidRPr="00040FD6">
        <w:rPr>
          <w:rStyle w:val="1"/>
          <w:rFonts w:ascii="TH SarabunPSK" w:hAnsi="TH SarabunPSK" w:cs="TH SarabunPSK" w:hint="cs"/>
          <w:sz w:val="28"/>
          <w:cs/>
        </w:rPr>
        <w:t xml:space="preserve">เป็นมาตรการที่มีการใช้จริงในบางประเทศ ซึ่งถ้าต้องการที่จะนำมาตรการ </w:t>
      </w:r>
      <w:r w:rsidRPr="00040FD6">
        <w:rPr>
          <w:rStyle w:val="1"/>
          <w:rFonts w:ascii="TH SarabunPSK" w:hAnsi="TH SarabunPSK" w:cs="TH SarabunPSK" w:hint="cs"/>
          <w:sz w:val="28"/>
        </w:rPr>
        <w:t xml:space="preserve">EPR </w:t>
      </w:r>
      <w:r w:rsidRPr="00040FD6">
        <w:rPr>
          <w:rStyle w:val="1"/>
          <w:rFonts w:ascii="TH SarabunPSK" w:hAnsi="TH SarabunPSK" w:cs="TH SarabunPSK" w:hint="cs"/>
          <w:sz w:val="28"/>
          <w:cs/>
        </w:rPr>
        <w:t>ในด้าน</w:t>
      </w:r>
      <w:proofErr w:type="spellStart"/>
      <w:r w:rsidRPr="00040FD6">
        <w:rPr>
          <w:rStyle w:val="1"/>
          <w:rFonts w:ascii="TH SarabunPSK" w:hAnsi="TH SarabunPSK" w:cs="TH SarabunPSK" w:hint="cs"/>
          <w:sz w:val="28"/>
          <w:cs/>
        </w:rPr>
        <w:t>ต่างๆ</w:t>
      </w:r>
      <w:proofErr w:type="spellEnd"/>
      <w:r w:rsidRPr="00040FD6">
        <w:rPr>
          <w:rStyle w:val="1"/>
          <w:rFonts w:ascii="TH SarabunPSK" w:hAnsi="TH SarabunPSK" w:cs="TH SarabunPSK" w:hint="cs"/>
          <w:sz w:val="28"/>
          <w:cs/>
        </w:rPr>
        <w:t xml:space="preserve"> อาจจะทำได้ด้วยการทดลองใช้ในกลุ่ม</w:t>
      </w:r>
      <w:proofErr w:type="spellStart"/>
      <w:r w:rsidRPr="00040FD6">
        <w:rPr>
          <w:rStyle w:val="1"/>
          <w:rFonts w:ascii="TH SarabunPSK" w:hAnsi="TH SarabunPSK" w:cs="TH SarabunPSK" w:hint="cs"/>
          <w:sz w:val="28"/>
          <w:cs/>
        </w:rPr>
        <w:t>เล็กๆ</w:t>
      </w:r>
      <w:proofErr w:type="spellEnd"/>
      <w:r w:rsidRPr="00040FD6">
        <w:rPr>
          <w:rStyle w:val="1"/>
          <w:rFonts w:ascii="TH SarabunPSK" w:hAnsi="TH SarabunPSK" w:cs="TH SarabunPSK" w:hint="cs"/>
          <w:sz w:val="28"/>
          <w:cs/>
        </w:rPr>
        <w:t>ก่อน ซึ่งในการทดลองใช้นั้น ก็ต้องให้คนหรือสังคม</w:t>
      </w:r>
      <w:proofErr w:type="spellStart"/>
      <w:r w:rsidRPr="00040FD6">
        <w:rPr>
          <w:rStyle w:val="1"/>
          <w:rFonts w:ascii="TH SarabunPSK" w:hAnsi="TH SarabunPSK" w:cs="TH SarabunPSK" w:hint="cs"/>
          <w:sz w:val="28"/>
          <w:cs/>
        </w:rPr>
        <w:t>เล็กๆ</w:t>
      </w:r>
      <w:proofErr w:type="spellEnd"/>
      <w:r w:rsidRPr="00040FD6">
        <w:rPr>
          <w:rStyle w:val="1"/>
          <w:rFonts w:ascii="TH SarabunPSK" w:hAnsi="TH SarabunPSK" w:cs="TH SarabunPSK" w:hint="cs"/>
          <w:sz w:val="28"/>
          <w:cs/>
        </w:rPr>
        <w:t xml:space="preserve">ในกลุ่มนั้นมีความพร้อมด้วย ต้องมีความพร้อมทั้งด้านความรู้ ด้านพฤติกรรมในชีวิตประจำวัน รวมถึงหน่วยงานที่เกี่ยวข้องทั้งหมด ก็อาจจะต้องร่วมด้วย เพื่อให้เห็นผลได้ชัดเจนว่า มาตรการดังกล่าว เหมาะสมกับบริบทของคนไทยหรือไม่ เพราะการที่จะนำไปประยุกต์ใช้เลยอย่างกว้างขวางนั้น อาจส่งผลกระทบในหลายๆด้าน </w:t>
      </w:r>
    </w:p>
    <w:p w14:paraId="61A65B01" w14:textId="1C4BE8DA" w:rsidR="00606C52" w:rsidRPr="00040FD6" w:rsidRDefault="00AC4DDD" w:rsidP="00AC4DDD">
      <w:pPr>
        <w:pStyle w:val="13"/>
        <w:spacing w:after="0"/>
        <w:ind w:left="0" w:firstLine="720"/>
        <w:jc w:val="thaiDistribute"/>
        <w:rPr>
          <w:rFonts w:ascii="TH SarabunPSK" w:hAnsi="TH SarabunPSK" w:cs="TH SarabunPSK"/>
          <w:sz w:val="28"/>
        </w:rPr>
      </w:pPr>
      <w:r>
        <w:rPr>
          <w:rStyle w:val="1"/>
          <w:rFonts w:ascii="TH SarabunPSK" w:hAnsi="TH SarabunPSK" w:cs="TH SarabunPSK"/>
          <w:sz w:val="28"/>
        </w:rPr>
        <w:lastRenderedPageBreak/>
        <w:t xml:space="preserve">3.2) </w:t>
      </w:r>
      <w:r w:rsidR="00606C52" w:rsidRPr="00040FD6">
        <w:rPr>
          <w:rStyle w:val="1"/>
          <w:rFonts w:ascii="TH SarabunPSK" w:hAnsi="TH SarabunPSK" w:cs="TH SarabunPSK" w:hint="cs"/>
          <w:sz w:val="28"/>
          <w:cs/>
        </w:rPr>
        <w:t xml:space="preserve">ข้อมูลการมีส่วนร่วมของผู้บริโภค ต่อการบริหารจัดการของเสียที่เกิดจากวงจรผลิตภัณฑ์แบบขวดพลาสติกประเภท </w:t>
      </w:r>
      <w:r w:rsidR="00606C52" w:rsidRPr="00040FD6">
        <w:rPr>
          <w:rStyle w:val="1"/>
          <w:rFonts w:ascii="TH SarabunPSK" w:hAnsi="TH SarabunPSK" w:cs="TH SarabunPSK" w:hint="cs"/>
          <w:sz w:val="28"/>
        </w:rPr>
        <w:t>Single Use</w:t>
      </w:r>
    </w:p>
    <w:p w14:paraId="45FE2395" w14:textId="77777777" w:rsidR="00606C52" w:rsidRPr="00040FD6" w:rsidRDefault="00606C52" w:rsidP="00AC4DDD">
      <w:pPr>
        <w:pStyle w:val="11"/>
        <w:ind w:firstLine="1080"/>
        <w:jc w:val="thaiDistribute"/>
        <w:rPr>
          <w:rFonts w:ascii="TH SarabunPSK" w:hAnsi="TH SarabunPSK" w:cs="TH SarabunPSK"/>
          <w:sz w:val="28"/>
          <w:szCs w:val="28"/>
        </w:rPr>
      </w:pPr>
      <w:r w:rsidRPr="00040FD6">
        <w:rPr>
          <w:rStyle w:val="1"/>
          <w:rFonts w:ascii="TH SarabunPSK" w:hAnsi="TH SarabunPSK" w:cs="TH SarabunPSK" w:hint="cs"/>
          <w:sz w:val="28"/>
          <w:szCs w:val="28"/>
          <w:cs/>
        </w:rPr>
        <w:t xml:space="preserve">ผู้ตอบแบบสัมภาษณ์เชิงลึก ให้ข้อมูลด้านการมีส่วนร่วมของผู้บริโภค ต่อการบริหารจัดการของเสียที่เกิดจากวงจรผลิตภัณฑ์แบบขวดพลาสติกประเภท </w:t>
      </w:r>
      <w:r w:rsidRPr="00040FD6">
        <w:rPr>
          <w:rStyle w:val="1"/>
          <w:rFonts w:ascii="TH SarabunPSK" w:hAnsi="TH SarabunPSK" w:cs="TH SarabunPSK" w:hint="cs"/>
          <w:sz w:val="28"/>
          <w:szCs w:val="28"/>
        </w:rPr>
        <w:t xml:space="preserve">Single Use </w:t>
      </w:r>
      <w:r w:rsidRPr="00040FD6">
        <w:rPr>
          <w:rStyle w:val="1"/>
          <w:rFonts w:ascii="TH SarabunPSK" w:hAnsi="TH SarabunPSK" w:cs="TH SarabunPSK" w:hint="cs"/>
          <w:sz w:val="28"/>
          <w:szCs w:val="28"/>
          <w:cs/>
        </w:rPr>
        <w:t>ไว้ว่า จากวิธีการทั้งหมดที่กล่าวมา ทุกวิธีนั้นถือว่าเป็นวิธีที่ดีทั้งหมด ซึ่งแต่ละวิธีนั้นจะมีความเหมาะสมกับบริบท หรือสภาพแวดล้อมของแต่ละสังคมที่แตกต่างกัน การเลือกวิธีที่ดีที่สุดจะต้องพิจารณาสภาพของสิ่งแวดล้อม</w:t>
      </w:r>
      <w:proofErr w:type="spellStart"/>
      <w:r w:rsidRPr="00040FD6">
        <w:rPr>
          <w:rStyle w:val="1"/>
          <w:rFonts w:ascii="TH SarabunPSK" w:hAnsi="TH SarabunPSK" w:cs="TH SarabunPSK" w:hint="cs"/>
          <w:sz w:val="28"/>
          <w:szCs w:val="28"/>
          <w:cs/>
        </w:rPr>
        <w:t>ทุกๆ</w:t>
      </w:r>
      <w:proofErr w:type="spellEnd"/>
      <w:r w:rsidRPr="00040FD6">
        <w:rPr>
          <w:rStyle w:val="1"/>
          <w:rFonts w:ascii="TH SarabunPSK" w:hAnsi="TH SarabunPSK" w:cs="TH SarabunPSK" w:hint="cs"/>
          <w:sz w:val="28"/>
          <w:szCs w:val="28"/>
          <w:cs/>
        </w:rPr>
        <w:t>ด้านในพื้นที่</w:t>
      </w:r>
      <w:proofErr w:type="spellStart"/>
      <w:r w:rsidRPr="00040FD6">
        <w:rPr>
          <w:rStyle w:val="1"/>
          <w:rFonts w:ascii="TH SarabunPSK" w:hAnsi="TH SarabunPSK" w:cs="TH SarabunPSK" w:hint="cs"/>
          <w:sz w:val="28"/>
          <w:szCs w:val="28"/>
          <w:cs/>
        </w:rPr>
        <w:t>นั้นๆ</w:t>
      </w:r>
      <w:proofErr w:type="spellEnd"/>
      <w:r w:rsidRPr="00040FD6">
        <w:rPr>
          <w:rStyle w:val="1"/>
          <w:rFonts w:ascii="TH SarabunPSK" w:hAnsi="TH SarabunPSK" w:cs="TH SarabunPSK" w:hint="cs"/>
          <w:sz w:val="28"/>
          <w:szCs w:val="28"/>
          <w:cs/>
        </w:rPr>
        <w:t xml:space="preserve"> รวมถึงต้องพิจารณาความต้องการร่วมมือของทั้งผู้ผลิตและผู้บริโภคด้วย หากมีฝ่ายใดฝ่ายหนึ่งไม่สามารถเลือกหรือปฏิบัติในวิธีที่มีอยู่ได้ การดำเนินการก็อาจจะล้มเหลว</w:t>
      </w:r>
    </w:p>
    <w:p w14:paraId="41A7EC63" w14:textId="24A5BDAA" w:rsidR="00606C52" w:rsidRPr="00040FD6" w:rsidRDefault="00AC4DDD" w:rsidP="00AC4DDD">
      <w:pPr>
        <w:pStyle w:val="13"/>
        <w:spacing w:after="0"/>
        <w:ind w:left="0" w:firstLine="720"/>
        <w:jc w:val="thaiDistribute"/>
        <w:rPr>
          <w:rFonts w:ascii="TH SarabunPSK" w:hAnsi="TH SarabunPSK" w:cs="TH SarabunPSK"/>
          <w:sz w:val="28"/>
        </w:rPr>
      </w:pPr>
      <w:r>
        <w:rPr>
          <w:rStyle w:val="1"/>
          <w:rFonts w:ascii="TH SarabunPSK" w:hAnsi="TH SarabunPSK" w:cs="TH SarabunPSK"/>
          <w:sz w:val="28"/>
        </w:rPr>
        <w:t xml:space="preserve">3.3) </w:t>
      </w:r>
      <w:r w:rsidR="00606C52" w:rsidRPr="00040FD6">
        <w:rPr>
          <w:rStyle w:val="1"/>
          <w:rFonts w:ascii="TH SarabunPSK" w:hAnsi="TH SarabunPSK" w:cs="TH SarabunPSK" w:hint="cs"/>
          <w:sz w:val="28"/>
          <w:cs/>
        </w:rPr>
        <w:t>ความคิดเห็นแนวทางปฏิบัติที่ดีของหน่วยงานภาครัฐ ภาคธุรกิจ และภาคประชาสังคม</w:t>
      </w:r>
    </w:p>
    <w:p w14:paraId="622462F6" w14:textId="77777777" w:rsidR="00606C52" w:rsidRPr="00040FD6" w:rsidRDefault="00606C52" w:rsidP="00AC4DDD">
      <w:pPr>
        <w:pStyle w:val="11"/>
        <w:ind w:firstLine="1080"/>
        <w:jc w:val="thaiDistribute"/>
        <w:rPr>
          <w:rFonts w:ascii="TH SarabunPSK" w:hAnsi="TH SarabunPSK" w:cs="TH SarabunPSK"/>
          <w:sz w:val="28"/>
          <w:szCs w:val="28"/>
        </w:rPr>
      </w:pPr>
      <w:r w:rsidRPr="00040FD6">
        <w:rPr>
          <w:rStyle w:val="1"/>
          <w:rFonts w:ascii="TH SarabunPSK" w:hAnsi="TH SarabunPSK" w:cs="TH SarabunPSK" w:hint="cs"/>
          <w:sz w:val="28"/>
          <w:szCs w:val="28"/>
          <w:cs/>
        </w:rPr>
        <w:t>ผู้ตอบแบบสัมภาษณ์เชิงลึก ให้ข้อมูลด้านความคิดเห็นแนวทางปฏิบัติที่ดีของหน่วยงานภาครัฐ ภาคธุรกิจ และภาคประชาสังคมไว้ว่า มาตรการด้านการผลิต รวมทั้งมาตรการด้านนวัตกรรม ซึ่งตอบในมุมของผู้ที่ต้องการพัฒนาก็คงเห็นด้วยทั้งหมด เพราะทุกมาตรการที่กล่าวมา เป็นมาตรการที่ดี แต่ก็อาจจะต้องพิจารณาถึงความเหมาะสมด้วย เพราะหากทุ่มทุนให้กับเทคโนโลยีมากเกินไป ต้นทุนที่สูงขึ้น อาจจะส่งผลกระทบต่อผู้บริโภค หรือแม้กระทั่งมาตรการที่อาจดูเหมือนง่ายดังเช่นในเรื่องการคัดแยกขยะ ถ้าทุกภาคส่วนร่วมมือกันแล้วทำได้จริง ก็นับว่าประสบความสำเร็จในเบื้องต้นแล้ว</w:t>
      </w:r>
    </w:p>
    <w:p w14:paraId="11F9ECA3" w14:textId="77777777" w:rsidR="00606C52" w:rsidRPr="00040FD6" w:rsidRDefault="00606C52" w:rsidP="00606C52">
      <w:pPr>
        <w:ind w:left="720"/>
        <w:rPr>
          <w:rFonts w:ascii="TH SarabunPSK" w:hAnsi="TH SarabunPSK" w:cs="TH SarabunPSK"/>
          <w:sz w:val="28"/>
        </w:rPr>
      </w:pPr>
    </w:p>
    <w:p w14:paraId="0646452A" w14:textId="77777777" w:rsidR="00D35C19" w:rsidRPr="00040FD6" w:rsidRDefault="00D35C19" w:rsidP="00D35C19">
      <w:pPr>
        <w:pStyle w:val="a4"/>
        <w:jc w:val="center"/>
        <w:rPr>
          <w:rFonts w:ascii="TH SarabunPSK" w:hAnsi="TH SarabunPSK" w:cs="TH SarabunPSK"/>
          <w:b/>
          <w:bCs/>
          <w:sz w:val="28"/>
        </w:rPr>
      </w:pPr>
      <w:r w:rsidRPr="00040FD6">
        <w:rPr>
          <w:rFonts w:ascii="TH SarabunPSK" w:hAnsi="TH SarabunPSK" w:cs="TH SarabunPSK" w:hint="cs"/>
          <w:b/>
          <w:bCs/>
          <w:sz w:val="28"/>
          <w:cs/>
        </w:rPr>
        <w:t>สรุปผลและอภิปรายผล</w:t>
      </w:r>
    </w:p>
    <w:p w14:paraId="50D80DB6" w14:textId="443DFA1B" w:rsidR="00D35C19" w:rsidRPr="00040FD6" w:rsidRDefault="00D35C19" w:rsidP="00D35C19">
      <w:pPr>
        <w:pStyle w:val="a4"/>
        <w:rPr>
          <w:rFonts w:ascii="TH SarabunPSK" w:hAnsi="TH SarabunPSK" w:cs="TH SarabunPSK"/>
          <w:b/>
          <w:bCs/>
          <w:sz w:val="28"/>
        </w:rPr>
      </w:pPr>
      <w:r w:rsidRPr="00040FD6">
        <w:rPr>
          <w:rFonts w:ascii="TH SarabunPSK" w:hAnsi="TH SarabunPSK" w:cs="TH SarabunPSK" w:hint="cs"/>
          <w:b/>
          <w:bCs/>
          <w:sz w:val="28"/>
          <w:cs/>
        </w:rPr>
        <w:t>สรุปผล</w:t>
      </w:r>
    </w:p>
    <w:p w14:paraId="1AED8870" w14:textId="449E03CA" w:rsidR="00D35C19" w:rsidRPr="00281DDE" w:rsidRDefault="00D35C19" w:rsidP="00FE5730">
      <w:pPr>
        <w:pStyle w:val="a4"/>
        <w:ind w:firstLine="720"/>
        <w:jc w:val="thaiDistribute"/>
        <w:rPr>
          <w:rStyle w:val="1"/>
          <w:cs/>
        </w:rPr>
      </w:pPr>
      <w:r w:rsidRPr="00040FD6">
        <w:rPr>
          <w:rStyle w:val="1"/>
          <w:rFonts w:ascii="TH SarabunPSK" w:hAnsi="TH SarabunPSK" w:cs="TH SarabunPSK" w:hint="cs"/>
          <w:sz w:val="28"/>
          <w:cs/>
        </w:rPr>
        <w:t>จากผลการศึกษาสรุปได้ว่า ผู้ตอบแบบสอบถามส่วนใหญ่ เลือกมาตรการด้านเศรษฐศาสตร์ เป็นวิธีการสนับสนุนมาตรการความรับผิดชอบที่เพิ่มขึ้นของผู้</w:t>
      </w:r>
      <w:bookmarkStart w:id="0" w:name="_GoBack"/>
      <w:bookmarkEnd w:id="0"/>
      <w:r w:rsidRPr="00040FD6">
        <w:rPr>
          <w:rStyle w:val="1"/>
          <w:rFonts w:ascii="TH SarabunPSK" w:hAnsi="TH SarabunPSK" w:cs="TH SarabunPSK" w:hint="cs"/>
          <w:sz w:val="28"/>
          <w:cs/>
        </w:rPr>
        <w:t xml:space="preserve">ผลิตมากที่สุด </w:t>
      </w:r>
      <w:r w:rsidR="007C112A">
        <w:rPr>
          <w:rStyle w:val="1"/>
          <w:rFonts w:ascii="TH SarabunPSK" w:hAnsi="TH SarabunPSK" w:cs="TH SarabunPSK" w:hint="cs"/>
          <w:sz w:val="28"/>
          <w:cs/>
        </w:rPr>
        <w:t>ด้วย</w:t>
      </w:r>
      <w:r w:rsidRPr="00040FD6">
        <w:rPr>
          <w:rStyle w:val="1"/>
          <w:rFonts w:ascii="TH SarabunPSK" w:hAnsi="TH SarabunPSK" w:cs="TH SarabunPSK" w:hint="cs"/>
          <w:sz w:val="28"/>
          <w:cs/>
        </w:rPr>
        <w:t>วิธีการที่จะส่งคืนผลิตภัณฑ์ขวดน้ำดื่ม ประเภทพลาสติกแบบใช้ครั้งเดียวทิ้งคืนให้กับภาคธุรกิจด้วยมาตรการย้อนคืน โดยใช้วิธีการคัดแยกและจัดเก็บขยะ แบบผ่านคนกลาง (ขายให้คนเก็บขยะ) แต่ราคาสินค้าสูงขึ้</w:t>
      </w:r>
      <w:r w:rsidR="00FE5730">
        <w:rPr>
          <w:rStyle w:val="1"/>
          <w:rFonts w:ascii="TH SarabunPSK" w:hAnsi="TH SarabunPSK" w:cs="TH SarabunPSK" w:hint="cs"/>
          <w:sz w:val="28"/>
          <w:cs/>
        </w:rPr>
        <w:t>น</w:t>
      </w:r>
      <w:r w:rsidR="00281DDE">
        <w:rPr>
          <w:rFonts w:ascii="TH SarabunPSK" w:hAnsi="TH SarabunPSK" w:cs="TH SarabunPSK" w:hint="cs"/>
          <w:b/>
          <w:bCs/>
          <w:sz w:val="28"/>
          <w:cs/>
        </w:rPr>
        <w:t xml:space="preserve"> </w:t>
      </w:r>
      <w:r w:rsidR="00281DDE" w:rsidRPr="00281DDE">
        <w:rPr>
          <w:rStyle w:val="1"/>
          <w:rFonts w:hint="cs"/>
          <w:cs/>
        </w:rPr>
        <w:t>ซึ่งทางคนกลาง จะมีการตั้งจุดรับขยะ เพื่อความสะดวกต่อการรับขยะขวดน้ำดื่ม ประเภทใช้ครั้งเดียวทิ้ง และนำไปกำจัดให้ถูกต้องตามกระบวนการกำจัดขยะประเภทดังกล่าว</w:t>
      </w:r>
    </w:p>
    <w:p w14:paraId="3566CFC8" w14:textId="0F57D2A0" w:rsidR="00D35C19" w:rsidRPr="00040FD6" w:rsidRDefault="00D35C19" w:rsidP="00D35C19">
      <w:pPr>
        <w:pStyle w:val="a4"/>
        <w:rPr>
          <w:rFonts w:ascii="TH SarabunPSK" w:hAnsi="TH SarabunPSK" w:cs="TH SarabunPSK"/>
          <w:b/>
          <w:bCs/>
          <w:sz w:val="28"/>
        </w:rPr>
      </w:pPr>
      <w:r w:rsidRPr="00040FD6">
        <w:rPr>
          <w:rFonts w:ascii="TH SarabunPSK" w:hAnsi="TH SarabunPSK" w:cs="TH SarabunPSK" w:hint="cs"/>
          <w:b/>
          <w:bCs/>
          <w:sz w:val="28"/>
          <w:cs/>
        </w:rPr>
        <w:t>อภิปรายผล</w:t>
      </w:r>
    </w:p>
    <w:p w14:paraId="3737FBB9" w14:textId="034CEA2C" w:rsidR="00D35C19" w:rsidRPr="00040FD6" w:rsidRDefault="00D35C19" w:rsidP="00FE5730">
      <w:pPr>
        <w:pStyle w:val="a4"/>
        <w:ind w:firstLine="720"/>
        <w:jc w:val="thaiDistribute"/>
        <w:rPr>
          <w:rFonts w:ascii="TH SarabunPSK" w:hAnsi="TH SarabunPSK" w:cs="TH SarabunPSK"/>
          <w:b/>
          <w:bCs/>
          <w:sz w:val="28"/>
        </w:rPr>
      </w:pPr>
      <w:r w:rsidRPr="00040FD6">
        <w:rPr>
          <w:rStyle w:val="1"/>
          <w:rFonts w:ascii="TH SarabunPSK" w:hAnsi="TH SarabunPSK" w:cs="TH SarabunPSK" w:hint="cs"/>
          <w:sz w:val="28"/>
          <w:cs/>
        </w:rPr>
        <w:t>ผู้ตอบแบบสอบถามส่วนใหญ่ เลือกมาตรการด้านเศรษฐศาสตร์ เป็นวิธีการสนับสนุนมาตรการความรับผิดชอบที่เพิ่มขึ้นของผู้ผลิตมากที่สุด แต่การใช้มาตรการดังกล่าวจะต้องคำนึงถึงผลกระทบต่อสิ่งแวดล้อมเป็นหลัก การใช้เงินเป็นตัวกระตุ้น จึงเป็นเพียงการกระตุ้นในส่วนความรับผิดชอบของภาคประชาชนเท่านั้น มาตรการดังกล่าวจำเป็นจะต้องมีการบูรณการทั้งภาครัฐ ภาคธุรกิจ และภาคประชาชน ไปพร้อมกัน โดยที่เมื่อพิจารณากรณีศึกษา</w:t>
      </w:r>
      <w:r w:rsidR="00B47387" w:rsidRPr="00B47387">
        <w:rPr>
          <w:rStyle w:val="1"/>
          <w:rFonts w:ascii="TH SarabunPSK" w:hAnsi="TH SarabunPSK" w:cs="TH SarabunPSK"/>
          <w:sz w:val="28"/>
          <w:cs/>
        </w:rPr>
        <w:t xml:space="preserve">จากงานวิจัยการบริหารจัดการขยะมูลฝอยในตลาดนัดจตุจักร </w:t>
      </w:r>
      <w:r w:rsidR="00B47387">
        <w:rPr>
          <w:rStyle w:val="1"/>
          <w:rFonts w:ascii="TH SarabunPSK" w:hAnsi="TH SarabunPSK" w:cs="TH SarabunPSK" w:hint="cs"/>
          <w:sz w:val="28"/>
          <w:cs/>
        </w:rPr>
        <w:t>พบว่ามีความสอดคล้องกัน เนื่องจากในงานวิจัย ได้แสดงให้เห็นว่า</w:t>
      </w:r>
      <w:r w:rsidR="00B47387" w:rsidRPr="00B47387">
        <w:rPr>
          <w:rStyle w:val="1"/>
          <w:rFonts w:ascii="TH SarabunPSK" w:hAnsi="TH SarabunPSK" w:cs="TH SarabunPSK"/>
          <w:sz w:val="28"/>
          <w:cs/>
        </w:rPr>
        <w:t>ผู้ประกอบการและภาคธุรกิจ มีความพร้อมที่จะดำเนินมาตรการที่เกี่ยวข้องกับปัญหาดังกล่าว ถึงร้อยละ 97.38 (มนทิชา</w:t>
      </w:r>
      <w:r w:rsidR="00B47387" w:rsidRPr="00B47387">
        <w:rPr>
          <w:rStyle w:val="1"/>
          <w:rFonts w:ascii="TH SarabunPSK" w:hAnsi="TH SarabunPSK" w:cs="TH SarabunPSK"/>
          <w:sz w:val="28"/>
        </w:rPr>
        <w:t xml:space="preserve">, </w:t>
      </w:r>
      <w:r w:rsidR="00B47387" w:rsidRPr="00B47387">
        <w:rPr>
          <w:rStyle w:val="1"/>
          <w:rFonts w:ascii="TH SarabunPSK" w:hAnsi="TH SarabunPSK" w:cs="TH SarabunPSK"/>
          <w:sz w:val="28"/>
          <w:cs/>
        </w:rPr>
        <w:t xml:space="preserve">2558) </w:t>
      </w:r>
      <w:r w:rsidR="00B47387">
        <w:rPr>
          <w:rStyle w:val="1"/>
          <w:rFonts w:ascii="TH SarabunPSK" w:hAnsi="TH SarabunPSK" w:cs="TH SarabunPSK" w:hint="cs"/>
          <w:sz w:val="28"/>
          <w:cs/>
        </w:rPr>
        <w:t>โดยใช้</w:t>
      </w:r>
      <w:r w:rsidRPr="00040FD6">
        <w:rPr>
          <w:rStyle w:val="1"/>
          <w:rFonts w:ascii="TH SarabunPSK" w:hAnsi="TH SarabunPSK" w:cs="TH SarabunPSK" w:hint="cs"/>
          <w:sz w:val="28"/>
          <w:cs/>
        </w:rPr>
        <w:t xml:space="preserve">เครื่องมือทางเศรษฐศาสตร์ ที่นิยมใช้เป็นเครื่องมือในการสนับสนุนมาตรการตามนโยบายการดำเนินการ </w:t>
      </w:r>
      <w:r w:rsidRPr="00040FD6">
        <w:rPr>
          <w:rStyle w:val="1"/>
          <w:rFonts w:ascii="TH SarabunPSK" w:hAnsi="TH SarabunPSK" w:cs="TH SarabunPSK" w:hint="cs"/>
          <w:sz w:val="28"/>
        </w:rPr>
        <w:t xml:space="preserve">Extended Producer Responsibility </w:t>
      </w:r>
      <w:r w:rsidRPr="00040FD6">
        <w:rPr>
          <w:rStyle w:val="1"/>
          <w:rFonts w:ascii="TH SarabunPSK" w:hAnsi="TH SarabunPSK" w:cs="TH SarabunPSK" w:hint="cs"/>
          <w:sz w:val="28"/>
          <w:cs/>
        </w:rPr>
        <w:t>โดยเครื่องมือเหล่านี้จะมีแนวทางของมาตรการเป็นแรงจูงใจในรูปแบบทางการเงินเป็นหลัก ซึ่งเป็นจุดประสงค์หลักของมาตรการดังกล่าว รวมทั้งขั้นตอนคืนเงิน ค่าธรรมเนียมการกำจัด และภาษีหรือ เงินสมทบ ซึ่งเมื่อพิจารณาจากผลการตอบแบบสอบถามแล้วนั้น พบว่าการใช้เครื่องมือทางเศรษฐศาสตร์จะไม่เป็นที่ต้องการใช้ในประเทศไทยเท่านั้น แต่ในระดับนานาชาติแล้ว เครื่องมือดังกล่าว ยังเป็นที่นิยมใช้กันอย่างแพร่หลายอีกด้วย</w:t>
      </w:r>
    </w:p>
    <w:p w14:paraId="0B0CBA2E" w14:textId="77777777" w:rsidR="00D35C19" w:rsidRPr="00040FD6" w:rsidRDefault="00D35C19" w:rsidP="00D35C19">
      <w:pPr>
        <w:pStyle w:val="a4"/>
        <w:ind w:firstLine="720"/>
        <w:rPr>
          <w:rFonts w:ascii="TH SarabunPSK" w:hAnsi="TH SarabunPSK" w:cs="TH SarabunPSK"/>
          <w:b/>
          <w:bCs/>
          <w:sz w:val="28"/>
        </w:rPr>
      </w:pPr>
    </w:p>
    <w:p w14:paraId="23DAFF32" w14:textId="71C56C00" w:rsidR="00D35C19" w:rsidRPr="00A6169C" w:rsidRDefault="00377CA9" w:rsidP="00D35C19">
      <w:pPr>
        <w:pStyle w:val="a4"/>
        <w:jc w:val="center"/>
        <w:rPr>
          <w:rStyle w:val="1"/>
          <w:rFonts w:ascii="TH SarabunPSK" w:hAnsi="TH SarabunPSK" w:cs="TH SarabunPSK"/>
          <w:b/>
          <w:bCs/>
          <w:sz w:val="28"/>
        </w:rPr>
      </w:pPr>
      <w:r w:rsidRPr="00A6169C">
        <w:rPr>
          <w:rStyle w:val="1"/>
          <w:rFonts w:ascii="TH SarabunPSK" w:hAnsi="TH SarabunPSK" w:cs="TH SarabunPSK" w:hint="cs"/>
          <w:b/>
          <w:bCs/>
          <w:sz w:val="28"/>
          <w:cs/>
        </w:rPr>
        <w:t>ข้อเสนอแนะ</w:t>
      </w:r>
    </w:p>
    <w:p w14:paraId="669A38B8" w14:textId="60BFE5FC" w:rsidR="00D35C19" w:rsidRPr="00040FD6" w:rsidRDefault="00377CA9" w:rsidP="00A6169C">
      <w:pPr>
        <w:pStyle w:val="11"/>
        <w:ind w:firstLine="720"/>
        <w:jc w:val="thaiDistribute"/>
        <w:rPr>
          <w:rStyle w:val="1"/>
          <w:rFonts w:ascii="TH SarabunPSK" w:eastAsia="Calibri" w:hAnsi="TH SarabunPSK" w:cs="TH SarabunPSK"/>
          <w:kern w:val="0"/>
          <w:sz w:val="28"/>
          <w:szCs w:val="28"/>
          <w:cs/>
          <w:lang w:eastAsia="en-US"/>
        </w:rPr>
      </w:pPr>
      <w:r w:rsidRPr="00040FD6">
        <w:rPr>
          <w:rStyle w:val="1"/>
          <w:rFonts w:ascii="TH SarabunPSK" w:eastAsia="Calibri" w:hAnsi="TH SarabunPSK" w:cs="TH SarabunPSK" w:hint="cs"/>
          <w:kern w:val="0"/>
          <w:sz w:val="28"/>
          <w:szCs w:val="28"/>
          <w:cs/>
          <w:lang w:eastAsia="en-US"/>
        </w:rPr>
        <w:t>ผลการวิจัยนี้ แสดงให้เห็นพฤติกรรมการบริโภคน้ำดื่มที่บรรจุขวดพลาสติกแบบใช้ครั้งเดียวแล้วทิ้ง ของบุคคลกลุ่ม</w:t>
      </w:r>
      <w:r w:rsidRPr="00040FD6">
        <w:rPr>
          <w:rStyle w:val="1"/>
          <w:rFonts w:ascii="TH SarabunPSK" w:eastAsia="Calibri" w:hAnsi="TH SarabunPSK" w:cs="TH SarabunPSK" w:hint="cs"/>
          <w:kern w:val="0"/>
          <w:sz w:val="28"/>
          <w:szCs w:val="28"/>
          <w:cs/>
          <w:lang w:eastAsia="en-US"/>
        </w:rPr>
        <w:lastRenderedPageBreak/>
        <w:t>ตัวอย่าง ซึ่งสามารถบ่งบอกได้ถึงความต้องการใช้ในแต่ละวัน แนวคิด ความรู้เกี่ยวกับขวดพลาสติกแบบใช้ครั้งเดียวแล้วทิ้ง ตลอดจนขั้นตอนสุดท้าย คือ การทิ้งขวดพลาสติก</w:t>
      </w:r>
      <w:r w:rsidRPr="00040FD6">
        <w:rPr>
          <w:rStyle w:val="1"/>
          <w:rFonts w:ascii="TH SarabunPSK" w:eastAsia="Calibri" w:hAnsi="TH SarabunPSK" w:cs="TH SarabunPSK" w:hint="cs"/>
          <w:kern w:val="0"/>
          <w:sz w:val="28"/>
          <w:szCs w:val="28"/>
          <w:lang w:eastAsia="en-US"/>
        </w:rPr>
        <w:t xml:space="preserve"> </w:t>
      </w:r>
      <w:r w:rsidRPr="00040FD6">
        <w:rPr>
          <w:rStyle w:val="1"/>
          <w:rFonts w:ascii="TH SarabunPSK" w:eastAsia="Calibri" w:hAnsi="TH SarabunPSK" w:cs="TH SarabunPSK" w:hint="cs"/>
          <w:kern w:val="0"/>
          <w:sz w:val="28"/>
          <w:szCs w:val="28"/>
          <w:cs/>
          <w:lang w:eastAsia="en-US"/>
        </w:rPr>
        <w:t>ข้อมูลดังกล่าวนี้ มีประโยชน์ต่อผู้ผลิตในเชิงแนวโน้ม ความต้องการ การใช้ขวดพลาสติก และผู้สนับสนุน อาจจะนำข้อมูลดังกล่าว เพื่อออกแบบจุดรับขยะ ให้มีการคัดแยกขยะโดยง่าย และเหมาะสมกับพฤติกรรมผู้บริโภค เพื่อให้มีการกำจัดขยะแบบถูกวิธี</w:t>
      </w:r>
      <w:r w:rsidR="007C112A">
        <w:rPr>
          <w:rStyle w:val="1"/>
          <w:rFonts w:ascii="TH SarabunPSK" w:eastAsia="Calibri" w:hAnsi="TH SarabunPSK" w:cs="TH SarabunPSK" w:hint="cs"/>
          <w:kern w:val="0"/>
          <w:sz w:val="28"/>
          <w:szCs w:val="28"/>
          <w:cs/>
          <w:lang w:eastAsia="en-US"/>
        </w:rPr>
        <w:t xml:space="preserve"> และข้อมูลจากการวิจัยในครั้งนี้ จะเป็นประโยชน์ได้หากมีการวิจัยในครั้งต่อไป โดยการนำข้อมูลพฤติกรรมผู้มีส่วนได้ส่วนเสียทั้งหมด ไปทำการวิจัยต่อไปในแนวทางการคัดแยกขยะพลาสติกให้สามารถใช้ได้จริง โดยวิเคราะห์จากพฤติกรรมของผู้บริโภค และออกแบบมาเพื่อให้สะดวกต่อการคัดแยกขยะ เพื่อให้การคัดแยกขยะสะดวก และเป็นเรื่องง่าย</w:t>
      </w:r>
    </w:p>
    <w:p w14:paraId="316B8C9D" w14:textId="00F479C9" w:rsidR="00D35C19" w:rsidRPr="00040FD6" w:rsidRDefault="00D35C19" w:rsidP="00D35C19">
      <w:pPr>
        <w:pStyle w:val="a4"/>
        <w:jc w:val="center"/>
        <w:rPr>
          <w:rStyle w:val="1"/>
          <w:rFonts w:ascii="TH SarabunPSK" w:hAnsi="TH SarabunPSK" w:cs="TH SarabunPSK"/>
          <w:sz w:val="28"/>
        </w:rPr>
      </w:pPr>
    </w:p>
    <w:p w14:paraId="670558A6" w14:textId="77777777" w:rsidR="00D35C19" w:rsidRPr="00040FD6" w:rsidRDefault="00D35C19" w:rsidP="00D35C19">
      <w:pPr>
        <w:pStyle w:val="a4"/>
        <w:ind w:firstLine="720"/>
        <w:rPr>
          <w:rFonts w:ascii="TH SarabunPSK" w:hAnsi="TH SarabunPSK" w:cs="TH SarabunPSK"/>
          <w:b/>
          <w:bCs/>
          <w:sz w:val="28"/>
        </w:rPr>
      </w:pPr>
    </w:p>
    <w:p w14:paraId="3AA487EC" w14:textId="75A1FB4A" w:rsidR="00D35C19" w:rsidRPr="00040FD6" w:rsidRDefault="00B308B8" w:rsidP="00D35C19">
      <w:pPr>
        <w:pStyle w:val="a4"/>
        <w:jc w:val="center"/>
        <w:rPr>
          <w:rFonts w:ascii="TH SarabunPSK" w:hAnsi="TH SarabunPSK" w:cs="TH SarabunPSK"/>
          <w:b/>
          <w:bCs/>
          <w:sz w:val="28"/>
        </w:rPr>
      </w:pPr>
      <w:r w:rsidRPr="00040FD6">
        <w:rPr>
          <w:rFonts w:ascii="TH SarabunPSK" w:hAnsi="TH SarabunPSK" w:cs="TH SarabunPSK" w:hint="cs"/>
          <w:b/>
          <w:bCs/>
          <w:sz w:val="28"/>
          <w:cs/>
        </w:rPr>
        <w:t>เอกสารอ้างอิง</w:t>
      </w:r>
    </w:p>
    <w:p w14:paraId="64B07441" w14:textId="033CF619" w:rsidR="00D35C19" w:rsidRPr="00A6169C" w:rsidRDefault="00D35C19" w:rsidP="00D35C19">
      <w:pPr>
        <w:pStyle w:val="Standard"/>
        <w:ind w:left="1080" w:hanging="1080"/>
        <w:jc w:val="thaiDistribute"/>
        <w:rPr>
          <w:rFonts w:ascii="TH SarabunPSK" w:hAnsi="TH SarabunPSK" w:cs="TH SarabunPSK"/>
          <w:sz w:val="28"/>
          <w:szCs w:val="28"/>
        </w:rPr>
      </w:pPr>
      <w:r w:rsidRPr="00A6169C">
        <w:rPr>
          <w:rStyle w:val="StrongEmphasis"/>
          <w:rFonts w:ascii="TH SarabunPSK" w:hAnsi="TH SarabunPSK" w:cs="TH SarabunPSK" w:hint="cs"/>
          <w:b w:val="0"/>
          <w:bCs w:val="0"/>
          <w:sz w:val="28"/>
          <w:szCs w:val="28"/>
          <w:cs/>
        </w:rPr>
        <w:t xml:space="preserve">กรมควบคุมมลพิษ. </w:t>
      </w:r>
      <w:r w:rsidR="009D3FE5">
        <w:rPr>
          <w:rStyle w:val="StrongEmphasis"/>
          <w:rFonts w:ascii="TH SarabunPSK" w:hAnsi="TH SarabunPSK" w:cs="TH SarabunPSK"/>
          <w:b w:val="0"/>
          <w:bCs w:val="0"/>
          <w:sz w:val="28"/>
          <w:szCs w:val="28"/>
        </w:rPr>
        <w:t xml:space="preserve">(2562). </w:t>
      </w:r>
      <w:r w:rsidRPr="00AC599D">
        <w:rPr>
          <w:rStyle w:val="StrongEmphasis"/>
          <w:rFonts w:ascii="TH SarabunPSK" w:hAnsi="TH SarabunPSK" w:cs="TH SarabunPSK" w:hint="cs"/>
          <w:b w:val="0"/>
          <w:bCs w:val="0"/>
          <w:i/>
          <w:iCs/>
          <w:sz w:val="28"/>
          <w:szCs w:val="28"/>
          <w:cs/>
        </w:rPr>
        <w:t>การจัดการขยะมูลฝอย.</w:t>
      </w:r>
      <w:r w:rsidRPr="00A6169C">
        <w:rPr>
          <w:rStyle w:val="StrongEmphasis"/>
          <w:rFonts w:ascii="TH SarabunPSK" w:hAnsi="TH SarabunPSK" w:cs="TH SarabunPSK" w:hint="cs"/>
          <w:b w:val="0"/>
          <w:bCs w:val="0"/>
          <w:sz w:val="28"/>
          <w:szCs w:val="28"/>
          <w:cs/>
        </w:rPr>
        <w:t xml:space="preserve"> </w:t>
      </w:r>
      <w:r w:rsidR="00A00B46">
        <w:rPr>
          <w:rStyle w:val="1"/>
          <w:rFonts w:ascii="TH SarabunPSK" w:hAnsi="TH SarabunPSK" w:cs="TH SarabunPSK" w:hint="cs"/>
          <w:sz w:val="28"/>
          <w:szCs w:val="28"/>
          <w:cs/>
        </w:rPr>
        <w:t>สืบค้น</w:t>
      </w:r>
      <w:r w:rsidR="00A00B46" w:rsidRPr="00A6169C">
        <w:rPr>
          <w:rStyle w:val="1"/>
          <w:rFonts w:ascii="TH SarabunPSK" w:hAnsi="TH SarabunPSK" w:cs="TH SarabunPSK" w:hint="cs"/>
          <w:sz w:val="28"/>
          <w:szCs w:val="28"/>
          <w:cs/>
        </w:rPr>
        <w:t xml:space="preserve"> 15 เมษายน 2563</w:t>
      </w:r>
      <w:r w:rsidR="00A00B46">
        <w:rPr>
          <w:rStyle w:val="1"/>
          <w:rFonts w:ascii="TH SarabunPSK" w:hAnsi="TH SarabunPSK" w:cs="TH SarabunPSK"/>
          <w:sz w:val="28"/>
          <w:szCs w:val="28"/>
        </w:rPr>
        <w:t>,</w:t>
      </w:r>
      <w:r w:rsidR="00A00B46" w:rsidRPr="00A6169C">
        <w:rPr>
          <w:rStyle w:val="1"/>
          <w:rFonts w:ascii="TH SarabunPSK" w:hAnsi="TH SarabunPSK" w:cs="TH SarabunPSK" w:hint="cs"/>
          <w:sz w:val="28"/>
          <w:szCs w:val="28"/>
          <w:cs/>
        </w:rPr>
        <w:t xml:space="preserve"> จาก </w:t>
      </w:r>
      <w:hyperlink r:id="rId7" w:history="1">
        <w:r w:rsidR="00A00B46" w:rsidRPr="00A00B46">
          <w:rPr>
            <w:rStyle w:val="a3"/>
            <w:rFonts w:ascii="TH SarabunPSK" w:hAnsi="TH SarabunPSK" w:cs="TH SarabunPSK" w:hint="cs"/>
            <w:color w:val="auto"/>
            <w:sz w:val="28"/>
            <w:szCs w:val="28"/>
            <w:u w:val="none"/>
          </w:rPr>
          <w:t>http://www.pcd.go.th</w:t>
        </w:r>
      </w:hyperlink>
      <w:r w:rsidRPr="00A00B46">
        <w:rPr>
          <w:rStyle w:val="StrongEmphasis"/>
          <w:rFonts w:ascii="TH SarabunPSK" w:hAnsi="TH SarabunPSK" w:cs="TH SarabunPSK" w:hint="cs"/>
          <w:b w:val="0"/>
          <w:bCs w:val="0"/>
          <w:sz w:val="28"/>
          <w:szCs w:val="28"/>
        </w:rPr>
        <w:t>/info_serv/</w:t>
      </w:r>
      <w:r w:rsidR="009D3FE5">
        <w:rPr>
          <w:rStyle w:val="StrongEmphasis"/>
          <w:rFonts w:ascii="TH SarabunPSK" w:hAnsi="TH SarabunPSK" w:cs="TH SarabunPSK"/>
          <w:b w:val="0"/>
          <w:bCs w:val="0"/>
          <w:sz w:val="28"/>
          <w:szCs w:val="28"/>
        </w:rPr>
        <w:br/>
      </w:r>
      <w:r w:rsidRPr="00A00B46">
        <w:rPr>
          <w:rStyle w:val="StrongEmphasis"/>
          <w:rFonts w:ascii="TH SarabunPSK" w:hAnsi="TH SarabunPSK" w:cs="TH SarabunPSK" w:hint="cs"/>
          <w:b w:val="0"/>
          <w:bCs w:val="0"/>
          <w:sz w:val="28"/>
          <w:szCs w:val="28"/>
        </w:rPr>
        <w:t>waste.html</w:t>
      </w:r>
    </w:p>
    <w:p w14:paraId="6068C3EB" w14:textId="54D19F37" w:rsidR="00D35C19" w:rsidRPr="00A6169C" w:rsidRDefault="00D35C19" w:rsidP="00D35C19">
      <w:pPr>
        <w:pStyle w:val="Standard"/>
        <w:ind w:left="1080" w:hanging="1080"/>
        <w:jc w:val="thaiDistribute"/>
        <w:rPr>
          <w:rFonts w:ascii="TH SarabunPSK" w:hAnsi="TH SarabunPSK" w:cs="TH SarabunPSK"/>
          <w:sz w:val="28"/>
          <w:szCs w:val="28"/>
        </w:rPr>
      </w:pPr>
      <w:r w:rsidRPr="00A6169C">
        <w:rPr>
          <w:rStyle w:val="1"/>
          <w:rFonts w:ascii="TH SarabunPSK" w:hAnsi="TH SarabunPSK" w:cs="TH SarabunPSK" w:hint="cs"/>
          <w:sz w:val="28"/>
          <w:szCs w:val="28"/>
          <w:cs/>
        </w:rPr>
        <w:t xml:space="preserve">กรมทรัพยากรทางทะเลและชายฝั่ง. </w:t>
      </w:r>
      <w:r w:rsidR="00A00B46">
        <w:rPr>
          <w:rStyle w:val="1"/>
          <w:rFonts w:ascii="TH SarabunPSK" w:hAnsi="TH SarabunPSK" w:cs="TH SarabunPSK"/>
          <w:sz w:val="28"/>
          <w:szCs w:val="28"/>
        </w:rPr>
        <w:t xml:space="preserve">(2562). </w:t>
      </w:r>
      <w:r w:rsidRPr="00AC599D">
        <w:rPr>
          <w:rStyle w:val="1"/>
          <w:rFonts w:ascii="TH SarabunPSK" w:hAnsi="TH SarabunPSK" w:cs="TH SarabunPSK" w:hint="cs"/>
          <w:i/>
          <w:iCs/>
          <w:sz w:val="28"/>
          <w:szCs w:val="28"/>
          <w:cs/>
        </w:rPr>
        <w:t>ฐานข้อมูลขยะทะเล</w:t>
      </w:r>
      <w:r w:rsidR="00A00B46">
        <w:rPr>
          <w:rStyle w:val="1"/>
          <w:rFonts w:ascii="TH SarabunPSK" w:hAnsi="TH SarabunPSK" w:cs="TH SarabunPSK"/>
          <w:i/>
          <w:iCs/>
          <w:sz w:val="28"/>
          <w:szCs w:val="28"/>
        </w:rPr>
        <w:t>.</w:t>
      </w:r>
      <w:r w:rsidRPr="00A6169C">
        <w:rPr>
          <w:rStyle w:val="1"/>
          <w:rFonts w:ascii="TH SarabunPSK" w:hAnsi="TH SarabunPSK" w:cs="TH SarabunPSK" w:hint="cs"/>
          <w:sz w:val="28"/>
          <w:szCs w:val="28"/>
          <w:cs/>
        </w:rPr>
        <w:t xml:space="preserve"> </w:t>
      </w:r>
      <w:r w:rsidR="00A00B46">
        <w:rPr>
          <w:rStyle w:val="1"/>
          <w:rFonts w:ascii="TH SarabunPSK" w:hAnsi="TH SarabunPSK" w:cs="TH SarabunPSK" w:hint="cs"/>
          <w:sz w:val="28"/>
          <w:szCs w:val="28"/>
          <w:cs/>
        </w:rPr>
        <w:t>สืบค้น</w:t>
      </w:r>
      <w:r w:rsidR="00A00B46" w:rsidRPr="00A6169C">
        <w:rPr>
          <w:rStyle w:val="1"/>
          <w:rFonts w:ascii="TH SarabunPSK" w:hAnsi="TH SarabunPSK" w:cs="TH SarabunPSK" w:hint="cs"/>
          <w:sz w:val="28"/>
          <w:szCs w:val="28"/>
          <w:cs/>
        </w:rPr>
        <w:t xml:space="preserve"> 15 เมษายน 2563</w:t>
      </w:r>
      <w:r w:rsidR="00A00B46">
        <w:rPr>
          <w:rStyle w:val="1"/>
          <w:rFonts w:ascii="TH SarabunPSK" w:hAnsi="TH SarabunPSK" w:cs="TH SarabunPSK"/>
          <w:sz w:val="28"/>
          <w:szCs w:val="28"/>
        </w:rPr>
        <w:t>,</w:t>
      </w:r>
      <w:r w:rsidR="00A00B46" w:rsidRPr="00A6169C">
        <w:rPr>
          <w:rStyle w:val="1"/>
          <w:rFonts w:ascii="TH SarabunPSK" w:hAnsi="TH SarabunPSK" w:cs="TH SarabunPSK" w:hint="cs"/>
          <w:sz w:val="28"/>
          <w:szCs w:val="28"/>
          <w:cs/>
        </w:rPr>
        <w:t xml:space="preserve"> จาก</w:t>
      </w:r>
      <w:r w:rsidRPr="00A6169C">
        <w:rPr>
          <w:rStyle w:val="1"/>
          <w:rFonts w:ascii="TH SarabunPSK" w:hAnsi="TH SarabunPSK" w:cs="TH SarabunPSK" w:hint="cs"/>
          <w:sz w:val="28"/>
          <w:szCs w:val="28"/>
          <w:cs/>
        </w:rPr>
        <w:t xml:space="preserve"> </w:t>
      </w:r>
      <w:r w:rsidRPr="00A6169C">
        <w:rPr>
          <w:rStyle w:val="1"/>
          <w:rFonts w:ascii="TH SarabunPSK" w:hAnsi="TH SarabunPSK" w:cs="TH SarabunPSK" w:hint="cs"/>
          <w:sz w:val="28"/>
          <w:szCs w:val="28"/>
        </w:rPr>
        <w:t>http://tcc.dmcr.</w:t>
      </w:r>
      <w:r w:rsidR="00A00B46">
        <w:rPr>
          <w:rStyle w:val="1"/>
          <w:rFonts w:ascii="TH SarabunPSK" w:hAnsi="TH SarabunPSK" w:cs="TH SarabunPSK"/>
          <w:sz w:val="28"/>
          <w:szCs w:val="28"/>
        </w:rPr>
        <w:br/>
      </w:r>
      <w:r w:rsidRPr="00A6169C">
        <w:rPr>
          <w:rStyle w:val="1"/>
          <w:rFonts w:ascii="TH SarabunPSK" w:hAnsi="TH SarabunPSK" w:cs="TH SarabunPSK" w:hint="cs"/>
          <w:sz w:val="28"/>
          <w:szCs w:val="28"/>
        </w:rPr>
        <w:t>go.th/</w:t>
      </w:r>
      <w:proofErr w:type="spellStart"/>
      <w:r w:rsidRPr="00A6169C">
        <w:rPr>
          <w:rStyle w:val="1"/>
          <w:rFonts w:ascii="TH SarabunPSK" w:hAnsi="TH SarabunPSK" w:cs="TH SarabunPSK" w:hint="cs"/>
          <w:sz w:val="28"/>
          <w:szCs w:val="28"/>
        </w:rPr>
        <w:t>thaicoastalcleanup</w:t>
      </w:r>
      <w:proofErr w:type="spellEnd"/>
      <w:r w:rsidRPr="00A6169C">
        <w:rPr>
          <w:rStyle w:val="1"/>
          <w:rFonts w:ascii="TH SarabunPSK" w:hAnsi="TH SarabunPSK" w:cs="TH SarabunPSK" w:hint="cs"/>
          <w:sz w:val="28"/>
          <w:szCs w:val="28"/>
        </w:rPr>
        <w:t>/</w:t>
      </w:r>
    </w:p>
    <w:p w14:paraId="2E30F433" w14:textId="2AE553E2" w:rsidR="00D35C19" w:rsidRPr="00A6169C" w:rsidRDefault="00D35C19" w:rsidP="00D35C19">
      <w:pPr>
        <w:pStyle w:val="11"/>
        <w:ind w:left="1080" w:hanging="1080"/>
        <w:jc w:val="thaiDistribute"/>
        <w:rPr>
          <w:rFonts w:ascii="TH SarabunPSK" w:hAnsi="TH SarabunPSK" w:cs="TH SarabunPSK"/>
          <w:sz w:val="28"/>
          <w:szCs w:val="28"/>
        </w:rPr>
      </w:pPr>
      <w:r w:rsidRPr="00A6169C">
        <w:rPr>
          <w:rStyle w:val="1"/>
          <w:rFonts w:ascii="TH SarabunPSK" w:hAnsi="TH SarabunPSK" w:cs="TH SarabunPSK" w:hint="cs"/>
          <w:sz w:val="28"/>
          <w:szCs w:val="28"/>
          <w:cs/>
        </w:rPr>
        <w:t xml:space="preserve">กระทรวงทรัพยากรธรรมชาติและสิ่งแวดล้อม. </w:t>
      </w:r>
      <w:r w:rsidR="00DA68FD">
        <w:rPr>
          <w:rStyle w:val="1"/>
          <w:rFonts w:ascii="TH SarabunPSK" w:hAnsi="TH SarabunPSK" w:cs="TH SarabunPSK"/>
          <w:sz w:val="28"/>
          <w:szCs w:val="28"/>
        </w:rPr>
        <w:t>(</w:t>
      </w:r>
      <w:r w:rsidR="00A00B46">
        <w:rPr>
          <w:rStyle w:val="1"/>
          <w:rFonts w:ascii="TH SarabunPSK" w:hAnsi="TH SarabunPSK" w:cs="TH SarabunPSK"/>
          <w:sz w:val="28"/>
          <w:szCs w:val="28"/>
        </w:rPr>
        <w:t xml:space="preserve">2562). </w:t>
      </w:r>
      <w:r w:rsidRPr="00AC599D">
        <w:rPr>
          <w:rStyle w:val="1"/>
          <w:rFonts w:ascii="TH SarabunPSK" w:hAnsi="TH SarabunPSK" w:cs="TH SarabunPSK" w:hint="cs"/>
          <w:i/>
          <w:iCs/>
          <w:sz w:val="28"/>
          <w:szCs w:val="28"/>
          <w:cs/>
        </w:rPr>
        <w:t>ข้อมูลขยะพลาสติก</w:t>
      </w:r>
      <w:r w:rsidR="00A00B46">
        <w:rPr>
          <w:rStyle w:val="1"/>
          <w:rFonts w:ascii="TH SarabunPSK" w:hAnsi="TH SarabunPSK" w:cs="TH SarabunPSK"/>
          <w:sz w:val="28"/>
          <w:szCs w:val="28"/>
        </w:rPr>
        <w:t xml:space="preserve">. </w:t>
      </w:r>
      <w:r w:rsidR="00DA68FD">
        <w:rPr>
          <w:rStyle w:val="1"/>
          <w:rFonts w:ascii="TH SarabunPSK" w:hAnsi="TH SarabunPSK" w:cs="TH SarabunPSK" w:hint="cs"/>
          <w:sz w:val="28"/>
          <w:szCs w:val="28"/>
          <w:cs/>
        </w:rPr>
        <w:t>สืบค้น</w:t>
      </w:r>
      <w:r w:rsidR="00DA68FD" w:rsidRPr="00A6169C">
        <w:rPr>
          <w:rStyle w:val="1"/>
          <w:rFonts w:ascii="TH SarabunPSK" w:hAnsi="TH SarabunPSK" w:cs="TH SarabunPSK" w:hint="cs"/>
          <w:sz w:val="28"/>
          <w:szCs w:val="28"/>
          <w:cs/>
        </w:rPr>
        <w:t xml:space="preserve"> 15 เมษายน 2563</w:t>
      </w:r>
      <w:r w:rsidR="00DA68FD">
        <w:rPr>
          <w:rStyle w:val="1"/>
          <w:rFonts w:ascii="TH SarabunPSK" w:hAnsi="TH SarabunPSK" w:cs="TH SarabunPSK"/>
          <w:sz w:val="28"/>
          <w:szCs w:val="28"/>
        </w:rPr>
        <w:t>,</w:t>
      </w:r>
      <w:r w:rsidR="00DA68FD" w:rsidRPr="00A6169C">
        <w:rPr>
          <w:rStyle w:val="1"/>
          <w:rFonts w:ascii="TH SarabunPSK" w:hAnsi="TH SarabunPSK" w:cs="TH SarabunPSK" w:hint="cs"/>
          <w:sz w:val="28"/>
          <w:szCs w:val="28"/>
          <w:cs/>
        </w:rPr>
        <w:t xml:space="preserve"> จาก</w:t>
      </w:r>
      <w:r w:rsidR="00DA68FD" w:rsidRPr="005D3E3E">
        <w:rPr>
          <w:rStyle w:val="1"/>
          <w:rFonts w:ascii="TH SarabunPSK" w:hAnsi="TH SarabunPSK" w:cs="TH SarabunPSK" w:hint="cs"/>
          <w:sz w:val="28"/>
          <w:szCs w:val="28"/>
          <w:cs/>
        </w:rPr>
        <w:t xml:space="preserve"> </w:t>
      </w:r>
      <w:hyperlink r:id="rId8" w:history="1">
        <w:r w:rsidR="005D3E3E" w:rsidRPr="005D3E3E">
          <w:rPr>
            <w:rStyle w:val="a3"/>
            <w:rFonts w:ascii="TH SarabunPSK" w:hAnsi="TH SarabunPSK" w:cs="TH SarabunPSK" w:hint="cs"/>
            <w:color w:val="auto"/>
            <w:sz w:val="28"/>
            <w:szCs w:val="28"/>
            <w:u w:val="none"/>
          </w:rPr>
          <w:t>https://thai</w:t>
        </w:r>
        <w:r w:rsidR="005D3E3E" w:rsidRPr="005D3E3E">
          <w:rPr>
            <w:rStyle w:val="a3"/>
            <w:rFonts w:ascii="TH SarabunPSK" w:hAnsi="TH SarabunPSK" w:cs="TH SarabunPSK"/>
            <w:color w:val="auto"/>
            <w:sz w:val="28"/>
            <w:szCs w:val="28"/>
            <w:u w:val="none"/>
          </w:rPr>
          <w:br/>
        </w:r>
        <w:r w:rsidR="005D3E3E" w:rsidRPr="005D3E3E">
          <w:rPr>
            <w:rStyle w:val="a3"/>
            <w:rFonts w:ascii="TH SarabunPSK" w:hAnsi="TH SarabunPSK" w:cs="TH SarabunPSK" w:hint="cs"/>
            <w:color w:val="auto"/>
            <w:sz w:val="28"/>
            <w:szCs w:val="28"/>
            <w:u w:val="none"/>
          </w:rPr>
          <w:t>news.prd.go.th/</w:t>
        </w:r>
        <w:proofErr w:type="spellStart"/>
        <w:r w:rsidR="005D3E3E" w:rsidRPr="005D3E3E">
          <w:rPr>
            <w:rStyle w:val="a3"/>
            <w:rFonts w:ascii="TH SarabunPSK" w:hAnsi="TH SarabunPSK" w:cs="TH SarabunPSK" w:hint="cs"/>
            <w:color w:val="auto"/>
            <w:sz w:val="28"/>
            <w:szCs w:val="28"/>
            <w:u w:val="none"/>
          </w:rPr>
          <w:t>th</w:t>
        </w:r>
        <w:proofErr w:type="spellEnd"/>
        <w:r w:rsidR="005D3E3E" w:rsidRPr="005D3E3E">
          <w:rPr>
            <w:rStyle w:val="a3"/>
            <w:rFonts w:ascii="TH SarabunPSK" w:hAnsi="TH SarabunPSK" w:cs="TH SarabunPSK" w:hint="cs"/>
            <w:color w:val="auto"/>
            <w:sz w:val="28"/>
            <w:szCs w:val="28"/>
            <w:u w:val="none"/>
          </w:rPr>
          <w:t>/news/detail/TCATG</w:t>
        </w:r>
      </w:hyperlink>
      <w:r w:rsidRPr="005D3E3E">
        <w:rPr>
          <w:rStyle w:val="1"/>
          <w:rFonts w:ascii="TH SarabunPSK" w:hAnsi="TH SarabunPSK" w:cs="TH SarabunPSK" w:hint="cs"/>
          <w:sz w:val="28"/>
          <w:szCs w:val="28"/>
          <w:cs/>
        </w:rPr>
        <w:t>190903114929662</w:t>
      </w:r>
    </w:p>
    <w:p w14:paraId="27151C99" w14:textId="22973900" w:rsidR="00D35C19" w:rsidRPr="00A6169C" w:rsidRDefault="00D35C19" w:rsidP="00D35C19">
      <w:pPr>
        <w:pStyle w:val="Standard"/>
        <w:ind w:left="1080" w:hanging="1080"/>
        <w:jc w:val="thaiDistribute"/>
        <w:rPr>
          <w:rFonts w:ascii="TH SarabunPSK" w:hAnsi="TH SarabunPSK" w:cs="TH SarabunPSK"/>
          <w:sz w:val="28"/>
          <w:szCs w:val="28"/>
        </w:rPr>
      </w:pPr>
      <w:r w:rsidRPr="00A6169C">
        <w:rPr>
          <w:rStyle w:val="1"/>
          <w:rFonts w:ascii="TH SarabunPSK" w:hAnsi="TH SarabunPSK" w:cs="TH SarabunPSK" w:hint="cs"/>
          <w:sz w:val="28"/>
          <w:szCs w:val="28"/>
          <w:cs/>
        </w:rPr>
        <w:t xml:space="preserve">ธนาคารแห่งประเทศไทย. </w:t>
      </w:r>
      <w:r w:rsidR="00D44047">
        <w:rPr>
          <w:rStyle w:val="1"/>
          <w:rFonts w:ascii="TH SarabunPSK" w:hAnsi="TH SarabunPSK" w:cs="TH SarabunPSK"/>
          <w:sz w:val="28"/>
          <w:szCs w:val="28"/>
        </w:rPr>
        <w:t>(</w:t>
      </w:r>
      <w:r w:rsidR="00DA68FD">
        <w:rPr>
          <w:rStyle w:val="1"/>
          <w:rFonts w:ascii="TH SarabunPSK" w:hAnsi="TH SarabunPSK" w:cs="TH SarabunPSK"/>
          <w:sz w:val="28"/>
          <w:szCs w:val="28"/>
        </w:rPr>
        <w:t xml:space="preserve">2563). </w:t>
      </w:r>
      <w:r w:rsidRPr="00AC599D">
        <w:rPr>
          <w:rStyle w:val="1"/>
          <w:rFonts w:ascii="TH SarabunPSK" w:hAnsi="TH SarabunPSK" w:cs="TH SarabunPSK" w:hint="cs"/>
          <w:i/>
          <w:iCs/>
          <w:sz w:val="28"/>
          <w:szCs w:val="28"/>
          <w:cs/>
        </w:rPr>
        <w:t>ตารางเผยแพร่ข้อมูลสถิติ</w:t>
      </w:r>
      <w:r w:rsidR="00DA68FD">
        <w:rPr>
          <w:rStyle w:val="1"/>
          <w:rFonts w:ascii="TH SarabunPSK" w:hAnsi="TH SarabunPSK" w:cs="TH SarabunPSK"/>
          <w:sz w:val="28"/>
          <w:szCs w:val="28"/>
        </w:rPr>
        <w:t xml:space="preserve">. </w:t>
      </w:r>
      <w:r w:rsidR="00D44047">
        <w:rPr>
          <w:rStyle w:val="1"/>
          <w:rFonts w:ascii="TH SarabunPSK" w:hAnsi="TH SarabunPSK" w:cs="TH SarabunPSK" w:hint="cs"/>
          <w:sz w:val="28"/>
          <w:szCs w:val="28"/>
          <w:cs/>
        </w:rPr>
        <w:t>สืบค้น</w:t>
      </w:r>
      <w:r w:rsidR="00D44047" w:rsidRPr="00A6169C">
        <w:rPr>
          <w:rStyle w:val="1"/>
          <w:rFonts w:ascii="TH SarabunPSK" w:hAnsi="TH SarabunPSK" w:cs="TH SarabunPSK" w:hint="cs"/>
          <w:sz w:val="28"/>
          <w:szCs w:val="28"/>
          <w:cs/>
        </w:rPr>
        <w:t xml:space="preserve"> 15 เมษายน 2563</w:t>
      </w:r>
      <w:r w:rsidR="00D44047">
        <w:rPr>
          <w:rStyle w:val="1"/>
          <w:rFonts w:ascii="TH SarabunPSK" w:hAnsi="TH SarabunPSK" w:cs="TH SarabunPSK"/>
          <w:sz w:val="28"/>
          <w:szCs w:val="28"/>
        </w:rPr>
        <w:t>,</w:t>
      </w:r>
      <w:r w:rsidR="00D44047" w:rsidRPr="00A6169C">
        <w:rPr>
          <w:rStyle w:val="1"/>
          <w:rFonts w:ascii="TH SarabunPSK" w:hAnsi="TH SarabunPSK" w:cs="TH SarabunPSK" w:hint="cs"/>
          <w:sz w:val="28"/>
          <w:szCs w:val="28"/>
          <w:cs/>
        </w:rPr>
        <w:t xml:space="preserve"> </w:t>
      </w:r>
      <w:r w:rsidR="00D44047" w:rsidRPr="00DA68FD">
        <w:rPr>
          <w:rStyle w:val="1"/>
          <w:rFonts w:ascii="TH SarabunPSK" w:hAnsi="TH SarabunPSK" w:cs="TH SarabunPSK" w:hint="cs"/>
          <w:sz w:val="28"/>
          <w:szCs w:val="28"/>
          <w:cs/>
        </w:rPr>
        <w:t>จาก</w:t>
      </w:r>
      <w:r w:rsidR="00D44047" w:rsidRPr="005D3E3E">
        <w:rPr>
          <w:rStyle w:val="1"/>
          <w:rFonts w:ascii="TH SarabunPSK" w:hAnsi="TH SarabunPSK" w:cs="TH SarabunPSK" w:hint="cs"/>
          <w:sz w:val="28"/>
          <w:szCs w:val="28"/>
          <w:cs/>
        </w:rPr>
        <w:t xml:space="preserve"> </w:t>
      </w:r>
      <w:hyperlink r:id="rId9" w:history="1">
        <w:r w:rsidR="005D3E3E" w:rsidRPr="005D3E3E">
          <w:rPr>
            <w:rStyle w:val="a3"/>
            <w:rFonts w:ascii="TH SarabunPSK" w:hAnsi="TH SarabunPSK" w:cs="TH SarabunPSK" w:hint="cs"/>
            <w:color w:val="auto"/>
            <w:sz w:val="28"/>
            <w:szCs w:val="28"/>
            <w:u w:val="none"/>
          </w:rPr>
          <w:t>https://www.bot.or.th/Thai</w:t>
        </w:r>
        <w:r w:rsidR="005D3E3E" w:rsidRPr="005D3E3E">
          <w:rPr>
            <w:rStyle w:val="a3"/>
            <w:rFonts w:ascii="TH SarabunPSK" w:hAnsi="TH SarabunPSK" w:cs="TH SarabunPSK"/>
            <w:color w:val="auto"/>
            <w:sz w:val="28"/>
            <w:szCs w:val="28"/>
            <w:u w:val="none"/>
          </w:rPr>
          <w:br/>
        </w:r>
        <w:r w:rsidR="005D3E3E" w:rsidRPr="005D3E3E">
          <w:rPr>
            <w:rStyle w:val="a3"/>
            <w:rFonts w:ascii="TH SarabunPSK" w:hAnsi="TH SarabunPSK" w:cs="TH SarabunPSK" w:hint="cs"/>
            <w:color w:val="auto"/>
            <w:sz w:val="28"/>
            <w:szCs w:val="28"/>
            <w:u w:val="none"/>
          </w:rPr>
          <w:t>/</w:t>
        </w:r>
        <w:proofErr w:type="spellStart"/>
        <w:r w:rsidR="005D3E3E" w:rsidRPr="005D3E3E">
          <w:rPr>
            <w:rStyle w:val="a3"/>
            <w:rFonts w:ascii="TH SarabunPSK" w:hAnsi="TH SarabunPSK" w:cs="TH SarabunPSK" w:hint="cs"/>
            <w:color w:val="auto"/>
            <w:sz w:val="28"/>
            <w:szCs w:val="28"/>
            <w:u w:val="none"/>
          </w:rPr>
          <w:t>ScheduleRelease</w:t>
        </w:r>
        <w:proofErr w:type="spellEnd"/>
        <w:r w:rsidR="005D3E3E" w:rsidRPr="005D3E3E">
          <w:rPr>
            <w:rStyle w:val="a3"/>
            <w:rFonts w:ascii="TH SarabunPSK" w:hAnsi="TH SarabunPSK" w:cs="TH SarabunPSK" w:hint="cs"/>
            <w:color w:val="auto"/>
            <w:sz w:val="28"/>
            <w:szCs w:val="28"/>
            <w:u w:val="none"/>
          </w:rPr>
          <w:t>/Pages/Statistic</w:t>
        </w:r>
      </w:hyperlink>
      <w:r w:rsidRPr="005D3E3E">
        <w:rPr>
          <w:rStyle w:val="1"/>
          <w:rFonts w:ascii="TH SarabunPSK" w:hAnsi="TH SarabunPSK" w:cs="TH SarabunPSK" w:hint="cs"/>
          <w:sz w:val="28"/>
          <w:szCs w:val="28"/>
        </w:rPr>
        <w:t>MainList.aspx</w:t>
      </w:r>
    </w:p>
    <w:p w14:paraId="54AE616C" w14:textId="7B1535DF" w:rsidR="00D35C19" w:rsidRPr="00C76EA8" w:rsidRDefault="00D35C19" w:rsidP="00C76EA8">
      <w:pPr>
        <w:pStyle w:val="Standard"/>
        <w:ind w:left="1080" w:hanging="1080"/>
        <w:jc w:val="thaiDistribute"/>
        <w:rPr>
          <w:rFonts w:ascii="TH SarabunPSK" w:hAnsi="TH SarabunPSK" w:cs="TH SarabunPSK"/>
          <w:sz w:val="28"/>
          <w:szCs w:val="28"/>
        </w:rPr>
      </w:pPr>
      <w:r w:rsidRPr="00A6169C">
        <w:rPr>
          <w:rStyle w:val="1"/>
          <w:rFonts w:ascii="TH SarabunPSK" w:hAnsi="TH SarabunPSK" w:cs="TH SarabunPSK" w:hint="cs"/>
          <w:sz w:val="28"/>
          <w:szCs w:val="28"/>
          <w:cs/>
        </w:rPr>
        <w:t>สำนักงานปลัดกระทรวงทรัพยากรธรรมชาติและสิ่งแวดล้อม กระทรวงทรัพยากรธรรมชาติและสิ่งแวดล้อม.</w:t>
      </w:r>
      <w:r w:rsidR="007C0A7B">
        <w:rPr>
          <w:rStyle w:val="1"/>
          <w:rFonts w:ascii="TH SarabunPSK" w:hAnsi="TH SarabunPSK" w:cs="TH SarabunPSK" w:hint="cs"/>
          <w:sz w:val="28"/>
          <w:szCs w:val="28"/>
          <w:cs/>
        </w:rPr>
        <w:t xml:space="preserve"> </w:t>
      </w:r>
      <w:r w:rsidR="007C0A7B">
        <w:rPr>
          <w:rStyle w:val="1"/>
          <w:rFonts w:ascii="TH SarabunPSK" w:hAnsi="TH SarabunPSK" w:cs="TH SarabunPSK"/>
          <w:sz w:val="28"/>
          <w:szCs w:val="28"/>
        </w:rPr>
        <w:t>(2562).</w:t>
      </w:r>
      <w:r w:rsidR="00C76EA8">
        <w:rPr>
          <w:rStyle w:val="1"/>
          <w:rFonts w:ascii="TH SarabunPSK" w:hAnsi="TH SarabunPSK" w:cs="TH SarabunPSK"/>
          <w:sz w:val="28"/>
          <w:szCs w:val="28"/>
          <w:cs/>
        </w:rPr>
        <w:br/>
      </w:r>
      <w:r w:rsidRPr="00F632EB">
        <w:rPr>
          <w:rStyle w:val="1"/>
          <w:rFonts w:ascii="TH SarabunPSK" w:hAnsi="TH SarabunPSK" w:cs="TH SarabunPSK" w:hint="cs"/>
          <w:i/>
          <w:iCs/>
          <w:sz w:val="28"/>
          <w:szCs w:val="28"/>
          <w:cs/>
        </w:rPr>
        <w:t>เอกสารเผยแพร่งานวิจัย</w:t>
      </w:r>
      <w:r w:rsidR="007C0A7B">
        <w:rPr>
          <w:rStyle w:val="1"/>
          <w:rFonts w:ascii="TH SarabunPSK" w:hAnsi="TH SarabunPSK" w:cs="TH SarabunPSK"/>
          <w:sz w:val="28"/>
          <w:szCs w:val="28"/>
        </w:rPr>
        <w:t xml:space="preserve">. </w:t>
      </w:r>
      <w:r w:rsidR="007C0A7B">
        <w:rPr>
          <w:rStyle w:val="1"/>
          <w:rFonts w:ascii="TH SarabunPSK" w:hAnsi="TH SarabunPSK" w:cs="TH SarabunPSK" w:hint="cs"/>
          <w:sz w:val="28"/>
          <w:szCs w:val="28"/>
          <w:cs/>
        </w:rPr>
        <w:t>สืบค้น</w:t>
      </w:r>
      <w:r w:rsidRPr="00A6169C">
        <w:rPr>
          <w:rStyle w:val="1"/>
          <w:rFonts w:ascii="TH SarabunPSK" w:hAnsi="TH SarabunPSK" w:cs="TH SarabunPSK" w:hint="cs"/>
          <w:sz w:val="28"/>
          <w:szCs w:val="28"/>
          <w:cs/>
        </w:rPr>
        <w:t xml:space="preserve"> 15 เมษายน 256</w:t>
      </w:r>
      <w:r w:rsidR="007C0A7B">
        <w:rPr>
          <w:rStyle w:val="1"/>
          <w:rFonts w:ascii="TH SarabunPSK" w:hAnsi="TH SarabunPSK" w:cs="TH SarabunPSK"/>
          <w:sz w:val="28"/>
          <w:szCs w:val="28"/>
        </w:rPr>
        <w:t>3,</w:t>
      </w:r>
      <w:r w:rsidRPr="00A6169C">
        <w:rPr>
          <w:rStyle w:val="1"/>
          <w:rFonts w:ascii="TH SarabunPSK" w:hAnsi="TH SarabunPSK" w:cs="TH SarabunPSK" w:hint="cs"/>
          <w:sz w:val="28"/>
          <w:szCs w:val="28"/>
          <w:cs/>
        </w:rPr>
        <w:t xml:space="preserve"> จาก </w:t>
      </w:r>
      <w:r w:rsidRPr="00A6169C">
        <w:rPr>
          <w:rStyle w:val="1"/>
          <w:rFonts w:ascii="TH SarabunPSK" w:hAnsi="TH SarabunPSK" w:cs="TH SarabunPSK" w:hint="cs"/>
          <w:sz w:val="28"/>
          <w:szCs w:val="28"/>
        </w:rPr>
        <w:t>https://library</w:t>
      </w:r>
      <w:r w:rsidRPr="00A6169C">
        <w:rPr>
          <w:rStyle w:val="1"/>
          <w:rFonts w:ascii="TH SarabunPSK" w:hAnsi="TH SarabunPSK" w:cs="TH SarabunPSK" w:hint="cs"/>
          <w:sz w:val="28"/>
          <w:szCs w:val="28"/>
          <w:cs/>
        </w:rPr>
        <w:t>2.</w:t>
      </w:r>
      <w:r w:rsidRPr="00A6169C">
        <w:rPr>
          <w:rStyle w:val="1"/>
          <w:rFonts w:ascii="TH SarabunPSK" w:hAnsi="TH SarabunPSK" w:cs="TH SarabunPSK" w:hint="cs"/>
          <w:sz w:val="28"/>
          <w:szCs w:val="28"/>
        </w:rPr>
        <w:t>parliament.go.th/</w:t>
      </w:r>
      <w:proofErr w:type="spellStart"/>
      <w:r w:rsidRPr="00A6169C">
        <w:rPr>
          <w:rStyle w:val="1"/>
          <w:rFonts w:ascii="TH SarabunPSK" w:hAnsi="TH SarabunPSK" w:cs="TH SarabunPSK" w:hint="cs"/>
          <w:sz w:val="28"/>
          <w:szCs w:val="28"/>
        </w:rPr>
        <w:t>ejournal</w:t>
      </w:r>
      <w:proofErr w:type="spellEnd"/>
      <w:r w:rsidR="00FA76B6">
        <w:rPr>
          <w:rStyle w:val="1"/>
          <w:rFonts w:ascii="TH SarabunPSK" w:hAnsi="TH SarabunPSK" w:cs="TH SarabunPSK"/>
          <w:sz w:val="28"/>
          <w:szCs w:val="28"/>
        </w:rPr>
        <w:br/>
      </w:r>
      <w:r w:rsidRPr="00A6169C">
        <w:rPr>
          <w:rStyle w:val="1"/>
          <w:rFonts w:ascii="TH SarabunPSK" w:hAnsi="TH SarabunPSK" w:cs="TH SarabunPSK" w:hint="cs"/>
          <w:sz w:val="28"/>
          <w:szCs w:val="28"/>
        </w:rPr>
        <w:t>/e_rdnews.html</w:t>
      </w:r>
    </w:p>
    <w:p w14:paraId="3E609813" w14:textId="303580E8" w:rsidR="00D35C19" w:rsidRPr="00A6169C" w:rsidRDefault="00D35C19" w:rsidP="00D35C19">
      <w:pPr>
        <w:pStyle w:val="Standard"/>
        <w:ind w:left="1080" w:hanging="1080"/>
        <w:jc w:val="thaiDistribute"/>
        <w:rPr>
          <w:rFonts w:ascii="TH SarabunPSK" w:hAnsi="TH SarabunPSK" w:cs="TH SarabunPSK"/>
        </w:rPr>
      </w:pPr>
      <w:r w:rsidRPr="00A6169C">
        <w:rPr>
          <w:rStyle w:val="1"/>
          <w:rFonts w:ascii="TH SarabunPSK" w:hAnsi="TH SarabunPSK" w:cs="TH SarabunPSK" w:hint="cs"/>
          <w:sz w:val="28"/>
          <w:szCs w:val="28"/>
          <w:cs/>
        </w:rPr>
        <w:t>สำนักสิ่งแวดล้อม กรุงเทพมหานคร.</w:t>
      </w:r>
      <w:r w:rsidR="006B5BEA">
        <w:rPr>
          <w:rStyle w:val="1"/>
          <w:rFonts w:ascii="TH SarabunPSK" w:hAnsi="TH SarabunPSK" w:cs="TH SarabunPSK" w:hint="cs"/>
          <w:sz w:val="28"/>
          <w:szCs w:val="28"/>
          <w:cs/>
        </w:rPr>
        <w:t xml:space="preserve"> (</w:t>
      </w:r>
      <w:r w:rsidR="002F3B3E">
        <w:rPr>
          <w:rStyle w:val="1"/>
          <w:rFonts w:ascii="TH SarabunPSK" w:hAnsi="TH SarabunPSK" w:cs="TH SarabunPSK"/>
          <w:sz w:val="28"/>
          <w:szCs w:val="28"/>
        </w:rPr>
        <w:t>2554).</w:t>
      </w:r>
      <w:r w:rsidRPr="00A6169C">
        <w:rPr>
          <w:rStyle w:val="1"/>
          <w:rFonts w:ascii="TH SarabunPSK" w:hAnsi="TH SarabunPSK" w:cs="TH SarabunPSK" w:hint="cs"/>
          <w:sz w:val="28"/>
          <w:szCs w:val="28"/>
          <w:cs/>
        </w:rPr>
        <w:t xml:space="preserve"> </w:t>
      </w:r>
      <w:r w:rsidRPr="00F632EB">
        <w:rPr>
          <w:rStyle w:val="1"/>
          <w:rFonts w:ascii="TH SarabunPSK" w:hAnsi="TH SarabunPSK" w:cs="TH SarabunPSK" w:hint="cs"/>
          <w:i/>
          <w:iCs/>
          <w:sz w:val="28"/>
          <w:szCs w:val="28"/>
          <w:cs/>
        </w:rPr>
        <w:t>ข้อมูลขยะเขตจตุจักร</w:t>
      </w:r>
      <w:r w:rsidR="002F3B3E">
        <w:rPr>
          <w:rStyle w:val="1"/>
          <w:rFonts w:ascii="TH SarabunPSK" w:hAnsi="TH SarabunPSK" w:cs="TH SarabunPSK"/>
          <w:i/>
          <w:iCs/>
          <w:sz w:val="28"/>
          <w:szCs w:val="28"/>
        </w:rPr>
        <w:t>.</w:t>
      </w:r>
      <w:r w:rsidRPr="00A6169C">
        <w:rPr>
          <w:rStyle w:val="1"/>
          <w:rFonts w:ascii="TH SarabunPSK" w:hAnsi="TH SarabunPSK" w:cs="TH SarabunPSK" w:hint="cs"/>
          <w:sz w:val="28"/>
          <w:szCs w:val="28"/>
          <w:cs/>
        </w:rPr>
        <w:t xml:space="preserve"> </w:t>
      </w:r>
      <w:r w:rsidR="002F3B3E">
        <w:rPr>
          <w:rStyle w:val="1"/>
          <w:rFonts w:ascii="TH SarabunPSK" w:hAnsi="TH SarabunPSK" w:cs="TH SarabunPSK" w:hint="cs"/>
          <w:sz w:val="28"/>
          <w:szCs w:val="28"/>
          <w:cs/>
        </w:rPr>
        <w:t>สืบค้น</w:t>
      </w:r>
      <w:r w:rsidRPr="00A6169C">
        <w:rPr>
          <w:rStyle w:val="1"/>
          <w:rFonts w:ascii="TH SarabunPSK" w:hAnsi="TH SarabunPSK" w:cs="TH SarabunPSK" w:hint="cs"/>
          <w:sz w:val="28"/>
          <w:szCs w:val="28"/>
          <w:cs/>
        </w:rPr>
        <w:t xml:space="preserve"> 15 เมษายน 2563</w:t>
      </w:r>
      <w:r w:rsidR="002F3B3E">
        <w:rPr>
          <w:rStyle w:val="1"/>
          <w:rFonts w:ascii="TH SarabunPSK" w:hAnsi="TH SarabunPSK" w:cs="TH SarabunPSK"/>
          <w:sz w:val="28"/>
          <w:szCs w:val="28"/>
        </w:rPr>
        <w:t>,</w:t>
      </w:r>
      <w:r w:rsidRPr="00A6169C">
        <w:rPr>
          <w:rStyle w:val="1"/>
          <w:rFonts w:ascii="TH SarabunPSK" w:hAnsi="TH SarabunPSK" w:cs="TH SarabunPSK" w:hint="cs"/>
          <w:sz w:val="28"/>
          <w:szCs w:val="28"/>
          <w:cs/>
        </w:rPr>
        <w:t xml:space="preserve"> จาก </w:t>
      </w:r>
      <w:r w:rsidRPr="00A6169C">
        <w:rPr>
          <w:rStyle w:val="1"/>
          <w:rFonts w:ascii="TH SarabunPSK" w:hAnsi="TH SarabunPSK" w:cs="TH SarabunPSK" w:hint="cs"/>
          <w:sz w:val="28"/>
          <w:szCs w:val="28"/>
        </w:rPr>
        <w:t>https://www.voice</w:t>
      </w:r>
      <w:r w:rsidR="002F3B3E">
        <w:rPr>
          <w:rStyle w:val="1"/>
          <w:rFonts w:ascii="TH SarabunPSK" w:hAnsi="TH SarabunPSK" w:cs="TH SarabunPSK"/>
          <w:sz w:val="28"/>
          <w:szCs w:val="28"/>
        </w:rPr>
        <w:br/>
      </w:r>
      <w:r w:rsidRPr="00A6169C">
        <w:rPr>
          <w:rStyle w:val="1"/>
          <w:rFonts w:ascii="TH SarabunPSK" w:hAnsi="TH SarabunPSK" w:cs="TH SarabunPSK" w:hint="cs"/>
          <w:sz w:val="28"/>
          <w:szCs w:val="28"/>
        </w:rPr>
        <w:t>tv.co.th/read/</w:t>
      </w:r>
      <w:r w:rsidRPr="00A6169C">
        <w:rPr>
          <w:rStyle w:val="1"/>
          <w:rFonts w:ascii="TH SarabunPSK" w:hAnsi="TH SarabunPSK" w:cs="TH SarabunPSK" w:hint="cs"/>
          <w:sz w:val="28"/>
          <w:szCs w:val="28"/>
          <w:cs/>
        </w:rPr>
        <w:t>74800</w:t>
      </w:r>
    </w:p>
    <w:sectPr w:rsidR="00D35C19" w:rsidRPr="00A6169C" w:rsidSect="00A01F7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22AF"/>
    <w:multiLevelType w:val="hybridMultilevel"/>
    <w:tmpl w:val="BD249FD2"/>
    <w:lvl w:ilvl="0" w:tplc="401E4BDC">
      <w:start w:val="1"/>
      <w:numFmt w:val="decimal"/>
      <w:lvlText w:val="%1)"/>
      <w:lvlJc w:val="left"/>
      <w:pPr>
        <w:ind w:left="720" w:hanging="360"/>
      </w:pPr>
      <w:rPr>
        <w:rFonts w:ascii="Angsana New" w:hAnsi="Angsana New"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F60EB"/>
    <w:multiLevelType w:val="multilevel"/>
    <w:tmpl w:val="E06AD936"/>
    <w:lvl w:ilvl="0">
      <w:start w:val="2"/>
      <w:numFmt w:val="decimal"/>
      <w:lvlText w:val="%1."/>
      <w:lvlJc w:val="left"/>
      <w:pPr>
        <w:ind w:left="360" w:hanging="360"/>
      </w:pPr>
      <w:rPr>
        <w:rFonts w:ascii="Angsana New" w:hAnsi="Angsana New" w:cs="Angsana New" w:hint="default"/>
        <w:sz w:val="32"/>
      </w:rPr>
    </w:lvl>
    <w:lvl w:ilvl="1">
      <w:start w:val="1"/>
      <w:numFmt w:val="decimal"/>
      <w:lvlText w:val="%1.%2)"/>
      <w:lvlJc w:val="left"/>
      <w:pPr>
        <w:ind w:left="2520" w:hanging="360"/>
      </w:pPr>
      <w:rPr>
        <w:rFonts w:ascii="TH SarabunPSK" w:hAnsi="TH SarabunPSK" w:cs="TH SarabunPSK" w:hint="cs"/>
        <w:sz w:val="28"/>
        <w:szCs w:val="28"/>
      </w:rPr>
    </w:lvl>
    <w:lvl w:ilvl="2">
      <w:start w:val="1"/>
      <w:numFmt w:val="decimal"/>
      <w:lvlText w:val="%1.%2)%3."/>
      <w:lvlJc w:val="left"/>
      <w:pPr>
        <w:ind w:left="5040" w:hanging="720"/>
      </w:pPr>
      <w:rPr>
        <w:rFonts w:ascii="Angsana New" w:hAnsi="Angsana New" w:cs="Angsana New" w:hint="default"/>
        <w:sz w:val="32"/>
      </w:rPr>
    </w:lvl>
    <w:lvl w:ilvl="3">
      <w:start w:val="1"/>
      <w:numFmt w:val="decimal"/>
      <w:lvlText w:val="%1.%2)%3.%4."/>
      <w:lvlJc w:val="left"/>
      <w:pPr>
        <w:ind w:left="7200" w:hanging="720"/>
      </w:pPr>
      <w:rPr>
        <w:rFonts w:ascii="Angsana New" w:hAnsi="Angsana New" w:cs="Angsana New" w:hint="default"/>
        <w:sz w:val="32"/>
      </w:rPr>
    </w:lvl>
    <w:lvl w:ilvl="4">
      <w:start w:val="1"/>
      <w:numFmt w:val="decimal"/>
      <w:lvlText w:val="%1.%2)%3.%4.%5."/>
      <w:lvlJc w:val="left"/>
      <w:pPr>
        <w:ind w:left="9720" w:hanging="1080"/>
      </w:pPr>
      <w:rPr>
        <w:rFonts w:ascii="Angsana New" w:hAnsi="Angsana New" w:cs="Angsana New" w:hint="default"/>
        <w:sz w:val="32"/>
      </w:rPr>
    </w:lvl>
    <w:lvl w:ilvl="5">
      <w:start w:val="1"/>
      <w:numFmt w:val="decimal"/>
      <w:lvlText w:val="%1.%2)%3.%4.%5.%6."/>
      <w:lvlJc w:val="left"/>
      <w:pPr>
        <w:ind w:left="11880" w:hanging="1080"/>
      </w:pPr>
      <w:rPr>
        <w:rFonts w:ascii="Angsana New" w:hAnsi="Angsana New" w:cs="Angsana New" w:hint="default"/>
        <w:sz w:val="32"/>
      </w:rPr>
    </w:lvl>
    <w:lvl w:ilvl="6">
      <w:start w:val="1"/>
      <w:numFmt w:val="decimal"/>
      <w:lvlText w:val="%1.%2)%3.%4.%5.%6.%7."/>
      <w:lvlJc w:val="left"/>
      <w:pPr>
        <w:ind w:left="14400" w:hanging="1440"/>
      </w:pPr>
      <w:rPr>
        <w:rFonts w:ascii="Angsana New" w:hAnsi="Angsana New" w:cs="Angsana New" w:hint="default"/>
        <w:sz w:val="32"/>
      </w:rPr>
    </w:lvl>
    <w:lvl w:ilvl="7">
      <w:start w:val="1"/>
      <w:numFmt w:val="decimal"/>
      <w:lvlText w:val="%1.%2)%3.%4.%5.%6.%7.%8."/>
      <w:lvlJc w:val="left"/>
      <w:pPr>
        <w:ind w:left="16560" w:hanging="1440"/>
      </w:pPr>
      <w:rPr>
        <w:rFonts w:ascii="Angsana New" w:hAnsi="Angsana New" w:cs="Angsana New" w:hint="default"/>
        <w:sz w:val="32"/>
      </w:rPr>
    </w:lvl>
    <w:lvl w:ilvl="8">
      <w:start w:val="1"/>
      <w:numFmt w:val="decimal"/>
      <w:lvlText w:val="%1.%2)%3.%4.%5.%6.%7.%8.%9."/>
      <w:lvlJc w:val="left"/>
      <w:pPr>
        <w:ind w:left="19080" w:hanging="1800"/>
      </w:pPr>
      <w:rPr>
        <w:rFonts w:ascii="Angsana New" w:hAnsi="Angsana New" w:cs="Angsana New" w:hint="default"/>
        <w:sz w:val="32"/>
      </w:rPr>
    </w:lvl>
  </w:abstractNum>
  <w:abstractNum w:abstractNumId="2" w15:restartNumberingAfterBreak="0">
    <w:nsid w:val="27006FB7"/>
    <w:multiLevelType w:val="multilevel"/>
    <w:tmpl w:val="0120A6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5636472"/>
    <w:multiLevelType w:val="multilevel"/>
    <w:tmpl w:val="749CF1B2"/>
    <w:lvl w:ilvl="0">
      <w:start w:val="1"/>
      <w:numFmt w:val="decimal"/>
      <w:lvlText w:val="%1."/>
      <w:lvlJc w:val="left"/>
      <w:pPr>
        <w:ind w:left="405" w:hanging="405"/>
      </w:pPr>
      <w:rPr>
        <w:rFonts w:cs="Angsana New"/>
      </w:rPr>
    </w:lvl>
    <w:lvl w:ilvl="1">
      <w:start w:val="1"/>
      <w:numFmt w:val="decimal"/>
      <w:lvlText w:val="%1.%2)"/>
      <w:lvlJc w:val="left"/>
      <w:pPr>
        <w:ind w:left="2565" w:hanging="405"/>
      </w:pPr>
      <w:rPr>
        <w:rFonts w:cs="Angsana New"/>
      </w:rPr>
    </w:lvl>
    <w:lvl w:ilvl="2">
      <w:start w:val="1"/>
      <w:numFmt w:val="decimal"/>
      <w:lvlText w:val="%1.%2.%3."/>
      <w:lvlJc w:val="left"/>
      <w:pPr>
        <w:ind w:left="5040" w:hanging="720"/>
      </w:pPr>
      <w:rPr>
        <w:rFonts w:cs="Angsana New"/>
      </w:rPr>
    </w:lvl>
    <w:lvl w:ilvl="3">
      <w:start w:val="1"/>
      <w:numFmt w:val="decimal"/>
      <w:lvlText w:val="%1.%2.%3.%4."/>
      <w:lvlJc w:val="left"/>
      <w:pPr>
        <w:ind w:left="7200" w:hanging="720"/>
      </w:pPr>
      <w:rPr>
        <w:rFonts w:cs="Angsana New"/>
      </w:rPr>
    </w:lvl>
    <w:lvl w:ilvl="4">
      <w:start w:val="1"/>
      <w:numFmt w:val="decimal"/>
      <w:lvlText w:val="%1.%2.%3.%4.%5."/>
      <w:lvlJc w:val="left"/>
      <w:pPr>
        <w:ind w:left="9720" w:hanging="1080"/>
      </w:pPr>
      <w:rPr>
        <w:rFonts w:cs="Angsana New"/>
      </w:rPr>
    </w:lvl>
    <w:lvl w:ilvl="5">
      <w:start w:val="1"/>
      <w:numFmt w:val="decimal"/>
      <w:lvlText w:val="%1.%2.%3.%4.%5.%6."/>
      <w:lvlJc w:val="left"/>
      <w:pPr>
        <w:ind w:left="11880" w:hanging="1080"/>
      </w:pPr>
      <w:rPr>
        <w:rFonts w:cs="Angsana New"/>
      </w:rPr>
    </w:lvl>
    <w:lvl w:ilvl="6">
      <w:start w:val="1"/>
      <w:numFmt w:val="decimal"/>
      <w:lvlText w:val="%1.%2.%3.%4.%5.%6.%7."/>
      <w:lvlJc w:val="left"/>
      <w:pPr>
        <w:ind w:left="14400" w:hanging="1440"/>
      </w:pPr>
      <w:rPr>
        <w:rFonts w:cs="Angsana New"/>
      </w:rPr>
    </w:lvl>
    <w:lvl w:ilvl="7">
      <w:start w:val="1"/>
      <w:numFmt w:val="decimal"/>
      <w:lvlText w:val="%1.%2.%3.%4.%5.%6.%7.%8."/>
      <w:lvlJc w:val="left"/>
      <w:pPr>
        <w:ind w:left="16560" w:hanging="1440"/>
      </w:pPr>
      <w:rPr>
        <w:rFonts w:cs="Angsana New"/>
      </w:rPr>
    </w:lvl>
    <w:lvl w:ilvl="8">
      <w:start w:val="1"/>
      <w:numFmt w:val="decimal"/>
      <w:lvlText w:val="%1.%2.%3.%4.%5.%6.%7.%8.%9."/>
      <w:lvlJc w:val="left"/>
      <w:pPr>
        <w:ind w:left="19080" w:hanging="1800"/>
      </w:pPr>
      <w:rPr>
        <w:rFonts w:cs="Angsana New"/>
      </w:rPr>
    </w:lvl>
  </w:abstractNum>
  <w:abstractNum w:abstractNumId="4" w15:restartNumberingAfterBreak="0">
    <w:nsid w:val="3935551B"/>
    <w:multiLevelType w:val="multilevel"/>
    <w:tmpl w:val="4B486B92"/>
    <w:lvl w:ilvl="0">
      <w:start w:val="3"/>
      <w:numFmt w:val="decimal"/>
      <w:lvlText w:val="%1"/>
      <w:lvlJc w:val="left"/>
      <w:pPr>
        <w:ind w:left="360" w:hanging="360"/>
      </w:pPr>
      <w:rPr>
        <w:rFonts w:ascii="Angsana New" w:hAnsi="Angsana New" w:cs="Angsana New"/>
        <w:sz w:val="32"/>
      </w:rPr>
    </w:lvl>
    <w:lvl w:ilvl="1">
      <w:start w:val="1"/>
      <w:numFmt w:val="decimal"/>
      <w:lvlText w:val="%1.%2"/>
      <w:lvlJc w:val="left"/>
      <w:pPr>
        <w:ind w:left="2520" w:hanging="360"/>
      </w:pPr>
      <w:rPr>
        <w:rFonts w:ascii="Angsana New" w:hAnsi="Angsana New" w:cs="Angsana New"/>
        <w:sz w:val="32"/>
      </w:rPr>
    </w:lvl>
    <w:lvl w:ilvl="2">
      <w:start w:val="1"/>
      <w:numFmt w:val="decimal"/>
      <w:lvlText w:val="%1.%2.%3"/>
      <w:lvlJc w:val="left"/>
      <w:pPr>
        <w:ind w:left="5040" w:hanging="720"/>
      </w:pPr>
      <w:rPr>
        <w:rFonts w:ascii="Angsana New" w:hAnsi="Angsana New" w:cs="Angsana New"/>
        <w:sz w:val="32"/>
      </w:rPr>
    </w:lvl>
    <w:lvl w:ilvl="3">
      <w:start w:val="1"/>
      <w:numFmt w:val="decimal"/>
      <w:lvlText w:val="%1.%2.%3.%4"/>
      <w:lvlJc w:val="left"/>
      <w:pPr>
        <w:ind w:left="7200" w:hanging="720"/>
      </w:pPr>
      <w:rPr>
        <w:rFonts w:ascii="Angsana New" w:hAnsi="Angsana New" w:cs="Angsana New"/>
        <w:sz w:val="32"/>
      </w:rPr>
    </w:lvl>
    <w:lvl w:ilvl="4">
      <w:start w:val="1"/>
      <w:numFmt w:val="decimal"/>
      <w:lvlText w:val="%1.%2.%3.%4.%5"/>
      <w:lvlJc w:val="left"/>
      <w:pPr>
        <w:ind w:left="9720" w:hanging="1080"/>
      </w:pPr>
      <w:rPr>
        <w:rFonts w:ascii="Angsana New" w:hAnsi="Angsana New" w:cs="Angsana New"/>
        <w:sz w:val="32"/>
      </w:rPr>
    </w:lvl>
    <w:lvl w:ilvl="5">
      <w:start w:val="1"/>
      <w:numFmt w:val="decimal"/>
      <w:lvlText w:val="%1.%2.%3.%4.%5.%6"/>
      <w:lvlJc w:val="left"/>
      <w:pPr>
        <w:ind w:left="11880" w:hanging="1080"/>
      </w:pPr>
      <w:rPr>
        <w:rFonts w:ascii="Angsana New" w:hAnsi="Angsana New" w:cs="Angsana New"/>
        <w:sz w:val="32"/>
      </w:rPr>
    </w:lvl>
    <w:lvl w:ilvl="6">
      <w:start w:val="1"/>
      <w:numFmt w:val="decimal"/>
      <w:lvlText w:val="%1.%2.%3.%4.%5.%6.%7"/>
      <w:lvlJc w:val="left"/>
      <w:pPr>
        <w:ind w:left="14400" w:hanging="1440"/>
      </w:pPr>
      <w:rPr>
        <w:rFonts w:ascii="Angsana New" w:hAnsi="Angsana New" w:cs="Angsana New"/>
        <w:sz w:val="32"/>
      </w:rPr>
    </w:lvl>
    <w:lvl w:ilvl="7">
      <w:start w:val="1"/>
      <w:numFmt w:val="decimal"/>
      <w:lvlText w:val="%1.%2.%3.%4.%5.%6.%7.%8"/>
      <w:lvlJc w:val="left"/>
      <w:pPr>
        <w:ind w:left="16560" w:hanging="1440"/>
      </w:pPr>
      <w:rPr>
        <w:rFonts w:ascii="Angsana New" w:hAnsi="Angsana New" w:cs="Angsana New"/>
        <w:sz w:val="32"/>
      </w:rPr>
    </w:lvl>
    <w:lvl w:ilvl="8">
      <w:start w:val="1"/>
      <w:numFmt w:val="decimal"/>
      <w:lvlText w:val="%1.%2.%3.%4.%5.%6.%7.%8.%9"/>
      <w:lvlJc w:val="left"/>
      <w:pPr>
        <w:ind w:left="18720" w:hanging="1440"/>
      </w:pPr>
      <w:rPr>
        <w:rFonts w:ascii="Angsana New" w:hAnsi="Angsana New" w:cs="Angsana New"/>
        <w:sz w:val="32"/>
      </w:rPr>
    </w:lvl>
  </w:abstractNum>
  <w:abstractNum w:abstractNumId="5" w15:restartNumberingAfterBreak="0">
    <w:nsid w:val="4967383A"/>
    <w:multiLevelType w:val="hybridMultilevel"/>
    <w:tmpl w:val="316C6C58"/>
    <w:lvl w:ilvl="0" w:tplc="57EC71E0">
      <w:start w:val="1"/>
      <w:numFmt w:val="decimal"/>
      <w:lvlText w:val="%1)"/>
      <w:lvlJc w:val="left"/>
      <w:pPr>
        <w:ind w:left="1080" w:hanging="360"/>
      </w:pPr>
      <w:rPr>
        <w:rFonts w:ascii="Angsana New" w:hAnsi="Angsana New"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C54D95"/>
    <w:multiLevelType w:val="multilevel"/>
    <w:tmpl w:val="749CF1B2"/>
    <w:lvl w:ilvl="0">
      <w:start w:val="1"/>
      <w:numFmt w:val="decimal"/>
      <w:lvlText w:val="%1."/>
      <w:lvlJc w:val="left"/>
      <w:pPr>
        <w:ind w:left="405" w:hanging="405"/>
      </w:pPr>
      <w:rPr>
        <w:rFonts w:cs="Angsana New"/>
      </w:rPr>
    </w:lvl>
    <w:lvl w:ilvl="1">
      <w:start w:val="1"/>
      <w:numFmt w:val="decimal"/>
      <w:lvlText w:val="%1.%2)"/>
      <w:lvlJc w:val="left"/>
      <w:pPr>
        <w:ind w:left="2565" w:hanging="405"/>
      </w:pPr>
      <w:rPr>
        <w:rFonts w:cs="Angsana New"/>
      </w:rPr>
    </w:lvl>
    <w:lvl w:ilvl="2">
      <w:start w:val="1"/>
      <w:numFmt w:val="decimal"/>
      <w:lvlText w:val="%1.%2.%3."/>
      <w:lvlJc w:val="left"/>
      <w:pPr>
        <w:ind w:left="5040" w:hanging="720"/>
      </w:pPr>
      <w:rPr>
        <w:rFonts w:cs="Angsana New"/>
      </w:rPr>
    </w:lvl>
    <w:lvl w:ilvl="3">
      <w:start w:val="1"/>
      <w:numFmt w:val="decimal"/>
      <w:lvlText w:val="%1.%2.%3.%4."/>
      <w:lvlJc w:val="left"/>
      <w:pPr>
        <w:ind w:left="7200" w:hanging="720"/>
      </w:pPr>
      <w:rPr>
        <w:rFonts w:cs="Angsana New"/>
      </w:rPr>
    </w:lvl>
    <w:lvl w:ilvl="4">
      <w:start w:val="1"/>
      <w:numFmt w:val="decimal"/>
      <w:lvlText w:val="%1.%2.%3.%4.%5."/>
      <w:lvlJc w:val="left"/>
      <w:pPr>
        <w:ind w:left="9720" w:hanging="1080"/>
      </w:pPr>
      <w:rPr>
        <w:rFonts w:cs="Angsana New"/>
      </w:rPr>
    </w:lvl>
    <w:lvl w:ilvl="5">
      <w:start w:val="1"/>
      <w:numFmt w:val="decimal"/>
      <w:lvlText w:val="%1.%2.%3.%4.%5.%6."/>
      <w:lvlJc w:val="left"/>
      <w:pPr>
        <w:ind w:left="11880" w:hanging="1080"/>
      </w:pPr>
      <w:rPr>
        <w:rFonts w:cs="Angsana New"/>
      </w:rPr>
    </w:lvl>
    <w:lvl w:ilvl="6">
      <w:start w:val="1"/>
      <w:numFmt w:val="decimal"/>
      <w:lvlText w:val="%1.%2.%3.%4.%5.%6.%7."/>
      <w:lvlJc w:val="left"/>
      <w:pPr>
        <w:ind w:left="14400" w:hanging="1440"/>
      </w:pPr>
      <w:rPr>
        <w:rFonts w:cs="Angsana New"/>
      </w:rPr>
    </w:lvl>
    <w:lvl w:ilvl="7">
      <w:start w:val="1"/>
      <w:numFmt w:val="decimal"/>
      <w:lvlText w:val="%1.%2.%3.%4.%5.%6.%7.%8."/>
      <w:lvlJc w:val="left"/>
      <w:pPr>
        <w:ind w:left="16560" w:hanging="1440"/>
      </w:pPr>
      <w:rPr>
        <w:rFonts w:cs="Angsana New"/>
      </w:rPr>
    </w:lvl>
    <w:lvl w:ilvl="8">
      <w:start w:val="1"/>
      <w:numFmt w:val="decimal"/>
      <w:lvlText w:val="%1.%2.%3.%4.%5.%6.%7.%8.%9."/>
      <w:lvlJc w:val="left"/>
      <w:pPr>
        <w:ind w:left="19080" w:hanging="1800"/>
      </w:pPr>
      <w:rPr>
        <w:rFonts w:cs="Angsana New"/>
      </w:rPr>
    </w:lvl>
  </w:abstractNum>
  <w:abstractNum w:abstractNumId="7" w15:restartNumberingAfterBreak="0">
    <w:nsid w:val="6FBD643F"/>
    <w:multiLevelType w:val="hybridMultilevel"/>
    <w:tmpl w:val="12CA3950"/>
    <w:lvl w:ilvl="0" w:tplc="746834CE">
      <w:start w:val="1"/>
      <w:numFmt w:val="decimal"/>
      <w:lvlText w:val="%1."/>
      <w:lvlJc w:val="left"/>
      <w:pPr>
        <w:ind w:left="720" w:hanging="360"/>
      </w:pPr>
      <w:rPr>
        <w:rFonts w:ascii="TH SarabunPSK" w:hAnsi="TH SarabunPSK" w:cs="TH SarabunPSK"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E4613"/>
    <w:multiLevelType w:val="multilevel"/>
    <w:tmpl w:val="2D00E746"/>
    <w:lvl w:ilvl="0">
      <w:start w:val="1"/>
      <w:numFmt w:val="decimal"/>
      <w:lvlText w:val="%1."/>
      <w:lvlJc w:val="left"/>
      <w:pPr>
        <w:ind w:left="405" w:hanging="405"/>
      </w:pPr>
      <w:rPr>
        <w:rFonts w:cs="Angsana New"/>
      </w:rPr>
    </w:lvl>
    <w:lvl w:ilvl="1">
      <w:start w:val="1"/>
      <w:numFmt w:val="decimal"/>
      <w:lvlText w:val="%1.%2)"/>
      <w:lvlJc w:val="left"/>
      <w:pPr>
        <w:ind w:left="2565" w:hanging="405"/>
      </w:pPr>
      <w:rPr>
        <w:rFonts w:cs="Angsana New"/>
      </w:rPr>
    </w:lvl>
    <w:lvl w:ilvl="2">
      <w:start w:val="1"/>
      <w:numFmt w:val="decimal"/>
      <w:lvlText w:val="%1.%2.%3."/>
      <w:lvlJc w:val="left"/>
      <w:pPr>
        <w:ind w:left="5040" w:hanging="720"/>
      </w:pPr>
      <w:rPr>
        <w:rFonts w:cs="Angsana New"/>
      </w:rPr>
    </w:lvl>
    <w:lvl w:ilvl="3">
      <w:start w:val="1"/>
      <w:numFmt w:val="decimal"/>
      <w:lvlText w:val="%1.%2.%3.%4."/>
      <w:lvlJc w:val="left"/>
      <w:pPr>
        <w:ind w:left="7200" w:hanging="720"/>
      </w:pPr>
      <w:rPr>
        <w:rFonts w:cs="Angsana New"/>
      </w:rPr>
    </w:lvl>
    <w:lvl w:ilvl="4">
      <w:start w:val="1"/>
      <w:numFmt w:val="decimal"/>
      <w:lvlText w:val="%1.%2.%3.%4.%5."/>
      <w:lvlJc w:val="left"/>
      <w:pPr>
        <w:ind w:left="9720" w:hanging="1080"/>
      </w:pPr>
      <w:rPr>
        <w:rFonts w:cs="Angsana New"/>
      </w:rPr>
    </w:lvl>
    <w:lvl w:ilvl="5">
      <w:start w:val="1"/>
      <w:numFmt w:val="decimal"/>
      <w:lvlText w:val="%1.%2.%3.%4.%5.%6."/>
      <w:lvlJc w:val="left"/>
      <w:pPr>
        <w:ind w:left="11880" w:hanging="1080"/>
      </w:pPr>
      <w:rPr>
        <w:rFonts w:cs="Angsana New"/>
      </w:rPr>
    </w:lvl>
    <w:lvl w:ilvl="6">
      <w:start w:val="1"/>
      <w:numFmt w:val="decimal"/>
      <w:lvlText w:val="%1.%2.%3.%4.%5.%6.%7."/>
      <w:lvlJc w:val="left"/>
      <w:pPr>
        <w:ind w:left="14400" w:hanging="1440"/>
      </w:pPr>
      <w:rPr>
        <w:rFonts w:cs="Angsana New"/>
      </w:rPr>
    </w:lvl>
    <w:lvl w:ilvl="7">
      <w:start w:val="1"/>
      <w:numFmt w:val="decimal"/>
      <w:lvlText w:val="%1.%2.%3.%4.%5.%6.%7.%8."/>
      <w:lvlJc w:val="left"/>
      <w:pPr>
        <w:ind w:left="16560" w:hanging="1440"/>
      </w:pPr>
      <w:rPr>
        <w:rFonts w:cs="Angsana New"/>
      </w:rPr>
    </w:lvl>
    <w:lvl w:ilvl="8">
      <w:start w:val="1"/>
      <w:numFmt w:val="decimal"/>
      <w:lvlText w:val="%1.%2.%3.%4.%5.%6.%7.%8.%9."/>
      <w:lvlJc w:val="left"/>
      <w:pPr>
        <w:ind w:left="19080" w:hanging="1800"/>
      </w:pPr>
      <w:rPr>
        <w:rFonts w:cs="Angsana New"/>
      </w:rPr>
    </w:lvl>
  </w:abstractNum>
  <w:num w:numId="1">
    <w:abstractNumId w:val="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8B"/>
    <w:rsid w:val="00020219"/>
    <w:rsid w:val="00040FD6"/>
    <w:rsid w:val="00055CC6"/>
    <w:rsid w:val="000812B0"/>
    <w:rsid w:val="000844A4"/>
    <w:rsid w:val="000B53A4"/>
    <w:rsid w:val="00127471"/>
    <w:rsid w:val="00175ECA"/>
    <w:rsid w:val="001804E8"/>
    <w:rsid w:val="001B11E0"/>
    <w:rsid w:val="001E5D87"/>
    <w:rsid w:val="001F272D"/>
    <w:rsid w:val="001F46AC"/>
    <w:rsid w:val="002046D3"/>
    <w:rsid w:val="00206C90"/>
    <w:rsid w:val="00241190"/>
    <w:rsid w:val="00244D4B"/>
    <w:rsid w:val="00271681"/>
    <w:rsid w:val="00281DDE"/>
    <w:rsid w:val="002A6816"/>
    <w:rsid w:val="002B2464"/>
    <w:rsid w:val="002F3B3E"/>
    <w:rsid w:val="0031602F"/>
    <w:rsid w:val="00377CA9"/>
    <w:rsid w:val="003A7F12"/>
    <w:rsid w:val="003F1492"/>
    <w:rsid w:val="004259AE"/>
    <w:rsid w:val="00456F32"/>
    <w:rsid w:val="00484C83"/>
    <w:rsid w:val="00526808"/>
    <w:rsid w:val="005A7BD1"/>
    <w:rsid w:val="005D3E3E"/>
    <w:rsid w:val="005E0889"/>
    <w:rsid w:val="005E6647"/>
    <w:rsid w:val="00606C52"/>
    <w:rsid w:val="006978F1"/>
    <w:rsid w:val="006B5BEA"/>
    <w:rsid w:val="006C3087"/>
    <w:rsid w:val="006D6386"/>
    <w:rsid w:val="00711623"/>
    <w:rsid w:val="00753509"/>
    <w:rsid w:val="007556EB"/>
    <w:rsid w:val="007A7BDD"/>
    <w:rsid w:val="007C0A7B"/>
    <w:rsid w:val="007C112A"/>
    <w:rsid w:val="00810705"/>
    <w:rsid w:val="00871DDC"/>
    <w:rsid w:val="008E66DF"/>
    <w:rsid w:val="00912FA3"/>
    <w:rsid w:val="00946692"/>
    <w:rsid w:val="00973451"/>
    <w:rsid w:val="009871E4"/>
    <w:rsid w:val="009A2A8A"/>
    <w:rsid w:val="009C46E2"/>
    <w:rsid w:val="009D3FE5"/>
    <w:rsid w:val="009E2010"/>
    <w:rsid w:val="009E3571"/>
    <w:rsid w:val="00A00B46"/>
    <w:rsid w:val="00A01F79"/>
    <w:rsid w:val="00A1752F"/>
    <w:rsid w:val="00A344A5"/>
    <w:rsid w:val="00A6169C"/>
    <w:rsid w:val="00A742CD"/>
    <w:rsid w:val="00A801C9"/>
    <w:rsid w:val="00A83EB5"/>
    <w:rsid w:val="00A92A95"/>
    <w:rsid w:val="00A94062"/>
    <w:rsid w:val="00AB549F"/>
    <w:rsid w:val="00AC4DDD"/>
    <w:rsid w:val="00AC599D"/>
    <w:rsid w:val="00B022B8"/>
    <w:rsid w:val="00B06D66"/>
    <w:rsid w:val="00B308B8"/>
    <w:rsid w:val="00B47387"/>
    <w:rsid w:val="00B72729"/>
    <w:rsid w:val="00B8373C"/>
    <w:rsid w:val="00B92F02"/>
    <w:rsid w:val="00BA2679"/>
    <w:rsid w:val="00BB3A89"/>
    <w:rsid w:val="00BD5E83"/>
    <w:rsid w:val="00C04495"/>
    <w:rsid w:val="00C460CB"/>
    <w:rsid w:val="00C5244B"/>
    <w:rsid w:val="00C609BB"/>
    <w:rsid w:val="00C76EA8"/>
    <w:rsid w:val="00C83743"/>
    <w:rsid w:val="00D03268"/>
    <w:rsid w:val="00D31A01"/>
    <w:rsid w:val="00D35C19"/>
    <w:rsid w:val="00D44047"/>
    <w:rsid w:val="00D706AF"/>
    <w:rsid w:val="00D84739"/>
    <w:rsid w:val="00D854CF"/>
    <w:rsid w:val="00DA68FD"/>
    <w:rsid w:val="00DB48B9"/>
    <w:rsid w:val="00DE4381"/>
    <w:rsid w:val="00E323CE"/>
    <w:rsid w:val="00E3292F"/>
    <w:rsid w:val="00E77DFB"/>
    <w:rsid w:val="00E84EF3"/>
    <w:rsid w:val="00EB4A04"/>
    <w:rsid w:val="00EE19C3"/>
    <w:rsid w:val="00F002C8"/>
    <w:rsid w:val="00F16079"/>
    <w:rsid w:val="00F31F23"/>
    <w:rsid w:val="00F548A1"/>
    <w:rsid w:val="00F632EB"/>
    <w:rsid w:val="00F66527"/>
    <w:rsid w:val="00FA76B6"/>
    <w:rsid w:val="00FB5E69"/>
    <w:rsid w:val="00FE4E8B"/>
    <w:rsid w:val="00FE5730"/>
    <w:rsid w:val="00FF6CA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5950"/>
  <w15:chartTrackingRefBased/>
  <w15:docId w15:val="{4382CD9A-543A-0541-861D-39175B86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ฟอนต์ของย่อหน้าเริ่มต้น1"/>
    <w:rsid w:val="00FE4E8B"/>
  </w:style>
  <w:style w:type="paragraph" w:customStyle="1" w:styleId="Standard">
    <w:name w:val="Standard"/>
    <w:rsid w:val="00FE4E8B"/>
    <w:pPr>
      <w:widowControl w:val="0"/>
      <w:suppressAutoHyphens/>
      <w:autoSpaceDN w:val="0"/>
      <w:spacing w:after="0" w:line="240" w:lineRule="auto"/>
      <w:textAlignment w:val="baseline"/>
    </w:pPr>
    <w:rPr>
      <w:rFonts w:ascii="Times New Roman" w:eastAsia="SimSun" w:hAnsi="Times New Roman" w:cs="Angsana New"/>
      <w:kern w:val="3"/>
      <w:sz w:val="24"/>
      <w:szCs w:val="32"/>
      <w:lang w:eastAsia="zh-CN"/>
    </w:rPr>
  </w:style>
  <w:style w:type="character" w:styleId="a3">
    <w:name w:val="Hyperlink"/>
    <w:basedOn w:val="a0"/>
    <w:uiPriority w:val="99"/>
    <w:unhideWhenUsed/>
    <w:rsid w:val="00FE4E8B"/>
    <w:rPr>
      <w:color w:val="0563C1" w:themeColor="hyperlink"/>
      <w:u w:val="single"/>
    </w:rPr>
  </w:style>
  <w:style w:type="character" w:customStyle="1" w:styleId="10">
    <w:name w:val="การอ้างถึงที่ไม่ได้แก้ไข1"/>
    <w:basedOn w:val="a0"/>
    <w:uiPriority w:val="99"/>
    <w:semiHidden/>
    <w:unhideWhenUsed/>
    <w:rsid w:val="00FE4E8B"/>
    <w:rPr>
      <w:color w:val="605E5C"/>
      <w:shd w:val="clear" w:color="auto" w:fill="E1DFDD"/>
    </w:rPr>
  </w:style>
  <w:style w:type="paragraph" w:customStyle="1" w:styleId="11">
    <w:name w:val="ปกติ1"/>
    <w:rsid w:val="00055CC6"/>
    <w:pPr>
      <w:widowControl w:val="0"/>
      <w:suppressAutoHyphens/>
      <w:autoSpaceDN w:val="0"/>
      <w:spacing w:after="0" w:line="240" w:lineRule="auto"/>
      <w:textAlignment w:val="baseline"/>
    </w:pPr>
    <w:rPr>
      <w:rFonts w:ascii="Times New Roman" w:eastAsia="SimSun" w:hAnsi="Times New Roman" w:cs="Angsana New"/>
      <w:kern w:val="3"/>
      <w:sz w:val="24"/>
      <w:szCs w:val="32"/>
      <w:lang w:eastAsia="zh-CN"/>
    </w:rPr>
  </w:style>
  <w:style w:type="paragraph" w:customStyle="1" w:styleId="Heading">
    <w:name w:val="Heading"/>
    <w:basedOn w:val="Standard"/>
    <w:next w:val="a"/>
    <w:rsid w:val="00B8373C"/>
    <w:pPr>
      <w:keepNext/>
      <w:spacing w:before="240" w:after="120"/>
    </w:pPr>
    <w:rPr>
      <w:rFonts w:ascii="Arial" w:eastAsia="Microsoft YaHei" w:hAnsi="Arial"/>
      <w:sz w:val="28"/>
      <w:szCs w:val="37"/>
    </w:rPr>
  </w:style>
  <w:style w:type="paragraph" w:styleId="a4">
    <w:name w:val="No Spacing"/>
    <w:link w:val="a5"/>
    <w:uiPriority w:val="1"/>
    <w:qFormat/>
    <w:rsid w:val="000812B0"/>
    <w:pPr>
      <w:spacing w:after="0" w:line="240" w:lineRule="auto"/>
    </w:pPr>
    <w:rPr>
      <w:rFonts w:ascii="Calibri" w:eastAsia="Calibri" w:hAnsi="Calibri" w:cs="Cordia New"/>
    </w:rPr>
  </w:style>
  <w:style w:type="character" w:customStyle="1" w:styleId="a5">
    <w:name w:val="ไม่มีการเว้นระยะห่าง อักขระ"/>
    <w:link w:val="a4"/>
    <w:uiPriority w:val="1"/>
    <w:rsid w:val="000812B0"/>
    <w:rPr>
      <w:rFonts w:ascii="Calibri" w:eastAsia="Calibri" w:hAnsi="Calibri" w:cs="Cordia New"/>
    </w:rPr>
  </w:style>
  <w:style w:type="paragraph" w:styleId="a6">
    <w:name w:val="List Paragraph"/>
    <w:basedOn w:val="a"/>
    <w:uiPriority w:val="34"/>
    <w:qFormat/>
    <w:rsid w:val="000812B0"/>
    <w:pPr>
      <w:ind w:left="720"/>
      <w:contextualSpacing/>
    </w:pPr>
  </w:style>
  <w:style w:type="paragraph" w:customStyle="1" w:styleId="12">
    <w:name w:val="คำอธิบายภาพ1"/>
    <w:basedOn w:val="Standard"/>
    <w:rsid w:val="000812B0"/>
    <w:pPr>
      <w:suppressLineNumbers/>
      <w:spacing w:before="120" w:after="120"/>
    </w:pPr>
    <w:rPr>
      <w:i/>
      <w:iCs/>
    </w:rPr>
  </w:style>
  <w:style w:type="paragraph" w:customStyle="1" w:styleId="13">
    <w:name w:val="ย่อหน้ารายการ1"/>
    <w:basedOn w:val="11"/>
    <w:rsid w:val="00606C52"/>
    <w:pPr>
      <w:widowControl/>
      <w:suppressAutoHyphens w:val="0"/>
      <w:spacing w:after="200" w:line="276" w:lineRule="auto"/>
      <w:ind w:left="720"/>
      <w:textAlignment w:val="auto"/>
    </w:pPr>
    <w:rPr>
      <w:rFonts w:ascii="Calibri" w:eastAsia="Calibri" w:hAnsi="Calibri" w:cs="Cordia New"/>
      <w:kern w:val="0"/>
      <w:sz w:val="22"/>
      <w:szCs w:val="28"/>
      <w:lang w:eastAsia="en-US"/>
    </w:rPr>
  </w:style>
  <w:style w:type="character" w:customStyle="1" w:styleId="StrongEmphasis">
    <w:name w:val="Strong Emphasis"/>
    <w:rsid w:val="00D35C19"/>
    <w:rPr>
      <w:b/>
      <w:bCs/>
    </w:rPr>
  </w:style>
  <w:style w:type="character" w:customStyle="1" w:styleId="14">
    <w:name w:val="ตัวเน้น1"/>
    <w:rsid w:val="00D35C19"/>
    <w:rPr>
      <w:i/>
      <w:iCs/>
    </w:rPr>
  </w:style>
  <w:style w:type="character" w:styleId="a7">
    <w:name w:val="annotation reference"/>
    <w:basedOn w:val="a0"/>
    <w:uiPriority w:val="99"/>
    <w:semiHidden/>
    <w:unhideWhenUsed/>
    <w:rsid w:val="00BA2679"/>
    <w:rPr>
      <w:sz w:val="16"/>
      <w:szCs w:val="18"/>
    </w:rPr>
  </w:style>
  <w:style w:type="paragraph" w:styleId="a8">
    <w:name w:val="annotation text"/>
    <w:basedOn w:val="a"/>
    <w:link w:val="a9"/>
    <w:uiPriority w:val="99"/>
    <w:semiHidden/>
    <w:unhideWhenUsed/>
    <w:rsid w:val="00BA2679"/>
    <w:pPr>
      <w:spacing w:line="240" w:lineRule="auto"/>
    </w:pPr>
    <w:rPr>
      <w:sz w:val="20"/>
      <w:szCs w:val="25"/>
    </w:rPr>
  </w:style>
  <w:style w:type="character" w:customStyle="1" w:styleId="a9">
    <w:name w:val="ข้อความข้อคิดเห็น อักขระ"/>
    <w:basedOn w:val="a0"/>
    <w:link w:val="a8"/>
    <w:uiPriority w:val="99"/>
    <w:semiHidden/>
    <w:rsid w:val="00BA2679"/>
    <w:rPr>
      <w:sz w:val="20"/>
      <w:szCs w:val="25"/>
    </w:rPr>
  </w:style>
  <w:style w:type="paragraph" w:styleId="aa">
    <w:name w:val="annotation subject"/>
    <w:basedOn w:val="a8"/>
    <w:next w:val="a8"/>
    <w:link w:val="ab"/>
    <w:uiPriority w:val="99"/>
    <w:semiHidden/>
    <w:unhideWhenUsed/>
    <w:rsid w:val="00BA2679"/>
    <w:rPr>
      <w:b/>
      <w:bCs/>
    </w:rPr>
  </w:style>
  <w:style w:type="character" w:customStyle="1" w:styleId="ab">
    <w:name w:val="ชื่อเรื่องของข้อคิดเห็น อักขระ"/>
    <w:basedOn w:val="a9"/>
    <w:link w:val="aa"/>
    <w:uiPriority w:val="99"/>
    <w:semiHidden/>
    <w:rsid w:val="00BA2679"/>
    <w:rPr>
      <w:b/>
      <w:bCs/>
      <w:sz w:val="20"/>
      <w:szCs w:val="25"/>
    </w:rPr>
  </w:style>
  <w:style w:type="paragraph" w:styleId="ac">
    <w:name w:val="Balloon Text"/>
    <w:basedOn w:val="a"/>
    <w:link w:val="ad"/>
    <w:uiPriority w:val="99"/>
    <w:semiHidden/>
    <w:unhideWhenUsed/>
    <w:rsid w:val="00BA2679"/>
    <w:pPr>
      <w:spacing w:after="0" w:line="240" w:lineRule="auto"/>
    </w:pPr>
    <w:rPr>
      <w:rFonts w:ascii="Segoe UI" w:hAnsi="Segoe UI" w:cs="Angsana New"/>
      <w:sz w:val="18"/>
      <w:szCs w:val="22"/>
    </w:rPr>
  </w:style>
  <w:style w:type="character" w:customStyle="1" w:styleId="ad">
    <w:name w:val="ข้อความบอลลูน อักขระ"/>
    <w:basedOn w:val="a0"/>
    <w:link w:val="ac"/>
    <w:uiPriority w:val="99"/>
    <w:semiHidden/>
    <w:rsid w:val="00BA2679"/>
    <w:rPr>
      <w:rFonts w:ascii="Segoe UI" w:hAnsi="Segoe UI" w:cs="Angsana New"/>
      <w:sz w:val="18"/>
      <w:szCs w:val="22"/>
    </w:rPr>
  </w:style>
  <w:style w:type="character" w:customStyle="1" w:styleId="y2iqfc">
    <w:name w:val="y2iqfc"/>
    <w:basedOn w:val="a0"/>
    <w:rsid w:val="00DE4381"/>
  </w:style>
  <w:style w:type="character" w:styleId="ae">
    <w:name w:val="Unresolved Mention"/>
    <w:basedOn w:val="a0"/>
    <w:uiPriority w:val="99"/>
    <w:semiHidden/>
    <w:unhideWhenUsed/>
    <w:rsid w:val="00C76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984">
      <w:bodyDiv w:val="1"/>
      <w:marLeft w:val="0"/>
      <w:marRight w:val="0"/>
      <w:marTop w:val="0"/>
      <w:marBottom w:val="0"/>
      <w:divBdr>
        <w:top w:val="none" w:sz="0" w:space="0" w:color="auto"/>
        <w:left w:val="none" w:sz="0" w:space="0" w:color="auto"/>
        <w:bottom w:val="none" w:sz="0" w:space="0" w:color="auto"/>
        <w:right w:val="none" w:sz="0" w:space="0" w:color="auto"/>
      </w:divBdr>
    </w:div>
    <w:div w:id="158815080">
      <w:bodyDiv w:val="1"/>
      <w:marLeft w:val="0"/>
      <w:marRight w:val="0"/>
      <w:marTop w:val="0"/>
      <w:marBottom w:val="0"/>
      <w:divBdr>
        <w:top w:val="none" w:sz="0" w:space="0" w:color="auto"/>
        <w:left w:val="none" w:sz="0" w:space="0" w:color="auto"/>
        <w:bottom w:val="none" w:sz="0" w:space="0" w:color="auto"/>
        <w:right w:val="none" w:sz="0" w:space="0" w:color="auto"/>
      </w:divBdr>
    </w:div>
    <w:div w:id="162477235">
      <w:bodyDiv w:val="1"/>
      <w:marLeft w:val="0"/>
      <w:marRight w:val="0"/>
      <w:marTop w:val="0"/>
      <w:marBottom w:val="0"/>
      <w:divBdr>
        <w:top w:val="none" w:sz="0" w:space="0" w:color="auto"/>
        <w:left w:val="none" w:sz="0" w:space="0" w:color="auto"/>
        <w:bottom w:val="none" w:sz="0" w:space="0" w:color="auto"/>
        <w:right w:val="none" w:sz="0" w:space="0" w:color="auto"/>
      </w:divBdr>
    </w:div>
    <w:div w:id="661084911">
      <w:bodyDiv w:val="1"/>
      <w:marLeft w:val="0"/>
      <w:marRight w:val="0"/>
      <w:marTop w:val="0"/>
      <w:marBottom w:val="0"/>
      <w:divBdr>
        <w:top w:val="none" w:sz="0" w:space="0" w:color="auto"/>
        <w:left w:val="none" w:sz="0" w:space="0" w:color="auto"/>
        <w:bottom w:val="none" w:sz="0" w:space="0" w:color="auto"/>
        <w:right w:val="none" w:sz="0" w:space="0" w:color="auto"/>
      </w:divBdr>
    </w:div>
    <w:div w:id="927541205">
      <w:bodyDiv w:val="1"/>
      <w:marLeft w:val="0"/>
      <w:marRight w:val="0"/>
      <w:marTop w:val="0"/>
      <w:marBottom w:val="0"/>
      <w:divBdr>
        <w:top w:val="none" w:sz="0" w:space="0" w:color="auto"/>
        <w:left w:val="none" w:sz="0" w:space="0" w:color="auto"/>
        <w:bottom w:val="none" w:sz="0" w:space="0" w:color="auto"/>
        <w:right w:val="none" w:sz="0" w:space="0" w:color="auto"/>
      </w:divBdr>
    </w:div>
    <w:div w:id="937180611">
      <w:bodyDiv w:val="1"/>
      <w:marLeft w:val="0"/>
      <w:marRight w:val="0"/>
      <w:marTop w:val="0"/>
      <w:marBottom w:val="0"/>
      <w:divBdr>
        <w:top w:val="none" w:sz="0" w:space="0" w:color="auto"/>
        <w:left w:val="none" w:sz="0" w:space="0" w:color="auto"/>
        <w:bottom w:val="none" w:sz="0" w:space="0" w:color="auto"/>
        <w:right w:val="none" w:sz="0" w:space="0" w:color="auto"/>
      </w:divBdr>
    </w:div>
    <w:div w:id="1098528863">
      <w:bodyDiv w:val="1"/>
      <w:marLeft w:val="0"/>
      <w:marRight w:val="0"/>
      <w:marTop w:val="0"/>
      <w:marBottom w:val="0"/>
      <w:divBdr>
        <w:top w:val="none" w:sz="0" w:space="0" w:color="auto"/>
        <w:left w:val="none" w:sz="0" w:space="0" w:color="auto"/>
        <w:bottom w:val="none" w:sz="0" w:space="0" w:color="auto"/>
        <w:right w:val="none" w:sz="0" w:space="0" w:color="auto"/>
      </w:divBdr>
    </w:div>
    <w:div w:id="1203061052">
      <w:bodyDiv w:val="1"/>
      <w:marLeft w:val="0"/>
      <w:marRight w:val="0"/>
      <w:marTop w:val="0"/>
      <w:marBottom w:val="0"/>
      <w:divBdr>
        <w:top w:val="none" w:sz="0" w:space="0" w:color="auto"/>
        <w:left w:val="none" w:sz="0" w:space="0" w:color="auto"/>
        <w:bottom w:val="none" w:sz="0" w:space="0" w:color="auto"/>
        <w:right w:val="none" w:sz="0" w:space="0" w:color="auto"/>
      </w:divBdr>
    </w:div>
    <w:div w:id="19558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inews.prd.go.th/th/news/detail/TCATG" TargetMode="External"/><Relationship Id="rId3" Type="http://schemas.openxmlformats.org/officeDocument/2006/relationships/settings" Target="settings.xml"/><Relationship Id="rId7" Type="http://schemas.openxmlformats.org/officeDocument/2006/relationships/hyperlink" Target="http://www.pcd.go.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watp22@gmail.com" TargetMode="External"/><Relationship Id="rId11" Type="http://schemas.openxmlformats.org/officeDocument/2006/relationships/theme" Target="theme/theme1.xml"/><Relationship Id="rId5" Type="http://schemas.openxmlformats.org/officeDocument/2006/relationships/hyperlink" Target="mailto:Siwatp2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t.or.th/Thai/ScheduleRelease/Pages/Statistic"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2950</Words>
  <Characters>16815</Characters>
  <Application>Microsoft Office Word</Application>
  <DocSecurity>0</DocSecurity>
  <Lines>140</Lines>
  <Paragraphs>39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19726</CharactersWithSpaces>
  <SharedDoc>false</SharedDoc>
  <HLinks>
    <vt:vector size="30" baseType="variant">
      <vt:variant>
        <vt:i4>1376346</vt:i4>
      </vt:variant>
      <vt:variant>
        <vt:i4>15</vt:i4>
      </vt:variant>
      <vt:variant>
        <vt:i4>0</vt:i4>
      </vt:variant>
      <vt:variant>
        <vt:i4>5</vt:i4>
      </vt:variant>
      <vt:variant>
        <vt:lpwstr>https://www.nstdaacademy.com/webnsa/index.php/training/masterclass/green</vt:lpwstr>
      </vt:variant>
      <vt:variant>
        <vt:lpwstr/>
      </vt:variant>
      <vt:variant>
        <vt:i4>7667715</vt:i4>
      </vt:variant>
      <vt:variant>
        <vt:i4>12</vt:i4>
      </vt:variant>
      <vt:variant>
        <vt:i4>0</vt:i4>
      </vt:variant>
      <vt:variant>
        <vt:i4>5</vt:i4>
      </vt:variant>
      <vt:variant>
        <vt:lpwstr>https://www.bot.or.th/Thai_x000b_/ScheduleRelease/Pages/Statistic</vt:lpwstr>
      </vt:variant>
      <vt:variant>
        <vt:lpwstr/>
      </vt:variant>
      <vt:variant>
        <vt:i4>1966086</vt:i4>
      </vt:variant>
      <vt:variant>
        <vt:i4>6</vt:i4>
      </vt:variant>
      <vt:variant>
        <vt:i4>0</vt:i4>
      </vt:variant>
      <vt:variant>
        <vt:i4>5</vt:i4>
      </vt:variant>
      <vt:variant>
        <vt:lpwstr>http://www.pcd.go.th/</vt:lpwstr>
      </vt:variant>
      <vt:variant>
        <vt:lpwstr/>
      </vt:variant>
      <vt:variant>
        <vt:i4>2424841</vt:i4>
      </vt:variant>
      <vt:variant>
        <vt:i4>3</vt:i4>
      </vt:variant>
      <vt:variant>
        <vt:i4>0</vt:i4>
      </vt:variant>
      <vt:variant>
        <vt:i4>5</vt:i4>
      </vt:variant>
      <vt:variant>
        <vt:lpwstr>mailto:Siwatp22@gmail.com</vt:lpwstr>
      </vt:variant>
      <vt:variant>
        <vt:lpwstr/>
      </vt:variant>
      <vt:variant>
        <vt:i4>2424841</vt:i4>
      </vt:variant>
      <vt:variant>
        <vt:i4>0</vt:i4>
      </vt:variant>
      <vt:variant>
        <vt:i4>0</vt:i4>
      </vt:variant>
      <vt:variant>
        <vt:i4>5</vt:i4>
      </vt:variant>
      <vt:variant>
        <vt:lpwstr>mailto:Siwatp22@gmail.com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Narong khun</cp:lastModifiedBy>
  <cp:revision>5</cp:revision>
  <dcterms:created xsi:type="dcterms:W3CDTF">2023-05-12T06:31:00Z</dcterms:created>
  <dcterms:modified xsi:type="dcterms:W3CDTF">2023-05-27T11:02:00Z</dcterms:modified>
</cp:coreProperties>
</file>