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2055" w14:textId="137D1873" w:rsidR="002C1509" w:rsidRPr="002C1509" w:rsidRDefault="002C1509" w:rsidP="002C1509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15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ส่วนประสมทางการตลาดที่ส่งผลต่อการตัดสินใจเข้ามาชมการแข่งขันมวยไทย</w:t>
      </w:r>
    </w:p>
    <w:p w14:paraId="7B9A1E83" w14:textId="77777777" w:rsidR="002C1509" w:rsidRPr="002C1509" w:rsidRDefault="002C1509" w:rsidP="002C1509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C15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ที่เวทีมวยไทยในเขตกรุงเทพมหานครและปริมณฑล</w:t>
      </w:r>
    </w:p>
    <w:p w14:paraId="79B856DA" w14:textId="62918C49" w:rsidR="00B7742C" w:rsidRPr="00394BCC" w:rsidRDefault="00B7742C" w:rsidP="002A78DA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47F04C0" w14:textId="77777777" w:rsidR="00B7742C" w:rsidRPr="00B7742C" w:rsidRDefault="00B7742C" w:rsidP="00CC497F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clear" w:color="auto" w:fill="FFFFFF"/>
        <w:tabs>
          <w:tab w:val="left" w:pos="-1134"/>
          <w:tab w:val="left" w:pos="-99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212121"/>
          <w:sz w:val="28"/>
        </w:rPr>
      </w:pPr>
    </w:p>
    <w:p w14:paraId="55B96C9D" w14:textId="0F1FA0C9" w:rsidR="00B7742C" w:rsidRPr="005C56C5" w:rsidRDefault="002C1509" w:rsidP="002A78DA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รัสมี สีทอง</w:t>
      </w:r>
      <w:r w:rsidR="005C56C5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B7071D" w:rsidRPr="00CC4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5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71D" w:rsidRPr="00CC497F">
        <w:rPr>
          <w:rFonts w:ascii="TH SarabunPSK" w:hAnsi="TH SarabunPSK" w:cs="TH SarabunPSK" w:hint="cs"/>
          <w:b/>
          <w:bCs/>
          <w:sz w:val="32"/>
          <w:szCs w:val="32"/>
          <w:cs/>
        </w:rPr>
        <w:t>สำราญ สุขแสวง</w:t>
      </w:r>
      <w:r w:rsidR="005C56C5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B7071D" w:rsidRPr="00CC4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5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FB8C332" w14:textId="6BCC3AF5" w:rsidR="00922DE3" w:rsidRPr="002A78DA" w:rsidRDefault="005C56C5" w:rsidP="005C56C5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</w:t>
      </w:r>
      <w:r w:rsidR="00BB7BB5" w:rsidRPr="002A78DA"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สาขาวิชามวยไทย</w:t>
      </w:r>
      <w:r w:rsidR="00B7742C" w:rsidRPr="002A78D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B7BB5" w:rsidRPr="002A78DA">
        <w:rPr>
          <w:rFonts w:ascii="TH SarabunPSK" w:hAnsi="TH SarabunPSK" w:cs="TH SarabunPSK" w:hint="cs"/>
          <w:b/>
          <w:bCs/>
          <w:sz w:val="24"/>
          <w:szCs w:val="24"/>
          <w:cs/>
        </w:rPr>
        <w:t>วิทยาลัยมวยไทยศึกษาและการแพทย์แผนไทย มหาวิทยาลัยราชภัฏหมู่บ้านจอมบึง</w:t>
      </w:r>
      <w:r w:rsidR="00922DE3" w:rsidRPr="00922DE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281BEAD6" w14:textId="4250C5C4" w:rsidR="00B7742C" w:rsidRPr="002A78DA" w:rsidRDefault="00B7071D" w:rsidP="002A78DA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A78DA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C56C5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5C56C5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2A78DA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2C1509">
        <w:rPr>
          <w:rFonts w:ascii="TH SarabunPSK" w:hAnsi="TH SarabunPSK" w:cs="TH SarabunPSK"/>
          <w:b/>
          <w:bCs/>
          <w:sz w:val="24"/>
          <w:szCs w:val="24"/>
        </w:rPr>
        <w:t>jajiw02</w:t>
      </w:r>
      <w:r w:rsidRPr="002A78DA">
        <w:rPr>
          <w:rFonts w:ascii="TH SarabunPSK" w:hAnsi="TH SarabunPSK" w:cs="TH SarabunPSK"/>
          <w:b/>
          <w:bCs/>
          <w:sz w:val="24"/>
          <w:szCs w:val="24"/>
        </w:rPr>
        <w:t>@gmail.com</w:t>
      </w:r>
    </w:p>
    <w:p w14:paraId="3A5F068A" w14:textId="77777777" w:rsidR="005F08F0" w:rsidRPr="00CC497F" w:rsidRDefault="005F08F0" w:rsidP="004C6E2F">
      <w:pPr>
        <w:pStyle w:val="af2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C563F4F" w14:textId="77232BAB" w:rsidR="00224FD1" w:rsidRPr="002A78DA" w:rsidRDefault="002E5E00" w:rsidP="002A78D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E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8F33FAA" w14:textId="189BD3BD" w:rsidR="002C1509" w:rsidRPr="002C1509" w:rsidRDefault="002C1509" w:rsidP="002C1509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การวิจัยครั้งนี้มีวัตถุประสงค์เพื่อ 1) เพื่อศึกษาส่วนประสมทางการตลาดของผู้เข้ามาชมมวยไทยที่เวทีมวยในเขตกรุงเทพมหานครและปริมณฑล 2) เพื่อศึกษาการตัดสินใจของผู้เข้ามาชมมวยไทยที่เวทีมวยในเขตกรุงเทพมหานครและปริมณฑล 3) เพื่อศึกษาส่วนประสมทางการตลาดที่ส่งผลต่อการตัดสินใจเข้ามาชมมวยไทยที่เวทีมวยในเขตกรุงเทพมหานครและปริมณฑล โดยกลุ่มตัวอย่างที่ใช้ คือ ผู้ที่มาชมมวยไทย จำนวน 400 คน โดยการสุ่มแบบหลายขั้นตอน เครื่องมือที่ใช้ในการเก็บรวบรวมข้อมูล ได้แก่ แบบสอบถาม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สถิติที่ใช้ในการวิเคราะห์ข้อมูลได้แก่ การหาค่าความถี่ ค่าร้อยละ ค่าเฉลี่ย ส่วนเบี่ยงเบนมาตรฐานและวิเคราะห์การถดถอยพหุคูณ</w:t>
      </w:r>
    </w:p>
    <w:p w14:paraId="36DE2FB4" w14:textId="1B296DDB" w:rsidR="002C1509" w:rsidRPr="002C1509" w:rsidRDefault="002C1509" w:rsidP="002C1509">
      <w:pPr>
        <w:spacing w:line="16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ผลการวิจัย พบว่า 1</w:t>
      </w: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ส่วนประสมทางการตลาดของผู้เข้ามาชมมวยไทยที่เวทีมวยในเขตกรุงเทพมหานครและปริมณฑล โดยรวมอยู่ในระดับมาก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4EC1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64" DrawAspect="Content" ObjectID="_1747162752" r:id="rId9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เมื่อพิจารณาเป็นรายด้าน พบว่า ส่วนประสมทางการตลาดในด้านความสำเร็จในการตอบสนองความต้องการมีค่าเฉลี่ยสูงสุด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  <w:cs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45CBAB1">
          <v:shape id="_x0000_i1063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63" DrawAspect="Content" ObjectID="_1747162753" r:id="rId10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46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 รองลงมาด้านความสะดวก</w:t>
      </w:r>
      <w:r w:rsidR="00D261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291945D">
          <v:shape id="_x0000_i1062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62" DrawAspect="Content" ObjectID="_1747162754" r:id="rId11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4.2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ส่วนด้านคุณค่าที่ลูกค้าจะได้รับ มีค่าเฉลี่ยน้อยที่สุด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84EAF73">
          <v:shape id="_x0000_i1061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61" DrawAspect="Content" ObjectID="_1747162755" r:id="rId12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56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2</w:t>
      </w:r>
      <w:r w:rsidRPr="002C1509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การตัดสินใจเข้ามาเรียนมวยไทยในกรุงเทพมหานครและปริมณฑล ในภาพรวมอยู่ในระดับมาก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B3E5BCC">
          <v:shape id="_x0000_i1060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60" DrawAspect="Content" ObjectID="_1747162756" r:id="rId13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เมื่อพิจารณาเป็น รายข้อ พบว่า ผู้ตอบแบบสอบถามตัดสินใจมาตัดสินใจมาชมมวยไทยเพราะชื่อเสียงของโปรโมเตอร์ที่จัดนักมวยเข้าร่วมการแข่งขัน มีค่าเฉลี่ยสูงสุด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C5D6F39">
          <v:shape id="_x0000_i1059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9" DrawAspect="Content" ObjectID="_1747162757" r:id="rId14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 ตัดสินใจมาชมการแข่งขันชกมวยเพราะชื่อเสียงของนักมวย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DAAFFEC">
          <v:shape id="_x0000_i1058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8" DrawAspect="Content" ObjectID="_1747162758" r:id="rId15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 ส่วนตัดสินใจมาชมการแข่งขันเพราะชื่นชอบศิลปะการต่อสู้มวยไทย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 น้อยที่สุด (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C264DF7">
          <v:shape id="_x0000_i1057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7" DrawAspect="Content" ObjectID="_1747162759" r:id="rId16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3.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3)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ส่วนประสมทางการตลาดที่ส่งผลต่อการตัดสินใจ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เข้ามาชมมวยไทย ในจังหวัดกรุงเทพมหานครและปริมณฑล พบว่า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มากที่สุด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รองลงมาด้านคุณค่าที่ลูกค้าจะได้รับ 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ด้านการสร้างให้ถูกค้าเกิดความมั่นใจ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และด้านการติดต่อสื่อสาร(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อย่างมีนัยสำคัญทาง สถิติที่ระดับ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ปัจจัย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D261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ทั้ง </w:t>
      </w:r>
      <w:r w:rsidR="00475E53">
        <w:rPr>
          <w:rFonts w:ascii="TH SarabunPSK" w:hAnsi="TH SarabunPSK" w:cs="TH SarabunPSK"/>
          <w:color w:val="000000" w:themeColor="text1"/>
          <w:sz w:val="28"/>
        </w:rPr>
        <w:t>5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ด้านนี้สามารถพยากรณ์ตัวแปรตามได้ร้อยละ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</w:p>
    <w:p w14:paraId="4B70DB6C" w14:textId="04D8E928" w:rsidR="00224FD1" w:rsidRPr="00224FD1" w:rsidRDefault="00224FD1" w:rsidP="002C1509">
      <w:pPr>
        <w:tabs>
          <w:tab w:val="left" w:pos="709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5CF811E4" w14:textId="49947665" w:rsidR="002C1509" w:rsidRPr="00F56177" w:rsidRDefault="002E5E00" w:rsidP="002C1509">
      <w:pPr>
        <w:rPr>
          <w:rFonts w:ascii="TH SarabunPSK" w:hAnsi="TH SarabunPSK" w:cs="TH SarabunPSK"/>
          <w:color w:val="000000" w:themeColor="text1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 xml:space="preserve"> 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2C1509" w:rsidRPr="00F56177">
        <w:rPr>
          <w:rFonts w:ascii="TH SarabunPSK" w:hAnsi="TH SarabunPSK" w:cs="TH SarabunPSK" w:hint="cs"/>
          <w:color w:val="000000" w:themeColor="text1"/>
          <w:cs/>
        </w:rPr>
        <w:t>มวยไทย</w:t>
      </w:r>
      <w:r w:rsidR="002C1509">
        <w:rPr>
          <w:rFonts w:ascii="TH SarabunPSK" w:hAnsi="TH SarabunPSK" w:cs="TH SarabunPSK"/>
          <w:color w:val="000000" w:themeColor="text1"/>
        </w:rPr>
        <w:t>,</w:t>
      </w:r>
      <w:r w:rsidR="002C1509" w:rsidRPr="00F56177">
        <w:rPr>
          <w:rFonts w:ascii="TH SarabunPSK" w:hAnsi="TH SarabunPSK" w:cs="TH SarabunPSK" w:hint="cs"/>
          <w:color w:val="000000" w:themeColor="text1"/>
          <w:cs/>
        </w:rPr>
        <w:t xml:space="preserve"> ส่วนประสมทางการตลาด</w:t>
      </w:r>
      <w:r w:rsidR="002C1509">
        <w:rPr>
          <w:rFonts w:ascii="TH SarabunPSK" w:hAnsi="TH SarabunPSK" w:cs="TH SarabunPSK"/>
          <w:color w:val="000000" w:themeColor="text1"/>
        </w:rPr>
        <w:t xml:space="preserve">, </w:t>
      </w:r>
      <w:r w:rsidR="002C1509" w:rsidRPr="00F56177">
        <w:rPr>
          <w:rFonts w:ascii="TH SarabunPSK" w:hAnsi="TH SarabunPSK" w:cs="TH SarabunPSK" w:hint="cs"/>
          <w:color w:val="000000" w:themeColor="text1"/>
          <w:cs/>
        </w:rPr>
        <w:t>ชมมวย</w:t>
      </w:r>
      <w:r w:rsidR="002C1509" w:rsidRPr="00F56177">
        <w:rPr>
          <w:rFonts w:ascii="TH SarabunPSK" w:hAnsi="TH SarabunPSK" w:cs="TH SarabunPSK" w:hint="cs"/>
          <w:color w:val="000000" w:themeColor="text1"/>
        </w:rPr>
        <w:t xml:space="preserve">            </w:t>
      </w:r>
    </w:p>
    <w:p w14:paraId="33D3430D" w14:textId="77777777" w:rsidR="002C1509" w:rsidRPr="00F56177" w:rsidRDefault="002C1509" w:rsidP="002C1509">
      <w:pPr>
        <w:tabs>
          <w:tab w:val="left" w:pos="1080"/>
        </w:tabs>
        <w:autoSpaceDE w:val="0"/>
        <w:autoSpaceDN w:val="0"/>
        <w:rPr>
          <w:rFonts w:ascii="TH SarabunPSK" w:hAnsi="TH SarabunPSK" w:cs="TH SarabunPSK"/>
          <w:b/>
          <w:bCs/>
          <w:color w:val="000000" w:themeColor="text1"/>
        </w:rPr>
      </w:pPr>
    </w:p>
    <w:p w14:paraId="439EACC1" w14:textId="4AC020CA" w:rsidR="002D36AD" w:rsidRDefault="00224FD1" w:rsidP="004C6E2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24FD1"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      </w:t>
      </w:r>
    </w:p>
    <w:p w14:paraId="2CCADD12" w14:textId="27E43C2C" w:rsidR="005C56C5" w:rsidRPr="00D11523" w:rsidRDefault="00261A03" w:rsidP="00D11523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</w:pPr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Marketing Mix Effecting Decision to Watch </w:t>
      </w:r>
      <w:proofErr w:type="spellStart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>Muaythai</w:t>
      </w:r>
      <w:proofErr w:type="spellEnd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 at </w:t>
      </w:r>
      <w:proofErr w:type="spellStart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>Muaythai</w:t>
      </w:r>
      <w:proofErr w:type="spellEnd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 </w:t>
      </w:r>
      <w:proofErr w:type="spellStart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>Staduim</w:t>
      </w:r>
      <w:proofErr w:type="spellEnd"/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</w:rPr>
        <w:t xml:space="preserve"> in </w:t>
      </w:r>
      <w:r w:rsidRPr="00261A0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Bangkok Metropolitan Region</w:t>
      </w:r>
    </w:p>
    <w:p w14:paraId="0D5F30F0" w14:textId="4C1D6845" w:rsidR="005C56C5" w:rsidRPr="007579D4" w:rsidRDefault="00D2610E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Ratsamee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Sitong</w:t>
      </w:r>
      <w:proofErr w:type="gramStart"/>
      <w:r w:rsidR="007579D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5C56C5" w:rsidRPr="0053233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5C56C5" w:rsidRPr="0053233C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amran</w:t>
      </w:r>
      <w:proofErr w:type="spellEnd"/>
      <w:proofErr w:type="gramEnd"/>
      <w:r w:rsidR="005C56C5" w:rsidRPr="0053233C"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="007579D4">
        <w:rPr>
          <w:rFonts w:ascii="TH SarabunPSK" w:hAnsi="TH SarabunPSK" w:cs="TH SarabunPSK"/>
          <w:b/>
          <w:bCs/>
          <w:sz w:val="32"/>
          <w:szCs w:val="32"/>
        </w:rPr>
        <w:t>uksawaeng</w:t>
      </w:r>
      <w:r w:rsidR="007579D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5C56C5" w:rsidRPr="0053233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3A99124" w14:textId="1559D0C5" w:rsidR="006C45F2" w:rsidRDefault="007579D4" w:rsidP="0053233C">
      <w:pPr>
        <w:pStyle w:val="af2"/>
        <w:jc w:val="center"/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</w:pPr>
      <w:r w:rsidRPr="007579D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1,2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M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aster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of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A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rts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in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M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uay 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T</w:t>
      </w:r>
      <w:r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>hai</w:t>
      </w:r>
      <w:r w:rsidR="0053233C" w:rsidRPr="007579D4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P</w:t>
      </w:r>
      <w:r w:rsidRPr="007579D4">
        <w:rPr>
          <w:rFonts w:ascii="TH SarabunPSK" w:hAnsi="TH SarabunPSK" w:cs="TH SarabunPSK"/>
          <w:b/>
          <w:bCs/>
          <w:sz w:val="24"/>
          <w:szCs w:val="24"/>
        </w:rPr>
        <w:t>rogram</w:t>
      </w:r>
      <w:r w:rsidR="0053233C" w:rsidRPr="007579D4">
        <w:rPr>
          <w:rFonts w:ascii="TH SarabunPSK" w:hAnsi="TH SarabunPSK" w:cs="TH SarabunPSK"/>
          <w:b/>
          <w:bCs/>
          <w:sz w:val="24"/>
          <w:szCs w:val="24"/>
        </w:rPr>
        <w:t xml:space="preserve"> in</w:t>
      </w:r>
      <w:r w:rsidR="006C45F2">
        <w:rPr>
          <w:rFonts w:ascii="Roboto" w:hAnsi="Roboto"/>
          <w:color w:val="202122"/>
          <w:sz w:val="24"/>
          <w:szCs w:val="24"/>
          <w:shd w:val="clear" w:color="auto" w:fill="FFFFFF"/>
        </w:rPr>
        <w:t xml:space="preserve"> </w:t>
      </w:r>
      <w:r w:rsidR="006C45F2" w:rsidRPr="006C45F2">
        <w:rPr>
          <w:rFonts w:ascii="TH SarabunPSK" w:hAnsi="TH SarabunPSK" w:cs="TH SarabunPSK"/>
          <w:b/>
          <w:bCs/>
          <w:color w:val="202122"/>
          <w:sz w:val="24"/>
          <w:szCs w:val="24"/>
          <w:shd w:val="clear" w:color="auto" w:fill="FFFFFF"/>
        </w:rPr>
        <w:t>College for Muay Thai Study and Thai Traditional Medicine</w:t>
      </w:r>
      <w:r w:rsidR="0053233C" w:rsidRPr="006C45F2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>,</w:t>
      </w:r>
      <w:r w:rsidR="0053233C"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282A1D69" w14:textId="7B5915E3" w:rsidR="0053233C" w:rsidRPr="007579D4" w:rsidRDefault="0053233C" w:rsidP="0053233C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proofErr w:type="spellStart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>Muban</w:t>
      </w:r>
      <w:proofErr w:type="spellEnd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>Chombueng</w:t>
      </w:r>
      <w:proofErr w:type="spellEnd"/>
      <w:r w:rsidRPr="007579D4">
        <w:rPr>
          <w:rStyle w:val="ac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  <w:t xml:space="preserve"> Rajabhat University</w:t>
      </w:r>
      <w:r w:rsidRPr="007579D4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 xml:space="preserve"> Thailand</w:t>
      </w:r>
    </w:p>
    <w:p w14:paraId="34129416" w14:textId="115DDA4E" w:rsidR="0053233C" w:rsidRDefault="0053233C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2A78DA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D2610E">
        <w:rPr>
          <w:rFonts w:ascii="TH SarabunPSK" w:hAnsi="TH SarabunPSK" w:cs="TH SarabunPSK"/>
          <w:b/>
          <w:bCs/>
          <w:sz w:val="24"/>
          <w:szCs w:val="24"/>
        </w:rPr>
        <w:t>jajiw02</w:t>
      </w:r>
      <w:r w:rsidRPr="0053233C">
        <w:rPr>
          <w:rFonts w:ascii="TH SarabunPSK" w:hAnsi="TH SarabunPSK" w:cs="TH SarabunPSK"/>
          <w:b/>
          <w:bCs/>
          <w:sz w:val="24"/>
          <w:szCs w:val="24"/>
        </w:rPr>
        <w:t>@gmail.com</w:t>
      </w:r>
    </w:p>
    <w:p w14:paraId="6C19C49C" w14:textId="77777777" w:rsidR="0053233C" w:rsidRPr="005C56C5" w:rsidRDefault="0053233C" w:rsidP="0096048E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483EF" w14:textId="461F47DC" w:rsidR="00224FD1" w:rsidRPr="00C440B6" w:rsidRDefault="00224FD1" w:rsidP="0096048E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96048E">
        <w:rPr>
          <w:rFonts w:ascii="TH SarabunPSK" w:hAnsi="TH SarabunPSK" w:cs="TH SarabunPSK"/>
          <w:b/>
          <w:bCs/>
          <w:sz w:val="28"/>
        </w:rPr>
        <w:t>ABSTRACT</w:t>
      </w:r>
    </w:p>
    <w:p w14:paraId="18552A60" w14:textId="77777777" w:rsidR="002C1509" w:rsidRPr="002C1509" w:rsidRDefault="009B5043" w:rsidP="002C1509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B5043">
        <w:rPr>
          <w:rFonts w:ascii="TH SarabunPSK" w:hAnsi="TH SarabunPSK" w:cs="TH SarabunPSK"/>
          <w:sz w:val="28"/>
        </w:rPr>
        <w:tab/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The purposes of this research were to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1)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studied marketing mix factors of who 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at in Bangkok Metropolitan Region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2)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studied decision of who 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Muauythai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staduim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Bangkok Metropolitan Region and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3)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studied marketing mix factors affecting decision to 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staduim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Bangkok Metropolitan Region. The samples were 400 people who watched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in Bangkok Metropolitan Region by using systematic sampling. The instrument used for collecting data was questionnaire The statistics used for data analysis were frequency, percentage, means, </w:t>
      </w:r>
      <w:proofErr w:type="gram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standard  deviation</w:t>
      </w:r>
      <w:proofErr w:type="gram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and multiple regressions </w:t>
      </w:r>
    </w:p>
    <w:p w14:paraId="16476311" w14:textId="77777777" w:rsidR="002C1509" w:rsidRPr="002C1509" w:rsidRDefault="002C1509" w:rsidP="002C1509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2C1509">
        <w:rPr>
          <w:rFonts w:ascii="TH SarabunPSK" w:hAnsi="TH SarabunPSK" w:cs="TH SarabunPSK" w:hint="cs"/>
          <w:b/>
          <w:bCs/>
          <w:color w:val="000000" w:themeColor="text1"/>
          <w:sz w:val="28"/>
        </w:rPr>
        <w:t>The research findings were found as follows:</w:t>
      </w:r>
    </w:p>
    <w:p w14:paraId="4BB053E0" w14:textId="77777777" w:rsidR="002C1509" w:rsidRPr="002C1509" w:rsidRDefault="002C1509" w:rsidP="002C15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1.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marketing mix factors of who watching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in Bangkok Metropolitan Region revealed that the overall were in high level </w:t>
      </w:r>
      <w:proofErr w:type="gramStart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proofErr w:type="gramEnd"/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5CD7A8A">
          <v:shape id="_x0000_i1056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6" DrawAspect="Content" ObjectID="_1747162760" r:id="rId17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 3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When considering each of details found that the completion factor was highest level at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61451853">
          <v:shape id="_x0000_i1055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5" DrawAspect="Content" ObjectID="_1747162761" r:id="rId18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46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followed by convenience factor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BEF6D27">
          <v:shape id="_x0000_i1054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4" DrawAspect="Content" ObjectID="_1747162762" r:id="rId19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4.2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and customer value was in lowest level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13448F3">
          <v:shape id="_x0000_i1053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3" DrawAspect="Content" ObjectID="_1747162763" r:id="rId20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=3.56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468E83E7" w14:textId="1CDE9059" w:rsidR="002C1509" w:rsidRPr="002C1509" w:rsidRDefault="002C1509" w:rsidP="002C15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2.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Making decision to watch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revealed that the overall were in highest level at </w:t>
      </w:r>
      <w:r w:rsidR="009C7981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8EDEC31">
          <v:shape id="_x0000_i1052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2" DrawAspect="Content" ObjectID="_1747162764" r:id="rId21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When considering each of details found that decision to watched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because of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promoter reputation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EE107EF">
          <v:shape id="_x0000_i1051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1" DrawAspect="Content" ObjectID="_1747162765" r:id="rId22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95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followed by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boxers reputation at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79DA721">
          <v:shape id="_x0000_i1050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50" DrawAspect="Content" ObjectID="_1747162766" r:id="rId23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94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and because of like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martial arts was in lowest level at  </w:t>
      </w:r>
      <w:r w:rsidRPr="002C1509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261A03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B8D5B65">
          <v:shape id="_x0000_i1049" type="#_x0000_t75" alt="" style="width:13.25pt;height:17.05pt;mso-width-percent:0;mso-height-percent:0;mso-width-percent:0;mso-height-percent:0" o:ole="">
            <v:imagedata r:id="rId8" o:title=""/>
          </v:shape>
          <o:OLEObject Type="Embed" ProgID="Equation.3" ShapeID="_x0000_i1049" DrawAspect="Content" ObjectID="_1747162767" r:id="rId24"/>
        </w:objec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3.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6467125A" w14:textId="7F797B87" w:rsidR="002C1509" w:rsidRPr="002C1509" w:rsidRDefault="002C1509" w:rsidP="002C15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</w:pP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3. 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Marketing mix factors effected the decision to watched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at </w:t>
      </w:r>
      <w:proofErr w:type="spellStart"/>
      <w:r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stadium in Bangkok showed that completion </w:t>
      </w:r>
      <w:proofErr w:type="gramStart"/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factor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proofErr w:type="gramEnd"/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 the most , followed by Customer value factor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, confident factor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and communication factor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rtl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insignificant at </w:t>
      </w:r>
      <w:r w:rsidRPr="002C1509">
        <w:rPr>
          <w:rFonts w:ascii="TH SarabunPSK" w:hAnsi="TH SarabunPSK" w:cs="TH SarabunPSK" w:hint="cs"/>
          <w:color w:val="000000" w:themeColor="text1"/>
          <w:sz w:val="28"/>
          <w:cs/>
        </w:rPr>
        <w:t>0.05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. These </w:t>
      </w:r>
      <w:r w:rsidR="00475E53">
        <w:rPr>
          <w:rFonts w:ascii="TH SarabunPSK" w:hAnsi="TH SarabunPSK" w:cs="TH SarabunPSK"/>
          <w:color w:val="000000" w:themeColor="text1"/>
          <w:sz w:val="28"/>
        </w:rPr>
        <w:t>5</w:t>
      </w:r>
      <w:r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factors can predict the variable according to 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2C150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</w:p>
    <w:p w14:paraId="2D06D4C6" w14:textId="6137F3F0" w:rsidR="00224FD1" w:rsidRDefault="00224FD1" w:rsidP="002C1509">
      <w:pPr>
        <w:tabs>
          <w:tab w:val="left" w:pos="810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8D0C923" w14:textId="6D689B04" w:rsidR="0096048E" w:rsidRPr="005D4AA4" w:rsidRDefault="00224FD1" w:rsidP="005D4AA4">
      <w:pPr>
        <w:rPr>
          <w:rFonts w:ascii="TH SarabunPSK" w:eastAsia="SimSun" w:hAnsi="TH SarabunPSK" w:cs="TH SarabunPSK"/>
          <w:color w:val="000000" w:themeColor="text1"/>
          <w:sz w:val="28"/>
          <w:lang w:eastAsia="zh-CN"/>
        </w:rPr>
      </w:pPr>
      <w:proofErr w:type="gramStart"/>
      <w:r w:rsidRPr="00C440B6">
        <w:rPr>
          <w:rFonts w:ascii="TH SarabunPSK" w:hAnsi="TH SarabunPSK" w:cs="TH SarabunPSK"/>
          <w:b/>
          <w:bCs/>
          <w:sz w:val="28"/>
        </w:rPr>
        <w:t>Keywords</w:t>
      </w:r>
      <w:r w:rsidRPr="00C440B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C440B6">
        <w:rPr>
          <w:rFonts w:ascii="TH SarabunPSK" w:hAnsi="TH SarabunPSK" w:cs="TH SarabunPSK"/>
          <w:sz w:val="28"/>
        </w:rPr>
        <w:t xml:space="preserve">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marketing mix</w:t>
      </w:r>
      <w:r w:rsidR="002C150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watching </w:t>
      </w:r>
      <w:proofErr w:type="spellStart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>Muaythai</w:t>
      </w:r>
      <w:proofErr w:type="spellEnd"/>
      <w:r w:rsidR="002C1509" w:rsidRPr="002C1509">
        <w:rPr>
          <w:rFonts w:ascii="TH SarabunPSK" w:hAnsi="TH SarabunPSK" w:cs="TH SarabunPSK" w:hint="cs"/>
          <w:color w:val="000000" w:themeColor="text1"/>
          <w:sz w:val="28"/>
        </w:rPr>
        <w:t xml:space="preserve">            </w:t>
      </w:r>
    </w:p>
    <w:p w14:paraId="34DB3093" w14:textId="03279253" w:rsidR="00947B0A" w:rsidRPr="00747E65" w:rsidRDefault="002D36AD" w:rsidP="0096048E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47E65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C59116D" w14:textId="04F7A600" w:rsidR="00F34DE9" w:rsidRPr="00F34DE9" w:rsidRDefault="00F34DE9" w:rsidP="00D1152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มวยไทยเป็นสื่อวัฒนธรรมที่บ่งบอกถึงเอกลักษณ์และอัตลักษณ์ไทยในสายตาชาวโลกที่สามารถนํามาเป็นเครื่องมือท่องเที่ยวเพื่อการเรียนรู้วัฒนธรรมและประสบการณ์ท้องถิ่น (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Local experience)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ถือเป็นโอกาสของประเทศไทยที่เป็นเจ้าของวัฒนธรรมจะใช้ศิลปะการต่อสู้มวยไทยเผยแพร่วัฒนธรรมไทยสู่สายตาชาวโลก สามารถสร้างรายได้อย่างต่อเนื่องและยั่งยืนในระยะยาวเป็นนโยบายเชิงรุก เจาะกลุ่มนักท่องเที่ยวคุณภาพ สร้างตลาดนักท่องเที่ยวกลุ่มใหม่ได้หลากหลาย</w:t>
      </w:r>
      <w:r w:rsidR="005D4AA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(สารานุกรมเสรี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2564) ทำให้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อุตสาหกรรมการท่องเที่ยวของไทยขยายตัวอย่างต่อเนื่องโดยในปี พ.ศ. 2559 มีจำนวน นักท่องเที่ยวทั้งชาวไทยและชาวต่างชาติ จำนวน 32 ล้านคน สร้างรายได้ จำนวน 2.5 ล้านล้านบาท และในปี 2560 ตั้งแต่เดือนมกราคม - กรกฎาคม มีจำนวนนักท่องเที่ยวชาวต่างชาติมาเที่ยวในประเทศไทย จำนวน 20.44 ล้านคน เพิ่มขึ้นร้อยละ 4.47 </w:t>
      </w:r>
      <w:r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จากช่วงเวลาเดียวกันของปีที่ผ่านมา สร้างรายได้ 1.03 ล้านล้านบาท เพิ่มขึ้นร้อยละ 6.07 จากช่วงเวลาเดียวกันของปีที่ผ่านมา (สำนักงานปลัดกระทรวงการท่องเที่ยวและกีฬา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,2561)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และจากการศึกษาของศูนย์วิจัยกสิกรพบว่า นักท่องเที่ยวชาวจีนที่เดินทางมาท่องเที่ยวในประเทศไทยปี </w:t>
      </w:r>
      <w:r w:rsidR="00D2610E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        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พ.ศ.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2560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มีโอกาสกลับมาเติบโต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5.0-7.5%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เมื่อเทียบกับที่เติบโต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10.3%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ในปี พ.ศ.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2559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หรือมีจำนวนประมาณ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9.20-9.40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ล้านคน และคาดว่า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 xml:space="preserve">รายได้จากนักท่องเที่ยวชาวจีนน่าจะมีมูลค่า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</w:rPr>
        <w:t xml:space="preserve">470,000-480,075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>ล้านบาท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 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เพิ่มขึ้น </w:t>
      </w:r>
      <w:r w:rsidR="00D2610E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     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7.0-9.4%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จากที่เติบโต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15.2%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ในปี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2559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และจากการรวบรวมข้อมูลผลสำรวจพฤติกรรมของนักท่องเที่ยวจีนพบว่า ปัจจุบันพฤติกรรมการเดินทางของนักท่องเที่ยวชาวจีนเปลี่ยนไป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 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>นักท่องเที่ยวชาวจีนยุคใหม่มีพฤติกรรมการเดินทางที่จะใช้เวลาในแต่ละสถานที่เพื่อเก็บประสบการณ์และวัฒนธรรมนานขึ้น จากเดิมที่นิยมเดินทางกับบริษัทนำเที่ยวจะมีการเดินทางด้วยตนเองในสัดส่วนที่เพิ่มขึ้น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 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โดยจะเดินทางเป็นครอบครัวหรือเพื่อนฝูง</w:t>
      </w:r>
      <w:r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ซึ่งนอกจากการท่องเที่ยวไปยังสถานที่ธรรมชาติอันสวยงามหรือสถานที่ที่มีชื่อเสียงต่างๆ ของประเทศไทยและดึงดูดนักท่องเที่ยวชาวจีนแล้ว ยังพบว่าการแสดง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bdr w:val="none" w:sz="0" w:space="0" w:color="auto" w:frame="1"/>
          <w:cs/>
        </w:rPr>
        <w:t>มวยไทย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ก็ได้รับความนิยมมากในหมู่คนจีนเช่นกัน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(ศูนย์วิจัยกสิกรไทย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 xml:space="preserve">, 2561) </w:t>
      </w:r>
    </w:p>
    <w:p w14:paraId="2FFE6581" w14:textId="2F640E2E" w:rsidR="00F34DE9" w:rsidRPr="00F34DE9" w:rsidRDefault="00F34DE9" w:rsidP="00D1152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ในการประกอบธุรกิจมวยไทยนั้นจำเป็นต้องมีเครื่องมือ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ส่วนประสมทางการตลาด (</w:t>
      </w:r>
      <w:r w:rsidRPr="00F34DE9">
        <w:rPr>
          <w:rFonts w:ascii="TH SarabunPSK" w:hAnsi="TH SarabunPSK" w:cs="TH SarabunPSK"/>
          <w:color w:val="000000" w:themeColor="text1"/>
          <w:sz w:val="28"/>
        </w:rPr>
        <w:t xml:space="preserve">Marketing Mix)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ถือได้ว่าเป็นพื้นฐานในการทำธุรกิจ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องค์ประกอบสำคัญในการดำเนินการตลาดซึ่งส่วนผสมทางการตลาดเรียกได้ว่าเป็นช่วยให้ลูกค้ารู้จักและจดจำแบรนด์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สินค้าหรือบริการ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ได้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เป็นอย่างดี 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ช่วยให้ธุรกิจสามารถรู้ความต้องการของกลุ่มเป้าหมาย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สามารถตอบสนองต่อความต้องการของกลุ่มเป้าหมายได้อย่างตรงจุด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และผู้ประกอบการธุรกิจที่เกี่ยวข้องกับมวยไทย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ามารถวางแผนทำกลยุทธ์การตลาดได้ดีและมีประสิทธิภาพทำให้ธุรกิจสามารถกำหนดกลุ่มเป้าหมายที่เหมาะสมกับสินค้าหรือบริการ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ต่อยอดไปสู่การ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สร้างยอดขายและกำไรได้อย่างมีประสิทธิภาพทำให้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รู้จักและเข้าใจสินค้าหรือบริการของ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ธุรกิจ</w:t>
      </w:r>
      <w:r w:rsidRPr="00F34DE9">
        <w:rPr>
          <w:rFonts w:ascii="TH SarabunPSK" w:hAnsi="TH SarabunPSK" w:cs="TH SarabunPSK"/>
          <w:color w:val="000000" w:themeColor="text1"/>
          <w:sz w:val="28"/>
          <w:cs/>
        </w:rPr>
        <w:t>ตนเองมากยิ่งขึ้น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F34DE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บารมี ชูชัย</w:t>
      </w:r>
      <w:r w:rsidRPr="00F34DE9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,</w:t>
      </w:r>
      <w:r w:rsidRPr="00F34DE9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2563)</w:t>
      </w:r>
    </w:p>
    <w:p w14:paraId="4D88D6B6" w14:textId="77777777" w:rsidR="00F34DE9" w:rsidRPr="00F34DE9" w:rsidRDefault="00F34DE9" w:rsidP="00D1152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  <w:t>ปัจจุบันนี้มวยไทยเป็นที่นิยมเป็นอย่างมากเพราะการแข่งขันชกมวยไทย ทำให้ชาวไทยและรวมถึงชาวต่างชาติรู้จักมวยไทยมากขึ้นและเข้ามาชมกันเป็นจำนวนมาก จากข้อมูลดังกล่าวข้างต้น ผู้วิจัยจึงสนใจที่จะศึกษาส่วนประสมทางการตลาดในมุมมองของลูกค้า ที่จะส่งผลต่อการตัดสินใจของผู้ชมเพื่อเข้ามาชมมวยไทย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ที่เวทีมวยไทยในเขตกรุงเทพมหานค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ร เพื่อนำมาเป็นแนวทางในการจัดการเวทีมวยไทยให้มีประสิทธิภาพและเป็นระบบมากขึ้น และยังเป็นการส่งเสริมเศรษฐกิจทางด้านการท่องเที่ยวเชิงกีฬามวยไทยของประเทศ นอกจากนี้ยังเป็นการส่งเสริมให้บุคลากรมวยไทยสามารถบริการกลุ่มเป้าหมายได้ และมีรายได้เพิ่มขึ้นสามารถสร้างรายได้ให้กับประเทศ และเป็นการอนุรักษ์ศิลปะการป้องกันตัวแบบไทยให้คงอยู่สู่คนรุ่นหลังได้รู้จักและสืบทอดต่อไป</w:t>
      </w:r>
    </w:p>
    <w:p w14:paraId="46ADA953" w14:textId="77777777" w:rsidR="00224FD1" w:rsidRDefault="00224FD1" w:rsidP="004C6E2F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7EB02DB" w14:textId="77777777" w:rsidR="00D11523" w:rsidRDefault="00D11523" w:rsidP="004C6E2F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ABFECF2" w14:textId="77777777" w:rsidR="00D11523" w:rsidRPr="00E8508B" w:rsidRDefault="00D11523" w:rsidP="004C6E2F">
      <w:pPr>
        <w:pStyle w:val="af2"/>
        <w:ind w:firstLine="720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4A5B6D21" w14:textId="77777777" w:rsidR="008333ED" w:rsidRPr="00747E65" w:rsidRDefault="00224FD1" w:rsidP="008333ED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47E65">
        <w:rPr>
          <w:rFonts w:ascii="TH SarabunPSK" w:hAnsi="TH SarabunPSK" w:cs="TH SarabunPSK" w:hint="cs"/>
          <w:b/>
          <w:bCs/>
          <w:sz w:val="28"/>
          <w:cs/>
        </w:rPr>
        <w:lastRenderedPageBreak/>
        <w:t>วัตถุประสงค์ของการวิจัย</w:t>
      </w:r>
    </w:p>
    <w:p w14:paraId="2EF184A6" w14:textId="6E9A39FB" w:rsidR="00F34DE9" w:rsidRPr="00F34DE9" w:rsidRDefault="00117EBF" w:rsidP="00F34DE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pacing w:val="-14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E8508B" w:rsidRPr="00F34DE9">
        <w:rPr>
          <w:rFonts w:ascii="TH SarabunPSK" w:hAnsi="TH SarabunPSK" w:cs="TH SarabunPSK"/>
          <w:sz w:val="28"/>
        </w:rPr>
        <w:t>1.</w:t>
      </w:r>
      <w:r w:rsidR="00F34DE9"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เพื่อศึกษาส่วนประสมทางการตลาดของผู้เข้ามาชมมวยไทยที่เวทีมวยในเขตกรุงเทพมหานครและปริมณฑล</w:t>
      </w:r>
    </w:p>
    <w:p w14:paraId="027AAF7F" w14:textId="054741B7" w:rsidR="00F34DE9" w:rsidRPr="00F34DE9" w:rsidRDefault="00F34DE9" w:rsidP="00F34DE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2. </w:t>
      </w:r>
      <w:r w:rsidRPr="00F34DE9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เพื่อศึกษาการตัดสินใจของผู้เข้ามาชมมวยไทย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ที่เวทีมวยในเขตกรุงเทพมหานคร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และปริมณฑล</w:t>
      </w:r>
    </w:p>
    <w:p w14:paraId="37AB50C9" w14:textId="79B9D018" w:rsidR="00F34DE9" w:rsidRPr="00F34DE9" w:rsidRDefault="00F34DE9" w:rsidP="00F34DE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  <w:t>3. เพื่อศึกษาส่วนประสมทางการตลาดที่ส่งผลต่อการตัดสินใจเข้ามาชมมวยไทยที่เวทีมวยในเขตกรุงเทพมหานคร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และปริมณฑล</w:t>
      </w:r>
    </w:p>
    <w:p w14:paraId="583570A5" w14:textId="73C713A0" w:rsidR="009E2F8A" w:rsidRDefault="00117EBF" w:rsidP="00F34DE9">
      <w:pPr>
        <w:pStyle w:val="af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</w:p>
    <w:p w14:paraId="77D7D858" w14:textId="100CCF14" w:rsidR="00ED56C1" w:rsidRPr="00ED56C1" w:rsidRDefault="00224FD1" w:rsidP="00747E65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47E65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18C4459E" w14:textId="12C04905" w:rsidR="002155BE" w:rsidRDefault="002155BE" w:rsidP="002155BE">
      <w:pPr>
        <w:pStyle w:val="af2"/>
        <w:numPr>
          <w:ilvl w:val="0"/>
          <w:numId w:val="6"/>
        </w:numPr>
        <w:tabs>
          <w:tab w:val="left" w:pos="900"/>
        </w:tabs>
        <w:ind w:left="28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ED56C1">
        <w:rPr>
          <w:rFonts w:ascii="TH SarabunPSK" w:hAnsi="TH SarabunPSK" w:cs="TH SarabunPSK" w:hint="cs"/>
          <w:b/>
          <w:bCs/>
          <w:sz w:val="28"/>
          <w:cs/>
        </w:rPr>
        <w:t>ประชากรและกลุ่มตัวอย่าง</w:t>
      </w:r>
    </w:p>
    <w:p w14:paraId="6072D4F8" w14:textId="0591110D" w:rsidR="00F34DE9" w:rsidRPr="00F34DE9" w:rsidRDefault="00F34DE9" w:rsidP="00F34DE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ประชากรและกลุ่มตัวอย่าง</w:t>
      </w:r>
    </w:p>
    <w:p w14:paraId="37F43B57" w14:textId="3EA876DA" w:rsidR="00F34DE9" w:rsidRPr="00F34DE9" w:rsidRDefault="00F34DE9" w:rsidP="00C80334">
      <w:pPr>
        <w:pStyle w:val="afc"/>
        <w:tabs>
          <w:tab w:val="left" w:pos="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</w:rPr>
      </w:pPr>
      <w:r w:rsidRPr="00F34DE9">
        <w:rPr>
          <w:rFonts w:ascii="TH SarabunPSK" w:eastAsia="Calibri" w:hAnsi="TH SarabunPSK" w:cs="TH SarabunPSK" w:hint="cs"/>
          <w:color w:val="000000" w:themeColor="text1"/>
          <w:cs/>
        </w:rPr>
        <w:t>ประชากรที่ใช้ในการศึกษาครั้งนี้ คือ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ผู้ชมมวยไทยในเวทีมวยไทยในเขตกรุงเทพมหานคร</w:t>
      </w:r>
      <w:r>
        <w:rPr>
          <w:rFonts w:ascii="TH SarabunPSK" w:hAnsi="TH SarabunPSK" w:cs="TH SarabunPSK" w:hint="cs"/>
          <w:color w:val="000000" w:themeColor="text1"/>
          <w:cs/>
        </w:rPr>
        <w:t>และปริมณฑล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2F95396B" w14:textId="25C31AF4" w:rsidR="00F34DE9" w:rsidRPr="00F34DE9" w:rsidRDefault="00F34DE9" w:rsidP="00D1152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กลุ่ม</w:t>
      </w:r>
      <w:r w:rsidRPr="00F34DE9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ตัวอย่าง</w:t>
      </w:r>
    </w:p>
    <w:p w14:paraId="0AC89C49" w14:textId="3AB29181" w:rsidR="00F34DE9" w:rsidRPr="00F34DE9" w:rsidRDefault="00F34DE9" w:rsidP="00F34DE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จากลักษณะประชากรดังกล่าวที่ไม่ทราบจำนวนที่แน่นอน ผู้วิจัยได้หาขนาดของกลุ่มตัวอย่างในการวิจัยครั้งนี้ โดยใช้สูตรการหาขนาดกลุ่มตัวอย่างของ </w:t>
      </w:r>
      <w:bookmarkStart w:id="0" w:name="_Hlk36107257"/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>Cochran,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1953) </w:t>
      </w:r>
      <w:bookmarkEnd w:id="0"/>
      <w:r w:rsidRPr="00F34DE9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เนื่องจาก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ยังไม่เคยมีการเก็บข้อมูลสถิติผู้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มาชมมวย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ไทยในกรุงเทพมหานคร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จึงไม่มีการระบุตัวเลขที่แน่นอน 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จากการคำนวน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ได้ขนาดของกลุ่มตัวอย่างเป็น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384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คน แต่ในการวิจัยครั้งนี้ผู้วิจัยจะเพิ่มการเก็บรวบรวมข้อมูลจากลุ่มตัวอย่างเป็น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400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คน โดยมีเงื่อนไขในการพิจารณาเลือกกลุ่มตัวอย่าง ดังนี้</w:t>
      </w:r>
    </w:p>
    <w:p w14:paraId="4D204AE6" w14:textId="77777777" w:rsidR="00F34DE9" w:rsidRPr="00F34DE9" w:rsidRDefault="00F34DE9" w:rsidP="00F34DE9">
      <w:pPr>
        <w:pStyle w:val="afc"/>
        <w:tabs>
          <w:tab w:val="left" w:pos="0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cs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  <w:cs/>
        </w:rPr>
        <w:tab/>
        <w:t>วิธีการได้มาซึ่งกลุ่มตัวอย่าง (</w:t>
      </w:r>
      <w:r w:rsidRPr="00F34DE9">
        <w:rPr>
          <w:rFonts w:ascii="TH SarabunPSK" w:hAnsi="TH SarabunPSK" w:cs="TH SarabunPSK" w:hint="cs"/>
          <w:b/>
          <w:bCs/>
          <w:color w:val="000000" w:themeColor="text1"/>
        </w:rPr>
        <w:t>sampling method</w:t>
      </w:r>
      <w:r w:rsidRPr="00F34DE9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6AE6441A" w14:textId="77777777" w:rsidR="00F34DE9" w:rsidRPr="00F34DE9" w:rsidRDefault="00F34DE9" w:rsidP="00F34DE9">
      <w:pPr>
        <w:pStyle w:val="afc"/>
        <w:tabs>
          <w:tab w:val="left" w:pos="0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pacing w:val="-4"/>
        </w:rPr>
      </w:pPr>
      <w:r w:rsidRPr="00F34DE9">
        <w:rPr>
          <w:rFonts w:ascii="TH SarabunPSK" w:hAnsi="TH SarabunPSK" w:cs="TH SarabunPSK" w:hint="cs"/>
          <w:color w:val="000000" w:themeColor="text1"/>
        </w:rPr>
        <w:tab/>
      </w:r>
      <w:r w:rsidRPr="00F34DE9">
        <w:rPr>
          <w:rFonts w:ascii="TH SarabunPSK" w:hAnsi="TH SarabunPSK" w:cs="TH SarabunPSK" w:hint="cs"/>
          <w:color w:val="000000" w:themeColor="text1"/>
          <w:cs/>
        </w:rPr>
        <w:t>การศึกษางานวิจัยครั้งนี้ผู้วิจัยใช้วิธีการเลือกตัวอย่างโดยใช้ทฤษฎีความน่าจะเป็น (</w:t>
      </w:r>
      <w:r w:rsidRPr="00F34DE9">
        <w:rPr>
          <w:rFonts w:ascii="TH SarabunPSK" w:hAnsi="TH SarabunPSK" w:cs="TH SarabunPSK" w:hint="cs"/>
          <w:color w:val="000000" w:themeColor="text1"/>
        </w:rPr>
        <w:t>probability sampling)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ของผู้เรียนมวยไทยในกรุงเทพมหานคร จำนวนทั้งสิ้น </w:t>
      </w:r>
      <w:r w:rsidRPr="00F34DE9">
        <w:rPr>
          <w:rFonts w:ascii="TH SarabunPSK" w:hAnsi="TH SarabunPSK" w:cs="TH SarabunPSK" w:hint="cs"/>
          <w:color w:val="000000" w:themeColor="text1"/>
        </w:rPr>
        <w:t xml:space="preserve">400 </w:t>
      </w:r>
      <w:r w:rsidRPr="00F34DE9">
        <w:rPr>
          <w:rFonts w:ascii="TH SarabunPSK" w:hAnsi="TH SarabunPSK" w:cs="TH SarabunPSK" w:hint="cs"/>
          <w:color w:val="000000" w:themeColor="text1"/>
          <w:cs/>
        </w:rPr>
        <w:t>คน โดยใช้การสุ่มตัวอย่างแบบหลายขั้นตอน (</w:t>
      </w:r>
      <w:r w:rsidRPr="00F34DE9">
        <w:rPr>
          <w:rFonts w:ascii="TH SarabunPSK" w:hAnsi="TH SarabunPSK" w:cs="TH SarabunPSK" w:hint="cs"/>
          <w:color w:val="000000" w:themeColor="text1"/>
        </w:rPr>
        <w:t>multistage stage sampling)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4"/>
          <w:cs/>
        </w:rPr>
        <w:t>ซึ่งแบ่ง</w:t>
      </w:r>
      <w:r w:rsidRPr="00F34DE9">
        <w:rPr>
          <w:rFonts w:ascii="TH SarabunPSK" w:hAnsi="TH SarabunPSK" w:cs="TH SarabunPSK" w:hint="cs"/>
          <w:color w:val="000000" w:themeColor="text1"/>
          <w:cs/>
        </w:rPr>
        <w:t>ขั้นตอนการสุ่มได้ดังนี้</w:t>
      </w:r>
    </w:p>
    <w:p w14:paraId="1ECF7E87" w14:textId="3C59C893" w:rsidR="00F34DE9" w:rsidRPr="00F34DE9" w:rsidRDefault="00F34DE9" w:rsidP="00F34DE9">
      <w:pPr>
        <w:pStyle w:val="af8"/>
        <w:spacing w:after="0"/>
        <w:ind w:firstLine="72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ขั้นตอนที่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1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ทำการสำรวจและคัดเลือกเวทีมวยไทยในเขตกรุงเทพมหานคร</w:t>
      </w:r>
      <w:r w:rsidR="00C8033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และปริมณฑล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ตามเกณฑ์คุณสมบัติการคัดเข้าของกลุ่มตัวอย่าง ดังนี้</w:t>
      </w:r>
    </w:p>
    <w:p w14:paraId="1935B5DF" w14:textId="77777777" w:rsidR="00F34DE9" w:rsidRPr="00F34DE9" w:rsidRDefault="00F34DE9" w:rsidP="00F34DE9">
      <w:pPr>
        <w:pStyle w:val="af2"/>
        <w:tabs>
          <w:tab w:val="left" w:pos="720"/>
          <w:tab w:val="left" w:pos="990"/>
        </w:tabs>
        <w:rPr>
          <w:rFonts w:ascii="TH SarabunPSK" w:hAnsi="TH SarabunPSK" w:cs="TH SarabunPSK"/>
          <w:color w:val="000000" w:themeColor="text1"/>
          <w:sz w:val="28"/>
          <w:cs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  <w:t>1.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  <w:t>เกณฑ์ในการคัดเข้าของกลุ่มตัวอย่าง</w:t>
      </w:r>
    </w:p>
    <w:p w14:paraId="3C8EE1A9" w14:textId="77777777" w:rsidR="00F34DE9" w:rsidRPr="00F34DE9" w:rsidRDefault="00F34DE9" w:rsidP="00F34DE9">
      <w:pPr>
        <w:pStyle w:val="af2"/>
        <w:tabs>
          <w:tab w:val="left" w:pos="0"/>
          <w:tab w:val="left" w:pos="720"/>
          <w:tab w:val="left" w:pos="990"/>
        </w:tabs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ab/>
        <w:t xml:space="preserve">1.1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สามารถสื่อสารเข้าใจความหมาย ฟัง พูด อ่าน เขียน ภาษาไทยหรือภาษาอังกฤษได้</w:t>
      </w:r>
    </w:p>
    <w:p w14:paraId="5073EC55" w14:textId="77777777" w:rsidR="00F34DE9" w:rsidRPr="00F34DE9" w:rsidRDefault="00F34DE9" w:rsidP="00F34DE9">
      <w:pPr>
        <w:pStyle w:val="af2"/>
        <w:tabs>
          <w:tab w:val="left" w:pos="0"/>
          <w:tab w:val="left" w:pos="720"/>
          <w:tab w:val="left" w:pos="990"/>
        </w:tabs>
        <w:rPr>
          <w:rFonts w:ascii="TH SarabunPSK" w:hAnsi="TH SarabunPSK" w:cs="TH SarabunPSK"/>
          <w:color w:val="000000" w:themeColor="text1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  <w:sz w:val="28"/>
        </w:rPr>
        <w:t xml:space="preserve">1.2 </w:t>
      </w:r>
      <w:r w:rsidRPr="00F34DE9">
        <w:rPr>
          <w:rFonts w:ascii="TH SarabunPSK" w:hAnsi="TH SarabunPSK" w:cs="TH SarabunPSK" w:hint="cs"/>
          <w:color w:val="000000" w:themeColor="text1"/>
          <w:sz w:val="28"/>
          <w:cs/>
        </w:rPr>
        <w:t>เข้าร่วมกิจกรรมด้วยความสมัครใจ</w:t>
      </w:r>
    </w:p>
    <w:p w14:paraId="6185D9C0" w14:textId="3D50F004" w:rsidR="00C80334" w:rsidRPr="00F34DE9" w:rsidRDefault="00F34DE9" w:rsidP="00C80334">
      <w:pPr>
        <w:pStyle w:val="afc"/>
        <w:tabs>
          <w:tab w:val="left" w:pos="0"/>
          <w:tab w:val="left" w:pos="720"/>
          <w:tab w:val="left" w:pos="990"/>
          <w:tab w:val="left" w:pos="1440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cs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Pr="00F34DE9">
        <w:rPr>
          <w:rFonts w:ascii="TH SarabunPSK" w:hAnsi="TH SarabunPSK" w:cs="TH SarabunPSK" w:hint="cs"/>
          <w:b/>
          <w:bCs/>
          <w:color w:val="000000" w:themeColor="text1"/>
        </w:rPr>
        <w:tab/>
      </w:r>
      <w:r w:rsidRPr="00F34DE9">
        <w:rPr>
          <w:rFonts w:ascii="TH SarabunPSK" w:hAnsi="TH SarabunPSK" w:cs="TH SarabunPSK" w:hint="cs"/>
          <w:color w:val="000000" w:themeColor="text1"/>
        </w:rPr>
        <w:t xml:space="preserve">2. </w:t>
      </w:r>
      <w:r w:rsidRPr="00F34DE9">
        <w:rPr>
          <w:rFonts w:ascii="TH SarabunPSK" w:hAnsi="TH SarabunPSK" w:cs="TH SarabunPSK" w:hint="cs"/>
          <w:color w:val="000000" w:themeColor="text1"/>
        </w:rPr>
        <w:tab/>
      </w:r>
      <w:r w:rsidRPr="00F34DE9">
        <w:rPr>
          <w:rFonts w:ascii="TH SarabunPSK" w:hAnsi="TH SarabunPSK" w:cs="TH SarabunPSK" w:hint="cs"/>
          <w:color w:val="000000" w:themeColor="text1"/>
          <w:cs/>
        </w:rPr>
        <w:t>เกณฑ์การคัดเข้าเวทีมวยในกรุงเทพมหานคร</w:t>
      </w:r>
      <w:r w:rsidR="00C80334">
        <w:rPr>
          <w:rFonts w:ascii="TH SarabunPSK" w:hAnsi="TH SarabunPSK" w:cs="TH SarabunPSK" w:hint="cs"/>
          <w:color w:val="000000" w:themeColor="text1"/>
          <w:cs/>
        </w:rPr>
        <w:t>และปริมณฑล</w:t>
      </w:r>
    </w:p>
    <w:p w14:paraId="66FF8825" w14:textId="77777777" w:rsidR="00C80334" w:rsidRPr="00F34DE9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</w:rPr>
      </w:pPr>
      <w:r w:rsidRPr="00F34DE9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</w:rPr>
        <w:t>2.1</w:t>
      </w:r>
      <w:r w:rsidRPr="00F34DE9">
        <w:rPr>
          <w:rFonts w:ascii="TH SarabunPSK" w:hAnsi="TH SarabunPSK" w:cs="TH SarabunPSK" w:hint="cs"/>
          <w:color w:val="000000" w:themeColor="text1"/>
          <w:cs/>
        </w:rPr>
        <w:t xml:space="preserve"> เป็นเวทีมวย</w:t>
      </w:r>
      <w:r>
        <w:rPr>
          <w:rFonts w:ascii="TH SarabunPSK" w:hAnsi="TH SarabunPSK" w:cs="TH SarabunPSK" w:hint="cs"/>
          <w:color w:val="000000" w:themeColor="text1"/>
          <w:cs/>
        </w:rPr>
        <w:t>มาตรฐาน</w:t>
      </w:r>
      <w:r w:rsidRPr="00F34DE9">
        <w:rPr>
          <w:rFonts w:ascii="TH SarabunPSK" w:hAnsi="TH SarabunPSK" w:cs="TH SarabunPSK" w:hint="cs"/>
          <w:color w:val="000000" w:themeColor="text1"/>
          <w:cs/>
        </w:rPr>
        <w:t>ที่ได้รับการรับรอง</w:t>
      </w:r>
      <w:r>
        <w:rPr>
          <w:rFonts w:ascii="TH SarabunPSK" w:hAnsi="TH SarabunPSK" w:cs="TH SarabunPSK" w:hint="cs"/>
          <w:color w:val="000000" w:themeColor="text1"/>
          <w:cs/>
        </w:rPr>
        <w:t>จากการกีฬาแห่งประเทศไทย</w:t>
      </w:r>
    </w:p>
    <w:p w14:paraId="7416D4C5" w14:textId="77777777" w:rsidR="00C80334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</w:rPr>
      </w:pPr>
      <w:r w:rsidRPr="00F34DE9">
        <w:rPr>
          <w:rFonts w:ascii="TH SarabunPSK" w:hAnsi="TH SarabunPSK" w:cs="TH SarabunPSK" w:hint="cs"/>
          <w:color w:val="000000" w:themeColor="text1"/>
          <w:cs/>
        </w:rPr>
        <w:tab/>
      </w:r>
      <w:r w:rsidRPr="00F34DE9">
        <w:rPr>
          <w:rFonts w:ascii="TH SarabunPSK" w:hAnsi="TH SarabunPSK" w:cs="TH SarabunPSK" w:hint="cs"/>
          <w:color w:val="000000" w:themeColor="text1"/>
        </w:rPr>
        <w:t xml:space="preserve">2.2 </w:t>
      </w:r>
      <w:r>
        <w:rPr>
          <w:rFonts w:ascii="TH SarabunPSK" w:hAnsi="TH SarabunPSK" w:cs="TH SarabunPSK" w:hint="cs"/>
          <w:color w:val="000000" w:themeColor="text1"/>
          <w:cs/>
        </w:rPr>
        <w:t>มีการดำเนินการจัดการแข่งขันต่อเนื่องทุกสัปดาห์</w:t>
      </w:r>
    </w:p>
    <w:p w14:paraId="2AED87E6" w14:textId="77777777" w:rsidR="00C80334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 xml:space="preserve">2.3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มีผู้เข้าชมในแต่ละครั้งไม่น้อยกว่า </w:t>
      </w:r>
      <w:r>
        <w:rPr>
          <w:rFonts w:ascii="TH SarabunPSK" w:hAnsi="TH SarabunPSK" w:cs="TH SarabunPSK"/>
          <w:color w:val="000000" w:themeColor="text1"/>
        </w:rPr>
        <w:t xml:space="preserve">200 </w:t>
      </w:r>
      <w:r>
        <w:rPr>
          <w:rFonts w:ascii="TH SarabunPSK" w:hAnsi="TH SarabunPSK" w:cs="TH SarabunPSK" w:hint="cs"/>
          <w:color w:val="000000" w:themeColor="text1"/>
          <w:cs/>
        </w:rPr>
        <w:t>คน</w:t>
      </w:r>
    </w:p>
    <w:p w14:paraId="1B0658A6" w14:textId="5B7096A7" w:rsidR="00C80334" w:rsidRPr="00F34DE9" w:rsidRDefault="00C80334" w:rsidP="00C80334">
      <w:pPr>
        <w:pStyle w:val="afc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 xml:space="preserve">2.4 </w:t>
      </w:r>
      <w:r w:rsidRPr="00F34DE9">
        <w:rPr>
          <w:rFonts w:ascii="TH SarabunPSK" w:hAnsi="TH SarabunPSK" w:cs="TH SarabunPSK" w:hint="cs"/>
          <w:color w:val="000000" w:themeColor="text1"/>
          <w:cs/>
        </w:rPr>
        <w:t>เข้าร่วมกิจกรรมด้วยความสมัครใจ</w:t>
      </w:r>
    </w:p>
    <w:p w14:paraId="54A72FEE" w14:textId="43727696" w:rsidR="00F34DE9" w:rsidRPr="00F34DE9" w:rsidRDefault="00F34DE9" w:rsidP="00C80334">
      <w:pPr>
        <w:pStyle w:val="af8"/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ขั้นตอนที่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นำรายชื่อเวทีมวยที่มีคุณสมบัติตามที่กำหนดเพื่อ</w:t>
      </w:r>
      <w:r w:rsid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นำมา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ใช้ในการเก็บรวมรวมข้อมูลโดยมีทั้งสิ้น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4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เวที ประกอบด้วย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</w:t>
      </w:r>
      <w:bookmarkStart w:id="1" w:name="_Hlk14957597"/>
      <w:r w:rsid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1)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เวทีมวยลุมพีนี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2)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เวทีมวยราชดำเนิน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4)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เวทีมวยจิตรเมืองนนท์</w:t>
      </w:r>
      <w:r w:rsid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 xml:space="preserve"> </w:t>
      </w:r>
      <w:r w:rsidRPr="00F34DE9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อตก.3</w:t>
      </w:r>
    </w:p>
    <w:p w14:paraId="2CE6AC6E" w14:textId="48C643F9" w:rsidR="00F34DE9" w:rsidRDefault="00F34DE9" w:rsidP="00C80334">
      <w:pPr>
        <w:pStyle w:val="af8"/>
        <w:spacing w:after="0"/>
        <w:ind w:firstLine="72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ขั้นตอนที่ 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</w:rPr>
        <w:t>3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ดำเนินการสุ่มผู้ตอบแบบสอบถาม</w:t>
      </w:r>
      <w:bookmarkEnd w:id="1"/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โดยใช้วิธีการสุ่มแบบ</w:t>
      </w:r>
      <w:r w:rsidR="00C8033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บังเอิญพบ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(</w:t>
      </w:r>
      <w:r w:rsidR="00C80334">
        <w:rPr>
          <w:rFonts w:ascii="TH SarabunPSK" w:hAnsi="TH SarabunPSK" w:cs="TH SarabunPSK"/>
          <w:color w:val="000000" w:themeColor="text1"/>
          <w:spacing w:val="-4"/>
          <w:sz w:val="28"/>
        </w:rPr>
        <w:t>accidental</w:t>
      </w:r>
      <w:r w:rsidRPr="00F34DE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)  </w:t>
      </w:r>
    </w:p>
    <w:p w14:paraId="106F43E5" w14:textId="77777777" w:rsidR="00261A03" w:rsidRDefault="00261A03" w:rsidP="00EA506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338D033" w14:textId="77777777" w:rsidR="00D11523" w:rsidRPr="00F34DE9" w:rsidRDefault="00D11523" w:rsidP="00EA506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2E93A566" w14:textId="0552ABDE" w:rsidR="00ED56C1" w:rsidRDefault="00EA506A" w:rsidP="00EA506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2.  </w:t>
      </w:r>
      <w:r w:rsidR="00ED56C1" w:rsidRPr="00ED56C1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661DDC3B" w14:textId="245DCF06" w:rsidR="00C80334" w:rsidRPr="00C80334" w:rsidRDefault="00975B42" w:rsidP="00C80334">
      <w:pPr>
        <w:tabs>
          <w:tab w:val="left" w:pos="720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>การดำเนินงานวิจัยในครั้งนี้ เป็นงานวิจัยเชิงปริมาณ (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quantitative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research)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โดยใช้แบบสอบถาม (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 xml:space="preserve">questionnaire)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>เป็นเครื่องมือในการเก็บข้อมูล เพื่อศึกษาส่วนประสมทางการตลาดที่ส่งผลต่อการตัดสินใจเข้ามาชมมวยไทยที่เวทีมวยไทยในเขตกรุงเทพมหานคร</w:t>
      </w:r>
      <w:r w:rsidR="00475E53"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ผู้วิจัยได้ทำการแบ่งแบบสอบถามออก เป็น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3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ส่วน ดังนี้ ส่วนที่ 1 ข้อมูลลักษณะส่วนบุคคลของผู้ตอบแบบสอบถาม</w:t>
      </w:r>
      <w:r w:rsid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ส่วนที่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2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ำถามเกี่ยวกับประเมินความคิดเห็นเกี่ยวกับส่วนประสมทางการตลาดที่ส่งผลต่อการตัดสินใจเข้าเรียนชมมวยไทย และส่วนที่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</w:rPr>
        <w:t>3</w:t>
      </w:r>
      <w:r w:rsidR="00C80334" w:rsidRPr="00C8033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คำถามเกี่ยวกับการตัดสินใจเข้ามาชมมวยไทย </w:t>
      </w:r>
    </w:p>
    <w:p w14:paraId="2296B507" w14:textId="7DE7CA82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ซึ่งคำถามในส่วนที่ 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2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3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นี้มีลักษณะแบบสอบถามเป็นแบบมาตราส่วนประมาณค่า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rating scale)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โดยมีเกณฑ์ในการกำหนดค่าน้ำหนักของการประเมินเป็น 5 ระดับ ตามวิธีของลิเคิร์ท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five-point Likert scales)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5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มากที่สุด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4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มาก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3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ปานกลาง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2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น้อย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1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 โดยใช้เกณฑ์การแปลความหมายเพื่อจัดระดับคะแนนเฉลี่ยโดยใช้สูตรการหาความกว้าง</w:t>
      </w:r>
      <w:r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อันตรภาคชั้น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(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ชัชวาลย์ เรืองประพันธ์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2539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15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ดังนี้</w:t>
      </w:r>
    </w:p>
    <w:p w14:paraId="0AAB8F1C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4.21-5.00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มากที่สุด</w:t>
      </w:r>
    </w:p>
    <w:p w14:paraId="729DD62C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3.41-4.20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มาก</w:t>
      </w:r>
    </w:p>
    <w:p w14:paraId="2C2E4E3F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2.61-3.40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ปานกลาง</w:t>
      </w:r>
    </w:p>
    <w:p w14:paraId="077C8EE6" w14:textId="77777777" w:rsidR="00C80334" w:rsidRPr="00C80334" w:rsidRDefault="00C80334" w:rsidP="00C80334">
      <w:pPr>
        <w:tabs>
          <w:tab w:val="left" w:pos="720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1.81-2.60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น้อย</w:t>
      </w:r>
    </w:p>
    <w:p w14:paraId="5082B005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ind w:left="10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1.00-1.80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น้อยที่สุด</w:t>
      </w:r>
    </w:p>
    <w:p w14:paraId="40A79EEF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ผู้วิจัยได้ดำเนินการสร้างเครื่องมือโดยมีขั้นตอนการสร้างเครื่องมือที่เป็นไปตามกระบวนการสร้างและพัฒนาเครื่องมือ และนำไปหาคุณภาพของเครื่องมือ โดยทดสอบคุณภาพด้านความตรงของเนื้อหา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content validity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ผ่านการให้ผู้เชี่ยวชาญจำนวน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3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 พิจารณาตรวจสอบความถูกต้อง ชัดเจน ตรงตามเนื้อหา ครอบคลุมเนื้อหาตามกรอบแนวคิดและวัตถุประสงค์ของงานวิจัย และนำมาวิเคราะห์ค่าดัชนีความสอดคล้อง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IOC: index of consistency) IOC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ที่อยู่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0.67-1.00 </w:t>
      </w:r>
    </w:p>
    <w:p w14:paraId="79891EF9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ab/>
        <w:t>จากนั้นผู้วิจัยนำแบบสอบถามมาปรับปรุงแก้ไขเพิ่มเติม และนำเครื่องมือไปทดสอบความเชื่อมั่นของเครื่องมือ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reliability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) โดยนำไปทดลองใช้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try out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จำนวน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30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คน ที่มีลักษณะคล้ายคลึงกับกลุ่มตัวอย่างที่จะศึกษา แล้วนำผลที่ได้ไปวิเคราะห์ความเชื่อมั่น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reliability)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โดยใช้วิธีการหาความเชื่อมั่นหรือความเชื่อถือได้แบบสัมประสิทธิ์แอลฟา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>coefficient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alpha)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ของครอนบาซ (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Cronbach) </w:t>
      </w:r>
      <w:r w:rsidRPr="00C80334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ซึ่งในแบบสอบถามมีค่าความเชื่อมั่นด้านส่วนประสมทางการตลาดและด้านการตัดสินใจ เท่ากับ 0.85 และ 0.92</w:t>
      </w:r>
    </w:p>
    <w:p w14:paraId="1C7622BB" w14:textId="77777777" w:rsidR="00C80334" w:rsidRPr="00C80334" w:rsidRDefault="00C80334" w:rsidP="00C80334">
      <w:pPr>
        <w:tabs>
          <w:tab w:val="left" w:pos="709"/>
          <w:tab w:val="left" w:pos="1051"/>
        </w:tabs>
        <w:spacing w:after="0" w:line="20" w:lineRule="atLeast"/>
        <w:rPr>
          <w:rFonts w:ascii="TH SarabunPSK" w:hAnsi="TH SarabunPSK" w:cs="TH SarabunPSK"/>
          <w:color w:val="000000" w:themeColor="text1"/>
          <w:sz w:val="28"/>
        </w:rPr>
      </w:pPr>
    </w:p>
    <w:p w14:paraId="293B20E4" w14:textId="7B1F258A" w:rsidR="00ED56C1" w:rsidRDefault="00010B57" w:rsidP="00C80334">
      <w:pPr>
        <w:tabs>
          <w:tab w:val="left" w:pos="81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="00ED56C1" w:rsidRPr="00ED56C1">
        <w:rPr>
          <w:rFonts w:ascii="TH SarabunPSK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7AF35B5A" w14:textId="3526F42F" w:rsidR="00C80334" w:rsidRPr="00C80334" w:rsidRDefault="00ED56C1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660"/>
        <w:rPr>
          <w:rFonts w:ascii="TH SarabunPSK" w:hAnsi="TH SarabunPSK" w:cs="TH SarabunPSK"/>
          <w:color w:val="000000" w:themeColor="text1"/>
          <w:sz w:val="28"/>
        </w:rPr>
      </w:pPr>
      <w:r w:rsidRPr="000B6FF5">
        <w:rPr>
          <w:rFonts w:ascii="TH SarabunPSK" w:hAnsi="TH SarabunPSK" w:cs="TH SarabunPSK"/>
          <w:sz w:val="24"/>
          <w:szCs w:val="24"/>
        </w:rPr>
        <w:tab/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>การเก็บรวบรวมข้อมูลครั้งนี้ ผู้วิจัยและผู้ช่วยวิจัยได้นำแบบสอบถาม</w:t>
      </w:r>
      <w:r w:rsidR="00C80334" w:rsidRPr="00C8033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่วนประสมทางการตลาดที่ส่งผลต่อการตัดสินใจเข้ามาชมการแข่งขันมวยไทยที่เวทีมวยไทยในเขตกรุงเทพมหานคร</w:t>
      </w:r>
      <w:r w:rsidR="00C80334"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="00C80334"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โดยผ่านการดำเนินการตามขั้นตอน ดังนี้</w:t>
      </w:r>
    </w:p>
    <w:p w14:paraId="65047950" w14:textId="77777777" w:rsidR="00C80334" w:rsidRPr="00C80334" w:rsidRDefault="00C80334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1. ผู้วิจัยยื่นคำร้องขอหนังสือจากวิทยาลัยมวยไทยศึกษาฯ เพื่อจัดทำหนังสือขออนุญาตเก็บข้อมูลถึงนายสนามเวทีมวย จำนวน </w:t>
      </w:r>
      <w:r w:rsidRPr="00C80334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Pr="00C80334">
        <w:rPr>
          <w:rFonts w:ascii="TH SarabunPSK" w:hAnsi="TH SarabunPSK" w:cs="TH SarabunPSK" w:hint="cs"/>
          <w:color w:val="000000" w:themeColor="text1"/>
          <w:sz w:val="28"/>
          <w:cs/>
        </w:rPr>
        <w:t>เวที เพื่อขออนุญาตเก็บข้อมูลกับกลุ่มตัวอย่างที่ใช้ในการวิจัย</w:t>
      </w:r>
    </w:p>
    <w:p w14:paraId="77AEE85F" w14:textId="77777777" w:rsidR="00C80334" w:rsidRPr="00C80334" w:rsidRDefault="00C80334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720"/>
        <w:rPr>
          <w:rFonts w:ascii="TH SarabunPSK" w:hAnsi="TH SarabunPSK" w:cs="TH SarabunPSK"/>
          <w:color w:val="000000" w:themeColor="text1"/>
          <w:spacing w:val="-16"/>
          <w:sz w:val="28"/>
        </w:rPr>
      </w:pPr>
      <w:r w:rsidRPr="00C80334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>2. ผู้วิจัยประสานงานกับนายสนามเวทีมวยหรือบุคคลที่เกี่ยวข้องเพื่อขออนุญาตเก็บรวบรวมข้อมูล</w:t>
      </w:r>
    </w:p>
    <w:p w14:paraId="0C157D73" w14:textId="327275A8" w:rsidR="00C80334" w:rsidRPr="00261A03" w:rsidRDefault="00C80334" w:rsidP="00C803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720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pacing w:val="-14"/>
          <w:sz w:val="28"/>
          <w:cs/>
        </w:rPr>
        <w:t>3. นำแบบสอบถามเพื่อทำการเก็บรวบรวมข้อมูลกับกลุ่มตัวอย่างโดยผู้มีผู้ช่วยวิจัยในการดำเนินการเก็บรวบรวมข้อมูล</w:t>
      </w:r>
    </w:p>
    <w:p w14:paraId="2FA6BA3D" w14:textId="77777777" w:rsidR="00261A03" w:rsidRDefault="00261A03" w:rsidP="00C80334">
      <w:pPr>
        <w:tabs>
          <w:tab w:val="left" w:pos="810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FB13C0" w14:textId="5B142A47" w:rsidR="00ED094A" w:rsidRDefault="00010B57" w:rsidP="00C80334">
      <w:pPr>
        <w:tabs>
          <w:tab w:val="left" w:pos="810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4.  </w:t>
      </w:r>
      <w:r w:rsidR="00ED56C1" w:rsidRPr="00ED56C1">
        <w:rPr>
          <w:rFonts w:ascii="TH SarabunPSK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26994E55" w14:textId="1CFEC231" w:rsidR="00970261" w:rsidRPr="005D4AA4" w:rsidRDefault="006A7B89" w:rsidP="005D4AA4">
      <w:pPr>
        <w:tabs>
          <w:tab w:val="left" w:pos="0"/>
        </w:tabs>
        <w:rPr>
          <w:rFonts w:ascii="TH SarabunPSK" w:hAnsi="TH SarabunPSK" w:cs="TH SarabunPSK"/>
          <w:color w:val="000000" w:themeColor="text1"/>
          <w:spacing w:val="-1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261A03"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>ในการดำเนินการการศึกษาปัจจัยส่วนประสมทางการตลาดที่ส่งผลต่อการตัดสินใจเข้ามาชมการแข่งขันมวยไทยที่เวทีมวยไทยในเขตกรุงเทพมหานคร ดำเนินการวิเคราะห์ข้อมูลและใช้สถิติที่ใช้ในการวิเคราะห์ข้อมูลได้แก่ การหาค่าความถี่ ค่าร้อยละ ค่าเฉลี่ย ส่วนเบี่ยงเบนมาตรฐานและวิเคราะห์การถดถอยพหุคูณ</w:t>
      </w:r>
    </w:p>
    <w:p w14:paraId="37173059" w14:textId="0038BB39" w:rsidR="00E8508B" w:rsidRPr="00ED094A" w:rsidRDefault="00224FD1" w:rsidP="00ED094A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2528F63A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14"/>
          <w:sz w:val="28"/>
        </w:rPr>
      </w:pPr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</w:rPr>
        <w:t xml:space="preserve">1. </w:t>
      </w:r>
      <w:r w:rsidRPr="00261A03"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  <w:cs/>
        </w:rPr>
        <w:t>ผลการวิเคราะห์ข้อมูลทั่วไปของผู้เข้ามาชมมวยไทยที่เวทีมวยในเขตกรุงเทพมหานคร</w:t>
      </w:r>
    </w:p>
    <w:p w14:paraId="2F7AE53D" w14:textId="6A50851C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color w:val="000000" w:themeColor="text1"/>
          <w:sz w:val="28"/>
        </w:rPr>
        <w:t>1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สภาพทั่วไปของผู้เข้ามาชมมวยไทยในเขตเกรุงเทพมหานคร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2057"/>
        <w:gridCol w:w="1693"/>
      </w:tblGrid>
      <w:tr w:rsidR="00261A03" w:rsidRPr="00261A03" w14:paraId="7C38FAD6" w14:textId="77777777" w:rsidTr="00201E63">
        <w:trPr>
          <w:trHeight w:val="351"/>
          <w:jc w:val="center"/>
        </w:trPr>
        <w:tc>
          <w:tcPr>
            <w:tcW w:w="2743" w:type="pct"/>
            <w:vAlign w:val="center"/>
          </w:tcPr>
          <w:p w14:paraId="18B92AA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ข้อมูลทั่วไป</w:t>
            </w:r>
          </w:p>
        </w:tc>
        <w:tc>
          <w:tcPr>
            <w:tcW w:w="1238" w:type="pct"/>
            <w:vAlign w:val="center"/>
          </w:tcPr>
          <w:p w14:paraId="12A62C2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N=4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019" w:type="pct"/>
            <w:vAlign w:val="center"/>
          </w:tcPr>
          <w:p w14:paraId="0BF9763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261A03" w:rsidRPr="00261A03" w14:paraId="5C1553EA" w14:textId="77777777" w:rsidTr="00201E63">
        <w:trPr>
          <w:jc w:val="center"/>
        </w:trPr>
        <w:tc>
          <w:tcPr>
            <w:tcW w:w="2743" w:type="pct"/>
          </w:tcPr>
          <w:p w14:paraId="30FBE24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 เพศ</w:t>
            </w:r>
          </w:p>
          <w:p w14:paraId="4A254F81" w14:textId="77777777" w:rsidR="00261A03" w:rsidRPr="00261A03" w:rsidRDefault="00261A03" w:rsidP="00201E63">
            <w:pPr>
              <w:tabs>
                <w:tab w:val="left" w:pos="801"/>
                <w:tab w:val="left" w:pos="1051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ชาย</w:t>
            </w:r>
          </w:p>
          <w:p w14:paraId="1467F629" w14:textId="77777777" w:rsidR="00261A03" w:rsidRPr="00261A03" w:rsidRDefault="00261A03" w:rsidP="00201E63">
            <w:pPr>
              <w:tabs>
                <w:tab w:val="left" w:pos="801"/>
                <w:tab w:val="left" w:pos="1051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238" w:type="pct"/>
          </w:tcPr>
          <w:p w14:paraId="735B44C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F69935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323</w:t>
            </w:r>
          </w:p>
          <w:p w14:paraId="6046CB9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77</w:t>
            </w:r>
          </w:p>
        </w:tc>
        <w:tc>
          <w:tcPr>
            <w:tcW w:w="1019" w:type="pct"/>
          </w:tcPr>
          <w:p w14:paraId="16FE6A2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93A45E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80.75</w:t>
            </w:r>
          </w:p>
          <w:p w14:paraId="0B97DD6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19.25</w:t>
            </w:r>
          </w:p>
        </w:tc>
      </w:tr>
      <w:tr w:rsidR="00261A03" w:rsidRPr="00261A03" w14:paraId="1AC146B0" w14:textId="77777777" w:rsidTr="00201E63">
        <w:trPr>
          <w:jc w:val="center"/>
        </w:trPr>
        <w:tc>
          <w:tcPr>
            <w:tcW w:w="2743" w:type="pct"/>
          </w:tcPr>
          <w:p w14:paraId="39412B4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2.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อายุ</w:t>
            </w:r>
          </w:p>
          <w:p w14:paraId="1424F7A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20-  24 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693DFE2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25 - 29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0A4D519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30 - 34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533F61F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35 - 39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19D702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40 - 44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FE58AC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45 – 49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340A982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 – 54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157B635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55 - 60 ปี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399FA8C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มากกว่า 60 ปี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38" w:type="pct"/>
          </w:tcPr>
          <w:p w14:paraId="3D1B74E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161614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</w:p>
          <w:p w14:paraId="6FDD5E3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</w:t>
            </w:r>
          </w:p>
          <w:p w14:paraId="1A7569F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27</w:t>
            </w:r>
          </w:p>
          <w:p w14:paraId="256FACF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76</w:t>
            </w:r>
          </w:p>
          <w:p w14:paraId="484B06A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33</w:t>
            </w:r>
          </w:p>
          <w:p w14:paraId="0149F6E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67</w:t>
            </w:r>
          </w:p>
          <w:p w14:paraId="0D90C58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98</w:t>
            </w:r>
          </w:p>
          <w:p w14:paraId="05F73AF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65</w:t>
            </w:r>
          </w:p>
          <w:p w14:paraId="789EEAE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24</w:t>
            </w:r>
          </w:p>
        </w:tc>
        <w:tc>
          <w:tcPr>
            <w:tcW w:w="1019" w:type="pct"/>
          </w:tcPr>
          <w:p w14:paraId="03A703E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94CFAD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1.00</w:t>
            </w:r>
          </w:p>
          <w:p w14:paraId="5940397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1.50</w:t>
            </w:r>
          </w:p>
          <w:p w14:paraId="0FE85907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6.75</w:t>
            </w:r>
          </w:p>
          <w:p w14:paraId="5FAC252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19.00</w:t>
            </w:r>
          </w:p>
          <w:p w14:paraId="6A1936A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8.25</w:t>
            </w:r>
          </w:p>
          <w:p w14:paraId="6453AD4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16.75</w:t>
            </w:r>
          </w:p>
          <w:p w14:paraId="792BE84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24.50</w:t>
            </w:r>
          </w:p>
          <w:p w14:paraId="247B5B1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16.25</w:t>
            </w:r>
          </w:p>
          <w:p w14:paraId="2B6347A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6.00</w:t>
            </w:r>
          </w:p>
        </w:tc>
      </w:tr>
      <w:tr w:rsidR="00261A03" w:rsidRPr="00261A03" w14:paraId="28547E58" w14:textId="77777777" w:rsidTr="00201E63">
        <w:trPr>
          <w:jc w:val="center"/>
        </w:trPr>
        <w:tc>
          <w:tcPr>
            <w:tcW w:w="2743" w:type="pct"/>
          </w:tcPr>
          <w:p w14:paraId="03C1801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3.อาชีพ</w:t>
            </w:r>
          </w:p>
          <w:p w14:paraId="315AD38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นักเรียน</w:t>
            </w:r>
          </w:p>
          <w:p w14:paraId="0470F91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รัฐวิสาหกิจ / เจ้าหน้าที่รัฐ </w:t>
            </w:r>
          </w:p>
          <w:p w14:paraId="7D0FEF0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ธุรกิจส่วนตัว / นักธุรกิจ</w:t>
            </w:r>
          </w:p>
          <w:p w14:paraId="6751779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พนักงาน / ลูกจ้างบริษัทเอกชน</w:t>
            </w:r>
          </w:p>
          <w:p w14:paraId="3B65E7E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เซียนมวย</w:t>
            </w:r>
          </w:p>
          <w:p w14:paraId="4F7E28B0" w14:textId="3597E6A8" w:rsidR="005D4AA4" w:rsidRPr="00261A03" w:rsidRDefault="00261A03" w:rsidP="00D11523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อื่นๆ</w:t>
            </w:r>
          </w:p>
        </w:tc>
        <w:tc>
          <w:tcPr>
            <w:tcW w:w="1238" w:type="pct"/>
          </w:tcPr>
          <w:p w14:paraId="35EBC260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08CBFE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</w:p>
          <w:p w14:paraId="22ABEC3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21</w:t>
            </w:r>
          </w:p>
          <w:p w14:paraId="3892FE1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64</w:t>
            </w:r>
          </w:p>
          <w:p w14:paraId="7A2B4E1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158</w:t>
            </w:r>
          </w:p>
          <w:p w14:paraId="6A60957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79</w:t>
            </w:r>
          </w:p>
          <w:p w14:paraId="1653A61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78</w:t>
            </w:r>
          </w:p>
        </w:tc>
        <w:tc>
          <w:tcPr>
            <w:tcW w:w="1019" w:type="pct"/>
          </w:tcPr>
          <w:p w14:paraId="2216A2D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9728CB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0.00</w:t>
            </w:r>
          </w:p>
          <w:p w14:paraId="1A8E1F0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5.25</w:t>
            </w:r>
          </w:p>
          <w:p w14:paraId="594A213E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16.00</w:t>
            </w:r>
          </w:p>
          <w:p w14:paraId="0BEA3A7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39.50</w:t>
            </w:r>
          </w:p>
          <w:p w14:paraId="33D1B32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19.75</w:t>
            </w:r>
          </w:p>
          <w:p w14:paraId="0ED1F945" w14:textId="73047597" w:rsidR="005D4AA4" w:rsidRPr="00261A03" w:rsidRDefault="00261A03" w:rsidP="00D1152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19.50</w:t>
            </w:r>
          </w:p>
        </w:tc>
      </w:tr>
      <w:tr w:rsidR="00261A03" w:rsidRPr="00261A03" w14:paraId="5E58414E" w14:textId="77777777" w:rsidTr="00CC126E">
        <w:trPr>
          <w:jc w:val="center"/>
        </w:trPr>
        <w:tc>
          <w:tcPr>
            <w:tcW w:w="2743" w:type="pct"/>
            <w:vAlign w:val="center"/>
          </w:tcPr>
          <w:p w14:paraId="36945D64" w14:textId="2AC0BB9A" w:rsidR="00261A03" w:rsidRPr="00261A03" w:rsidRDefault="00261A03" w:rsidP="00261A0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ข้อมูลทั่วไป</w:t>
            </w:r>
          </w:p>
        </w:tc>
        <w:tc>
          <w:tcPr>
            <w:tcW w:w="1238" w:type="pct"/>
            <w:vAlign w:val="center"/>
          </w:tcPr>
          <w:p w14:paraId="74CF84B7" w14:textId="45491526" w:rsidR="00261A03" w:rsidRPr="00261A03" w:rsidRDefault="00261A03" w:rsidP="00261A0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N=4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019" w:type="pct"/>
            <w:vAlign w:val="center"/>
          </w:tcPr>
          <w:p w14:paraId="582353F2" w14:textId="1FBD28C0" w:rsidR="00261A03" w:rsidRPr="00261A03" w:rsidRDefault="00261A03" w:rsidP="00261A0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DA560C" w:rsidRPr="00261A03" w14:paraId="340CC6FF" w14:textId="77777777" w:rsidTr="00201E63">
        <w:trPr>
          <w:jc w:val="center"/>
        </w:trPr>
        <w:tc>
          <w:tcPr>
            <w:tcW w:w="2743" w:type="pct"/>
          </w:tcPr>
          <w:p w14:paraId="3D741A4E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4.ภูมิลำเนา</w:t>
            </w:r>
          </w:p>
          <w:p w14:paraId="4F717658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กรุงเทพมหานครและปริมณฑล</w:t>
            </w:r>
          </w:p>
          <w:p w14:paraId="28590023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ภาคเหนือ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81788F6" w14:textId="4ED5FE6F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ภาคตะวันออกเฉียงเหนือ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</w:p>
          <w:p w14:paraId="49EE2041" w14:textId="7966F9AE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ภาคตะวันออก</w:t>
            </w:r>
            <w:proofErr w:type="spellEnd"/>
          </w:p>
          <w:p w14:paraId="4F58441D" w14:textId="7E858689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lastRenderedPageBreak/>
              <w:t>ภาคตะวันตก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ab/>
            </w:r>
          </w:p>
          <w:p w14:paraId="0839F8F6" w14:textId="63873F90" w:rsidR="00DA560C" w:rsidRPr="00261A03" w:rsidRDefault="00DA560C" w:rsidP="00DA560C">
            <w:pPr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  <w:lang w:bidi="ar-SA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ภาคกลาง</w:t>
            </w:r>
            <w:proofErr w:type="spellEnd"/>
          </w:p>
          <w:p w14:paraId="0CA48BDA" w14:textId="2F727DB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</w:t>
            </w: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bidi="ar-SA"/>
              </w:rPr>
              <w:t>ภาคใต้</w:t>
            </w:r>
            <w:proofErr w:type="spellEnd"/>
          </w:p>
        </w:tc>
        <w:tc>
          <w:tcPr>
            <w:tcW w:w="1238" w:type="pct"/>
          </w:tcPr>
          <w:p w14:paraId="580A1B90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028376C" w14:textId="2663BF4C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165</w:t>
            </w:r>
          </w:p>
          <w:p w14:paraId="6E5C5059" w14:textId="512C5D0A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17</w:t>
            </w:r>
          </w:p>
          <w:p w14:paraId="18758CAE" w14:textId="31E30C5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75</w:t>
            </w:r>
          </w:p>
          <w:p w14:paraId="70A2ADEC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</w:t>
            </w:r>
          </w:p>
          <w:p w14:paraId="2BF73836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lastRenderedPageBreak/>
              <w:t>21</w:t>
            </w:r>
          </w:p>
          <w:p w14:paraId="463444A9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71</w:t>
            </w:r>
          </w:p>
          <w:p w14:paraId="1F95D2A9" w14:textId="5E3AE773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43</w:t>
            </w:r>
          </w:p>
        </w:tc>
        <w:tc>
          <w:tcPr>
            <w:tcW w:w="1019" w:type="pct"/>
          </w:tcPr>
          <w:p w14:paraId="7305EB3A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A04C5FA" w14:textId="243C31C4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41.25</w:t>
            </w:r>
          </w:p>
          <w:p w14:paraId="6F04AA07" w14:textId="20BBB966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4.25</w:t>
            </w:r>
          </w:p>
          <w:p w14:paraId="14CE21BD" w14:textId="142BCA82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18.75</w:t>
            </w:r>
          </w:p>
          <w:p w14:paraId="42F105E9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2.00</w:t>
            </w:r>
          </w:p>
          <w:p w14:paraId="337C829A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5.25</w:t>
            </w:r>
          </w:p>
          <w:p w14:paraId="4AAB284F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17.75</w:t>
            </w:r>
          </w:p>
          <w:p w14:paraId="51BF542B" w14:textId="23363ACA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10.75</w:t>
            </w:r>
          </w:p>
        </w:tc>
      </w:tr>
      <w:tr w:rsidR="00DA560C" w:rsidRPr="00261A03" w14:paraId="6EA41BB4" w14:textId="77777777" w:rsidTr="00201E63">
        <w:trPr>
          <w:jc w:val="center"/>
        </w:trPr>
        <w:tc>
          <w:tcPr>
            <w:tcW w:w="2743" w:type="pct"/>
          </w:tcPr>
          <w:p w14:paraId="784D3CB7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lastRenderedPageBreak/>
              <w:t>5.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รายได้ต่อเนื่อง</w:t>
            </w:r>
          </w:p>
          <w:p w14:paraId="461F4280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ต่ำกว่า   10,000  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3846F274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10,001 – 20,000 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14D030B3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20,001 – 30,000 บาท     </w:t>
            </w:r>
          </w:p>
          <w:p w14:paraId="11E8ED5D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30,001 – 40,000 บาท</w:t>
            </w:r>
          </w:p>
          <w:p w14:paraId="2FE6D450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50,001 – 60,000 บาท     </w:t>
            </w:r>
          </w:p>
          <w:p w14:paraId="13031757" w14:textId="456BDE80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มากกว่า  60,000 บาท</w:t>
            </w:r>
          </w:p>
        </w:tc>
        <w:tc>
          <w:tcPr>
            <w:tcW w:w="1238" w:type="pct"/>
          </w:tcPr>
          <w:p w14:paraId="68FD57FF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A25CC5E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</w:p>
          <w:p w14:paraId="771E203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289</w:t>
            </w:r>
          </w:p>
          <w:p w14:paraId="59C6D7A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46</w:t>
            </w:r>
          </w:p>
          <w:p w14:paraId="3C4C6DFF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45</w:t>
            </w:r>
          </w:p>
          <w:p w14:paraId="5B24B64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12</w:t>
            </w:r>
          </w:p>
          <w:p w14:paraId="78A324F7" w14:textId="2A7208E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8</w:t>
            </w:r>
          </w:p>
        </w:tc>
        <w:tc>
          <w:tcPr>
            <w:tcW w:w="1019" w:type="pct"/>
          </w:tcPr>
          <w:p w14:paraId="73CB6AF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DD36DA8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0.00</w:t>
            </w:r>
          </w:p>
          <w:p w14:paraId="13229D7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72.25</w:t>
            </w:r>
          </w:p>
          <w:p w14:paraId="320003D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11.50</w:t>
            </w:r>
          </w:p>
          <w:p w14:paraId="459F7976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11.25</w:t>
            </w:r>
          </w:p>
          <w:p w14:paraId="12038C78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3.00</w:t>
            </w:r>
          </w:p>
          <w:p w14:paraId="25CE190F" w14:textId="2D30A0F3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2.00</w:t>
            </w:r>
          </w:p>
        </w:tc>
      </w:tr>
      <w:tr w:rsidR="00DA560C" w:rsidRPr="00261A03" w14:paraId="704DD05C" w14:textId="77777777" w:rsidTr="00201E63">
        <w:trPr>
          <w:jc w:val="center"/>
        </w:trPr>
        <w:tc>
          <w:tcPr>
            <w:tcW w:w="2743" w:type="pct"/>
          </w:tcPr>
          <w:p w14:paraId="111BC86F" w14:textId="6FC3C6EA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ยานพาหนะในการเดินทางระหว่างเข้ามาชมมวยไทย</w:t>
            </w:r>
          </w:p>
          <w:p w14:paraId="71E5036B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มอเตอร์ไซต์รับจ้าง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9C10971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รถไฟฟ้า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D9431B4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รถยนต์ส่วนบุคคล</w:t>
            </w:r>
          </w:p>
          <w:p w14:paraId="3943B7C2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แท็กซี่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5ED6092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รสบัส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 xml:space="preserve"> </w:t>
            </w:r>
          </w:p>
          <w:p w14:paraId="51FA0F62" w14:textId="3156411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อื่นๆ</w:t>
            </w:r>
          </w:p>
        </w:tc>
        <w:tc>
          <w:tcPr>
            <w:tcW w:w="1238" w:type="pct"/>
          </w:tcPr>
          <w:p w14:paraId="381E916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7BD6142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0748DAF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17</w:t>
            </w:r>
          </w:p>
          <w:p w14:paraId="11054C9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311</w:t>
            </w:r>
          </w:p>
          <w:p w14:paraId="1356FC71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64</w:t>
            </w:r>
          </w:p>
          <w:p w14:paraId="0B1F438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</w:p>
          <w:p w14:paraId="012CF720" w14:textId="496D9E81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</w:tc>
        <w:tc>
          <w:tcPr>
            <w:tcW w:w="1019" w:type="pct"/>
          </w:tcPr>
          <w:p w14:paraId="0D669142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2DF550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3CCD2B3B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4.25</w:t>
            </w:r>
          </w:p>
          <w:p w14:paraId="260059C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77.75</w:t>
            </w:r>
          </w:p>
          <w:p w14:paraId="76816EAD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16.00</w:t>
            </w:r>
          </w:p>
          <w:p w14:paraId="5E7FC9F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1.00</w:t>
            </w:r>
          </w:p>
          <w:p w14:paraId="351135E8" w14:textId="677346B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</w:tc>
      </w:tr>
      <w:tr w:rsidR="00DA560C" w:rsidRPr="00261A03" w14:paraId="1BC96D8A" w14:textId="77777777" w:rsidTr="00201E63">
        <w:trPr>
          <w:jc w:val="center"/>
        </w:trPr>
        <w:tc>
          <w:tcPr>
            <w:tcW w:w="2743" w:type="pct"/>
          </w:tcPr>
          <w:p w14:paraId="4C6CD9B5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 ท่านได้รับข้อมูลข่าวสารเกี่ยวกับการแข่งขันชกมวย</w:t>
            </w:r>
          </w:p>
          <w:p w14:paraId="06E8DEEE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Tiktok</w:t>
            </w:r>
            <w:proofErr w:type="spellEnd"/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</w:p>
          <w:p w14:paraId="2EBD12B3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ไลน์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26832662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เฟสบุ๊ค</w:t>
            </w:r>
          </w:p>
          <w:p w14:paraId="106450C6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ทวิสเตอร์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737B873B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โทรทัศน์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64FFD153" w14:textId="77777777" w:rsidR="00DA560C" w:rsidRPr="00261A03" w:rsidRDefault="00DA560C" w:rsidP="00DA560C">
            <w:pPr>
              <w:tabs>
                <w:tab w:val="left" w:pos="801"/>
                <w:tab w:val="left" w:pos="1051"/>
                <w:tab w:val="left" w:pos="2694"/>
              </w:tabs>
              <w:spacing w:after="0" w:line="240" w:lineRule="auto"/>
              <w:ind w:left="720" w:firstLine="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นิตยสาร</w:t>
            </w:r>
          </w:p>
          <w:p w14:paraId="71F8856C" w14:textId="616280FB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มัคคุเทศก์ / บริษัททัวร์ </w:t>
            </w:r>
          </w:p>
          <w:p w14:paraId="662383CE" w14:textId="6CEC3232" w:rsidR="00DA560C" w:rsidRPr="00261A03" w:rsidRDefault="00DA560C" w:rsidP="00DA560C">
            <w:pPr>
              <w:tabs>
                <w:tab w:val="left" w:pos="801"/>
                <w:tab w:val="left" w:pos="1051"/>
              </w:tabs>
              <w:spacing w:after="0" w:line="240" w:lineRule="auto"/>
              <w:ind w:firstLine="81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บุคคล / ญาติ / เพื่อน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45F5CA25" w14:textId="3FF0BD12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อื่นๆ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38" w:type="pct"/>
          </w:tcPr>
          <w:p w14:paraId="2EB8A1F2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C299488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67</w:t>
            </w:r>
          </w:p>
          <w:p w14:paraId="62341A84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41</w:t>
            </w:r>
          </w:p>
          <w:p w14:paraId="03EA369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198</w:t>
            </w:r>
          </w:p>
          <w:p w14:paraId="4B3BE869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544FE38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45</w:t>
            </w:r>
          </w:p>
          <w:p w14:paraId="17D894A7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</w:p>
          <w:p w14:paraId="1D0EC776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</w:p>
          <w:p w14:paraId="5B06BDFA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43</w:t>
            </w:r>
          </w:p>
          <w:p w14:paraId="0158D17A" w14:textId="2CB2FDEF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</w:t>
            </w:r>
          </w:p>
        </w:tc>
        <w:tc>
          <w:tcPr>
            <w:tcW w:w="1019" w:type="pct"/>
          </w:tcPr>
          <w:p w14:paraId="5FD72EE3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D2E9E1E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16.75</w:t>
            </w:r>
          </w:p>
          <w:p w14:paraId="6074D51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10.25</w:t>
            </w:r>
          </w:p>
          <w:p w14:paraId="7D1EC3C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49.50</w:t>
            </w:r>
          </w:p>
          <w:p w14:paraId="204A1BB0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5614F9CA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11.25</w:t>
            </w:r>
          </w:p>
          <w:p w14:paraId="7DBFA5D4" w14:textId="77777777" w:rsidR="00DA560C" w:rsidRPr="00261A03" w:rsidRDefault="00DA560C" w:rsidP="00DA560C">
            <w:pPr>
              <w:tabs>
                <w:tab w:val="left" w:pos="720"/>
                <w:tab w:val="left" w:pos="1051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0.00</w:t>
            </w:r>
          </w:p>
          <w:p w14:paraId="0432ECA0" w14:textId="77777777" w:rsidR="00DA560C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0.75</w:t>
            </w:r>
          </w:p>
          <w:p w14:paraId="30AC6196" w14:textId="77777777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10.75</w:t>
            </w:r>
          </w:p>
          <w:p w14:paraId="4768D53D" w14:textId="60287874" w:rsidR="00DA560C" w:rsidRPr="00261A03" w:rsidRDefault="00DA560C" w:rsidP="00DA560C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0.25</w:t>
            </w:r>
          </w:p>
        </w:tc>
      </w:tr>
    </w:tbl>
    <w:p w14:paraId="76ADFEC2" w14:textId="77777777" w:rsidR="00261A03" w:rsidRPr="00261A03" w:rsidRDefault="00261A03" w:rsidP="00261A03">
      <w:pPr>
        <w:tabs>
          <w:tab w:val="left" w:pos="720"/>
          <w:tab w:val="left" w:pos="105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61A03" w:rsidRPr="00261A03" w:rsidSect="00261A03">
          <w:headerReference w:type="even" r:id="rId25"/>
          <w:headerReference w:type="default" r:id="rId26"/>
          <w:type w:val="continuous"/>
          <w:pgSz w:w="11906" w:h="16838"/>
          <w:pgMar w:top="2160" w:right="1440" w:bottom="1440" w:left="2160" w:header="709" w:footer="709" w:gutter="0"/>
          <w:pgNumType w:start="61"/>
          <w:cols w:space="708"/>
          <w:docGrid w:linePitch="360"/>
        </w:sectPr>
      </w:pPr>
    </w:p>
    <w:tbl>
      <w:tblPr>
        <w:tblpPr w:leftFromText="180" w:rightFromText="180" w:horzAnchor="margin" w:tblpY="523"/>
        <w:tblW w:w="5000" w:type="pct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235"/>
        <w:gridCol w:w="1840"/>
      </w:tblGrid>
      <w:tr w:rsidR="00261A03" w:rsidRPr="00261A03" w14:paraId="2CD90E6C" w14:textId="77777777" w:rsidTr="00201E63">
        <w:trPr>
          <w:trHeight w:val="351"/>
        </w:trPr>
        <w:tc>
          <w:tcPr>
            <w:tcW w:w="2743" w:type="pct"/>
            <w:vAlign w:val="center"/>
          </w:tcPr>
          <w:p w14:paraId="0C134BF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ข้อมูลทั่วไป</w:t>
            </w:r>
          </w:p>
        </w:tc>
        <w:tc>
          <w:tcPr>
            <w:tcW w:w="1238" w:type="pct"/>
            <w:vAlign w:val="center"/>
          </w:tcPr>
          <w:p w14:paraId="5B5532F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N=4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</w:t>
            </w: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1019" w:type="pct"/>
            <w:vAlign w:val="center"/>
          </w:tcPr>
          <w:p w14:paraId="6E9031F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</w:tbl>
    <w:tbl>
      <w:tblPr>
        <w:tblW w:w="5000" w:type="pct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235"/>
        <w:gridCol w:w="1840"/>
      </w:tblGrid>
      <w:tr w:rsidR="00261A03" w:rsidRPr="00261A03" w14:paraId="163AEFA0" w14:textId="77777777" w:rsidTr="00201E63">
        <w:trPr>
          <w:jc w:val="center"/>
        </w:trPr>
        <w:tc>
          <w:tcPr>
            <w:tcW w:w="2743" w:type="pct"/>
          </w:tcPr>
          <w:p w14:paraId="7343419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8.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ค่าใช้จ่ายทั้งหมดในระหว่างเดินทางเข้ามาชมมวยไทย</w:t>
            </w:r>
          </w:p>
          <w:p w14:paraId="7637DD79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  <w:rtl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ต่ำกว่า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2,000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ab/>
            </w:r>
          </w:p>
          <w:p w14:paraId="58385DF9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2,001 -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</w:p>
          <w:p w14:paraId="0579EC68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5,001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-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 8,000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  <w:p w14:paraId="316F082E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8,001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-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11,000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</w:p>
          <w:p w14:paraId="0B99A19C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11,001 - 14,000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</w:p>
          <w:p w14:paraId="1FD9896F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18,001 - 21,000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  <w:p w14:paraId="777A1DCB" w14:textId="77777777" w:rsidR="00261A03" w:rsidRPr="00261A03" w:rsidRDefault="00261A03" w:rsidP="00201E6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มากกว่า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21,000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rtl/>
                <w:cs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238" w:type="pct"/>
          </w:tcPr>
          <w:p w14:paraId="05707C9C" w14:textId="77777777" w:rsidR="00261A03" w:rsidRPr="00261A03" w:rsidRDefault="00261A03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769317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236</w:t>
            </w:r>
          </w:p>
          <w:p w14:paraId="299B259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154</w:t>
            </w:r>
          </w:p>
          <w:p w14:paraId="3FFE657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</w:p>
          <w:p w14:paraId="1D86EB2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</w:t>
            </w:r>
          </w:p>
          <w:p w14:paraId="5BF92DF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0164FF9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  <w:p w14:paraId="1AAD6FA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</w:p>
        </w:tc>
        <w:tc>
          <w:tcPr>
            <w:tcW w:w="1019" w:type="pct"/>
          </w:tcPr>
          <w:p w14:paraId="4D51731F" w14:textId="77777777" w:rsidR="00261A03" w:rsidRPr="00261A03" w:rsidRDefault="00261A03" w:rsidP="00DA560C">
            <w:pPr>
              <w:tabs>
                <w:tab w:val="left" w:pos="720"/>
                <w:tab w:val="left" w:pos="10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8BA553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59.00</w:t>
            </w:r>
          </w:p>
          <w:p w14:paraId="2F635B1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38.50</w:t>
            </w:r>
          </w:p>
          <w:p w14:paraId="11AA9232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0.75</w:t>
            </w:r>
          </w:p>
          <w:p w14:paraId="57B73FE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0.25</w:t>
            </w:r>
          </w:p>
          <w:p w14:paraId="2C1BACE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3CC4086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  <w:p w14:paraId="4783615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0.50</w:t>
            </w:r>
          </w:p>
        </w:tc>
      </w:tr>
      <w:tr w:rsidR="00261A03" w:rsidRPr="00261A03" w14:paraId="76775CE2" w14:textId="77777777" w:rsidTr="00201E63">
        <w:trPr>
          <w:jc w:val="center"/>
        </w:trPr>
        <w:tc>
          <w:tcPr>
            <w:tcW w:w="2743" w:type="pct"/>
          </w:tcPr>
          <w:p w14:paraId="5B40DE00" w14:textId="77777777" w:rsidR="00DA560C" w:rsidRDefault="00261A03" w:rsidP="00201E6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9.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วัตถุประสงค์ของการเดินทางมาชมการแข่งขันชกมวยไทย </w:t>
            </w:r>
          </w:p>
          <w:p w14:paraId="6E07817F" w14:textId="314911E9" w:rsidR="00261A03" w:rsidRPr="00261A03" w:rsidRDefault="00261A03" w:rsidP="00201E6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 ตอบได้มากกว่า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  </w:t>
            </w:r>
          </w:p>
          <w:p w14:paraId="30FFE411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หาประสบการณ์ด้านทักษะชีวิต</w:t>
            </w:r>
          </w:p>
          <w:p w14:paraId="63DD2EA0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ธุรกิจ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   </w:t>
            </w:r>
          </w:p>
          <w:p w14:paraId="375290C9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เรียนรู้วัฒนธรรมไทย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</w:p>
          <w:p w14:paraId="75892EA1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ศึกษาดูงาน</w:t>
            </w:r>
          </w:p>
          <w:p w14:paraId="2ACEDEDC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เพื่อนำไปต่อยอดธุรกิจ</w:t>
            </w:r>
          </w:p>
          <w:p w14:paraId="5D4867E0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เรียนรู้วิชาป้องกันตัว  </w:t>
            </w:r>
          </w:p>
          <w:p w14:paraId="3DC5E0EE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อนุรักษ์สืบสานศิลปะวัฒนธรรมไทย </w:t>
            </w:r>
          </w:p>
          <w:p w14:paraId="6B52DB28" w14:textId="77777777" w:rsidR="00261A03" w:rsidRPr="00261A03" w:rsidRDefault="00261A03" w:rsidP="00201E63">
            <w:pPr>
              <w:tabs>
                <w:tab w:val="left" w:pos="3686"/>
              </w:tabs>
              <w:spacing w:after="0" w:line="240" w:lineRule="auto"/>
              <w:ind w:firstLine="72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มาให้กำลังใจนักกีฬา (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Fanclub </w:t>
            </w: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นักมวย)</w:t>
            </w:r>
          </w:p>
        </w:tc>
        <w:tc>
          <w:tcPr>
            <w:tcW w:w="1238" w:type="pct"/>
          </w:tcPr>
          <w:p w14:paraId="64AE7F6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55B2FA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640A05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56</w:t>
            </w:r>
          </w:p>
          <w:p w14:paraId="5855098B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44</w:t>
            </w:r>
          </w:p>
          <w:p w14:paraId="515BF9B4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211</w:t>
            </w:r>
          </w:p>
          <w:p w14:paraId="508750EC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28</w:t>
            </w:r>
          </w:p>
          <w:p w14:paraId="7238421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  <w:p w14:paraId="734CCD8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</w:t>
            </w:r>
          </w:p>
          <w:p w14:paraId="64751459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234</w:t>
            </w:r>
          </w:p>
          <w:p w14:paraId="7A9A7A9D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301</w:t>
            </w:r>
          </w:p>
        </w:tc>
        <w:tc>
          <w:tcPr>
            <w:tcW w:w="1019" w:type="pct"/>
          </w:tcPr>
          <w:p w14:paraId="135EC28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559D205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1DAD1E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14.00</w:t>
            </w:r>
          </w:p>
          <w:p w14:paraId="52B3345A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11.00</w:t>
            </w:r>
          </w:p>
          <w:p w14:paraId="3FEC4BB1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52.75</w:t>
            </w:r>
          </w:p>
          <w:p w14:paraId="6720ADD3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7.00</w:t>
            </w:r>
          </w:p>
          <w:p w14:paraId="6BB9606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3.75</w:t>
            </w:r>
          </w:p>
          <w:p w14:paraId="41B426B6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3.00</w:t>
            </w:r>
          </w:p>
          <w:p w14:paraId="373DDF1F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58.50</w:t>
            </w:r>
          </w:p>
          <w:p w14:paraId="5BA57B48" w14:textId="77777777" w:rsidR="00261A03" w:rsidRPr="00261A03" w:rsidRDefault="00261A03" w:rsidP="00201E63">
            <w:pPr>
              <w:tabs>
                <w:tab w:val="left" w:pos="720"/>
                <w:tab w:val="left" w:pos="1051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1A03">
              <w:rPr>
                <w:rFonts w:ascii="TH SarabunPSK" w:hAnsi="TH SarabunPSK" w:cs="TH SarabunPSK" w:hint="cs"/>
                <w:color w:val="000000" w:themeColor="text1"/>
                <w:sz w:val="28"/>
              </w:rPr>
              <w:t>75.25</w:t>
            </w:r>
          </w:p>
        </w:tc>
      </w:tr>
    </w:tbl>
    <w:p w14:paraId="5C33413C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</w:p>
    <w:p w14:paraId="355A93CF" w14:textId="3A0577DF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DA560C">
        <w:rPr>
          <w:rFonts w:ascii="TH SarabunPSK" w:hAnsi="TH SarabunPSK" w:cs="TH SarabunPSK"/>
          <w:color w:val="000000" w:themeColor="text1"/>
          <w:sz w:val="28"/>
        </w:rPr>
        <w:t>1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พบว่า ข้อมูลเบื้องต้นของกลุ่มตัวอย่างที่ใช้ในการศึกษาในครั้งนี้ส่วนใหญ่เป็นเพศชาย ร้อยละ 80.75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และเพศหญิง คิดเป็นร้อยละ 19.25  มีอายุอยู่ระหว่าง 50-54 ปี มากที่สุดคิดเป็นร้อยละ 24.50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รองลงมาคือ มีอายุอยู่ระหว่าง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35-39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ปี คิดเป็นร้อยละ 19.00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น้อยที่สุดมีอายุระหว่าง 20-24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ปี คิดเป็นร้อยละ 1.00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และกลุ่มตัวอย่างส่วนใหญ่มีอาชีพเป็นพนักงาน / ลูกจ้างบริษัทเอกชน คิดเป็นร้อยละ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39.50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รองมาเป็นเซียนมวย คิดเป็นร้อยละ 19.75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และน้อยที่สุดคือนักเรียน คิดเป็นร้อยละ 0.00</w:t>
      </w:r>
    </w:p>
    <w:p w14:paraId="6EE52D16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เมื่อพิจารณาจากภูมิลำเนา พบว่า กลุ่มผู้ตอบแบบสอบถามส่วนใหญ่เป็นคนกรุงเทพมหานครและปริมณฑล คิดเป็นร้อยละ 41.25 รองมาภูมิลำเนาอยู่ภาคตะวันออกเฉียงเหนือ คิดเป็นร้อยละ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18.75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และน้อยที่สุดภูมิลำเนาอยู่ภาคตะวันออก คิดเป็นร้อยละ 2.00</w:t>
      </w:r>
    </w:p>
    <w:p w14:paraId="68FF8A5E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ab/>
        <w:t>รายได้ต่อเดือน พบว่า ผู้ตอบแบบสอบถามส่วนใหญ่มีรายได้อยู่ ระหว่าง 10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001 – 20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72.25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 มีรายละอยู่ระหว่าง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20,001-30,000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บาท คิดเป็นร้อยละ 11.50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และน้อยที่สุดมีรายได้ต่ำกว่า 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10,000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บาท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คิดเป็นร้อยละ 0.00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</w:p>
    <w:p w14:paraId="2E6C2F36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ยานพาหนะในการเดินทางระหว่างเดินทางเข้ามาชมมวยไทย พบว่า กลุ่มผู้ตอบแบบสอบถามส่วนใหญ่ใช้รถยนต์เป็นยานพาหนะในการเดินทางระหว่างเดินทางเข้ามาชมมวยไทย คิดเป็นร้อยละ 77.75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รองมาใช้แท็กซี่ คิดเป็นร้อยละ 16.00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และใช้มอเตอร์ไซต์รับจ้างและอื่นๆ น้อยที่สุด คิดเป็นร้อยละ 0.50</w:t>
      </w:r>
    </w:p>
    <w:p w14:paraId="075BF626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lastRenderedPageBreak/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ช่องทางรับข้อมูลข่าวสารเกี่ยวกับการแข่งขันชกมวย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พบว่า กลุ่มผู้ตอบแบบสอบถามส่วนใหญ่ได้รับข้อมูลข่าวสารเกี่ยวกับการแข่งขันชกมวย ผ่านช่องทางเฟสบุ๊ค คิดเป็นร้อยละ 49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.50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รองมาผ่านช่อง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261A03">
        <w:rPr>
          <w:rFonts w:ascii="TH SarabunPSK" w:hAnsi="TH SarabunPSK" w:cs="TH SarabunPSK" w:hint="cs"/>
          <w:color w:val="000000" w:themeColor="text1"/>
          <w:sz w:val="28"/>
        </w:rPr>
        <w:t>Tiktok</w:t>
      </w:r>
      <w:proofErr w:type="spellEnd"/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คิดเป็นร้อยละ 16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.75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และน้อยที่สุดผ่านช่องทางนิตยสาร คิดเป็นร้อยละ 0.00</w:t>
      </w:r>
    </w:p>
    <w:p w14:paraId="6DFEC6E0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</w:rPr>
        <w:tab/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ค่าใช้จ่ายทั้งหมดในระหว่างเดินทางเข้ามาชมมวยไทยพบว่า กลุ่มตัวอย่างส่วนใหญ่มีค่าใช้จ่ายทั้งหมดในระหว่างที่มาชมมวย ต่ำกว่า 2,000 บาท คิดเป็นร้อยละ 59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.00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รองลงมาอยู่ระหว่าง  2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001 - 5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38.50 และมีค่าใช้จ่ายทั้งหมดในระหว่างที่มาชมมวย น้อยที่สุด อยู่ระหว่าง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 8,001 -11,000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บาทคิดเป็นร้อยละ 0.25</w:t>
      </w:r>
    </w:p>
    <w:p w14:paraId="62206C9E" w14:textId="77777777" w:rsidR="00261A03" w:rsidRPr="00261A03" w:rsidRDefault="00261A03" w:rsidP="00261A0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ab/>
        <w:t>ในประเด็นข้อคำถามวัตถุประสงค์ของการเดินทางมาชมการแข่งขันชกมวยไทยในกรุงเทพมหานคร พบว่า ส่วนใหญ่มีวัตถุประสงค์เพื่อมาให้กำลังใจนักกีฬา (</w:t>
      </w:r>
      <w:r w:rsidRPr="00261A03">
        <w:rPr>
          <w:rFonts w:ascii="TH SarabunPSK" w:hAnsi="TH SarabunPSK" w:cs="TH SarabunPSK" w:hint="cs"/>
          <w:color w:val="000000" w:themeColor="text1"/>
          <w:sz w:val="28"/>
        </w:rPr>
        <w:t xml:space="preserve">Fanclub </w:t>
      </w:r>
      <w:r w:rsidRPr="00261A03">
        <w:rPr>
          <w:rFonts w:ascii="TH SarabunPSK" w:hAnsi="TH SarabunPSK" w:cs="TH SarabunPSK" w:hint="cs"/>
          <w:color w:val="000000" w:themeColor="text1"/>
          <w:sz w:val="28"/>
          <w:cs/>
        </w:rPr>
        <w:t>นักมวย) คิดเป็นร้อยละ 75.25 รองมาเพื่ออนุรักษ์สืบสานศิลปะวัฒนธรรมไทย คิดเป็นร้อยละ 58.50 และน้อยที่สุดคือเรียนรู้วิชาป้องกันตัว คิดเป็นร้อยละ 3.00</w:t>
      </w:r>
    </w:p>
    <w:p w14:paraId="7A98FBEC" w14:textId="77777777" w:rsid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8528FC4" w14:textId="37B79AB2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DA560C">
        <w:rPr>
          <w:rFonts w:ascii="TH SarabunPSK" w:hAnsi="TH SarabunPSK" w:cs="TH SarabunPSK" w:hint="cs"/>
          <w:b/>
          <w:bCs/>
          <w:color w:val="000000" w:themeColor="text1"/>
          <w:sz w:val="28"/>
        </w:rPr>
        <w:t>2.</w:t>
      </w:r>
      <w:r w:rsidRPr="00DA56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DA560C">
        <w:rPr>
          <w:rFonts w:ascii="TH SarabunPSK" w:hAnsi="TH SarabunPSK" w:cs="TH SarabunPSK" w:hint="cs"/>
          <w:b/>
          <w:bCs/>
          <w:color w:val="000000" w:themeColor="text1"/>
          <w:spacing w:val="-14"/>
          <w:sz w:val="28"/>
          <w:cs/>
        </w:rPr>
        <w:t>ผลการวิเคราะห์ส่วนผสมทางการตลาดของ</w:t>
      </w:r>
      <w:r w:rsidRPr="00DA560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ผู้เข้ามาชมมวยไทยที่เวทีมวยในเขตกรุงเทพมหานคร</w:t>
      </w:r>
      <w:r w:rsidRPr="00DA560C">
        <w:rPr>
          <w:rFonts w:ascii="TH SarabunPSK" w:hAnsi="TH SarabunPSK" w:cs="TH SarabunPSK" w:hint="cs"/>
          <w:b/>
          <w:bCs/>
          <w:spacing w:val="-14"/>
          <w:sz w:val="28"/>
          <w:cs/>
        </w:rPr>
        <w:t>และปริมณฑล</w:t>
      </w:r>
    </w:p>
    <w:p w14:paraId="626202C1" w14:textId="76A09A00" w:rsidR="00DA560C" w:rsidRPr="00DA560C" w:rsidRDefault="00DA560C" w:rsidP="00DA56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A560C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DA560C">
        <w:rPr>
          <w:rFonts w:ascii="TH SarabunPSK" w:hAnsi="TH SarabunPSK" w:cs="TH SarabunPSK"/>
          <w:b/>
          <w:bCs/>
          <w:sz w:val="28"/>
        </w:rPr>
        <w:t>2</w:t>
      </w:r>
      <w:r w:rsidRPr="00DA560C">
        <w:rPr>
          <w:rFonts w:ascii="TH SarabunPSK" w:hAnsi="TH SarabunPSK" w:cs="TH SarabunPSK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 xml:space="preserve"> </w:t>
      </w:r>
      <w:r w:rsidRPr="00DA560C">
        <w:rPr>
          <w:rFonts w:ascii="TH SarabunPSK" w:hAnsi="TH SarabunPSK" w:cs="TH SarabunPSK"/>
          <w:sz w:val="28"/>
          <w:cs/>
        </w:rPr>
        <w:t>ค่าเฉลี่ย ส่วนเบี่ยงเบนมาตรฐาน และผลของระดับ</w:t>
      </w:r>
      <w:r w:rsidRPr="00DA560C">
        <w:rPr>
          <w:rFonts w:ascii="TH SarabunPSK" w:hAnsi="TH SarabunPSK" w:cs="TH SarabunPSK" w:hint="cs"/>
          <w:color w:val="000000" w:themeColor="text1"/>
          <w:sz w:val="28"/>
          <w:cs/>
        </w:rPr>
        <w:t>โดยรวมของส่วนประสมทางการตลาดที่มีผลต่อการตัดสินใจเข้าชมมวยไทยในสนามมวยในเขตกรุงเทพมหานคร</w:t>
      </w:r>
      <w:r w:rsidRPr="00DA560C">
        <w:rPr>
          <w:rFonts w:ascii="TH SarabunPSK" w:hAnsi="TH SarabunPSK" w:cs="TH SarabunPSK" w:hint="cs"/>
          <w:sz w:val="28"/>
          <w:cs/>
        </w:rPr>
        <w:t>ปริมณฑล</w:t>
      </w:r>
    </w:p>
    <w:p w14:paraId="65109AED" w14:textId="77777777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560C">
        <w:rPr>
          <w:rFonts w:ascii="TH SarabunPSK" w:hAnsi="TH SarabunPSK" w:cs="TH SarabunPSK"/>
          <w:sz w:val="28"/>
        </w:rPr>
        <w:t xml:space="preserve"> </w:t>
      </w:r>
    </w:p>
    <w:tbl>
      <w:tblPr>
        <w:tblStyle w:val="afa"/>
        <w:tblW w:w="5000" w:type="pct"/>
        <w:jc w:val="center"/>
        <w:tblLook w:val="04A0" w:firstRow="1" w:lastRow="0" w:firstColumn="1" w:lastColumn="0" w:noHBand="0" w:noVBand="1"/>
      </w:tblPr>
      <w:tblGrid>
        <w:gridCol w:w="5082"/>
        <w:gridCol w:w="926"/>
        <w:gridCol w:w="1233"/>
        <w:gridCol w:w="1786"/>
      </w:tblGrid>
      <w:tr w:rsidR="00DA560C" w:rsidRPr="00DA560C" w14:paraId="473FB037" w14:textId="77777777" w:rsidTr="00201E63">
        <w:trPr>
          <w:jc w:val="center"/>
        </w:trPr>
        <w:tc>
          <w:tcPr>
            <w:tcW w:w="2815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91456C1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ตัวแปร</w:t>
            </w:r>
          </w:p>
        </w:tc>
        <w:tc>
          <w:tcPr>
            <w:tcW w:w="513" w:type="pct"/>
            <w:tcBorders>
              <w:top w:val="double" w:sz="4" w:space="0" w:color="auto"/>
              <w:bottom w:val="single" w:sz="4" w:space="0" w:color="auto"/>
            </w:tcBorders>
          </w:tcPr>
          <w:p w14:paraId="2C511018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8EB39EC" wp14:editId="3319E04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29845</wp:posOffset>
                  </wp:positionV>
                  <wp:extent cx="152400" cy="152400"/>
                  <wp:effectExtent l="19050" t="0" r="0" b="0"/>
                  <wp:wrapNone/>
                  <wp:docPr id="1072241308" name="รูปภาพ 1072241308" descr="http://image.dek-d.com/27/0205/8944/11395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dek-d.com/27/0205/8944/11395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14430" r="68229" b="2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" w:type="pct"/>
            <w:tcBorders>
              <w:top w:val="double" w:sz="4" w:space="0" w:color="auto"/>
              <w:bottom w:val="single" w:sz="4" w:space="0" w:color="auto"/>
            </w:tcBorders>
          </w:tcPr>
          <w:p w14:paraId="3CE3245D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S.D.</w:t>
            </w:r>
          </w:p>
        </w:tc>
        <w:tc>
          <w:tcPr>
            <w:tcW w:w="989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70F6CDBD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แปลผล</w:t>
            </w:r>
          </w:p>
        </w:tc>
      </w:tr>
      <w:tr w:rsidR="00B17229" w:rsidRPr="00DA560C" w14:paraId="68C00EA5" w14:textId="77777777" w:rsidTr="00201E63">
        <w:trPr>
          <w:jc w:val="center"/>
        </w:trPr>
        <w:tc>
          <w:tcPr>
            <w:tcW w:w="2815" w:type="pct"/>
            <w:tcBorders>
              <w:left w:val="nil"/>
              <w:bottom w:val="nil"/>
            </w:tcBorders>
          </w:tcPr>
          <w:p w14:paraId="7157FED3" w14:textId="77777777" w:rsidR="00B17229" w:rsidRPr="00DA560C" w:rsidRDefault="00B17229" w:rsidP="00B172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คุณค่าที่ลูกค้าจะได้รับ </w:t>
            </w:r>
          </w:p>
        </w:tc>
        <w:tc>
          <w:tcPr>
            <w:tcW w:w="513" w:type="pct"/>
            <w:tcBorders>
              <w:bottom w:val="nil"/>
            </w:tcBorders>
            <w:vAlign w:val="center"/>
          </w:tcPr>
          <w:p w14:paraId="57D7E47B" w14:textId="77777777" w:rsidR="00B17229" w:rsidRPr="00DA560C" w:rsidRDefault="00B17229" w:rsidP="00B1722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3.56</w:t>
            </w:r>
          </w:p>
        </w:tc>
        <w:tc>
          <w:tcPr>
            <w:tcW w:w="683" w:type="pct"/>
            <w:tcBorders>
              <w:bottom w:val="nil"/>
            </w:tcBorders>
            <w:vAlign w:val="center"/>
          </w:tcPr>
          <w:p w14:paraId="10651808" w14:textId="77777777" w:rsidR="00B17229" w:rsidRPr="00DA560C" w:rsidRDefault="00B17229" w:rsidP="00B1722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0.51</w:t>
            </w:r>
          </w:p>
        </w:tc>
        <w:tc>
          <w:tcPr>
            <w:tcW w:w="989" w:type="pct"/>
            <w:tcBorders>
              <w:bottom w:val="nil"/>
              <w:right w:val="nil"/>
            </w:tcBorders>
          </w:tcPr>
          <w:p w14:paraId="11579A1D" w14:textId="3BF9FA0E" w:rsidR="00B17229" w:rsidRPr="00DA560C" w:rsidRDefault="00B17229" w:rsidP="00B1722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E58D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B17229" w:rsidRPr="00DA560C" w14:paraId="075C5704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</w:tcPr>
          <w:p w14:paraId="2AFEAE0E" w14:textId="77777777" w:rsidR="00B17229" w:rsidRPr="00DA560C" w:rsidRDefault="00B17229" w:rsidP="00B172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ต้นทุน </w:t>
            </w:r>
          </w:p>
        </w:tc>
        <w:tc>
          <w:tcPr>
            <w:tcW w:w="513" w:type="pct"/>
            <w:tcBorders>
              <w:top w:val="nil"/>
              <w:bottom w:val="nil"/>
            </w:tcBorders>
            <w:vAlign w:val="center"/>
          </w:tcPr>
          <w:p w14:paraId="076807F6" w14:textId="77777777" w:rsidR="00B17229" w:rsidRPr="00DA560C" w:rsidRDefault="00B17229" w:rsidP="00B1722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3.72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3D0616AC" w14:textId="77777777" w:rsidR="00B17229" w:rsidRPr="00DA560C" w:rsidRDefault="00B17229" w:rsidP="00B1722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0.49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</w:tcPr>
          <w:p w14:paraId="2DA0A811" w14:textId="3E269F75" w:rsidR="00B17229" w:rsidRPr="00DA560C" w:rsidRDefault="00B17229" w:rsidP="00B172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E58D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635B5636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</w:tcPr>
          <w:p w14:paraId="7C82E8D3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ความสะดวก </w:t>
            </w:r>
          </w:p>
        </w:tc>
        <w:tc>
          <w:tcPr>
            <w:tcW w:w="513" w:type="pct"/>
            <w:tcBorders>
              <w:top w:val="nil"/>
              <w:bottom w:val="nil"/>
            </w:tcBorders>
            <w:vAlign w:val="center"/>
          </w:tcPr>
          <w:p w14:paraId="452AE595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4.27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19B65395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0.44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vAlign w:val="center"/>
          </w:tcPr>
          <w:p w14:paraId="02B1356D" w14:textId="65F06D24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A560C" w:rsidRPr="00DA560C" w14:paraId="546A01B0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0737A0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ความสบาย 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DD615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3.97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ABF1E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0.38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C2B36B" w14:textId="326DF398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64A5EC4C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1CF937C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การติดต่อสื่อสาร 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9A7A8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3.64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1A6EE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0.34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EDF392" w14:textId="6FAAE29E" w:rsidR="00DA560C" w:rsidRPr="00DA560C" w:rsidRDefault="00B17229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694FA940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C670BA8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การดูแลเอาใจใส่ 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70306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4.11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BD299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0.38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4B141E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1356815B" w14:textId="77777777" w:rsidTr="00201E63">
        <w:trPr>
          <w:jc w:val="center"/>
        </w:trPr>
        <w:tc>
          <w:tcPr>
            <w:tcW w:w="281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01CDABC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>ความสำเร็จในการตอบสนองความต้องการ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03A02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4.46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E4527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>0.31</w:t>
            </w:r>
          </w:p>
        </w:tc>
        <w:tc>
          <w:tcPr>
            <w:tcW w:w="98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6FCE9F" w14:textId="7E6360C5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DA560C" w:rsidRPr="00DA560C" w14:paraId="4C0F7546" w14:textId="77777777" w:rsidTr="00201E63">
        <w:trPr>
          <w:jc w:val="center"/>
        </w:trPr>
        <w:tc>
          <w:tcPr>
            <w:tcW w:w="2815" w:type="pct"/>
            <w:tcBorders>
              <w:left w:val="nil"/>
              <w:bottom w:val="nil"/>
            </w:tcBorders>
          </w:tcPr>
          <w:p w14:paraId="78AD407E" w14:textId="77777777" w:rsidR="00DA560C" w:rsidRPr="00DA560C" w:rsidRDefault="00DA560C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DA560C">
              <w:rPr>
                <w:rFonts w:ascii="TH SarabunPSK" w:hAnsi="TH SarabunPSK" w:cs="TH SarabunPSK" w:hint="cs"/>
                <w:sz w:val="28"/>
                <w:cs/>
              </w:rPr>
              <w:t xml:space="preserve">การสร้างความมั่นใจ </w:t>
            </w:r>
          </w:p>
        </w:tc>
        <w:tc>
          <w:tcPr>
            <w:tcW w:w="513" w:type="pct"/>
            <w:tcBorders>
              <w:bottom w:val="nil"/>
            </w:tcBorders>
            <w:vAlign w:val="center"/>
          </w:tcPr>
          <w:p w14:paraId="29902A12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/>
                <w:sz w:val="28"/>
              </w:rPr>
              <w:t>4.03</w:t>
            </w:r>
          </w:p>
        </w:tc>
        <w:tc>
          <w:tcPr>
            <w:tcW w:w="683" w:type="pct"/>
            <w:tcBorders>
              <w:bottom w:val="nil"/>
            </w:tcBorders>
            <w:vAlign w:val="center"/>
          </w:tcPr>
          <w:p w14:paraId="1AAAB79A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/>
                <w:sz w:val="28"/>
              </w:rPr>
              <w:t>0.30</w:t>
            </w:r>
          </w:p>
        </w:tc>
        <w:tc>
          <w:tcPr>
            <w:tcW w:w="989" w:type="pct"/>
            <w:tcBorders>
              <w:bottom w:val="nil"/>
              <w:right w:val="nil"/>
            </w:tcBorders>
            <w:vAlign w:val="center"/>
          </w:tcPr>
          <w:p w14:paraId="2252583A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6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DA560C" w:rsidRPr="00DA560C" w14:paraId="5685B1BD" w14:textId="77777777" w:rsidTr="00201E63">
        <w:trPr>
          <w:jc w:val="center"/>
        </w:trPr>
        <w:tc>
          <w:tcPr>
            <w:tcW w:w="281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812CDDB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7012B7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3.97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ACD3F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0.</w:t>
            </w:r>
            <w:r w:rsidRPr="00DA560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9F0D0C3" w14:textId="77777777" w:rsidR="00DA560C" w:rsidRPr="00DA560C" w:rsidRDefault="00DA560C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60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620084E3" w14:textId="77777777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8F6E184" w14:textId="2BE1C3D9" w:rsidR="00DA560C" w:rsidRP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560C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 w:rsidRPr="00DA560C">
        <w:rPr>
          <w:rFonts w:ascii="TH SarabunPSK" w:hAnsi="TH SarabunPSK" w:cs="TH SarabunPSK"/>
          <w:sz w:val="28"/>
        </w:rPr>
        <w:t>2</w:t>
      </w:r>
      <w:r w:rsidRPr="00DA560C">
        <w:rPr>
          <w:rFonts w:ascii="TH SarabunPSK" w:hAnsi="TH SarabunPSK" w:cs="TH SarabunPSK" w:hint="cs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>พบว่า ผู้ตอบแบบสอบถามส่วนใหญ่ให้ระดับการตัดสินใจของ</w:t>
      </w:r>
      <w:r w:rsidRPr="00DA560C">
        <w:rPr>
          <w:rFonts w:ascii="TH SarabunPSK" w:hAnsi="TH SarabunPSK" w:cs="TH SarabunPSK" w:hint="cs"/>
          <w:color w:val="000000" w:themeColor="text1"/>
          <w:sz w:val="28"/>
          <w:cs/>
        </w:rPr>
        <w:t>ส่วนประสมทางการตลาดที่มีผลต่อการตัดสินใจเข้าชมมวยไทยในสนามมวยในเขตกรุงเทพมหานคร</w:t>
      </w:r>
      <w:r w:rsidRPr="00DA560C">
        <w:rPr>
          <w:rFonts w:ascii="TH SarabunPSK" w:hAnsi="TH SarabunPSK" w:cs="TH SarabunPSK" w:hint="cs"/>
          <w:sz w:val="28"/>
          <w:cs/>
        </w:rPr>
        <w:t xml:space="preserve"> โดยรวมอยู่ในระดับมาก</w:t>
      </w:r>
      <w:r w:rsidRPr="00DA560C">
        <w:rPr>
          <w:rFonts w:ascii="TH SarabunPSK" w:hAnsi="TH SarabunPSK" w:cs="TH SarabunPSK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>(</w:t>
      </w:r>
      <w:r w:rsidR="00F60027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6B3EDF2F">
          <v:shape id="_x0000_i1048" type="#_x0000_t75" alt="" style="width:12.3pt;height:15.15pt;mso-width-percent:0;mso-height-percent:0;mso-width-percent:0;mso-height-percent:0" o:ole="">
            <v:imagedata r:id="rId8" o:title=""/>
          </v:shape>
          <o:OLEObject Type="Embed" ProgID="Equation.3" ShapeID="_x0000_i1048" DrawAspect="Content" ObjectID="_1747162768" r:id="rId28"/>
        </w:object>
      </w:r>
      <w:r w:rsidRPr="00DA560C">
        <w:rPr>
          <w:rFonts w:ascii="TH SarabunPSK" w:hAnsi="TH SarabunPSK" w:cs="TH SarabunPSK" w:hint="cs"/>
          <w:sz w:val="28"/>
          <w:cs/>
        </w:rPr>
        <w:t>=</w:t>
      </w:r>
      <w:r w:rsidRPr="00DA560C">
        <w:rPr>
          <w:rFonts w:ascii="TH SarabunPSK" w:hAnsi="TH SarabunPSK" w:cs="TH SarabunPSK" w:hint="cs"/>
          <w:color w:val="000000" w:themeColor="text1"/>
          <w:sz w:val="28"/>
        </w:rPr>
        <w:t>3.97</w:t>
      </w:r>
      <w:r w:rsidRPr="00DA560C">
        <w:rPr>
          <w:rFonts w:ascii="TH SarabunPSK" w:hAnsi="TH SarabunPSK" w:cs="TH SarabunPSK" w:hint="cs"/>
          <w:sz w:val="28"/>
          <w:cs/>
        </w:rPr>
        <w:t xml:space="preserve">) เมื่อพิจารณาพบว่า ส่วนประสมทางการตลาดในด้านความสำเร็จในการตอบสนองความต้องการ </w:t>
      </w:r>
      <w:r w:rsidRPr="00DA560C">
        <w:rPr>
          <w:rFonts w:ascii="TH SarabunPSK" w:hAnsi="TH SarabunPSK" w:cs="TH SarabunPSK"/>
          <w:sz w:val="28"/>
        </w:rPr>
        <w:t xml:space="preserve"> </w:t>
      </w:r>
      <w:r w:rsidRPr="00DA560C">
        <w:rPr>
          <w:rFonts w:ascii="TH SarabunPSK" w:hAnsi="TH SarabunPSK" w:cs="TH SarabunPSK" w:hint="cs"/>
          <w:sz w:val="28"/>
          <w:cs/>
        </w:rPr>
        <w:t>มีค่าเฉลี่ยสูงสุด (</w:t>
      </w:r>
      <w:r w:rsidR="00F60027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491D41E4">
          <v:shape id="_x0000_i1047" type="#_x0000_t75" alt="" style="width:12.3pt;height:15.15pt;mso-width-percent:0;mso-height-percent:0;mso-width-percent:0;mso-height-percent:0" o:ole="">
            <v:imagedata r:id="rId8" o:title=""/>
          </v:shape>
          <o:OLEObject Type="Embed" ProgID="Equation.3" ShapeID="_x0000_i1047" DrawAspect="Content" ObjectID="_1747162769" r:id="rId29"/>
        </w:object>
      </w:r>
      <w:r w:rsidRPr="00DA560C">
        <w:rPr>
          <w:rFonts w:ascii="TH SarabunPSK" w:hAnsi="TH SarabunPSK" w:cs="TH SarabunPSK" w:hint="cs"/>
          <w:sz w:val="28"/>
          <w:cs/>
        </w:rPr>
        <w:t>=</w:t>
      </w:r>
      <w:r w:rsidRPr="00DA560C">
        <w:rPr>
          <w:rFonts w:ascii="TH SarabunPSK" w:hAnsi="TH SarabunPSK" w:cs="TH SarabunPSK" w:hint="cs"/>
          <w:sz w:val="28"/>
        </w:rPr>
        <w:t>4.46</w:t>
      </w:r>
      <w:r w:rsidRPr="00DA560C">
        <w:rPr>
          <w:rFonts w:ascii="TH SarabunPSK" w:hAnsi="TH SarabunPSK" w:cs="TH SarabunPSK" w:hint="cs"/>
          <w:sz w:val="28"/>
          <w:cs/>
        </w:rPr>
        <w:t>) รองลงมารองลงมาด้านความสะดวก (</w:t>
      </w:r>
      <w:r w:rsidR="00F60027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271B06CF">
          <v:shape id="_x0000_i1046" type="#_x0000_t75" alt="" style="width:12.3pt;height:15.15pt;mso-width-percent:0;mso-height-percent:0;mso-width-percent:0;mso-height-percent:0" o:ole="">
            <v:imagedata r:id="rId8" o:title=""/>
          </v:shape>
          <o:OLEObject Type="Embed" ProgID="Equation.3" ShapeID="_x0000_i1046" DrawAspect="Content" ObjectID="_1747162770" r:id="rId30"/>
        </w:object>
      </w:r>
      <w:r w:rsidRPr="00DA560C">
        <w:rPr>
          <w:rFonts w:ascii="TH SarabunPSK" w:hAnsi="TH SarabunPSK" w:cs="TH SarabunPSK" w:hint="cs"/>
          <w:sz w:val="28"/>
          <w:cs/>
        </w:rPr>
        <w:t>=4</w:t>
      </w:r>
      <w:r w:rsidRPr="00DA560C">
        <w:rPr>
          <w:rFonts w:ascii="TH SarabunPSK" w:hAnsi="TH SarabunPSK" w:cs="TH SarabunPSK" w:hint="cs"/>
          <w:sz w:val="28"/>
        </w:rPr>
        <w:t>.27</w:t>
      </w:r>
      <w:r w:rsidRPr="00DA560C">
        <w:rPr>
          <w:rFonts w:ascii="TH SarabunPSK" w:hAnsi="TH SarabunPSK" w:cs="TH SarabunPSK" w:hint="cs"/>
          <w:sz w:val="28"/>
          <w:cs/>
        </w:rPr>
        <w:t>) ส่วนด้านคุณค่าที่ลูกค้าจะได้รับ มีค่าเฉลี่ยน้อยที่สุด มีค่าเฉลี่ยน้อยที่สุด (</w:t>
      </w:r>
      <w:r w:rsidR="00F60027" w:rsidRPr="00DA560C">
        <w:rPr>
          <w:rFonts w:ascii="TH SarabunPSK" w:hAnsi="TH SarabunPSK" w:cs="TH SarabunPSK"/>
          <w:noProof/>
          <w:position w:val="-4"/>
          <w:sz w:val="28"/>
        </w:rPr>
        <w:object w:dxaOrig="255" w:dyaOrig="315" w14:anchorId="07DA85D9">
          <v:shape id="_x0000_i1045" type="#_x0000_t75" alt="" style="width:12.3pt;height:15.15pt;mso-width-percent:0;mso-height-percent:0;mso-width-percent:0;mso-height-percent:0" o:ole="">
            <v:imagedata r:id="rId8" o:title=""/>
          </v:shape>
          <o:OLEObject Type="Embed" ProgID="Equation.3" ShapeID="_x0000_i1045" DrawAspect="Content" ObjectID="_1747162771" r:id="rId31"/>
        </w:object>
      </w:r>
      <w:r w:rsidRPr="00DA560C">
        <w:rPr>
          <w:rFonts w:ascii="TH SarabunPSK" w:hAnsi="TH SarabunPSK" w:cs="TH SarabunPSK" w:hint="cs"/>
          <w:sz w:val="28"/>
          <w:cs/>
        </w:rPr>
        <w:t>=</w:t>
      </w:r>
      <w:r w:rsidRPr="00DA560C">
        <w:rPr>
          <w:rFonts w:ascii="TH SarabunPSK" w:hAnsi="TH SarabunPSK" w:cs="TH SarabunPSK" w:hint="cs"/>
          <w:sz w:val="28"/>
        </w:rPr>
        <w:t>3.56</w:t>
      </w:r>
      <w:r w:rsidRPr="00DA560C">
        <w:rPr>
          <w:rFonts w:ascii="TH SarabunPSK" w:hAnsi="TH SarabunPSK" w:cs="TH SarabunPSK" w:hint="cs"/>
          <w:sz w:val="28"/>
          <w:cs/>
        </w:rPr>
        <w:t>)</w:t>
      </w:r>
    </w:p>
    <w:p w14:paraId="423651C1" w14:textId="77777777" w:rsidR="00DA560C" w:rsidRDefault="00DA560C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3B9347E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42BE2CF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00EDAE2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53042F" w14:textId="77777777" w:rsidR="00774C3F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43AEE73" w14:textId="77777777" w:rsidR="00774C3F" w:rsidRPr="00DA560C" w:rsidRDefault="00774C3F" w:rsidP="00DA560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D4984B8" w14:textId="4AA31E06" w:rsidR="00774C3F" w:rsidRPr="00774C3F" w:rsidRDefault="00774C3F" w:rsidP="00774C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</w:rPr>
        <w:lastRenderedPageBreak/>
        <w:t>3.</w:t>
      </w: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ผลการวิเคราะห์การตัดสินใจเข้ามาชมมวยไทยในเขตเกรุงเทพมหานครและปริมณฑล</w:t>
      </w:r>
    </w:p>
    <w:p w14:paraId="48756720" w14:textId="1FF6724D" w:rsidR="00774C3F" w:rsidRPr="00774C3F" w:rsidRDefault="00774C3F" w:rsidP="00774C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ค่าเฉลี่ย ส่วนเบี่ยงเบนมาตรฐาน และผลของระดับการตัดสินใจเข้ามาชมมวยไทยในเขตเกรุงเทพมหานคร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1051"/>
        <w:gridCol w:w="903"/>
        <w:gridCol w:w="1051"/>
      </w:tblGrid>
      <w:tr w:rsidR="00774C3F" w:rsidRPr="00774C3F" w14:paraId="1D5934CA" w14:textId="77777777" w:rsidTr="00201E63">
        <w:trPr>
          <w:jc w:val="center"/>
        </w:trPr>
        <w:tc>
          <w:tcPr>
            <w:tcW w:w="333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B02201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ตัวแปร</w:t>
            </w:r>
          </w:p>
        </w:tc>
        <w:tc>
          <w:tcPr>
            <w:tcW w:w="582" w:type="pct"/>
            <w:tcBorders>
              <w:top w:val="double" w:sz="4" w:space="0" w:color="auto"/>
              <w:bottom w:val="single" w:sz="4" w:space="0" w:color="auto"/>
            </w:tcBorders>
          </w:tcPr>
          <w:p w14:paraId="7B973BD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61312" behindDoc="0" locked="0" layoutInCell="1" allowOverlap="1" wp14:anchorId="44E6DC6A" wp14:editId="67A29F6E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29845</wp:posOffset>
                  </wp:positionV>
                  <wp:extent cx="152400" cy="152400"/>
                  <wp:effectExtent l="19050" t="0" r="0" b="0"/>
                  <wp:wrapNone/>
                  <wp:docPr id="9" name="Picture 1" descr="http://image.dek-d.com/27/0205/8944/11395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dek-d.com/27/0205/8944/11395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14430" r="68229" b="2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" w:type="pct"/>
            <w:tcBorders>
              <w:top w:val="double" w:sz="4" w:space="0" w:color="auto"/>
              <w:bottom w:val="single" w:sz="4" w:space="0" w:color="auto"/>
            </w:tcBorders>
          </w:tcPr>
          <w:p w14:paraId="73E0C874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S.D.</w:t>
            </w:r>
          </w:p>
        </w:tc>
        <w:tc>
          <w:tcPr>
            <w:tcW w:w="582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1177007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แปลผล</w:t>
            </w:r>
          </w:p>
        </w:tc>
      </w:tr>
      <w:tr w:rsidR="00774C3F" w:rsidRPr="00774C3F" w14:paraId="6DB831A7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4AEA46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ตัดสินใจมาชมเพราะชื่อเสียงของสนามมวย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3E73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6C0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28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F9733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0AD5349E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55C15D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ตัดสินใจมาชมเพราะชื่อเสียงของโปรโมเตอร์ที่จัดนักมวยเข้าร่วมการแข่งขัน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E3A0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95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5EF8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C34D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7395E722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505090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ตัดสินใจมาชมการแข่งขันชกมวยเพราะชื่อเสียงของนักมวย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F82E0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94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C87B0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E739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4C5E309F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D0FDC9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ตัดสินใจมาชมเพราะค่ายมวยมีชื่อเสียง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DA5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138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BF18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7D80ABFF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7C1668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ตัดสินใจมาชมเพราะมีรูปแบบการจัดการแข่งขันที่มีแสง สี เสียง ที่ทันสมัย และมีความเป็นสากล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47B0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92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0C74A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A0C24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774C3F" w:rsidRPr="00774C3F" w14:paraId="77962BA2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5D8E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ตัดสินใจมาชมการแข่งขันเพราะคุณภาพการตัดสินของคณะกรรมการตัดสินการแข่งขันชกมวย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8FD9C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082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3F976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7FB9476B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14EB26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ตัดสินใจมาชมการแข่งขันเพราะตัวแทนบริษัท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แนะนำ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DF00A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844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39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618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4C82F823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F5D4FA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ตัดสินใจมาชมการแข่งขันเพราะมีโปรโมชั่นและบัตรมีราคาประหยัด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82D1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6ED5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C7B4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5FB014DF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763546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ตัดสินใจมาชมการแข่งขันเพราะต้องการมีประสบการณ์ในการเข้าชม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6A11C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917A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CDB2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03117841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1DA793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ตัดสินใจมาชมการแข่งขันเพราะต้องการนำไปต่อยอดทำธุรกิจมวยไทย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6FD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98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893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35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1B675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55ED2903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3F0F9B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ตัดสินใจมาชมการแข่งขันเพราะมีโอกาสได้ใกล้ชิดนักมวยที่มีชื่อเสียง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69DC8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FBE6D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26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91AFC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520749BC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4B2E69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ตัดสินใจมาชมการแข่งขันเพราะชื่นชอบศิลปะการต่อสู้มวยไทย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02F3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16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005E1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52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E6BB7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ปานกลาง</w:t>
            </w:r>
          </w:p>
        </w:tc>
      </w:tr>
      <w:tr w:rsidR="00774C3F" w:rsidRPr="00774C3F" w14:paraId="1D872858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A48D9B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</w:t>
            </w:r>
            <w:r w:rsidRPr="00774C3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เพราะมีเงื่อนไขสำหรับการชำระเงินด้วยเงินสดหรือบัตรเครดิต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96B1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98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F48D2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37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981D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47391574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36885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ตัดสินใจมาชมการแข่งขันเพราะสนามมวยอยู่ใกล้แหล่งชุมชน ธุรกิจ และแหล่งท่องเที่ยว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DAB22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F1A4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26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52CEB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6DCC0198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F8D40F" w14:textId="77777777" w:rsidR="00774C3F" w:rsidRPr="00774C3F" w:rsidRDefault="00774C3F" w:rsidP="00201E6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ตัดสินใจมาชมเพราะอยากร่วมส่งเสริม สืบสาน อนุรักษ์ ศิลปะการต่อสู้มวยให้คงอยู่กับชาติไทย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4A3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06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92409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28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83C3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4C3F" w:rsidRPr="00774C3F" w14:paraId="4FC3E395" w14:textId="77777777" w:rsidTr="00201E63">
        <w:trPr>
          <w:jc w:val="center"/>
        </w:trPr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6613B6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0F11BF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4.25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8A40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0.32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A747E" w14:textId="77777777" w:rsidR="00774C3F" w:rsidRPr="00774C3F" w:rsidRDefault="00774C3F" w:rsidP="00201E6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</w:tbl>
    <w:p w14:paraId="339AED85" w14:textId="77777777" w:rsid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8FEB4DB" w14:textId="68C2A1DB" w:rsid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5D4AA4">
        <w:rPr>
          <w:rFonts w:ascii="TH SarabunPSK" w:hAnsi="TH SarabunPSK" w:cs="TH SarabunPSK"/>
          <w:color w:val="000000" w:themeColor="text1"/>
          <w:sz w:val="28"/>
        </w:rPr>
        <w:t>3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พบว่า ผู้ตอบแบบสอบถามมีระดับการตัดสินใจเข้ามาชมมวยไทยในเขตเกรุงเทพมหานคร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และปริมณฑล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ในภาพรวมอยู่ในระดับมากที่สุด 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4EC97D9">
          <v:shape id="_x0000_i1044" type="#_x0000_t75" alt="" style="width:12.3pt;height:16.1pt;mso-width-percent:0;mso-height-percent:0;mso-width-percent:0;mso-height-percent:0" o:ole="">
            <v:imagedata r:id="rId8" o:title=""/>
          </v:shape>
          <o:OLEObject Type="Embed" ProgID="Equation.3" ShapeID="_x0000_i1044" DrawAspect="Content" ObjectID="_1747162772" r:id="rId32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=4.25) เมื่อพิจารณาเป็น รายข้อ พบว่า ผู้ตอบแบบสอบถาม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ตัดสินใจเข้าชมมวยไทยในเขตเกรุงเทพมหานคร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และปริมณฑล 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เพราะชื่อเสียงของโปรโมเตอร์ที่จัดนักมวยเข้าร่วมการแข่งขัน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มีค่าเฉลี่ยสูงสุด 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F5A4DA0">
          <v:shape id="_x0000_i1043" type="#_x0000_t75" alt="" style="width:12.3pt;height:16.1pt;mso-width-percent:0;mso-height-percent:0;mso-width-percent:0;mso-height-percent:0" o:ole="">
            <v:imagedata r:id="rId8" o:title=""/>
          </v:shape>
          <o:OLEObject Type="Embed" ProgID="Equation.3" ShapeID="_x0000_i1043" DrawAspect="Content" ObjectID="_1747162773" r:id="rId33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=4.95) รองลงมา ตัดสินใจมาชมการแข่งขันชกมวยเพราะชื่อเสียงของนักมวย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B555C5C">
          <v:shape id="_x0000_i1042" type="#_x0000_t75" alt="" style="width:12.3pt;height:16.1pt;mso-width-percent:0;mso-height-percent:0;mso-width-percent:0;mso-height-percent:0" o:ole="">
            <v:imagedata r:id="rId8" o:title=""/>
          </v:shape>
          <o:OLEObject Type="Embed" ProgID="Equation.3" ShapeID="_x0000_i1042" DrawAspect="Content" ObjectID="_1747162774" r:id="rId34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=4.94) ส่วน</w:t>
      </w:r>
      <w:r w:rsidRPr="00774C3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ตัดสินใจมาชมการแข่งขันเพราะชื่นชอบศิลปะการต่อสู้มวยไทย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มีค่าเฉลี่ย น้อยที่สุด 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FE0F5B3">
          <v:shape id="_x0000_i1041" type="#_x0000_t75" alt="" style="width:12.3pt;height:16.1pt;mso-width-percent:0;mso-height-percent:0;mso-width-percent:0;mso-height-percent:0" o:ole="">
            <v:imagedata r:id="rId8" o:title=""/>
          </v:shape>
          <o:OLEObject Type="Embed" ProgID="Equation.3" ShapeID="_x0000_i1041" DrawAspect="Content" ObjectID="_1747162775" r:id="rId35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3.16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1A6D4A54" w14:textId="77777777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C9A2001" w14:textId="1B7F23FA" w:rsidR="00774C3F" w:rsidRPr="00774C3F" w:rsidRDefault="00774C3F" w:rsidP="00774C3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</w:rPr>
        <w:t>4.</w:t>
      </w:r>
      <w:r w:rsidRPr="00774C3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ผลการวิเคราะห์ส่วนประทางการตลาดที่ส่งผลต่อการตัดสินใจเข้ามาเรียนมวยไทยในกรุงเทพมหานครและปริมณฑล      </w:t>
      </w:r>
    </w:p>
    <w:p w14:paraId="6FCAAC43" w14:textId="27D8D29D" w:rsidR="00774C3F" w:rsidRPr="00774C3F" w:rsidRDefault="00774C3F" w:rsidP="00774C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การสร้างสมการพยากรณ์ด้วยวิธีวิเคราะห์การถดถอยพหุคูณ เพื่อทดสอบสมมติฐาน การศึกษาครั้งนี้ได้นำตัวแปรอิสระ ซึ่งได้แก่ ส่วนประสมทางการตลาดด้านคุณค่าที่ลูกค้าจะได้รับ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ด้านต้นทุน(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ด้านความสะดวก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3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ด้านความสบาย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ด้านการติดต่อสื่อสาร(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ด้านการดูแลเอาใจใส่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6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      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lastRenderedPageBreak/>
        <w:t>ด้านการสร้างให้ถูกค้าเกิดความมั่นใจ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มาทดสอบความมีอิทธิพลต่อการ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ตัดสินใจเข้ามาชมมวยไทย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ในจังหวัดกรุงเทพมหานคร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โดยการวิเคราะห์การถดถอยพหุคูณ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Multiple Regression Analysis)</w:t>
      </w:r>
    </w:p>
    <w:p w14:paraId="4D3F87BE" w14:textId="0DC82CE6" w:rsidR="00774C3F" w:rsidRPr="00774C3F" w:rsidRDefault="00774C3F" w:rsidP="00774C3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1080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</w:rPr>
        <w:tab/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color w:val="000000" w:themeColor="text1"/>
          <w:sz w:val="28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วิเคราะห์ตัวแปรที่มีผลต่อการพยากรณ์ส่วนประสมทางการตลาดที่มีผลต่อการตัดสินใจเข้ามาชมมวยไทยใน ในจังหวัดกรุงเทพมหานคร      </w:t>
      </w:r>
    </w:p>
    <w:tbl>
      <w:tblPr>
        <w:tblStyle w:val="afa"/>
        <w:tblW w:w="5064" w:type="pct"/>
        <w:jc w:val="center"/>
        <w:tblLook w:val="04A0" w:firstRow="1" w:lastRow="0" w:firstColumn="1" w:lastColumn="0" w:noHBand="0" w:noVBand="1"/>
      </w:tblPr>
      <w:tblGrid>
        <w:gridCol w:w="4314"/>
        <w:gridCol w:w="925"/>
        <w:gridCol w:w="925"/>
        <w:gridCol w:w="956"/>
        <w:gridCol w:w="922"/>
        <w:gridCol w:w="1101"/>
      </w:tblGrid>
      <w:tr w:rsidR="00774C3F" w:rsidRPr="00774C3F" w14:paraId="0523E174" w14:textId="77777777" w:rsidTr="00201E63">
        <w:trPr>
          <w:jc w:val="center"/>
        </w:trPr>
        <w:tc>
          <w:tcPr>
            <w:tcW w:w="235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7522D" w14:textId="77777777" w:rsidR="00774C3F" w:rsidRPr="00774C3F" w:rsidRDefault="00774C3F" w:rsidP="00774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ตัวแปรพยากรณ์</w:t>
            </w:r>
          </w:p>
        </w:tc>
        <w:tc>
          <w:tcPr>
            <w:tcW w:w="2641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284D21" w14:textId="4CBE80A8" w:rsidR="00774C3F" w:rsidRPr="00774C3F" w:rsidRDefault="00774C3F" w:rsidP="00774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การตัดสินใจ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ของผู้</w:t>
            </w: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เข้ามามวยไทย</w:t>
            </w:r>
          </w:p>
        </w:tc>
      </w:tr>
      <w:tr w:rsidR="00774C3F" w:rsidRPr="00774C3F" w14:paraId="1D4A1130" w14:textId="77777777" w:rsidTr="00201E63">
        <w:trPr>
          <w:jc w:val="center"/>
        </w:trPr>
        <w:tc>
          <w:tcPr>
            <w:tcW w:w="2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D94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9D8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B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132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gramStart"/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S.E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AABB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Beta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39C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5B1BE6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P-value</w:t>
            </w:r>
          </w:p>
        </w:tc>
      </w:tr>
      <w:tr w:rsidR="00774C3F" w:rsidRPr="00774C3F" w14:paraId="7B15E14C" w14:textId="77777777" w:rsidTr="00201E63">
        <w:trPr>
          <w:jc w:val="center"/>
        </w:trPr>
        <w:tc>
          <w:tcPr>
            <w:tcW w:w="2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820E9E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ค่าคงที่ (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constant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7955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28.575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A2C6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4.016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69C3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5108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7.116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66E2C0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</w:t>
            </w:r>
          </w:p>
        </w:tc>
      </w:tr>
      <w:tr w:rsidR="00774C3F" w:rsidRPr="00774C3F" w14:paraId="4B6D0419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12310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1.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ความสำเร็จในการตอบสนองความต้องการ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AD96E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2.779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428C8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0.266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D2FA3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0.869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955C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10.450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2CC42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0.000**</w:t>
            </w:r>
          </w:p>
        </w:tc>
      </w:tr>
      <w:tr w:rsidR="00774C3F" w:rsidRPr="00774C3F" w14:paraId="4151166A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3125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2.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คุณค่าที่ลูกค้าจะได้รับ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2821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0.419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5B64C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0.076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F6AC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0.332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161F1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5.483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170CC0" w14:textId="77777777" w:rsidR="00774C3F" w:rsidRPr="00774C3F" w:rsidRDefault="00774C3F" w:rsidP="00774C3F">
            <w:pPr>
              <w:tabs>
                <w:tab w:val="center" w:pos="447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  <w:t>0.000**</w:t>
            </w:r>
          </w:p>
        </w:tc>
      </w:tr>
      <w:tr w:rsidR="00774C3F" w:rsidRPr="00774C3F" w14:paraId="13EAA628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D5B33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3.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การสร้างให้ถูกค้าเกิดความมั่นใจ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9A64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-2.201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D4623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0.296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8A414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-0.633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B5460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-7.424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A0E12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0.000**</w:t>
            </w:r>
          </w:p>
        </w:tc>
      </w:tr>
      <w:tr w:rsidR="00774C3F" w:rsidRPr="00774C3F" w14:paraId="0DBE9DFB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F51238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4.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การติดต่อสื่อสาร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8AA7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0.937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0C805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0.163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66B2A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0.416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A1422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5.748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332927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0.000**</w:t>
            </w:r>
          </w:p>
        </w:tc>
      </w:tr>
      <w:tr w:rsidR="00774C3F" w:rsidRPr="00774C3F" w14:paraId="62DE0BEB" w14:textId="77777777" w:rsidTr="00201E63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F4D5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</w:rPr>
              <w:t xml:space="preserve">5.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ความสบาย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0F47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-0.331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EE17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0.135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A2A7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-0.174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8829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-2.450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535CF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0.015*</w:t>
            </w:r>
          </w:p>
        </w:tc>
      </w:tr>
      <w:tr w:rsidR="00774C3F" w:rsidRPr="00774C3F" w14:paraId="617B39CE" w14:textId="77777777" w:rsidTr="00201E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B7C0FE8" w14:textId="77777777" w:rsidR="00774C3F" w:rsidRPr="00774C3F" w:rsidRDefault="00774C3F" w:rsidP="00774C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R =0. </w:t>
            </w:r>
            <w:proofErr w:type="gramStart"/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491 ,</w:t>
            </w:r>
            <w:proofErr w:type="gramEnd"/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R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vertAlign w:val="superscript"/>
              </w:rPr>
              <w:t xml:space="preserve">2 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= 0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241 , F= 25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774C3F">
              <w:rPr>
                <w:rFonts w:ascii="TH SarabunPSK" w:hAnsi="TH SarabunPSK" w:cs="TH SarabunPSK" w:hint="cs"/>
                <w:color w:val="000000" w:themeColor="text1"/>
                <w:sz w:val="28"/>
              </w:rPr>
              <w:t>063</w:t>
            </w:r>
          </w:p>
        </w:tc>
      </w:tr>
    </w:tbl>
    <w:p w14:paraId="4F657DDC" w14:textId="77777777" w:rsidR="00774C3F" w:rsidRPr="00774C3F" w:rsidRDefault="00774C3F" w:rsidP="00774C3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* p&lt;0.05, ** p&lt;0.01 </w:t>
      </w:r>
    </w:p>
    <w:p w14:paraId="039A3B97" w14:textId="36142A83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พบว่า ส่วนประสมทางการตลาด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ด้านคุณค่าที่ลูกค้าจะได้รับ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ด้านการสร้างให้ถูกค้าเกิดความมั่นใจ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และด้านการติดต่อสื่อสาร(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เป็นตัวแปร ที่ร่วมกันพยากรณ์การตัดสินใจ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เข้ามาชมมวยไทย ในจังหวัดกรุงเทพมหานคร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อย่างมีนัยสำคัญทางสถิติที่ระดับ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ส่วนประสมทางการตลาดด้านความสบาย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4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เป็นตัวแปร ที่ร่วมกันพยากรณ์การตัดสินใจ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เข้ามาชมมวยไทย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ในจังหวัดกรุงเทพมหานคร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อย่างมีนัยสำคัญทาง 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0.05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ได้ร้อยละ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=0.241)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โดยมีสมการพยากรณ์ ดังนี้</w:t>
      </w:r>
    </w:p>
    <w:p w14:paraId="4EECBB17" w14:textId="77777777" w:rsidR="00774C3F" w:rsidRPr="00774C3F" w:rsidRDefault="00774C3F" w:rsidP="00774C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774C3F">
        <w:rPr>
          <w:rFonts w:cs="Calibri"/>
          <w:color w:val="000000" w:themeColor="text1"/>
          <w:spacing w:val="-14"/>
          <w:sz w:val="28"/>
        </w:rPr>
        <w:t>ŷ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 xml:space="preserve"> 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 xml:space="preserve">การตัดสินใจเข้ามาชมมวยไทย) =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>28.575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+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2.779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 xml:space="preserve">+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0.419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 – 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2.201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 xml:space="preserve">+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0.937 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</w:rPr>
        <w:t xml:space="preserve"> – 0.331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  <w:vertAlign w:val="subscript"/>
        </w:rPr>
        <w:t>4</w:t>
      </w:r>
      <w:r w:rsidRPr="00774C3F">
        <w:rPr>
          <w:rFonts w:ascii="TH SarabunPSK" w:hAnsi="TH SarabunPSK" w:cs="TH SarabunPSK" w:hint="cs"/>
          <w:color w:val="000000" w:themeColor="text1"/>
          <w:spacing w:val="-14"/>
          <w:sz w:val="28"/>
          <w:shd w:val="clear" w:color="auto" w:fill="FFFFFF"/>
        </w:rPr>
        <w:t>)</w:t>
      </w:r>
    </w:p>
    <w:p w14:paraId="5C534216" w14:textId="680D8FBC" w:rsidR="00DA560C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จากสมการพยากรณ์ ปัจจัยส่วนประสมทางการตลาดที่ส่งผลต่อการตัดสินใจ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เข้ามาชมมวยไทย ในจังหวัดกรุงเทพมหานคร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สามารถอธิบายได้ว่า ถ้า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ลูกค้า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ก็จะทำให้การตัดสินใจเพิ่มขึ้น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2.779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คุณค่าที่ลูกค้าจะได้รับ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หน่วย ก็จะทำให้การตัดสินใจเพิ่มขึ้น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0.419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ถ้าสร้างให้ลูกค้าเกิดความมั่นใจ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ก็จะทำให้การตัดสินใจลดลง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2.201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หน่วย ถ้า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การติดต่อสื่อสาร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ก็จะทำให้การตัดสินใจเพิ่มขึ้น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0.937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หน่วย ถ้าความสบายลดลง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1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ก็จะทำให้การตัดสินใจลดลง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0.331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หน่วย </w:t>
      </w:r>
    </w:p>
    <w:p w14:paraId="0D5849BD" w14:textId="77777777" w:rsidR="00DA560C" w:rsidRDefault="00DA560C" w:rsidP="004C6E2F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99F176F" w14:textId="3612161C" w:rsidR="00975B42" w:rsidRDefault="00224FD1" w:rsidP="00975B4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สรุปผล</w:t>
      </w:r>
      <w:r w:rsidR="00975B42">
        <w:rPr>
          <w:rFonts w:ascii="TH SarabunPSK" w:hAnsi="TH SarabunPSK" w:cs="TH SarabunPSK" w:hint="cs"/>
          <w:b/>
          <w:bCs/>
          <w:sz w:val="28"/>
          <w:cs/>
        </w:rPr>
        <w:t>และอภิปรายผล</w:t>
      </w:r>
    </w:p>
    <w:p w14:paraId="6EE6EEF6" w14:textId="0E863A7A" w:rsidR="00975B42" w:rsidRPr="00ED094A" w:rsidRDefault="00975B42" w:rsidP="00975B42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DC416C3" w14:textId="1F7C352F" w:rsidR="00774C3F" w:rsidRPr="00774C3F" w:rsidRDefault="00774C3F" w:rsidP="00774C3F">
      <w:pPr>
        <w:spacing w:line="16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1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ส่วนประสมทางการตลาดของผู้เข้ามาชมมวยไทยที่เวทีมวยในเขตกรุงเทพมหานครและปริมณฑล โดยรวมอยู่ในระดับมาก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C2B1C99">
          <v:shape id="_x0000_i1040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40" DrawAspect="Content" ObjectID="_1747162776" r:id="rId36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97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เมื่อพิจารณาเป็นรายด้าน พบว่า ส่วนประสมทางการตลาดในด้านความสำเร็จในการตอบสนองความต้องการมีค่าเฉลี่ยสูงสุด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CB5A93A">
          <v:shape id="_x0000_i1039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9" DrawAspect="Content" ObjectID="_1747162777" r:id="rId37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46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รองลงมาด้านความสะดวก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A63A9B3">
          <v:shape id="_x0000_i1038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8" DrawAspect="Content" ObjectID="_1747162778" r:id="rId38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ส่วนด้านคุณค่าที่ลูกค้าจะได้รับ มีค่าเฉลี่ยน้อยที่สุด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B6908D9">
          <v:shape id="_x0000_i1037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7" DrawAspect="Content" ObjectID="_1747162779" r:id="rId39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=3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56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2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</w:rPr>
        <w:t xml:space="preserve">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การตัดสินใจเข้ามาเรียนมวยไทยในกรุงเทพมหานคร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และปริมณฑล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ในภาพรวมอยู่ในระดับมาก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9D7941C">
          <v:shape id="_x0000_i1036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6" DrawAspect="Content" ObjectID="_1747162780" r:id="rId40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=4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เมื่อพิจารณาเป็น รายข้อ พบว่า ผู้ตอบแบบสอบถามตัดสินใจมาตัดสินใจมาชมมวยไทยเพราะชื่อเสียงของโปรโมเตอร์ที่จัดนักมวยเข้าร่วมการแข่งขัน มีค่าเฉลี่ยสูงสุด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8D6F393">
          <v:shape id="_x0000_i1035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5" DrawAspect="Content" ObjectID="_1747162781" r:id="rId41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95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รองลงมา ตัดสินใจมาชมการแข่งขันชกมวยเพราะชื่อเสียงของนักมวย </w:t>
      </w:r>
      <w:r w:rsidRPr="00774C3F">
        <w:rPr>
          <w:rFonts w:ascii="TH SarabunPSK" w:hAnsi="TH SarabunPSK" w:cs="TH SarabunPSK" w:hint="cs"/>
          <w:color w:val="000000" w:themeColor="text1"/>
          <w:sz w:val="28"/>
          <w:rtl/>
        </w:rPr>
        <w:t>)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5AEB74C8">
          <v:shape id="_x0000_i1034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4" DrawAspect="Content" ObjectID="_1747162782" r:id="rId42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94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 ส่วนตัดสินใจมาชมการแข่งขันเพราะชื่นชอบศิลปะการต่อสู้มวยไทย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 น้อยที่สุด 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4AEE105">
          <v:shape id="_x0000_i1033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3" DrawAspect="Content" ObjectID="_1747162783" r:id="rId43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3.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16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lastRenderedPageBreak/>
        <w:t xml:space="preserve">3)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ส่วนประสมทางการตลาดที่ส่งผลต่อการตัดสินใจ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เข้ามาชมมวยไทย ในจังหวัดกรุงเทพมหานคร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และปริมณฑล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พบว่า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ด้านความสำเร็จในการตอบสนองความต้องการ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มากที่สุด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รองลงมาด้านคุณค่าที่ลูกค้าจะได้รับ 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1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) 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ด้านการสร้างให้ถูกค้าเกิดความมั่นใจ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8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และด้านการติดต่อสื่อสาร(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X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bscript"/>
        </w:rPr>
        <w:t>5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)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อย่างมีนัยสำคัญทาง 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สามารถพยากรณ์ตัวแปรตามได้ร้อยละ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</w:p>
    <w:p w14:paraId="6D5333DA" w14:textId="3DCD2810" w:rsidR="00614AE4" w:rsidRPr="00ED094A" w:rsidRDefault="00614AE4" w:rsidP="00975B42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2E8E99B4" w14:textId="77777777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การศึกษาส่วนประสมทางการตลาดที่ส่งผลต่อการตัดสินใจเข้ามาชมมวยไทยที่เวทีมวยใน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เขตกรุงเทพมหานครและปริมณฑล</w:t>
      </w:r>
      <w:r w:rsidRPr="00774C3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ในครั้งนี้มีข้อค้นพบจากการศึกษา ซึ่งผู้วิจัยเห็นควรนำมาอภิปรายดังนี้</w:t>
      </w:r>
    </w:p>
    <w:p w14:paraId="2FAB4E3B" w14:textId="1C4D6045" w:rsidR="00774C3F" w:rsidRPr="00774C3F" w:rsidRDefault="00774C3F" w:rsidP="00774C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ลักษณ</w:t>
      </w:r>
      <w:r w:rsidR="00D11523">
        <w:rPr>
          <w:rFonts w:ascii="TH SarabunPSK" w:hAnsi="TH SarabunPSK" w:cs="TH SarabunPSK" w:hint="cs"/>
          <w:color w:val="000000" w:themeColor="text1"/>
          <w:sz w:val="28"/>
          <w:cs/>
        </w:rPr>
        <w:t>ะ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ทั่วไปของกลุ่มตัวอย่างที่ใช้ในการศึกษาในครั้งนี้ส่วนใหญ่เป็น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เพศชาย 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80.75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และเพศหญิง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19.25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มีอายุอยู่ระหว่าง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50-54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ปี มากที่สุด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24.50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รองลงมาคือ มีอายุอยู่ระหว่าง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35-39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19.00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น้อยที่สุดมีอายุระหว่าง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20-24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1.00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และกลุ่มตัวอย่างส่วนใหญ่มีอาชีพเป็นพนักงาน / ลูกจ้างบริษัทเอกชน คิดเป็นร้อยละ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39.50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รองมาเป็นเซียนมวย คิดเป็นร้อยละ 19.75 และน้อยที่สุดคือนักเรียน ซึ่งสอดคล้องกับ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        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ศิริวรรณ เสรีรัตน์ (2550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57-59) กล่าวว่า ลักษณะทางประชากรศาสตร์ประกอบด้วย อายุ เพศ สถานภาพครอบครัว รายได้อาชีพการศึกษา เกณฑ์ทางด้านประชากรศาสตร์เหล่านี้เป็นเกณฑ์ที่นักการตลาดนิยมใช้ในการแบ่งส่วนการตลาด ลักษณะประชากรศาสตร์จึงเป็นสิ่งสำคัญ ที่ช่วยในการกำหนดเป้าหมายทางการตลาด </w:t>
      </w:r>
    </w:p>
    <w:p w14:paraId="59E4FDFB" w14:textId="5862D3BC" w:rsidR="00774C3F" w:rsidRPr="00774C3F" w:rsidRDefault="00774C3F" w:rsidP="00774C3F">
      <w:pPr>
        <w:tabs>
          <w:tab w:val="left" w:pos="720"/>
          <w:tab w:val="left" w:pos="1051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นอกจากนี้ช่องทางรับข้อมูลข่าวสารเกี่ยวกับการแข่งขันชกมวยของกลุ่มตัวอย่าง พบว่า กลุ่มผู้ตอบแบบสอบถามส่วนใหญ่ได้รับข้อมูลข่าวสารเกี่ยวกับการแข่งขันชกมวย ผ่านช่องทางเฟสบุ๊ค คิดเป็นร้อยละ 49.50 รองมาผ่านช่อง </w:t>
      </w:r>
      <w:proofErr w:type="spellStart"/>
      <w:r w:rsidRPr="00774C3F">
        <w:rPr>
          <w:rFonts w:ascii="TH SarabunPSK" w:hAnsi="TH SarabunPSK" w:cs="TH SarabunPSK" w:hint="cs"/>
          <w:color w:val="000000" w:themeColor="text1"/>
          <w:sz w:val="28"/>
        </w:rPr>
        <w:t>Tiktok</w:t>
      </w:r>
      <w:proofErr w:type="spellEnd"/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D11523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คิดเป็นร้อยละ 16.75 และน้อยที่สุดผ่านช่องทางนิตยสาร สอดคล้องกับ คอตเลอร์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Kotler,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2012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71) ระบุองค์ประกอบของส่วนประสมทางการตลาดว่าช่องทางการจำหน่าย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place)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ป็นกิจการที่เกี่ยวข้องกับบรรยากาศสิ่งแวดล้อมในการนำเสนอบริการให้แก่ลูกค้าซึ่งมีผลต่อการรับรู้ของลูกค้าในคุณค่าและคุณประโยชน์ของบริการที่นำเสนอ ซึ่งจะต้องพิจารณาในด้านทำเลที่ตั้ง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location)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และช่องทางในการเสนอบริการ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channels)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และผู้ให้ข้อมูลส่วนใหญ่มีค่าใช้จ่ายทั้งหมดในระหว่างเดินทางเข้ามาชมมวยไทย ต่ำกว่า 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59.00 รองลงมาอยู่ระหว่าง  2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001 - 5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000 บาท คิดเป็นร้อยละ 38.50 และมีค่าใช้จ่ายทั้งหมดในระหว่างที่มาชมมวยน้อยที่สุด อยู่ระหว่าง 8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001 -11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000 บาทคิดเป็นร้อยละ 0.25 </w:t>
      </w:r>
      <w:r w:rsidR="005D4AA4">
        <w:rPr>
          <w:rFonts w:ascii="TH SarabunPSK" w:hAnsi="TH SarabunPSK" w:cs="TH SarabunPSK"/>
          <w:color w:val="000000" w:themeColor="text1"/>
          <w:sz w:val="28"/>
        </w:rPr>
        <w:t xml:space="preserve">            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ในประเด็นข้อคำถามวัตถุประสงค์ของการเดินทางมาชมการแข่งขันชกมวยไทยในกรุงเทพมหานคร พบว่า ส่วนใหญ่มีวัตถุประสงค์เพื่อมาให้กำลังใจนักกีฬา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Fanclub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นักมวย) คิดเป็นร้อยละ 75.25 รองมาเพื่ออนุรักษ์สืบสานศิลปะวัฒนธรรมไทย คิดเป็นร้อยละ 58.50 และน้อยที่สุดคือเรียนรู้วิชาป้องกันตัว คิดเป็นร้อยละ 3.00</w:t>
      </w:r>
    </w:p>
    <w:p w14:paraId="40F06A23" w14:textId="0151BBA7" w:rsidR="00774C3F" w:rsidRPr="00774C3F" w:rsidRDefault="00774C3F" w:rsidP="00774C3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ab/>
        <w:t>ส่วนประสมทางการตลาดที่มีผลต่อการตัดสินใจเข้าชมมวยไทยในสนามมวยในเขตกรุงเทพมหานครและปริมณฑล โดยรวมอยู่ในระดับมาก 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7943B216">
          <v:shape id="_x0000_i1032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2" DrawAspect="Content" ObjectID="_1747162784" r:id="rId44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3.97)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เมื่อพิจารณาพบว่า ส่วนประสมทางการตลาดในด้านความสำเร็จในการตอบสนองความต้องการ มีค่าเฉลี่ยสูงสุด ( 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0E63CC48">
          <v:shape id="_x0000_i1031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1" DrawAspect="Content" ObjectID="_1747162785" r:id="rId45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4.46)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รองลงมาด้านความสะดวก ( 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1379E7A">
          <v:shape id="_x0000_i1030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30" DrawAspect="Content" ObjectID="_1747162786" r:id="rId46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4.27)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ส่วนด้านคุณค่าที่ลูกค้าจะได้รับ มีค่าเฉลี่ยน้อยที่สุด มีค่าเฉลี่ยน้อยที่สุด ( 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E3E5310">
          <v:shape id="_x0000_i1029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29" DrawAspect="Content" ObjectID="_1747162787" r:id="rId47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3.56)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องค์ประกอบดังกล่าวเป็นตัวแปรที่สำคัญในการดำเนินการตลาด เป็นปัจจัยที่สามารถควบคุมได้ในการดำเนินการประกอบธุรกิจ จำต้องสร้างส่วนประสมทางการตลาด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marketing mix)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ที่เหมาะสมในการวางแผนกลยุทธ์ทางการตลาด สอดคล้องกับ คอตเลอร์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(Kotler,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1997) ที่กล่าวไว้ว่า ส่วนประสมทางการตลาดคือเครื่องมือทางการตลาดที่สามารถควบคุมได้ซึ่งกิจการผสมผสานเครื่องมือเหล่านี้ให้สามารถตอบสนองความต้องการและสร้างความพอใจให้แก่กลุ่มลูกค้าประกอบด้วยทุกสิ่งทุกอย่างที่ผู้ประกอบการใช้เพื่อมีอิทธิพลโน้มน้าวความต้องการของผู้รับบริการ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สอดคล้องกับชัยสมพล ชาวประเสริฐ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2546, 81-82)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กล่าวถึง ส่วนประสมการตลาดในมุมของลูกค้า ไว้ว่า ส่วนประสมทางการตลาด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7Cs)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ประกอบด้วย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ตัว เป็นมุมมองของธุรกิจที่ให้การที่จะบริหารการตลาดของธุรกิจให้ประสบความสำเร็จ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จำต้องพิจารณาถึงส่วนประสมการตลาดในมุมมองของลูกค้า </w:t>
      </w:r>
      <w:bookmarkStart w:id="2" w:name="_Hlk36106966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bookmarkEnd w:id="2"/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สอดคล้องกับจรัญญา ผลสว่าง (2553) ได้ทำการศึกษาวิจัยเรื่อง ปัจจัยส่วนประสมทางการตลาดในมุมมองของลูกค้า (7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C’s)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ที่มีผลต่อกระบวนการตัดสินใจเลือกสถาบันกวดวิชาสำหรับบุตรหลาน ในเขตอำเภอเมือง จังหวัดระยอง พบว่า ปัจจัยส่วนผสมทางการตลาดในมุมมองของลูกค้า (7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C’s)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เกือบทุกปัจจัยที่ส่งผลต่อกระบวนการตัดสินใจเลือกสถาบันกวดวิชาให้กับลูกหลาน ในเขตอำเภอเมือง จังหวัดระยอง นอกจากนี้ยังสอดคล้องกับ ชาญชัย ยมดิษฐ์ (2561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77) ที่กล่าวว่า ปัจจัยสำเร็จของธุรกิจมวยไทยที่ พบว่า การสนับสนุนจากเครือข่ายธุรกิจและการตลาดเป็นองค์ประกอบที่มีศักยภาพและน้ำหนักสูงสุดนั้นอาจเป็นเพราะการทำธุรกิจค่ายมวยสอนชาวต่างชาติเหมือนกับการขายธุรกิจทั่วไปที่ต้องมีผลกําไร นอกเหนือจากความอยู่รอดและเติบโตไปข้างหน้า ผู้เป็นหัวหน้าค่ายมวยไทยส่วนใหญ่ต้องมีความรู้ความสามารถทางธุรกิจจนสามารถทำการตลาดได้เอง </w:t>
      </w:r>
    </w:p>
    <w:p w14:paraId="6224A664" w14:textId="5472E80F" w:rsidR="00774C3F" w:rsidRPr="00774C3F" w:rsidRDefault="00774C3F" w:rsidP="00774C3F">
      <w:pPr>
        <w:shd w:val="clear" w:color="auto" w:fill="FFFFFF"/>
        <w:tabs>
          <w:tab w:val="left" w:pos="270"/>
          <w:tab w:val="left" w:pos="630"/>
        </w:tabs>
        <w:spacing w:after="0" w:line="240" w:lineRule="auto"/>
        <w:ind w:firstLine="900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การตัดสินใจเข้าชมมวยไทยในสนามมวยในเขตกรุงเทพมหานคร ในภาพรวมอยู่ในระดับมากที่สุด 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2E350B4C">
          <v:shape id="_x0000_i1028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28" DrawAspect="Content" ObjectID="_1747162788" r:id="rId48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4.25)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เมื่อพิจารณาเป็น รายข้อ พบว่า ผู้ตอบแบบสอบถามตัดสินใจเข้าชมมวยไทยในเขตเกรุงเทพมหานครเพราะชื่อเสียงของโปรโมเตอร์ที่จัดนักมวยเข้าร่วมการแข่งขัน มีค่าเฉลี่ยสูงสุด ( 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38090166">
          <v:shape id="_x0000_i1027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27" DrawAspect="Content" ObjectID="_1747162789" r:id="rId49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4.95)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รองลงมา ตัดสินใจมาชมการแข่งขันชกมวยเพราะชื่อเสียงของนักมวย ( 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121DB344">
          <v:shape id="_x0000_i1026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26" DrawAspect="Content" ObjectID="_1747162790" r:id="rId50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4.94)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ส่วนตัดสินใจมาชมการแข่งขันเพราะชื่นชอบศิลปะการต่อสู้มวยไทย มีค่าเฉลี่ย น้อยที่สุด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F60027" w:rsidRPr="00774C3F">
        <w:rPr>
          <w:rFonts w:ascii="TH SarabunPSK" w:hAnsi="TH SarabunPSK" w:cs="TH SarabunPSK"/>
          <w:noProof/>
          <w:color w:val="000000" w:themeColor="text1"/>
          <w:position w:val="-4"/>
          <w:sz w:val="28"/>
        </w:rPr>
        <w:object w:dxaOrig="255" w:dyaOrig="315" w14:anchorId="44D4A734">
          <v:shape id="_x0000_i1025" type="#_x0000_t75" alt="" style="width:14.2pt;height:16.1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47162791" r:id="rId51"/>
        </w:objec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=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3.16)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สอดคล้องกับ รังสรรค์ ประเสริฐศรี (2548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276) กล่าวว่า ความเชื่อถือต่อตรายี่ห้อ (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brand beliefs)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คือการพิจารณาถึงความเชื่อถือต่อยี่ห้อของสินค้าหรือภาพลักษณ์ของสินค้า ซึ่งความเชื่อเกี่ยวกับตรายี่ห้อมีอิทธิพลต่อการประเมินทางเลือกของผู้บริโภค </w:t>
      </w:r>
    </w:p>
    <w:p w14:paraId="0682A9B0" w14:textId="37989810" w:rsidR="00774C3F" w:rsidRDefault="00774C3F" w:rsidP="00D2610E">
      <w:pPr>
        <w:spacing w:after="0" w:line="240" w:lineRule="auto"/>
        <w:ind w:firstLine="81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นอกจากนี้ผลการศึกษาส่วนประสมทางการตลาดที่ส่งผลต่อการตัดสินใจเข้ามาชมมวยไทยในจังหวัดกรุงเทพมหานคร พบว่า ทุกด้านส่งผลต่อการตัดสินใจเข้ามาชมมวยไทย เมื่อระบุเป็นรายด้าน พบว่า ความสำเร็จในการตอบสนองความต้องการ มากที่สุด รองลงมาด้านคุณค่าที่ลูกค้าจะได้รับ ด้านการสร้างให้ถูกค้าเกิดความมั่นใจ  และด้านการติดต่อสื่อสาร อย่างมีนัยสำคัญทาง สถิติที่ระดับ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0.05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ซึ่งปัจจัยทั้ง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ด้านนี้สามารถพยากรณ์ตัวแปรตามได้ร้อยละ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24.10 (R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</w:rPr>
        <w:t>2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=0.241)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สอดคล้องกับบารมี</w:t>
      </w:r>
      <w:r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ชูชัย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(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2563, 61)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กล่าวว่า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ส่วนประสมทางการตลาดเป็นสิ่งที่มีอิทธิพลและมีผลต่อการตัดสินใจเลือกใช้บริการ ประกอบด้วย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 ดังนี้ ด้านคุณค่าที่จะได้รับ ต้นทุน ความสะดวก ความสบาย การติดต่อสื่อสารการดูแลเอาใจใส่ และความสำเร็จในการตอบสนองความต้องการ มุมมองของผู้ขาย และมุมมองของลูกค้านั้น มีความสัมพันธ์กัน โดยมุมมองเกี่ยวกับความสัมพันธ์ของ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7Cs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กับ </w:t>
      </w:r>
      <w:r w:rsidRPr="00774C3F">
        <w:rPr>
          <w:rFonts w:ascii="TH SarabunPSK" w:hAnsi="TH SarabunPSK" w:cs="TH SarabunPSK" w:hint="cs"/>
          <w:color w:val="000000" w:themeColor="text1"/>
          <w:sz w:val="28"/>
        </w:rPr>
        <w:t xml:space="preserve">7Ps 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มีความสอดคล้อง เพื่อให้เกิดความประทับใจแก่ลูกค้า </w:t>
      </w:r>
      <w:r w:rsidRPr="00774C3F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ดังนั้น</w:t>
      </w:r>
      <w:r w:rsidRPr="00774C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การทำธุรกิจการจัดการแข่งขันชกมวยไทย ควรนำปัจจัยที่ส่งผลดังกล่าว ไปเป็นมาตรการหรือเครื่องมือทางการตลาดในการส่งเสริมและธุรกิจการจัดการแข่งชกมวยไทยให้เกิดประสิทธิภาพและประสิทธิผลต่อไป</w:t>
      </w:r>
    </w:p>
    <w:p w14:paraId="14C31872" w14:textId="77777777" w:rsidR="00774C3F" w:rsidRPr="00774C3F" w:rsidRDefault="00774C3F" w:rsidP="00774C3F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4BD4957" w14:textId="03B4707F" w:rsidR="00947B0A" w:rsidRDefault="00224FD1" w:rsidP="00ED094A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3C4C67B7" w14:textId="0EC3F6C5" w:rsidR="00897D93" w:rsidRPr="00ED094A" w:rsidRDefault="00897D93" w:rsidP="00897D93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ข้อเสนอแนะในการนำผลวิจัยไปใช้หรือข้อเสนอแนะเชิงนโยบาย</w:t>
      </w:r>
    </w:p>
    <w:p w14:paraId="775A9FD2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1.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ควรศึกษาเปรียบเทียบลักษณะประเภทของเวทีมวยที่มีขนาดแตกต่างกัน ได้แก่ เวทีมวยขนาดเล็ก กลาง ใหญ่ ว่าการเลือกมาชมมีความแตกต่างกันอย่างไร</w:t>
      </w:r>
    </w:p>
    <w:p w14:paraId="6AB23D5D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>2.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ควรศึกษาส่วนประสมทางการตลาดในมุมมองของลูกค้า ที่มีผลต่อการตัดสินใจเลือกมาชมมวยไทยในพื้นที่อื่น ๆ ที่มีความแตกต่างกันเช่นค่ายมวยในจังหวัดอื่น ๆ</w:t>
      </w:r>
    </w:p>
    <w:p w14:paraId="52E8FF36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>3.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ควรมีการกําหนดขอบเขตของกลุ่มตัวอย่างให้ชัดเจนเฉพาะเจาะจงมากยิ่งขึ้น เช่น เป็นชาวไทยหรือชาวต่างชาติ เพื่อให้ทราบถึงข้อมูลเชิงลึกของกลุ่มตัวอย่างในการศึกษาวิจัย </w:t>
      </w:r>
    </w:p>
    <w:p w14:paraId="4F93A012" w14:textId="77777777" w:rsidR="005D4AA4" w:rsidRPr="00F56177" w:rsidRDefault="005D4AA4" w:rsidP="005D4AA4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2C339DA0" w14:textId="77777777" w:rsidR="00A53312" w:rsidRDefault="00897D93" w:rsidP="00A53312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ข้อเสนอแนะในการวิจัยต่อไป </w:t>
      </w:r>
    </w:p>
    <w:p w14:paraId="08CE15E5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1.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ผู้ที่จะทำธุรกิจการจัดการแข่งขันชกมวยไทย หรือผู้ที่กำลังทำอยู่ควรนำปัจจัยด้านความสำเร็จในการตอบสนองความต้องการ ด้านคุณค่าที่ลูกค้าจะได้รับ ด้านการสร้างให้ถูกค้าเกิดความมั่นใจและด้านการติดต่อสื่อสาร ไปเป็นมาตรการในการส่งเสริมและพัฒนาการจัดการแข่งขัน หรือธุรกิจการจัดการแข่งชกมวยไทยต่อไป</w:t>
      </w:r>
    </w:p>
    <w:p w14:paraId="652A987A" w14:textId="77777777" w:rsidR="005D4AA4" w:rsidRPr="005D4AA4" w:rsidRDefault="005D4AA4" w:rsidP="005D4AA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2.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หน่วยงานที่เกี่ยวข้องสามารถนําผลการวิจัยไปเป็นแนวทางในการกําหนดนโยบายเพื่อปรับปรุงสถานประกอบการเวทีมวยให้ตอบสนองความต้องการของผู้มาชมการแข่งขันมวยไทยให้มากที่สุด</w:t>
      </w:r>
    </w:p>
    <w:p w14:paraId="7D737887" w14:textId="419D0D39" w:rsidR="00FD2338" w:rsidRDefault="00FD2338" w:rsidP="004C6E2F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51E3CB27" w14:textId="2B21178F" w:rsidR="006D0B6B" w:rsidRPr="00ED094A" w:rsidRDefault="006D0B6B" w:rsidP="00ED094A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D094A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02FE35A" w14:textId="77777777" w:rsid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จรัญญา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ผลสว่าง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2553).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ปัจจัยส่วนประสมทางการตลาดในมุมมองของลูกค้า (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7C’s)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ที่มีผลต่อกระบวนการตัดสินใจเลือกสถาบันกวดวิชาสำหรับบุตรหลานในเขตอำเภอเมืองจังหวัด  ระยอง.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กรุงเทพฯ : มหาวิทยาลัยบูรพา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.</w:t>
      </w:r>
    </w:p>
    <w:p w14:paraId="29B01511" w14:textId="26FDFD93" w:rsidR="005D4AA4" w:rsidRPr="005D4AA4" w:rsidRDefault="005D4AA4" w:rsidP="005D4AA4">
      <w:pPr>
        <w:spacing w:after="0" w:line="20" w:lineRule="atLeast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5D4AA4">
        <w:rPr>
          <w:rFonts w:ascii="TH SarabunPSK" w:hAnsi="TH SarabunPSK" w:cs="TH SarabunPSK"/>
          <w:sz w:val="28"/>
          <w:cs/>
        </w:rPr>
        <w:t>ชัชวาลย์ เรืองประพันธ์. (</w:t>
      </w:r>
      <w:r w:rsidRPr="005D4AA4">
        <w:rPr>
          <w:rFonts w:ascii="TH SarabunPSK" w:hAnsi="TH SarabunPSK" w:cs="TH SarabunPSK"/>
          <w:sz w:val="28"/>
        </w:rPr>
        <w:t xml:space="preserve">2539). </w:t>
      </w:r>
      <w:r w:rsidRPr="005D4AA4">
        <w:rPr>
          <w:rFonts w:ascii="TH SarabunPSK" w:hAnsi="TH SarabunPSK" w:cs="TH SarabunPSK"/>
          <w:b/>
          <w:bCs/>
          <w:sz w:val="28"/>
          <w:cs/>
        </w:rPr>
        <w:t>สถิติพื้นฐาน</w:t>
      </w:r>
      <w:r w:rsidRPr="005D4AA4">
        <w:rPr>
          <w:rFonts w:ascii="TH SarabunPSK" w:hAnsi="TH SarabunPSK" w:cs="TH SarabunPSK"/>
          <w:sz w:val="28"/>
          <w:cs/>
        </w:rPr>
        <w:t>. ขอนแก่น : คลังนานาวิทยา</w:t>
      </w:r>
      <w:r w:rsidRPr="005D4AA4">
        <w:rPr>
          <w:rFonts w:ascii="TH SarabunPSK" w:hAnsi="TH SarabunPSK" w:cs="TH SarabunPSK" w:hint="cs"/>
          <w:sz w:val="28"/>
          <w:cs/>
        </w:rPr>
        <w:t>.</w:t>
      </w:r>
    </w:p>
    <w:p w14:paraId="3503A7DB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ชาญชัย ยมดิษฐ์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บารมี ชูชัย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</w:rPr>
        <w:t>,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รุ่งนภา สิงห์สถิตย์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และ นัฏกร สุขเสริม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25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61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).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แนวทางการเชื่อมโยงการท่องเที่ยวเชิงกีฬาในกลุ่มภูมิภาคอาเซียนโดยใช้วัฒนธรรมท้องถิ่น มวยสุวรรณภูมิ (มวยไทย มวยพม่า มวยเขมร และมวย ลาว) สู่การเป็นหนึ่งจุดหมายหลายประสบการณ์ขยายฐานการท่องเที่ยวในภูมิภาค.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กรุงเทพฯ : เครือข่ายองค์กรบริหารงานวิจัยแห่งชาติ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คอบช.</w:t>
      </w:r>
    </w:p>
    <w:p w14:paraId="684B4BFB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บารมี ชูชัย. (2563).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การศึกษาปัจจัยส่วนผสมทางการตลาดที่ส่งผลต่อการตัดสินใจเข้ามาเรียนมวยไทยในกรุงเทพมหานคร.</w:t>
      </w:r>
      <w:r w:rsidRPr="005D4AA4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วิทยานิพนธ์ศิลปศาสตรมหาบัณฑิต สาขาวิชามวยไทยศึกษา บัณฑิตวิทยาลัย มหาวิทยาลัยราชภัฏหมู่บ้านจอมบึง.</w:t>
      </w:r>
    </w:p>
    <w:p w14:paraId="2BAECAB4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รังสรรค์ ประเสริฐศรี. (2548).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พฤติกรรมองค์การ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 กรุงเทพฯ : ซีเอ็ดบุ๊คเซ็นเตอร์.</w:t>
      </w:r>
    </w:p>
    <w:p w14:paraId="6EC80F68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ศิริวรรณ เสรีรัตน์. (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2550).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 </w:t>
      </w:r>
      <w:bookmarkStart w:id="3" w:name="_Hlk134811259"/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พฤติกรรมผู้บริโภค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 กรุงเทพฯ : พัฒนาศึกษา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บัณฑิตวิทยาลัย จุฬาลงกรณ์มหาวิทยาลัย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.</w:t>
      </w:r>
      <w:bookmarkEnd w:id="3"/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0C03F1C2" w14:textId="77777777" w:rsidR="005D4AA4" w:rsidRPr="005D4AA4" w:rsidRDefault="005D4AA4" w:rsidP="005D4AA4">
      <w:pPr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spacing w:val="-4"/>
          <w:sz w:val="28"/>
          <w:cs/>
        </w:rPr>
      </w:pP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ศูนย์วิจัยกสิกรไทย. (</w:t>
      </w: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</w:rPr>
        <w:t>2561)</w:t>
      </w: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cs/>
        </w:rPr>
        <w:t>บทวิเคราะห์แนวโน้มธุรกิจ</w:t>
      </w:r>
      <w:r w:rsidRPr="005D4AA4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.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ค้นเมื่อ พฤษภาคม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1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6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https://www.kasikornresearch.com/th/analysis/k-econ/business?c=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362</w:t>
      </w:r>
    </w:p>
    <w:p w14:paraId="143D3A8E" w14:textId="77777777" w:rsidR="005D4AA4" w:rsidRPr="005D4AA4" w:rsidRDefault="005D4AA4" w:rsidP="005D4AA4">
      <w:pPr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สารานุกรมเสรี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(2564).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มวยไทย.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ค้นเมื่อ พฤษภาคม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1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6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https://th.wikipedia.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org/wiki/%E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1%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7%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9%84%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8%97%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E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0%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B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8%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A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</w:p>
    <w:p w14:paraId="0E5E6563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</w:rPr>
        <w:t>Kotler, P. (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 xml:space="preserve">1997).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Marketing management: Analysis, planning implementation and control 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>(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9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th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ed.). New Jersey: </w:t>
      </w:r>
      <w:proofErr w:type="spellStart"/>
      <w:r w:rsidRPr="005D4AA4">
        <w:rPr>
          <w:rFonts w:ascii="TH SarabunPSK" w:hAnsi="TH SarabunPSK" w:cs="TH SarabunPSK" w:hint="cs"/>
          <w:color w:val="000000" w:themeColor="text1"/>
          <w:sz w:val="28"/>
        </w:rPr>
        <w:t>Asimmon</w:t>
      </w:r>
      <w:proofErr w:type="spellEnd"/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&amp; Schuster.</w:t>
      </w:r>
    </w:p>
    <w:p w14:paraId="56644C7F" w14:textId="77777777" w:rsidR="005D4AA4" w:rsidRPr="005D4AA4" w:rsidRDefault="005D4AA4" w:rsidP="005D4AA4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D4AA4">
        <w:rPr>
          <w:rFonts w:ascii="TH SarabunPSK" w:hAnsi="TH SarabunPSK" w:cs="TH SarabunPSK" w:hint="cs"/>
          <w:color w:val="000000" w:themeColor="text1"/>
          <w:sz w:val="28"/>
          <w:u w:val="single"/>
        </w:rPr>
        <w:tab/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. (2012). </w:t>
      </w:r>
      <w:r w:rsidRPr="005D4AA4">
        <w:rPr>
          <w:rFonts w:ascii="TH SarabunPSK" w:hAnsi="TH SarabunPSK" w:cs="TH SarabunPSK" w:hint="cs"/>
          <w:b/>
          <w:bCs/>
          <w:color w:val="000000" w:themeColor="text1"/>
          <w:sz w:val="28"/>
        </w:rPr>
        <w:t>Marketing management (the millennium edition).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Upper Saddle River</w:t>
      </w:r>
      <w:r w:rsidRPr="005D4AA4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5D4AA4">
        <w:rPr>
          <w:rFonts w:ascii="TH SarabunPSK" w:hAnsi="TH SarabunPSK" w:cs="TH SarabunPSK" w:hint="cs"/>
          <w:color w:val="000000" w:themeColor="text1"/>
          <w:sz w:val="28"/>
        </w:rPr>
        <w:t xml:space="preserve"> NJ: Pearson Prentice-Hall.</w:t>
      </w:r>
    </w:p>
    <w:p w14:paraId="60D7938E" w14:textId="77777777" w:rsidR="005D4AA4" w:rsidRPr="00F56177" w:rsidRDefault="005D4AA4" w:rsidP="005D4AA4">
      <w:pPr>
        <w:tabs>
          <w:tab w:val="left" w:pos="993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pacing w:val="-4"/>
          <w:shd w:val="clear" w:color="auto" w:fill="FFFFFF"/>
        </w:rPr>
      </w:pPr>
    </w:p>
    <w:p w14:paraId="0CF31A72" w14:textId="77777777" w:rsidR="004C6E2F" w:rsidRPr="008126B1" w:rsidRDefault="004C6E2F" w:rsidP="005D4AA4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sectPr w:rsidR="004C6E2F" w:rsidRPr="008126B1" w:rsidSect="00A32B48">
      <w:headerReference w:type="default" r:id="rId52"/>
      <w:type w:val="continuous"/>
      <w:pgSz w:w="11907" w:h="16840" w:code="9"/>
      <w:pgMar w:top="1440" w:right="1440" w:bottom="1440" w:left="1440" w:header="561" w:footer="516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3B64" w14:textId="77777777" w:rsidR="00F60027" w:rsidRDefault="00F60027" w:rsidP="003F77AD">
      <w:pPr>
        <w:spacing w:after="0" w:line="240" w:lineRule="auto"/>
      </w:pPr>
      <w:r>
        <w:separator/>
      </w:r>
    </w:p>
  </w:endnote>
  <w:endnote w:type="continuationSeparator" w:id="0">
    <w:p w14:paraId="0853586F" w14:textId="77777777" w:rsidR="00F60027" w:rsidRDefault="00F60027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68B2" w14:textId="77777777" w:rsidR="00F60027" w:rsidRDefault="00F60027" w:rsidP="003F77AD">
      <w:pPr>
        <w:spacing w:after="0" w:line="240" w:lineRule="auto"/>
      </w:pPr>
      <w:r>
        <w:separator/>
      </w:r>
    </w:p>
  </w:footnote>
  <w:footnote w:type="continuationSeparator" w:id="0">
    <w:p w14:paraId="40622433" w14:textId="77777777" w:rsidR="00F60027" w:rsidRDefault="00F60027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d"/>
      </w:rPr>
      <w:id w:val="1235054442"/>
      <w:docPartObj>
        <w:docPartGallery w:val="Page Numbers (Top of Page)"/>
        <w:docPartUnique/>
      </w:docPartObj>
    </w:sdtPr>
    <w:sdtContent>
      <w:p w14:paraId="37359BC2" w14:textId="3CF0CA33" w:rsidR="00261A03" w:rsidRDefault="00261A03" w:rsidP="00DA799D">
        <w:pPr>
          <w:pStyle w:val="ad"/>
          <w:framePr w:wrap="none" w:vAnchor="text" w:hAnchor="margin" w:xAlign="right" w:y="1"/>
          <w:rPr>
            <w:rStyle w:val="afd"/>
          </w:rPr>
        </w:pPr>
        <w:r>
          <w:rPr>
            <w:rStyle w:val="afd"/>
          </w:rPr>
          <w:fldChar w:fldCharType="begin"/>
        </w:r>
        <w:r>
          <w:rPr>
            <w:rStyle w:val="afd"/>
          </w:rPr>
          <w:instrText xml:space="preserve"> PAGE </w:instrText>
        </w:r>
        <w:r>
          <w:rPr>
            <w:rStyle w:val="afd"/>
          </w:rPr>
          <w:fldChar w:fldCharType="separate"/>
        </w:r>
        <w:r>
          <w:rPr>
            <w:rStyle w:val="afd"/>
            <w:noProof/>
          </w:rPr>
          <w:t>66</w:t>
        </w:r>
        <w:r>
          <w:rPr>
            <w:rStyle w:val="afd"/>
          </w:rPr>
          <w:fldChar w:fldCharType="end"/>
        </w:r>
      </w:p>
    </w:sdtContent>
  </w:sdt>
  <w:p w14:paraId="1EA52750" w14:textId="77777777" w:rsidR="00261A03" w:rsidRDefault="00261A03" w:rsidP="00EF65E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060B" w14:textId="77777777" w:rsidR="00261A03" w:rsidRPr="00EF65E9" w:rsidRDefault="00261A03" w:rsidP="00EF65E9">
    <w:pPr>
      <w:pStyle w:val="ad"/>
      <w:ind w:right="360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4EE" w14:textId="79190A37" w:rsidR="00A32B48" w:rsidRPr="00A32B48" w:rsidRDefault="00A32B48" w:rsidP="00A32B48">
    <w:pPr>
      <w:pStyle w:val="ad"/>
      <w:jc w:val="right"/>
      <w:rPr>
        <w:rFonts w:ascii="TH SarabunPSK" w:hAnsi="TH SarabunPSK" w:cs="TH SarabunPSK"/>
        <w:b/>
        <w:bCs/>
      </w:rPr>
    </w:pPr>
    <w:r w:rsidRPr="00A32B48">
      <w:rPr>
        <w:rFonts w:ascii="TH SarabunPSK" w:hAnsi="TH SarabunPSK" w:cs="TH SarabunPSK"/>
        <w:b/>
        <w:bCs/>
        <w:cs/>
      </w:rPr>
      <w:t>การประชุมวิชาการระดับชาติ</w:t>
    </w:r>
  </w:p>
  <w:p w14:paraId="50A9D7A4" w14:textId="10E6F8D1" w:rsidR="00A32B48" w:rsidRPr="00A32B48" w:rsidRDefault="00A32B48" w:rsidP="00A32B48">
    <w:pPr>
      <w:pStyle w:val="ad"/>
      <w:jc w:val="right"/>
      <w:rPr>
        <w:rFonts w:ascii="TH SarabunPSK" w:hAnsi="TH SarabunPSK" w:cs="TH SarabunPSK"/>
        <w:b/>
        <w:bCs/>
      </w:rPr>
    </w:pPr>
    <w:r w:rsidRPr="00A32B48">
      <w:rPr>
        <w:rFonts w:ascii="TH SarabunPSK" w:hAnsi="TH SarabunPSK" w:cs="TH SarabunPSK"/>
        <w:b/>
        <w:bCs/>
        <w:cs/>
      </w:rPr>
      <w:t>การศึกษาเพื่อพัฒนาการเรียนรู้ ประจำปี 2566</w:t>
    </w:r>
  </w:p>
  <w:p w14:paraId="07E42F8A" w14:textId="167B5793" w:rsidR="00A32B48" w:rsidRDefault="00A32B48" w:rsidP="00A32B48">
    <w:pPr>
      <w:pStyle w:val="ad"/>
      <w:rPr>
        <w:rFonts w:ascii="TH SarabunPSK" w:hAnsi="TH SarabunPSK" w:cs="TH SarabunPSK"/>
        <w:b/>
        <w:bCs/>
        <w:u w:val="single"/>
      </w:rPr>
    </w:pPr>
    <w:r w:rsidRPr="00A32B48">
      <w:rPr>
        <w:rFonts w:ascii="TH SarabunPSK" w:hAnsi="TH SarabunPSK" w:cs="TH SarabunPSK"/>
        <w:b/>
        <w:bCs/>
        <w:u w:val="single"/>
      </w:rPr>
      <w:tab/>
    </w:r>
    <w:r w:rsidRPr="00A32B48">
      <w:rPr>
        <w:rFonts w:ascii="TH SarabunPSK" w:hAnsi="TH SarabunPSK" w:cs="TH SarabunPSK"/>
        <w:b/>
        <w:bCs/>
        <w:u w:val="single"/>
      </w:rPr>
      <w:tab/>
    </w:r>
  </w:p>
  <w:p w14:paraId="14DB6518" w14:textId="77777777" w:rsidR="008601CA" w:rsidRPr="008601CA" w:rsidRDefault="008601CA" w:rsidP="00A32B48">
    <w:pPr>
      <w:pStyle w:val="ad"/>
      <w:rPr>
        <w:rFonts w:ascii="TH SarabunPSK" w:hAnsi="TH SarabunPSK" w:cs="TH SarabunPSK"/>
        <w:b/>
        <w:bCs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30E7"/>
    <w:multiLevelType w:val="hybridMultilevel"/>
    <w:tmpl w:val="8C88CF04"/>
    <w:lvl w:ilvl="0" w:tplc="D114A4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F20B54"/>
    <w:multiLevelType w:val="hybridMultilevel"/>
    <w:tmpl w:val="3244DC88"/>
    <w:lvl w:ilvl="0" w:tplc="8CCCDBC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" w15:restartNumberingAfterBreak="0">
    <w:nsid w:val="2345553F"/>
    <w:multiLevelType w:val="multilevel"/>
    <w:tmpl w:val="9BDA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8" w:hanging="1440"/>
      </w:pPr>
      <w:rPr>
        <w:rFonts w:hint="default"/>
      </w:rPr>
    </w:lvl>
  </w:abstractNum>
  <w:abstractNum w:abstractNumId="4" w15:restartNumberingAfterBreak="0">
    <w:nsid w:val="34D3370F"/>
    <w:multiLevelType w:val="hybridMultilevel"/>
    <w:tmpl w:val="C5224932"/>
    <w:lvl w:ilvl="0" w:tplc="94E217E6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5717FED"/>
    <w:multiLevelType w:val="multilevel"/>
    <w:tmpl w:val="6862FA5E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6" w15:restartNumberingAfterBreak="0">
    <w:nsid w:val="38640603"/>
    <w:multiLevelType w:val="hybridMultilevel"/>
    <w:tmpl w:val="31666982"/>
    <w:lvl w:ilvl="0" w:tplc="F368990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B47FE"/>
    <w:multiLevelType w:val="hybridMultilevel"/>
    <w:tmpl w:val="4A52A11C"/>
    <w:lvl w:ilvl="0" w:tplc="8A069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1921C5"/>
    <w:multiLevelType w:val="multilevel"/>
    <w:tmpl w:val="95CA15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14763C7"/>
    <w:multiLevelType w:val="hybridMultilevel"/>
    <w:tmpl w:val="C4C2F76A"/>
    <w:lvl w:ilvl="0" w:tplc="12163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C2F1A"/>
    <w:multiLevelType w:val="multilevel"/>
    <w:tmpl w:val="49BE5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6FF3F89"/>
    <w:multiLevelType w:val="hybridMultilevel"/>
    <w:tmpl w:val="4782B924"/>
    <w:lvl w:ilvl="0" w:tplc="BB845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C45344"/>
    <w:multiLevelType w:val="hybridMultilevel"/>
    <w:tmpl w:val="B15A4C9E"/>
    <w:lvl w:ilvl="0" w:tplc="9F5E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733DF8"/>
    <w:multiLevelType w:val="hybridMultilevel"/>
    <w:tmpl w:val="AE3CD054"/>
    <w:lvl w:ilvl="0" w:tplc="F9887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97BAB"/>
    <w:multiLevelType w:val="hybridMultilevel"/>
    <w:tmpl w:val="8DAC6116"/>
    <w:lvl w:ilvl="0" w:tplc="1C461F4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766C6DF4"/>
    <w:multiLevelType w:val="hybridMultilevel"/>
    <w:tmpl w:val="C4C2F76A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80253065">
    <w:abstractNumId w:val="14"/>
  </w:num>
  <w:num w:numId="2" w16cid:durableId="2071344446">
    <w:abstractNumId w:val="0"/>
  </w:num>
  <w:num w:numId="3" w16cid:durableId="1773891708">
    <w:abstractNumId w:val="8"/>
  </w:num>
  <w:num w:numId="4" w16cid:durableId="1733848330">
    <w:abstractNumId w:val="5"/>
  </w:num>
  <w:num w:numId="5" w16cid:durableId="1382094778">
    <w:abstractNumId w:val="10"/>
  </w:num>
  <w:num w:numId="6" w16cid:durableId="1201629549">
    <w:abstractNumId w:val="4"/>
  </w:num>
  <w:num w:numId="7" w16cid:durableId="774137687">
    <w:abstractNumId w:val="3"/>
  </w:num>
  <w:num w:numId="8" w16cid:durableId="415060354">
    <w:abstractNumId w:val="15"/>
  </w:num>
  <w:num w:numId="9" w16cid:durableId="913007237">
    <w:abstractNumId w:val="2"/>
  </w:num>
  <w:num w:numId="10" w16cid:durableId="1232698495">
    <w:abstractNumId w:val="9"/>
  </w:num>
  <w:num w:numId="11" w16cid:durableId="393085739">
    <w:abstractNumId w:val="16"/>
  </w:num>
  <w:num w:numId="12" w16cid:durableId="704989785">
    <w:abstractNumId w:val="6"/>
  </w:num>
  <w:num w:numId="13" w16cid:durableId="1036810770">
    <w:abstractNumId w:val="1"/>
  </w:num>
  <w:num w:numId="14" w16cid:durableId="1055855132">
    <w:abstractNumId w:val="13"/>
  </w:num>
  <w:num w:numId="15" w16cid:durableId="310867003">
    <w:abstractNumId w:val="12"/>
  </w:num>
  <w:num w:numId="16" w16cid:durableId="560487979">
    <w:abstractNumId w:val="7"/>
  </w:num>
  <w:num w:numId="17" w16cid:durableId="1037466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 strokecolor="#0070c0">
      <v:stroke color="#0070c0" weight="8.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54F5"/>
    <w:rsid w:val="00007B25"/>
    <w:rsid w:val="00010B57"/>
    <w:rsid w:val="000155EC"/>
    <w:rsid w:val="000175C8"/>
    <w:rsid w:val="0003398E"/>
    <w:rsid w:val="00040B27"/>
    <w:rsid w:val="00054667"/>
    <w:rsid w:val="000564B0"/>
    <w:rsid w:val="00060B31"/>
    <w:rsid w:val="00062584"/>
    <w:rsid w:val="000634CE"/>
    <w:rsid w:val="00095A00"/>
    <w:rsid w:val="000B09CE"/>
    <w:rsid w:val="000B6FF5"/>
    <w:rsid w:val="000C0BEB"/>
    <w:rsid w:val="000C2AE8"/>
    <w:rsid w:val="000C7097"/>
    <w:rsid w:val="000D403A"/>
    <w:rsid w:val="000D7DDC"/>
    <w:rsid w:val="000F2FE1"/>
    <w:rsid w:val="000F7B0B"/>
    <w:rsid w:val="00100AF8"/>
    <w:rsid w:val="00110A18"/>
    <w:rsid w:val="001125BD"/>
    <w:rsid w:val="00117EBF"/>
    <w:rsid w:val="00120616"/>
    <w:rsid w:val="001208A4"/>
    <w:rsid w:val="00133A41"/>
    <w:rsid w:val="00136D14"/>
    <w:rsid w:val="00147B57"/>
    <w:rsid w:val="00153304"/>
    <w:rsid w:val="00157A10"/>
    <w:rsid w:val="001663A8"/>
    <w:rsid w:val="00167EC1"/>
    <w:rsid w:val="00173C39"/>
    <w:rsid w:val="001745A4"/>
    <w:rsid w:val="00177063"/>
    <w:rsid w:val="001A1DDB"/>
    <w:rsid w:val="001B5B29"/>
    <w:rsid w:val="001C6C3A"/>
    <w:rsid w:val="001E2F96"/>
    <w:rsid w:val="001E547D"/>
    <w:rsid w:val="001F0D70"/>
    <w:rsid w:val="001F24AC"/>
    <w:rsid w:val="001F6384"/>
    <w:rsid w:val="002001CE"/>
    <w:rsid w:val="002155BE"/>
    <w:rsid w:val="00224FD1"/>
    <w:rsid w:val="00225EB9"/>
    <w:rsid w:val="00243EAE"/>
    <w:rsid w:val="00261A03"/>
    <w:rsid w:val="00264E5D"/>
    <w:rsid w:val="0026502D"/>
    <w:rsid w:val="00267807"/>
    <w:rsid w:val="00273A6E"/>
    <w:rsid w:val="00274C17"/>
    <w:rsid w:val="0027547E"/>
    <w:rsid w:val="00283AF6"/>
    <w:rsid w:val="0029727A"/>
    <w:rsid w:val="002A4F61"/>
    <w:rsid w:val="002A78DA"/>
    <w:rsid w:val="002B1093"/>
    <w:rsid w:val="002B168D"/>
    <w:rsid w:val="002C1509"/>
    <w:rsid w:val="002D36AD"/>
    <w:rsid w:val="002D5303"/>
    <w:rsid w:val="002E5E00"/>
    <w:rsid w:val="00304B6D"/>
    <w:rsid w:val="003072A7"/>
    <w:rsid w:val="0032769A"/>
    <w:rsid w:val="003441DA"/>
    <w:rsid w:val="0035039D"/>
    <w:rsid w:val="00354F51"/>
    <w:rsid w:val="00355E06"/>
    <w:rsid w:val="003618E9"/>
    <w:rsid w:val="00364500"/>
    <w:rsid w:val="00370929"/>
    <w:rsid w:val="00372E14"/>
    <w:rsid w:val="00380574"/>
    <w:rsid w:val="003872B1"/>
    <w:rsid w:val="00392926"/>
    <w:rsid w:val="00394BCC"/>
    <w:rsid w:val="00396868"/>
    <w:rsid w:val="0039711E"/>
    <w:rsid w:val="003B2BC2"/>
    <w:rsid w:val="003C6D25"/>
    <w:rsid w:val="003D2ED8"/>
    <w:rsid w:val="003D58B2"/>
    <w:rsid w:val="003D6C22"/>
    <w:rsid w:val="003E748E"/>
    <w:rsid w:val="003F5241"/>
    <w:rsid w:val="003F77AD"/>
    <w:rsid w:val="00411853"/>
    <w:rsid w:val="00424476"/>
    <w:rsid w:val="0044183E"/>
    <w:rsid w:val="00467E59"/>
    <w:rsid w:val="00475E53"/>
    <w:rsid w:val="00487E7B"/>
    <w:rsid w:val="00493774"/>
    <w:rsid w:val="0049582A"/>
    <w:rsid w:val="004A30D9"/>
    <w:rsid w:val="004B2EB3"/>
    <w:rsid w:val="004B65DB"/>
    <w:rsid w:val="004B72B7"/>
    <w:rsid w:val="004C019C"/>
    <w:rsid w:val="004C6E2F"/>
    <w:rsid w:val="004E06AA"/>
    <w:rsid w:val="004E7029"/>
    <w:rsid w:val="004F579C"/>
    <w:rsid w:val="005042EC"/>
    <w:rsid w:val="00511D7D"/>
    <w:rsid w:val="00514EE7"/>
    <w:rsid w:val="00524363"/>
    <w:rsid w:val="0052541B"/>
    <w:rsid w:val="0053233C"/>
    <w:rsid w:val="00550ACF"/>
    <w:rsid w:val="0055242A"/>
    <w:rsid w:val="00555416"/>
    <w:rsid w:val="00562770"/>
    <w:rsid w:val="00570F70"/>
    <w:rsid w:val="005755C8"/>
    <w:rsid w:val="00582A36"/>
    <w:rsid w:val="0059173B"/>
    <w:rsid w:val="00596D31"/>
    <w:rsid w:val="00597E37"/>
    <w:rsid w:val="005C56C5"/>
    <w:rsid w:val="005C6BB4"/>
    <w:rsid w:val="005C7764"/>
    <w:rsid w:val="005C7FF5"/>
    <w:rsid w:val="005D3EFD"/>
    <w:rsid w:val="005D4AA4"/>
    <w:rsid w:val="005E5FF8"/>
    <w:rsid w:val="005F02D5"/>
    <w:rsid w:val="005F08F0"/>
    <w:rsid w:val="005F0D4E"/>
    <w:rsid w:val="005F3810"/>
    <w:rsid w:val="005F4B0A"/>
    <w:rsid w:val="00614AE4"/>
    <w:rsid w:val="006223C2"/>
    <w:rsid w:val="00622DC2"/>
    <w:rsid w:val="00626C37"/>
    <w:rsid w:val="00632E8A"/>
    <w:rsid w:val="00640820"/>
    <w:rsid w:val="006477F1"/>
    <w:rsid w:val="00657436"/>
    <w:rsid w:val="006638CF"/>
    <w:rsid w:val="0066440B"/>
    <w:rsid w:val="00667755"/>
    <w:rsid w:val="006800F0"/>
    <w:rsid w:val="00690478"/>
    <w:rsid w:val="006A7B89"/>
    <w:rsid w:val="006C2BE6"/>
    <w:rsid w:val="006C45F2"/>
    <w:rsid w:val="006C56B0"/>
    <w:rsid w:val="006D0B6B"/>
    <w:rsid w:val="006D21FA"/>
    <w:rsid w:val="006D3312"/>
    <w:rsid w:val="006D5BE7"/>
    <w:rsid w:val="006E1E92"/>
    <w:rsid w:val="006E35E3"/>
    <w:rsid w:val="006E6AD5"/>
    <w:rsid w:val="006F2697"/>
    <w:rsid w:val="007141E6"/>
    <w:rsid w:val="00716734"/>
    <w:rsid w:val="00717B40"/>
    <w:rsid w:val="00740630"/>
    <w:rsid w:val="00742EC2"/>
    <w:rsid w:val="00747E65"/>
    <w:rsid w:val="007579D4"/>
    <w:rsid w:val="00757C93"/>
    <w:rsid w:val="00762CCA"/>
    <w:rsid w:val="00770D1C"/>
    <w:rsid w:val="00774C3F"/>
    <w:rsid w:val="00794945"/>
    <w:rsid w:val="007952A9"/>
    <w:rsid w:val="00795992"/>
    <w:rsid w:val="007A0522"/>
    <w:rsid w:val="007B2DB7"/>
    <w:rsid w:val="007C5010"/>
    <w:rsid w:val="007D3574"/>
    <w:rsid w:val="007D4E4C"/>
    <w:rsid w:val="007E0367"/>
    <w:rsid w:val="007E305F"/>
    <w:rsid w:val="007E73E0"/>
    <w:rsid w:val="007F5804"/>
    <w:rsid w:val="0080057D"/>
    <w:rsid w:val="00800A7C"/>
    <w:rsid w:val="008012AA"/>
    <w:rsid w:val="008126B1"/>
    <w:rsid w:val="00820EC3"/>
    <w:rsid w:val="0082338E"/>
    <w:rsid w:val="00825E82"/>
    <w:rsid w:val="008333ED"/>
    <w:rsid w:val="008413FC"/>
    <w:rsid w:val="00851451"/>
    <w:rsid w:val="008601CA"/>
    <w:rsid w:val="00872DB6"/>
    <w:rsid w:val="008752A3"/>
    <w:rsid w:val="0088007F"/>
    <w:rsid w:val="008804F2"/>
    <w:rsid w:val="00884E2A"/>
    <w:rsid w:val="00896C32"/>
    <w:rsid w:val="00897D93"/>
    <w:rsid w:val="008A0B1A"/>
    <w:rsid w:val="008A7207"/>
    <w:rsid w:val="008C1DA8"/>
    <w:rsid w:val="008C3365"/>
    <w:rsid w:val="008E1767"/>
    <w:rsid w:val="008E6E30"/>
    <w:rsid w:val="008E781C"/>
    <w:rsid w:val="00915B37"/>
    <w:rsid w:val="00922DE3"/>
    <w:rsid w:val="0092365A"/>
    <w:rsid w:val="009345D0"/>
    <w:rsid w:val="009409EF"/>
    <w:rsid w:val="0094689F"/>
    <w:rsid w:val="00947B0A"/>
    <w:rsid w:val="0096048E"/>
    <w:rsid w:val="009639CA"/>
    <w:rsid w:val="00970261"/>
    <w:rsid w:val="009714E4"/>
    <w:rsid w:val="00975B42"/>
    <w:rsid w:val="0098006D"/>
    <w:rsid w:val="00981309"/>
    <w:rsid w:val="009828F8"/>
    <w:rsid w:val="009831E7"/>
    <w:rsid w:val="00984B75"/>
    <w:rsid w:val="00986C05"/>
    <w:rsid w:val="00991DAD"/>
    <w:rsid w:val="009928CF"/>
    <w:rsid w:val="009968A2"/>
    <w:rsid w:val="009A1DBA"/>
    <w:rsid w:val="009A28CA"/>
    <w:rsid w:val="009B166E"/>
    <w:rsid w:val="009B2AB6"/>
    <w:rsid w:val="009B2AD6"/>
    <w:rsid w:val="009B36E3"/>
    <w:rsid w:val="009B5043"/>
    <w:rsid w:val="009B7FC6"/>
    <w:rsid w:val="009C1261"/>
    <w:rsid w:val="009C7981"/>
    <w:rsid w:val="009E2F8A"/>
    <w:rsid w:val="009E3E11"/>
    <w:rsid w:val="009E5856"/>
    <w:rsid w:val="00A00482"/>
    <w:rsid w:val="00A01175"/>
    <w:rsid w:val="00A10A5C"/>
    <w:rsid w:val="00A16CB5"/>
    <w:rsid w:val="00A25D18"/>
    <w:rsid w:val="00A26492"/>
    <w:rsid w:val="00A32B48"/>
    <w:rsid w:val="00A44C82"/>
    <w:rsid w:val="00A53312"/>
    <w:rsid w:val="00A56BE7"/>
    <w:rsid w:val="00A57B95"/>
    <w:rsid w:val="00A62467"/>
    <w:rsid w:val="00A66D10"/>
    <w:rsid w:val="00A85C56"/>
    <w:rsid w:val="00A90CFF"/>
    <w:rsid w:val="00A97471"/>
    <w:rsid w:val="00AA093A"/>
    <w:rsid w:val="00AA0B11"/>
    <w:rsid w:val="00AE1B38"/>
    <w:rsid w:val="00B046F2"/>
    <w:rsid w:val="00B047D1"/>
    <w:rsid w:val="00B16B99"/>
    <w:rsid w:val="00B17229"/>
    <w:rsid w:val="00B17A44"/>
    <w:rsid w:val="00B230ED"/>
    <w:rsid w:val="00B271C0"/>
    <w:rsid w:val="00B30885"/>
    <w:rsid w:val="00B30FA8"/>
    <w:rsid w:val="00B4172F"/>
    <w:rsid w:val="00B42D59"/>
    <w:rsid w:val="00B50842"/>
    <w:rsid w:val="00B61A8D"/>
    <w:rsid w:val="00B67071"/>
    <w:rsid w:val="00B7071D"/>
    <w:rsid w:val="00B75E5B"/>
    <w:rsid w:val="00B7742C"/>
    <w:rsid w:val="00B84C9D"/>
    <w:rsid w:val="00B9116A"/>
    <w:rsid w:val="00B96C5D"/>
    <w:rsid w:val="00BA3F48"/>
    <w:rsid w:val="00BA49B1"/>
    <w:rsid w:val="00BB0C52"/>
    <w:rsid w:val="00BB681C"/>
    <w:rsid w:val="00BB7BB5"/>
    <w:rsid w:val="00BE5E1F"/>
    <w:rsid w:val="00BE6BF4"/>
    <w:rsid w:val="00BE73D3"/>
    <w:rsid w:val="00C0256C"/>
    <w:rsid w:val="00C22BE5"/>
    <w:rsid w:val="00C4258B"/>
    <w:rsid w:val="00C4394C"/>
    <w:rsid w:val="00C440B6"/>
    <w:rsid w:val="00C80334"/>
    <w:rsid w:val="00C842FB"/>
    <w:rsid w:val="00C8538D"/>
    <w:rsid w:val="00C95218"/>
    <w:rsid w:val="00C9702B"/>
    <w:rsid w:val="00CA239E"/>
    <w:rsid w:val="00CA5F59"/>
    <w:rsid w:val="00CA7D33"/>
    <w:rsid w:val="00CB45C3"/>
    <w:rsid w:val="00CB6A5C"/>
    <w:rsid w:val="00CC0B82"/>
    <w:rsid w:val="00CC497F"/>
    <w:rsid w:val="00CE2385"/>
    <w:rsid w:val="00CE4C15"/>
    <w:rsid w:val="00CE509D"/>
    <w:rsid w:val="00CF6D93"/>
    <w:rsid w:val="00CF71CA"/>
    <w:rsid w:val="00D11523"/>
    <w:rsid w:val="00D20CCB"/>
    <w:rsid w:val="00D22CC3"/>
    <w:rsid w:val="00D231D2"/>
    <w:rsid w:val="00D2610E"/>
    <w:rsid w:val="00D3097B"/>
    <w:rsid w:val="00D32EDA"/>
    <w:rsid w:val="00D33403"/>
    <w:rsid w:val="00D33850"/>
    <w:rsid w:val="00D404DD"/>
    <w:rsid w:val="00D42459"/>
    <w:rsid w:val="00D53FFA"/>
    <w:rsid w:val="00D63A5D"/>
    <w:rsid w:val="00D87E6E"/>
    <w:rsid w:val="00D930B0"/>
    <w:rsid w:val="00D96E51"/>
    <w:rsid w:val="00DA0746"/>
    <w:rsid w:val="00DA560C"/>
    <w:rsid w:val="00DB6CD9"/>
    <w:rsid w:val="00DC0EE9"/>
    <w:rsid w:val="00DC7AFF"/>
    <w:rsid w:val="00DD2EC7"/>
    <w:rsid w:val="00DD3F00"/>
    <w:rsid w:val="00DD61E1"/>
    <w:rsid w:val="00DE0FFB"/>
    <w:rsid w:val="00E20843"/>
    <w:rsid w:val="00E243FD"/>
    <w:rsid w:val="00E250A3"/>
    <w:rsid w:val="00E4669F"/>
    <w:rsid w:val="00E53CD0"/>
    <w:rsid w:val="00E64234"/>
    <w:rsid w:val="00E65482"/>
    <w:rsid w:val="00E8508B"/>
    <w:rsid w:val="00E9080B"/>
    <w:rsid w:val="00E95FBB"/>
    <w:rsid w:val="00EA0A43"/>
    <w:rsid w:val="00EA506A"/>
    <w:rsid w:val="00EB072C"/>
    <w:rsid w:val="00EB5C16"/>
    <w:rsid w:val="00EC0BB8"/>
    <w:rsid w:val="00EC71C0"/>
    <w:rsid w:val="00ED094A"/>
    <w:rsid w:val="00ED319B"/>
    <w:rsid w:val="00ED5206"/>
    <w:rsid w:val="00ED56C1"/>
    <w:rsid w:val="00ED745B"/>
    <w:rsid w:val="00EE5007"/>
    <w:rsid w:val="00EE6D70"/>
    <w:rsid w:val="00EF5058"/>
    <w:rsid w:val="00EF5EF7"/>
    <w:rsid w:val="00F02318"/>
    <w:rsid w:val="00F02955"/>
    <w:rsid w:val="00F042EC"/>
    <w:rsid w:val="00F060BA"/>
    <w:rsid w:val="00F1337B"/>
    <w:rsid w:val="00F1429B"/>
    <w:rsid w:val="00F251F1"/>
    <w:rsid w:val="00F30321"/>
    <w:rsid w:val="00F337FE"/>
    <w:rsid w:val="00F347B9"/>
    <w:rsid w:val="00F34DE9"/>
    <w:rsid w:val="00F439E2"/>
    <w:rsid w:val="00F44EFC"/>
    <w:rsid w:val="00F60027"/>
    <w:rsid w:val="00F76724"/>
    <w:rsid w:val="00F81A4D"/>
    <w:rsid w:val="00F904D9"/>
    <w:rsid w:val="00F9130C"/>
    <w:rsid w:val="00FB1839"/>
    <w:rsid w:val="00FB4443"/>
    <w:rsid w:val="00FB4AD6"/>
    <w:rsid w:val="00FC7D4A"/>
    <w:rsid w:val="00FD2338"/>
    <w:rsid w:val="00FD4118"/>
    <w:rsid w:val="00FE1F05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070c0">
      <v:stroke color="#0070c0" weight="8.5pt"/>
    </o:shapedefaults>
    <o:shapelayout v:ext="edit">
      <o:idmap v:ext="edit" data="2"/>
    </o:shapelayout>
  </w:shapeDefaults>
  <w:decimalSymbol w:val="."/>
  <w:listSeparator w:val=","/>
  <w14:docId w14:val="27A76421"/>
  <w15:docId w15:val="{573B7BA8-6F9C-4C74-BAFB-BD77D1D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styleId="af3">
    <w:name w:val="annotation reference"/>
    <w:uiPriority w:val="99"/>
    <w:semiHidden/>
    <w:unhideWhenUsed/>
    <w:rsid w:val="00984B75"/>
    <w:rPr>
      <w:sz w:val="16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84B75"/>
    <w:rPr>
      <w:sz w:val="20"/>
      <w:szCs w:val="25"/>
    </w:rPr>
  </w:style>
  <w:style w:type="character" w:customStyle="1" w:styleId="af5">
    <w:name w:val="ข้อความข้อคิดเห็น อักขระ"/>
    <w:link w:val="af4"/>
    <w:uiPriority w:val="99"/>
    <w:semiHidden/>
    <w:rsid w:val="00984B75"/>
    <w:rPr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4B75"/>
    <w:rPr>
      <w:b/>
      <w:bCs/>
    </w:rPr>
  </w:style>
  <w:style w:type="character" w:customStyle="1" w:styleId="af7">
    <w:name w:val="ชื่อเรื่องของข้อคิดเห็น อักขระ"/>
    <w:link w:val="af6"/>
    <w:uiPriority w:val="99"/>
    <w:semiHidden/>
    <w:rsid w:val="00984B75"/>
    <w:rPr>
      <w:b/>
      <w:bCs/>
      <w:szCs w:val="25"/>
    </w:rPr>
  </w:style>
  <w:style w:type="paragraph" w:styleId="af8">
    <w:name w:val="Body Text"/>
    <w:basedOn w:val="a"/>
    <w:link w:val="af9"/>
    <w:rsid w:val="00224FD1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9">
    <w:name w:val="เนื้อความ อักขระ"/>
    <w:link w:val="af8"/>
    <w:rsid w:val="00224FD1"/>
    <w:rPr>
      <w:rFonts w:ascii="Times New Roman" w:eastAsia="SimSun" w:hAnsi="Times New Roman" w:cs="Angsana New"/>
      <w:sz w:val="24"/>
      <w:szCs w:val="28"/>
      <w:lang w:eastAsia="zh-CN"/>
    </w:rPr>
  </w:style>
  <w:style w:type="table" w:styleId="afa">
    <w:name w:val="Table Grid"/>
    <w:basedOn w:val="a1"/>
    <w:uiPriority w:val="59"/>
    <w:rsid w:val="0000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640820"/>
    <w:rPr>
      <w:sz w:val="22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3233C"/>
    <w:rPr>
      <w:color w:val="605E5C"/>
      <w:shd w:val="clear" w:color="auto" w:fill="E1DFDD"/>
    </w:rPr>
  </w:style>
  <w:style w:type="character" w:customStyle="1" w:styleId="xs1">
    <w:name w:val="x_s1"/>
    <w:basedOn w:val="a0"/>
    <w:rsid w:val="00897D93"/>
  </w:style>
  <w:style w:type="character" w:customStyle="1" w:styleId="xs2">
    <w:name w:val="x_s2"/>
    <w:basedOn w:val="a0"/>
    <w:rsid w:val="00897D93"/>
  </w:style>
  <w:style w:type="paragraph" w:styleId="afc">
    <w:name w:val="Normal (Web)"/>
    <w:basedOn w:val="a"/>
    <w:uiPriority w:val="99"/>
    <w:unhideWhenUsed/>
    <w:rsid w:val="00F34D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d">
    <w:name w:val="page number"/>
    <w:basedOn w:val="a0"/>
    <w:uiPriority w:val="99"/>
    <w:semiHidden/>
    <w:unhideWhenUsed/>
    <w:rsid w:val="0026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header" Target="header2.xml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image" Target="media/image2.jpeg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header" Target="header1.xml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0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ABD6-92E9-40EE-B74C-2436FB71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4740</Words>
  <Characters>27018</Characters>
  <Application>Microsoft Office Word</Application>
  <DocSecurity>0</DocSecurity>
  <Lines>225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NooNa .......</cp:lastModifiedBy>
  <cp:revision>2</cp:revision>
  <cp:lastPrinted>2017-01-17T04:00:00Z</cp:lastPrinted>
  <dcterms:created xsi:type="dcterms:W3CDTF">2023-06-01T15:11:00Z</dcterms:created>
  <dcterms:modified xsi:type="dcterms:W3CDTF">2023-06-01T15:11:00Z</dcterms:modified>
</cp:coreProperties>
</file>