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AF22" w14:textId="77777777" w:rsidR="00520AE7" w:rsidRDefault="00C66D28" w:rsidP="00C66D28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การ</w:t>
      </w:r>
      <w:r w:rsidR="00BD5C0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วิเครา</w:t>
      </w:r>
      <w:r w:rsidR="00B8391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ะ</w:t>
      </w:r>
      <w:r w:rsidR="00BD5C0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ห์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รูปแบบของอัตถภาคที่ปรากฏในบทคัดย่อ</w:t>
      </w:r>
    </w:p>
    <w:p w14:paraId="0EE14ECA" w14:textId="6CFFD86E" w:rsidR="009D61A6" w:rsidRDefault="003B7F08" w:rsidP="00C66D28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ที่เผยแพร่ในการประชุมระดับชาติและวารสารวิชาการระดับนานาชาติ</w:t>
      </w:r>
      <w:r w:rsidR="003249DC">
        <w:rPr>
          <w:rFonts w:ascii="TH SarabunPSK" w:hAnsi="TH SarabunPSK" w:cs="TH SarabunPSK"/>
          <w:b/>
          <w:bCs/>
          <w:sz w:val="40"/>
          <w:szCs w:val="40"/>
          <w:lang w:bidi="th-TH"/>
        </w:rPr>
        <w:t>*</w:t>
      </w:r>
    </w:p>
    <w:p w14:paraId="757400BE" w14:textId="064E6212" w:rsidR="00C66D28" w:rsidRPr="00E360A9" w:rsidRDefault="00C66D28" w:rsidP="00C66D28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รฐนนท์ บุพลับ</w:t>
      </w:r>
      <w:r w:rsidRPr="00F177BB">
        <w:rPr>
          <w:rFonts w:ascii="TH SarabunPSK" w:hAnsi="TH SarabunPSK" w:cs="TH SarabunPSK" w:hint="cs"/>
          <w:sz w:val="32"/>
          <w:szCs w:val="32"/>
          <w:vertAlign w:val="superscript"/>
          <w:rtl/>
          <w:cs/>
        </w:rPr>
        <w:t>1</w:t>
      </w:r>
      <w:r w:rsidR="00E360A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E360A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อังค์วรา เหลืองนภา</w:t>
      </w:r>
      <w:r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7E4D649E" w14:textId="77777777" w:rsidR="00C66D28" w:rsidRPr="00AF26A5" w:rsidRDefault="00C66D28" w:rsidP="00C66D28">
      <w:pPr>
        <w:jc w:val="center"/>
        <w:rPr>
          <w:rFonts w:ascii="TH SarabunPSK" w:hAnsi="TH SarabunPSK" w:cs="TH SarabunPSK"/>
        </w:rPr>
      </w:pPr>
      <w:r w:rsidRPr="00F177BB">
        <w:rPr>
          <w:rFonts w:ascii="TH SarabunPSK" w:hAnsi="TH SarabunPSK" w:cs="TH SarabunPSK" w:hint="cs"/>
          <w:sz w:val="32"/>
          <w:szCs w:val="32"/>
          <w:vertAlign w:val="superscript"/>
          <w:rtl/>
          <w:cs/>
        </w:rPr>
        <w:t>1</w:t>
      </w:r>
      <w:r w:rsidRPr="00AF26A5">
        <w:rPr>
          <w:rFonts w:ascii="TH SarabunPSK" w:hAnsi="TH SarabunPSK" w:cs="TH SarabunPSK" w:hint="cs"/>
          <w:cs/>
          <w:lang w:bidi="th-TH"/>
        </w:rPr>
        <w:t>สาขาวิชาภาษาอังกฤษธุรกิจ คณะมนุษยศาสตร์และสังคมศาสตร์ มหาวิทยาลัยราชภัฏสวนสุนันทา</w:t>
      </w:r>
      <w:r w:rsidRPr="00AF26A5">
        <w:rPr>
          <w:rFonts w:ascii="TH SarabunPSK" w:hAnsi="TH SarabunPSK" w:cs="TH SarabunPSK" w:hint="cs"/>
        </w:rPr>
        <w:t>,</w:t>
      </w:r>
    </w:p>
    <w:p w14:paraId="7A19FB4E" w14:textId="264FE66A" w:rsidR="00C66D28" w:rsidRDefault="00C66D28" w:rsidP="00C66D28">
      <w:pPr>
        <w:jc w:val="center"/>
        <w:rPr>
          <w:rFonts w:ascii="TH SarabunPSK" w:hAnsi="TH SarabunPSK" w:cs="TH SarabunPSK"/>
          <w:cs/>
          <w:lang w:bidi="th-TH"/>
        </w:rPr>
      </w:pPr>
      <w:r w:rsidRPr="00515ECF">
        <w:rPr>
          <w:rFonts w:ascii="TH SarabunPSK" w:hAnsi="TH SarabunPSK" w:cs="TH SarabunPSK" w:hint="cs"/>
          <w:cs/>
          <w:lang w:bidi="th-TH"/>
        </w:rPr>
        <w:t xml:space="preserve">โทรศัพท์ </w:t>
      </w:r>
      <w:r w:rsidR="001327BA">
        <w:rPr>
          <w:rFonts w:ascii="TH SarabunPSK" w:hAnsi="TH SarabunPSK" w:cs="TH SarabunPSK"/>
        </w:rPr>
        <w:t>0881633535</w:t>
      </w:r>
      <w:r w:rsidRPr="00515ECF">
        <w:rPr>
          <w:rFonts w:ascii="TH SarabunPSK" w:hAnsi="TH SarabunPSK" w:cs="TH SarabunPSK" w:hint="cs"/>
        </w:rPr>
        <w:t>, e-mail:</w:t>
      </w:r>
      <w:r w:rsidRPr="00515ECF">
        <w:rPr>
          <w:rFonts w:ascii="TH SarabunPSK" w:hAnsi="TH SarabunPSK" w:cs="TH SarabunPSK" w:hint="cs"/>
          <w:rtl/>
          <w:cs/>
        </w:rPr>
        <w:t xml:space="preserve"> </w:t>
      </w:r>
      <w:r w:rsidR="001327BA">
        <w:rPr>
          <w:rFonts w:ascii="TH SarabunPSK" w:hAnsi="TH SarabunPSK" w:cs="TH SarabunPSK"/>
          <w:lang w:bidi="th-TH"/>
        </w:rPr>
        <w:t>ratanonbuplab@gmail.com</w:t>
      </w:r>
    </w:p>
    <w:p w14:paraId="51CACD8E" w14:textId="0506EB41" w:rsidR="00C66D28" w:rsidRDefault="00C66D28" w:rsidP="00C66D28">
      <w:pPr>
        <w:jc w:val="center"/>
        <w:rPr>
          <w:rFonts w:ascii="TH SarabunPSK" w:hAnsi="TH SarabunPSK" w:cs="TH SarabunPSK"/>
        </w:rPr>
      </w:pPr>
      <w:r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AF26A5">
        <w:rPr>
          <w:rFonts w:ascii="TH SarabunPSK" w:hAnsi="TH SarabunPSK" w:cs="TH SarabunPSK" w:hint="cs"/>
          <w:cs/>
          <w:lang w:bidi="th-TH"/>
        </w:rPr>
        <w:t>สาขาวิชาภาษาอังกฤษธุรกิจ คณะมนุษยศาสตร์และสังคมศาสตร์ มหาวิทยาลัยราชภัฏสวนสุนันทา</w:t>
      </w:r>
      <w:r w:rsidRPr="00AF26A5">
        <w:rPr>
          <w:rFonts w:ascii="TH SarabunPSK" w:hAnsi="TH SarabunPSK" w:cs="TH SarabunPSK" w:hint="cs"/>
        </w:rPr>
        <w:t>,</w:t>
      </w:r>
    </w:p>
    <w:p w14:paraId="6C3CA1EA" w14:textId="0814F035" w:rsidR="00C66D28" w:rsidRDefault="00C66D28" w:rsidP="00C66D28">
      <w:pPr>
        <w:jc w:val="center"/>
        <w:rPr>
          <w:rFonts w:ascii="TH SarabunPSK" w:hAnsi="TH SarabunPSK" w:cs="TH SarabunPSK"/>
        </w:rPr>
      </w:pPr>
      <w:r w:rsidRPr="00515ECF">
        <w:rPr>
          <w:rFonts w:ascii="TH SarabunPSK" w:hAnsi="TH SarabunPSK" w:cs="TH SarabunPSK" w:hint="cs"/>
          <w:cs/>
          <w:lang w:bidi="th-TH"/>
        </w:rPr>
        <w:t xml:space="preserve">โทรศัพท์ </w:t>
      </w:r>
      <w:r w:rsidR="001327BA" w:rsidRPr="001327BA">
        <w:rPr>
          <w:rFonts w:ascii="TH SarabunPSK" w:hAnsi="TH SarabunPSK" w:cs="TH SarabunPSK"/>
        </w:rPr>
        <w:t>0951142654</w:t>
      </w:r>
      <w:r w:rsidRPr="00515ECF">
        <w:rPr>
          <w:rFonts w:ascii="TH SarabunPSK" w:hAnsi="TH SarabunPSK" w:cs="TH SarabunPSK" w:hint="cs"/>
        </w:rPr>
        <w:t>, e-mail:</w:t>
      </w:r>
      <w:r w:rsidRPr="00515ECF">
        <w:rPr>
          <w:rFonts w:ascii="TH SarabunPSK" w:hAnsi="TH SarabunPSK" w:cs="TH SarabunPSK" w:hint="cs"/>
          <w:rtl/>
          <w:cs/>
        </w:rPr>
        <w:t xml:space="preserve"> </w:t>
      </w:r>
      <w:r w:rsidR="001327BA" w:rsidRPr="001327BA">
        <w:rPr>
          <w:rFonts w:ascii="TH SarabunPSK" w:hAnsi="TH SarabunPSK" w:cs="TH SarabunPSK"/>
        </w:rPr>
        <w:t>angvarrah.li@ssru.ac.th</w:t>
      </w:r>
    </w:p>
    <w:p w14:paraId="55827942" w14:textId="77777777" w:rsidR="001327BA" w:rsidRDefault="001327BA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C9B2467" w14:textId="0E93C1E7" w:rsidR="00D61453" w:rsidRDefault="00640A7B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</w:t>
      </w:r>
    </w:p>
    <w:p w14:paraId="799D8E60" w14:textId="5813BF1F" w:rsidR="00D61453" w:rsidRDefault="00AC0774" w:rsidP="00AC0774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bookmarkStart w:id="0" w:name="OLE_LINK20"/>
      <w:bookmarkStart w:id="1" w:name="OLE_LINK21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การวิจัยนี้วิเคราะห์อัตถภาค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(move analysis)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เพื่อศึกษาหารูปแบบของอัตถภาค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(Pattern of moves)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ในบทคัดย่อ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โดยได้ทำการรวบรวมบทคัดย่อจำนวนทั้งหมด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บทความ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ทคัดย่อแรกรวบรวมจากการประชุมวิชาการบทความทางด้านมนุษย์ศาสตร์ของการประชุมวิชาการและการนำเสนอผลงานระดับชาติของนักศึกษา ด้านมนุษย์ศาสตาร์และสังคมศาสตร์ ครั้งที่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มหาวิทยาลัยราชภัฏสวนสุนันทา และอีก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 รวบรวมจากวารสาร</w:t>
      </w:r>
      <w:r w:rsidR="002D55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D5511">
        <w:rPr>
          <w:rFonts w:ascii="TH SarabunPSK" w:hAnsi="TH SarabunPSK" w:cs="TH SarabunPSK"/>
          <w:sz w:val="32"/>
          <w:szCs w:val="32"/>
          <w:lang w:bidi="th-TH"/>
        </w:rPr>
        <w:t>PASAA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ของสถาบันภาษาจุฬาลงกรณ์มหาวิทยาลัย จำนวนทั้งหมด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ฉบับ ระหว่างปี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/>
          <w:sz w:val="32"/>
          <w:szCs w:val="32"/>
          <w:lang w:bidi="th-TH"/>
        </w:rPr>
        <w:t>. 201</w:t>
      </w:r>
      <w:r w:rsidR="00F57571"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– 2019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โดยทำการสุ่มคัดเลือกคัดเลือก </w:t>
      </w:r>
      <w:r>
        <w:rPr>
          <w:rFonts w:ascii="TH SarabunPSK" w:hAnsi="TH SarabunPSK" w:cs="TH SarabunPSK"/>
          <w:sz w:val="32"/>
          <w:szCs w:val="32"/>
          <w:lang w:bidi="th-TH"/>
        </w:rPr>
        <w:t>(sampling)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ผู้วิจัยใช้โปรแกรม </w:t>
      </w:r>
      <w:r>
        <w:rPr>
          <w:rFonts w:ascii="TH SarabunPSK" w:hAnsi="TH SarabunPSK" w:cs="TH SarabunPSK"/>
          <w:sz w:val="32"/>
          <w:szCs w:val="32"/>
          <w:lang w:bidi="th-TH"/>
        </w:rPr>
        <w:t>AntMover – A Text Structure Analyzer (Anthony L, 2003)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ในการวิเคราะห์</w:t>
      </w:r>
      <w:r w:rsidR="003B7F08">
        <w:rPr>
          <w:rFonts w:ascii="TH SarabunPSK" w:hAnsi="TH SarabunPSK" w:cs="TH SarabunPSK" w:hint="cs"/>
          <w:sz w:val="32"/>
          <w:szCs w:val="32"/>
          <w:cs/>
          <w:lang w:bidi="th-TH"/>
        </w:rPr>
        <w:t>อัตถภาค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โดยผู้วิจัยได้ทำการวิเคราะห์ใน 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แง่มุม คือ </w:t>
      </w:r>
      <w:r w:rsidRPr="00D9492A">
        <w:rPr>
          <w:rFonts w:ascii="TH SarabunPSK" w:hAnsi="TH SarabunPSK" w:cs="TH SarabunPSK"/>
          <w:sz w:val="32"/>
          <w:szCs w:val="32"/>
          <w:cs/>
          <w:lang w:bidi="th-TH"/>
        </w:rPr>
        <w:t>การปรากฏของอัตถภาค (</w:t>
      </w:r>
      <w:r w:rsidRPr="0098130F">
        <w:rPr>
          <w:rFonts w:ascii="TH SarabunPSK" w:hAnsi="TH SarabunPSK" w:cs="TH SarabunPSK"/>
          <w:sz w:val="32"/>
          <w:szCs w:val="32"/>
          <w:lang w:bidi="th-TH"/>
        </w:rPr>
        <w:t>Move occurrence</w:t>
      </w:r>
      <w:r w:rsidRPr="00D9492A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9492A">
        <w:rPr>
          <w:rFonts w:ascii="TH SarabunPSK" w:hAnsi="TH SarabunPSK" w:cs="TH SarabunPSK"/>
          <w:sz w:val="32"/>
          <w:szCs w:val="32"/>
          <w:cs/>
          <w:lang w:bidi="th-TH"/>
        </w:rPr>
        <w:t>การเรียงลำดับของอัตถภาค (</w:t>
      </w:r>
      <w:r w:rsidRPr="00D9492A">
        <w:rPr>
          <w:rFonts w:ascii="TH SarabunPSK" w:hAnsi="TH SarabunPSK" w:cs="TH SarabunPSK"/>
          <w:sz w:val="32"/>
          <w:szCs w:val="32"/>
        </w:rPr>
        <w:t>The sequence of moves)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 w:rsidRPr="00D9492A">
        <w:rPr>
          <w:rFonts w:ascii="TH SarabunPSK" w:hAnsi="TH SarabunPSK" w:cs="TH SarabunPSK"/>
          <w:sz w:val="32"/>
          <w:szCs w:val="32"/>
          <w:cs/>
          <w:lang w:bidi="th-TH"/>
        </w:rPr>
        <w:t>รูปแบบของอัตถภาค 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the </w:t>
      </w:r>
      <w:r w:rsidRPr="00D9492A">
        <w:rPr>
          <w:rFonts w:ascii="TH SarabunPSK" w:hAnsi="TH SarabunPSK" w:cs="TH SarabunPSK"/>
          <w:sz w:val="32"/>
          <w:szCs w:val="32"/>
        </w:rPr>
        <w:t>Patterns of moves)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ผลการวิจัยชี้ให้เห็นว่า รูปแบบของอัตถภาคเริ่มต้น </w:t>
      </w:r>
      <w:r>
        <w:rPr>
          <w:rFonts w:ascii="TH SarabunPSK" w:hAnsi="TH SarabunPSK" w:cs="TH SarabunPSK"/>
          <w:sz w:val="32"/>
          <w:szCs w:val="32"/>
          <w:lang w:bidi="th-TH"/>
        </w:rPr>
        <w:t>(Beginning patterns of moves)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</w:t>
      </w:r>
      <w:r w:rsidR="003B7F08">
        <w:rPr>
          <w:rFonts w:ascii="TH SarabunPSK" w:hAnsi="TH SarabunPSK" w:cs="TH SarabunPSK" w:hint="cs"/>
          <w:sz w:val="32"/>
          <w:szCs w:val="32"/>
          <w:cs/>
          <w:lang w:bidi="th-TH"/>
        </w:rPr>
        <w:t>เผยแพร่ในการประชุมระดับชาติ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มักเริ่มด้วย</w:t>
      </w:r>
      <w:r w:rsidR="0060251F" w:rsidRPr="00075B6D">
        <w:rPr>
          <w:rFonts w:ascii="TH SarabunPSK" w:hAnsi="TH SarabunPSK" w:cs="TH SarabunPSK"/>
          <w:sz w:val="32"/>
          <w:szCs w:val="32"/>
        </w:rPr>
        <w:t xml:space="preserve"> </w:t>
      </w:r>
      <w:r w:rsidRPr="00075B6D">
        <w:rPr>
          <w:rFonts w:ascii="TH SarabunPSK" w:hAnsi="TH SarabunPSK" w:cs="TH SarabunPSK"/>
          <w:sz w:val="32"/>
          <w:szCs w:val="32"/>
        </w:rPr>
        <w:t>Making topic generalizations</w:t>
      </w:r>
      <w:r w:rsidR="006025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และตามด้วย</w:t>
      </w:r>
      <w:bookmarkStart w:id="2" w:name="OLE_LINK5"/>
      <w:bookmarkStart w:id="3" w:name="OLE_LINK6"/>
      <w:r w:rsidR="0060251F" w:rsidRPr="00075B6D">
        <w:rPr>
          <w:rFonts w:ascii="TH SarabunPSK" w:hAnsi="TH SarabunPSK" w:cs="TH SarabunPSK"/>
          <w:sz w:val="32"/>
          <w:szCs w:val="32"/>
        </w:rPr>
        <w:t xml:space="preserve"> </w:t>
      </w:r>
      <w:r w:rsidRPr="00075B6D">
        <w:rPr>
          <w:rFonts w:ascii="TH SarabunPSK" w:hAnsi="TH SarabunPSK" w:cs="TH SarabunPSK"/>
          <w:sz w:val="32"/>
          <w:szCs w:val="32"/>
        </w:rPr>
        <w:t xml:space="preserve">Announcing </w:t>
      </w:r>
      <w:r w:rsidRPr="00AC0774">
        <w:rPr>
          <w:rFonts w:ascii="TH SarabunPSK" w:hAnsi="TH SarabunPSK" w:cs="TH SarabunPSK"/>
          <w:sz w:val="32"/>
          <w:szCs w:val="32"/>
        </w:rPr>
        <w:t>principal finding</w:t>
      </w:r>
      <w:bookmarkEnd w:id="2"/>
      <w:bookmarkEnd w:id="3"/>
      <w:r w:rsidRPr="00AC07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ซึ่งต่างจากบทคัดย่อที่</w:t>
      </w:r>
      <w:r w:rsidR="003B7F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เผยแพร่ในวารสารระดับนานาชาติ </w:t>
      </w:r>
      <w:r w:rsidRPr="00AC0774">
        <w:rPr>
          <w:rFonts w:ascii="TH SarabunPSK" w:hAnsi="TH SarabunPSK" w:cs="TH SarabunPSK" w:hint="cs"/>
          <w:sz w:val="32"/>
          <w:szCs w:val="32"/>
          <w:cs/>
          <w:lang w:bidi="th-TH"/>
        </w:rPr>
        <w:t>เริ่มด้ว</w:t>
      </w:r>
      <w:r w:rsidR="006025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 </w:t>
      </w:r>
      <w:r w:rsidRPr="00AC0774">
        <w:rPr>
          <w:rFonts w:ascii="TH SarabunPSK" w:hAnsi="TH SarabunPSK" w:cs="TH SarabunPSK"/>
          <w:sz w:val="32"/>
          <w:szCs w:val="32"/>
        </w:rPr>
        <w:t xml:space="preserve">Announcing present research </w:t>
      </w:r>
      <w:r w:rsidRPr="00AC0774">
        <w:rPr>
          <w:rFonts w:ascii="TH SarabunPSK" w:hAnsi="TH SarabunPSK" w:cs="TH SarabunPSK" w:hint="cs"/>
          <w:sz w:val="32"/>
          <w:szCs w:val="32"/>
          <w:cs/>
          <w:lang w:bidi="th-TH"/>
        </w:rPr>
        <w:t>ตามด้วย</w:t>
      </w:r>
      <w:r w:rsidR="0060251F" w:rsidRPr="00075B6D">
        <w:rPr>
          <w:rFonts w:ascii="TH SarabunPSK" w:hAnsi="TH SarabunPSK" w:cs="TH SarabunPSK"/>
          <w:sz w:val="32"/>
          <w:szCs w:val="32"/>
        </w:rPr>
        <w:t xml:space="preserve"> </w:t>
      </w:r>
      <w:r w:rsidRPr="00075B6D">
        <w:rPr>
          <w:rFonts w:ascii="TH SarabunPSK" w:hAnsi="TH SarabunPSK" w:cs="TH SarabunPSK"/>
          <w:sz w:val="32"/>
          <w:szCs w:val="32"/>
        </w:rPr>
        <w:t>Announcing principal finding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และในส่วนของอัตถภาคจบ </w:t>
      </w:r>
      <w:r>
        <w:rPr>
          <w:rFonts w:ascii="TH SarabunPSK" w:hAnsi="TH SarabunPSK" w:cs="TH SarabunPSK"/>
          <w:sz w:val="32"/>
          <w:szCs w:val="32"/>
          <w:lang w:bidi="th-TH"/>
        </w:rPr>
        <w:t>(Ending patterns of moves)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บทคัดย่อทั้ง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กลุ่มให้ความสำคัญกับการกล่าวถึงผลการศึกษาหลักเป็นลำดับสุดท้ายของบทคัดย่อเสมอ  ผลที่ได้จากการศึกษาในครั้งนี้เป็นประโยชน์แก่ผู้ที่สนใจที่จะเขียนบทคัดย่อในงานวิจัย เพื่อความเข้าใจ </w:t>
      </w:r>
      <w:r w:rsidR="003B7F08">
        <w:rPr>
          <w:rFonts w:ascii="TH SarabunPSK" w:hAnsi="TH SarabunPSK" w:cs="TH SarabunPSK" w:hint="cs"/>
          <w:sz w:val="32"/>
          <w:szCs w:val="32"/>
          <w:cs/>
          <w:lang w:bidi="th-TH"/>
        </w:rPr>
        <w:t>อีกทั้ง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ยังแสดงให้เห็นถึงแง่ของความแตกต่างทางด้านการเขียน</w:t>
      </w:r>
    </w:p>
    <w:bookmarkEnd w:id="0"/>
    <w:bookmarkEnd w:id="1"/>
    <w:p w14:paraId="18BA2CD4" w14:textId="0507E9CA" w:rsidR="002D5511" w:rsidRDefault="002D5511" w:rsidP="002D551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คำสำคัญ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อัตถภาค, การวิเคราะห์อัตถภาค, บทคัดย่อ, </w:t>
      </w:r>
      <w:r>
        <w:rPr>
          <w:rFonts w:ascii="TH SarabunPSK" w:hAnsi="TH SarabunPSK" w:cs="TH SarabunPSK"/>
          <w:sz w:val="32"/>
          <w:szCs w:val="32"/>
          <w:lang w:bidi="th-TH"/>
        </w:rPr>
        <w:t>Ant-Mover</w:t>
      </w:r>
    </w:p>
    <w:p w14:paraId="00D07A00" w14:textId="77777777" w:rsidR="0018211E" w:rsidRDefault="0018211E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23AEEF45" w14:textId="77777777" w:rsidR="00DA09B2" w:rsidRDefault="00DA09B2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91DDF92" w14:textId="77777777" w:rsidR="00DA09B2" w:rsidRDefault="00DA09B2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A168BAD" w14:textId="77777777" w:rsidR="00DA09B2" w:rsidRDefault="00DA09B2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2DDAF0A" w14:textId="61FF40E5" w:rsidR="0018211E" w:rsidRPr="0018211E" w:rsidRDefault="0018211E" w:rsidP="0018211E">
      <w:pPr>
        <w:pStyle w:val="Footer"/>
        <w:rPr>
          <w:rFonts w:ascii="TH SarabunPSK" w:hAnsi="TH SarabunPSK" w:cs="TH SarabunPSK"/>
          <w:sz w:val="28"/>
          <w:szCs w:val="28"/>
        </w:rPr>
      </w:pPr>
      <w:r w:rsidRPr="0018211E">
        <w:rPr>
          <w:rFonts w:ascii="TH SarabunPSK" w:hAnsi="TH SarabunPSK" w:cs="TH SarabunPSK"/>
          <w:sz w:val="28"/>
          <w:szCs w:val="28"/>
        </w:rPr>
        <w:t xml:space="preserve">* </w:t>
      </w:r>
      <w:r w:rsidRPr="0018211E">
        <w:rPr>
          <w:rFonts w:ascii="TH SarabunPSK" w:hAnsi="TH SarabunPSK" w:cs="TH SarabunPSK"/>
          <w:sz w:val="28"/>
          <w:szCs w:val="28"/>
          <w:cs/>
          <w:lang w:bidi="th-TH"/>
        </w:rPr>
        <w:t>บทความนี้เป็นส่วนหนึ่งของงานวิจัยในรายวิชาสัมมนาเพื่อการวิจัยทางภาษาอังกฤษธุรกิจ (</w:t>
      </w:r>
      <w:r w:rsidRPr="0018211E">
        <w:rPr>
          <w:rFonts w:ascii="TH SarabunPSK" w:hAnsi="TH SarabunPSK" w:cs="TH SarabunPSK"/>
          <w:sz w:val="28"/>
          <w:szCs w:val="28"/>
        </w:rPr>
        <w:t>ENL4910)</w:t>
      </w:r>
    </w:p>
    <w:p w14:paraId="5D90BB05" w14:textId="77777777" w:rsidR="0018211E" w:rsidRPr="0018211E" w:rsidRDefault="0018211E" w:rsidP="0018211E">
      <w:pPr>
        <w:pStyle w:val="Footer"/>
        <w:rPr>
          <w:rFonts w:ascii="TH SarabunPSK" w:hAnsi="TH SarabunPSK" w:cs="TH SarabunPSK"/>
          <w:sz w:val="28"/>
          <w:szCs w:val="28"/>
        </w:rPr>
      </w:pPr>
      <w:r w:rsidRPr="0018211E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ของนักศึกษาชั้นปีที่ </w:t>
      </w:r>
      <w:r w:rsidRPr="0018211E">
        <w:rPr>
          <w:rFonts w:ascii="TH SarabunPSK" w:hAnsi="TH SarabunPSK" w:cs="TH SarabunPSK"/>
          <w:sz w:val="28"/>
          <w:szCs w:val="28"/>
        </w:rPr>
        <w:t xml:space="preserve">4 </w:t>
      </w:r>
      <w:r w:rsidRPr="0018211E">
        <w:rPr>
          <w:rFonts w:ascii="TH SarabunPSK" w:hAnsi="TH SarabunPSK" w:cs="TH SarabunPSK"/>
          <w:sz w:val="28"/>
          <w:szCs w:val="28"/>
          <w:cs/>
          <w:lang w:bidi="th-TH"/>
        </w:rPr>
        <w:t>สาขาวิชาภาษาอังกฤษธุรกิจ มหาวิทยาลัยราชภัฏสวนสุนันทา ประจำปีการศึกษา</w:t>
      </w:r>
      <w:r w:rsidRPr="0018211E">
        <w:rPr>
          <w:rFonts w:ascii="TH SarabunPSK" w:hAnsi="TH SarabunPSK" w:cs="TH SarabunPSK"/>
          <w:sz w:val="28"/>
          <w:szCs w:val="28"/>
        </w:rPr>
        <w:t xml:space="preserve"> 2562</w:t>
      </w:r>
    </w:p>
    <w:p w14:paraId="41F45A22" w14:textId="77777777" w:rsidR="0060251F" w:rsidRDefault="0060251F" w:rsidP="00BD5C08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6F75C19C" w14:textId="77777777" w:rsidR="0060251F" w:rsidRDefault="0060251F" w:rsidP="00BD5C08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213F7A92" w14:textId="5632A1CB" w:rsidR="00520AE7" w:rsidRDefault="00BD5C08" w:rsidP="00BD5C08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lastRenderedPageBreak/>
        <w:t xml:space="preserve">The </w:t>
      </w:r>
      <w:r w:rsidR="00B83913">
        <w:rPr>
          <w:rFonts w:ascii="TH SarabunPSK" w:hAnsi="TH SarabunPSK" w:cs="TH SarabunPSK"/>
          <w:b/>
          <w:bCs/>
          <w:sz w:val="40"/>
          <w:szCs w:val="40"/>
          <w:lang w:bidi="th-TH"/>
        </w:rPr>
        <w:t>A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nalysis </w:t>
      </w:r>
      <w:r w:rsidR="00B83913">
        <w:rPr>
          <w:rFonts w:ascii="TH SarabunPSK" w:hAnsi="TH SarabunPSK" w:cs="TH SarabunPSK"/>
          <w:b/>
          <w:bCs/>
          <w:sz w:val="40"/>
          <w:szCs w:val="40"/>
          <w:lang w:bidi="th-TH"/>
        </w:rPr>
        <w:t>in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B83913">
        <w:rPr>
          <w:rFonts w:ascii="TH SarabunPSK" w:hAnsi="TH SarabunPSK" w:cs="TH SarabunPSK"/>
          <w:b/>
          <w:bCs/>
          <w:sz w:val="40"/>
          <w:szCs w:val="40"/>
          <w:lang w:bidi="th-TH"/>
        </w:rPr>
        <w:t>P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attern </w:t>
      </w:r>
      <w:r w:rsidR="00B83913">
        <w:rPr>
          <w:rFonts w:ascii="TH SarabunPSK" w:hAnsi="TH SarabunPSK" w:cs="TH SarabunPSK"/>
          <w:b/>
          <w:bCs/>
          <w:sz w:val="40"/>
          <w:szCs w:val="40"/>
          <w:lang w:bidi="th-TH"/>
        </w:rPr>
        <w:t>of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B83913">
        <w:rPr>
          <w:rFonts w:ascii="TH SarabunPSK" w:hAnsi="TH SarabunPSK" w:cs="TH SarabunPSK"/>
          <w:b/>
          <w:bCs/>
          <w:sz w:val="40"/>
          <w:szCs w:val="40"/>
          <w:lang w:bidi="th-TH"/>
        </w:rPr>
        <w:t>M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oves </w:t>
      </w:r>
      <w:r w:rsidR="00B83913">
        <w:rPr>
          <w:rFonts w:ascii="TH SarabunPSK" w:hAnsi="TH SarabunPSK" w:cs="TH SarabunPSK"/>
          <w:b/>
          <w:bCs/>
          <w:sz w:val="40"/>
          <w:szCs w:val="40"/>
          <w:lang w:bidi="th-TH"/>
        </w:rPr>
        <w:t>O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ccurred </w:t>
      </w:r>
      <w:r w:rsidR="00B83913">
        <w:rPr>
          <w:rFonts w:ascii="TH SarabunPSK" w:hAnsi="TH SarabunPSK" w:cs="TH SarabunPSK"/>
          <w:b/>
          <w:bCs/>
          <w:sz w:val="40"/>
          <w:szCs w:val="40"/>
          <w:lang w:bidi="th-TH"/>
        </w:rPr>
        <w:t>in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B83913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Abstracts </w:t>
      </w:r>
      <w:r w:rsidR="003B7F08">
        <w:rPr>
          <w:rFonts w:ascii="TH SarabunPSK" w:hAnsi="TH SarabunPSK" w:cs="TH SarabunPSK"/>
          <w:b/>
          <w:bCs/>
          <w:sz w:val="40"/>
          <w:szCs w:val="40"/>
          <w:lang w:bidi="th-TH"/>
        </w:rPr>
        <w:t>Published</w:t>
      </w:r>
    </w:p>
    <w:p w14:paraId="35E4CB95" w14:textId="5258900C" w:rsidR="00BD5C08" w:rsidRPr="00AF26A5" w:rsidRDefault="003B7F08" w:rsidP="00BD5C08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>In National Conference and International Journal</w:t>
      </w:r>
      <w:r w:rsidR="003249DC">
        <w:rPr>
          <w:rFonts w:ascii="TH SarabunPSK" w:hAnsi="TH SarabunPSK" w:cs="TH SarabunPSK"/>
          <w:b/>
          <w:bCs/>
          <w:sz w:val="40"/>
          <w:szCs w:val="40"/>
          <w:lang w:bidi="th-TH"/>
        </w:rPr>
        <w:t>*</w:t>
      </w:r>
    </w:p>
    <w:p w14:paraId="5B472483" w14:textId="6F489E31" w:rsidR="00BD5C08" w:rsidRPr="00AF26A5" w:rsidRDefault="00B83913" w:rsidP="00BD5C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Ratanon Buplab</w:t>
      </w:r>
      <w:r w:rsidR="00BD5C08" w:rsidRPr="00F177BB">
        <w:rPr>
          <w:rFonts w:ascii="TH SarabunPSK" w:hAnsi="TH SarabunPSK" w:cs="TH SarabunPSK" w:hint="cs"/>
          <w:sz w:val="32"/>
          <w:szCs w:val="32"/>
          <w:vertAlign w:val="superscript"/>
          <w:rtl/>
          <w:cs/>
        </w:rPr>
        <w:t>1</w:t>
      </w:r>
      <w:r w:rsidR="00E360A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Angvarrah Lieungnapar</w:t>
      </w:r>
      <w:r w:rsidR="00BD5C08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55813649" w14:textId="2CFD0400" w:rsidR="00BD5C08" w:rsidRDefault="00BD5C08" w:rsidP="0018211E">
      <w:pPr>
        <w:jc w:val="center"/>
        <w:rPr>
          <w:rFonts w:ascii="TH SarabunPSK" w:hAnsi="TH SarabunPSK" w:cs="TH SarabunPSK"/>
        </w:rPr>
      </w:pPr>
      <w:r w:rsidRPr="00F177BB">
        <w:rPr>
          <w:rFonts w:ascii="TH SarabunPSK" w:hAnsi="TH SarabunPSK" w:cs="TH SarabunPSK" w:hint="cs"/>
          <w:sz w:val="32"/>
          <w:szCs w:val="32"/>
          <w:vertAlign w:val="superscript"/>
          <w:rtl/>
          <w:cs/>
        </w:rPr>
        <w:t>1</w:t>
      </w:r>
      <w:r w:rsidR="00B83913">
        <w:rPr>
          <w:rFonts w:ascii="TH SarabunPSK" w:hAnsi="TH SarabunPSK" w:cs="TH SarabunPSK"/>
        </w:rPr>
        <w:t>Business English Humanities and Social sciences Suan Sunandha Rajabhat University</w:t>
      </w:r>
      <w:r w:rsidRPr="00AF26A5">
        <w:rPr>
          <w:rFonts w:ascii="TH SarabunPSK" w:hAnsi="TH SarabunPSK" w:cs="TH SarabunPSK" w:hint="cs"/>
        </w:rPr>
        <w:t>,</w:t>
      </w:r>
      <w:r w:rsidR="0018211E">
        <w:rPr>
          <w:rFonts w:ascii="TH SarabunPSK" w:hAnsi="TH SarabunPSK" w:cs="TH SarabunPSK"/>
        </w:rPr>
        <w:t xml:space="preserve"> Tel.</w:t>
      </w:r>
      <w:r w:rsidRPr="00515ECF">
        <w:rPr>
          <w:rFonts w:ascii="TH SarabunPSK" w:hAnsi="TH SarabunPSK" w:cs="TH SarabunPSK" w:hint="cs"/>
          <w:rtl/>
          <w:cs/>
        </w:rPr>
        <w:t xml:space="preserve"> </w:t>
      </w:r>
      <w:r>
        <w:rPr>
          <w:rFonts w:ascii="TH SarabunPSK" w:hAnsi="TH SarabunPSK" w:cs="TH SarabunPSK"/>
        </w:rPr>
        <w:t>0881633535</w:t>
      </w:r>
      <w:r w:rsidRPr="00515ECF">
        <w:rPr>
          <w:rFonts w:ascii="TH SarabunPSK" w:hAnsi="TH SarabunPSK" w:cs="TH SarabunPSK" w:hint="cs"/>
        </w:rPr>
        <w:t>, e-mail:</w:t>
      </w:r>
      <w:r w:rsidRPr="00515ECF">
        <w:rPr>
          <w:rFonts w:ascii="TH SarabunPSK" w:hAnsi="TH SarabunPSK" w:cs="TH SarabunPSK" w:hint="cs"/>
          <w:rtl/>
          <w:cs/>
        </w:rPr>
        <w:t xml:space="preserve"> </w:t>
      </w:r>
      <w:r>
        <w:rPr>
          <w:rFonts w:ascii="TH SarabunPSK" w:hAnsi="TH SarabunPSK" w:cs="TH SarabunPSK"/>
          <w:lang w:bidi="th-TH"/>
        </w:rPr>
        <w:t>ratanonbuplab@gmail.com</w:t>
      </w:r>
    </w:p>
    <w:p w14:paraId="4E5108F8" w14:textId="018F3DF5" w:rsidR="00BD5C08" w:rsidRDefault="00BD5C08" w:rsidP="0018211E">
      <w:pPr>
        <w:jc w:val="center"/>
        <w:rPr>
          <w:rFonts w:ascii="TH SarabunPSK" w:hAnsi="TH SarabunPSK" w:cs="TH SarabunPSK"/>
        </w:rPr>
      </w:pPr>
      <w:r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B83913" w:rsidRPr="00B83913">
        <w:rPr>
          <w:rFonts w:ascii="TH SarabunPSK" w:hAnsi="TH SarabunPSK" w:cs="TH SarabunPSK"/>
        </w:rPr>
        <w:t xml:space="preserve"> </w:t>
      </w:r>
      <w:r w:rsidR="00B83913">
        <w:rPr>
          <w:rFonts w:ascii="TH SarabunPSK" w:hAnsi="TH SarabunPSK" w:cs="TH SarabunPSK"/>
        </w:rPr>
        <w:t>Business English Humanities and Social sciences Suan Sunandha Rajabhat University</w:t>
      </w:r>
      <w:r w:rsidR="00B83913" w:rsidRPr="00AF26A5">
        <w:rPr>
          <w:rFonts w:ascii="TH SarabunPSK" w:hAnsi="TH SarabunPSK" w:cs="TH SarabunPSK" w:hint="cs"/>
        </w:rPr>
        <w:t>,</w:t>
      </w:r>
      <w:r w:rsidR="0018211E">
        <w:rPr>
          <w:rFonts w:ascii="TH SarabunPSK" w:hAnsi="TH SarabunPSK" w:cs="TH SarabunPSK"/>
        </w:rPr>
        <w:t xml:space="preserve"> Tel. </w:t>
      </w:r>
      <w:r w:rsidRPr="001327BA">
        <w:rPr>
          <w:rFonts w:ascii="TH SarabunPSK" w:hAnsi="TH SarabunPSK" w:cs="TH SarabunPSK"/>
        </w:rPr>
        <w:t>0951142654</w:t>
      </w:r>
      <w:r w:rsidRPr="00515ECF">
        <w:rPr>
          <w:rFonts w:ascii="TH SarabunPSK" w:hAnsi="TH SarabunPSK" w:cs="TH SarabunPSK" w:hint="cs"/>
        </w:rPr>
        <w:t>, e-mail:</w:t>
      </w:r>
      <w:r w:rsidRPr="00515ECF">
        <w:rPr>
          <w:rFonts w:ascii="TH SarabunPSK" w:hAnsi="TH SarabunPSK" w:cs="TH SarabunPSK" w:hint="cs"/>
          <w:rtl/>
          <w:cs/>
        </w:rPr>
        <w:t xml:space="preserve"> </w:t>
      </w:r>
      <w:r w:rsidRPr="001327BA">
        <w:rPr>
          <w:rFonts w:ascii="TH SarabunPSK" w:hAnsi="TH SarabunPSK" w:cs="TH SarabunPSK"/>
        </w:rPr>
        <w:t>angvarrah.li@ssru.ac.th</w:t>
      </w:r>
    </w:p>
    <w:p w14:paraId="30B0783A" w14:textId="5EE75205" w:rsidR="00C66D28" w:rsidRDefault="00C66D28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B427915" w14:textId="415A7FAC" w:rsidR="00B94679" w:rsidRDefault="00B94679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Abstract</w:t>
      </w:r>
    </w:p>
    <w:p w14:paraId="09E60F01" w14:textId="0BC0E59D" w:rsidR="00150348" w:rsidRDefault="00B94679" w:rsidP="003B7F08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This study analyses the patterns of moves of abstracts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p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>ublished</w:t>
      </w:r>
      <w:r w:rsidR="003B7F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i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 xml:space="preserve">n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n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 xml:space="preserve">ational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c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 xml:space="preserve">onference and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i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 xml:space="preserve">nternational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j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>ournal</w:t>
      </w:r>
      <w:r w:rsidR="00520AE7">
        <w:rPr>
          <w:rFonts w:ascii="TH SarabunPSK" w:hAnsi="TH SarabunPSK" w:cs="TH SarabunPSK"/>
          <w:sz w:val="32"/>
          <w:szCs w:val="32"/>
          <w:lang w:bidi="th-TH"/>
        </w:rPr>
        <w:t>.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044F8">
        <w:rPr>
          <w:rFonts w:ascii="TH SarabunPSK" w:hAnsi="TH SarabunPSK" w:cs="TH SarabunPSK"/>
          <w:sz w:val="32"/>
          <w:szCs w:val="32"/>
          <w:lang w:bidi="th-TH"/>
        </w:rPr>
        <w:t xml:space="preserve">The data in this study consists of 50 abstracts. 25 abstracts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published in national conference</w:t>
      </w:r>
      <w:r w:rsidR="00520AE7" w:rsidRPr="00520AE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 xml:space="preserve">retrieved </w:t>
      </w:r>
      <w:r w:rsidR="00D044F8">
        <w:rPr>
          <w:rFonts w:ascii="TH SarabunPSK" w:hAnsi="TH SarabunPSK" w:cs="TH SarabunPSK"/>
          <w:sz w:val="32"/>
          <w:szCs w:val="32"/>
          <w:lang w:bidi="th-TH"/>
        </w:rPr>
        <w:t>from</w:t>
      </w:r>
      <w:r w:rsidR="002F67EC">
        <w:rPr>
          <w:rFonts w:ascii="TH SarabunPSK" w:hAnsi="TH SarabunPSK" w:cs="TH SarabunPSK"/>
          <w:sz w:val="32"/>
          <w:szCs w:val="32"/>
          <w:lang w:bidi="th-TH"/>
        </w:rPr>
        <w:t xml:space="preserve"> the 2</w:t>
      </w:r>
      <w:r w:rsidR="002F67EC" w:rsidRPr="002F67EC">
        <w:rPr>
          <w:rFonts w:ascii="TH SarabunPSK" w:hAnsi="TH SarabunPSK" w:cs="TH SarabunPSK"/>
          <w:sz w:val="32"/>
          <w:szCs w:val="32"/>
          <w:vertAlign w:val="superscript"/>
          <w:lang w:bidi="th-TH"/>
        </w:rPr>
        <w:t>nd</w:t>
      </w:r>
      <w:r w:rsidR="002F67EC">
        <w:rPr>
          <w:rFonts w:ascii="TH SarabunPSK" w:hAnsi="TH SarabunPSK" w:cs="TH SarabunPSK"/>
          <w:sz w:val="32"/>
          <w:szCs w:val="32"/>
          <w:lang w:bidi="th-TH"/>
        </w:rPr>
        <w:t xml:space="preserve"> Nation academic conference: Humanities and social science l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earning (NACHSL). The other</w:t>
      </w:r>
      <w:r w:rsidR="002F67EC">
        <w:rPr>
          <w:rFonts w:ascii="TH SarabunPSK" w:hAnsi="TH SarabunPSK" w:cs="TH SarabunPSK"/>
          <w:sz w:val="32"/>
          <w:szCs w:val="32"/>
          <w:lang w:bidi="th-TH"/>
        </w:rPr>
        <w:t xml:space="preserve"> 25 abstracts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published in international journal</w:t>
      </w:r>
      <w:r w:rsidR="002D551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 xml:space="preserve">were retrieved from </w:t>
      </w:r>
      <w:r w:rsidR="002F67EC">
        <w:rPr>
          <w:rFonts w:ascii="TH SarabunPSK" w:hAnsi="TH SarabunPSK" w:cs="TH SarabunPSK"/>
          <w:sz w:val="32"/>
          <w:szCs w:val="32"/>
          <w:lang w:bidi="th-TH"/>
        </w:rPr>
        <w:t>13 volume</w:t>
      </w:r>
      <w:r w:rsidR="002D5511">
        <w:rPr>
          <w:rFonts w:ascii="TH SarabunPSK" w:hAnsi="TH SarabunPSK" w:cs="TH SarabunPSK"/>
          <w:sz w:val="32"/>
          <w:szCs w:val="32"/>
          <w:lang w:bidi="th-TH"/>
        </w:rPr>
        <w:t>s of PASAA</w:t>
      </w:r>
      <w:r w:rsidR="002F67EC">
        <w:rPr>
          <w:rFonts w:ascii="TH SarabunPSK" w:hAnsi="TH SarabunPSK" w:cs="TH SarabunPSK"/>
          <w:sz w:val="32"/>
          <w:szCs w:val="32"/>
          <w:lang w:bidi="th-TH"/>
        </w:rPr>
        <w:t xml:space="preserve"> journal </w:t>
      </w:r>
      <w:r w:rsidR="002D5511">
        <w:rPr>
          <w:rFonts w:ascii="TH SarabunPSK" w:hAnsi="TH SarabunPSK" w:cs="TH SarabunPSK"/>
          <w:sz w:val="32"/>
          <w:szCs w:val="32"/>
          <w:lang w:bidi="th-TH"/>
        </w:rPr>
        <w:t>published between 201</w:t>
      </w:r>
      <w:r w:rsidR="00F57571">
        <w:rPr>
          <w:rFonts w:ascii="TH SarabunPSK" w:hAnsi="TH SarabunPSK" w:cs="TH SarabunPSK"/>
          <w:sz w:val="32"/>
          <w:szCs w:val="32"/>
          <w:lang w:bidi="th-TH"/>
        </w:rPr>
        <w:t>2</w:t>
      </w:r>
      <w:r w:rsidR="002D5511">
        <w:rPr>
          <w:rFonts w:ascii="TH SarabunPSK" w:hAnsi="TH SarabunPSK" w:cs="TH SarabunPSK"/>
          <w:sz w:val="32"/>
          <w:szCs w:val="32"/>
          <w:lang w:bidi="th-TH"/>
        </w:rPr>
        <w:t>-2019 by Chulalongkorn university language institute (CUIL)</w:t>
      </w:r>
      <w:r w:rsidR="002F67EC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0D3C31">
        <w:rPr>
          <w:rFonts w:ascii="TH SarabunPSK" w:hAnsi="TH SarabunPSK" w:cs="TH SarabunPSK"/>
          <w:sz w:val="32"/>
          <w:szCs w:val="32"/>
          <w:lang w:bidi="th-TH"/>
        </w:rPr>
        <w:t xml:space="preserve">AntMover – A Text Structure Analyzer (Anthony L, 2003) is used as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a main tool</w:t>
      </w:r>
      <w:r w:rsidR="000D3C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for the analysis.</w:t>
      </w:r>
      <w:r w:rsidR="000D3C31">
        <w:rPr>
          <w:rFonts w:ascii="TH SarabunPSK" w:hAnsi="TH SarabunPSK" w:cs="TH SarabunPSK"/>
          <w:sz w:val="32"/>
          <w:szCs w:val="32"/>
          <w:lang w:bidi="th-TH"/>
        </w:rPr>
        <w:t xml:space="preserve"> Abstracts are examined in 3 aspects of moves</w:t>
      </w:r>
      <w:r w:rsidR="0098130F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98130F" w:rsidRPr="0098130F">
        <w:rPr>
          <w:rFonts w:ascii="TH SarabunPSK" w:hAnsi="TH SarabunPSK" w:cs="TH SarabunPSK"/>
          <w:sz w:val="32"/>
          <w:szCs w:val="32"/>
          <w:lang w:bidi="th-TH"/>
        </w:rPr>
        <w:t>Move occurrence</w:t>
      </w:r>
      <w:r w:rsidR="0098130F">
        <w:rPr>
          <w:rFonts w:ascii="TH SarabunPSK" w:hAnsi="TH SarabunPSK" w:cs="TH SarabunPSK"/>
          <w:sz w:val="32"/>
          <w:szCs w:val="32"/>
          <w:lang w:bidi="th-TH"/>
        </w:rPr>
        <w:t>, t</w:t>
      </w:r>
      <w:r w:rsidR="0098130F" w:rsidRPr="0098130F">
        <w:rPr>
          <w:rFonts w:ascii="TH SarabunPSK" w:hAnsi="TH SarabunPSK" w:cs="TH SarabunPSK"/>
          <w:sz w:val="32"/>
          <w:szCs w:val="32"/>
          <w:lang w:bidi="th-TH"/>
        </w:rPr>
        <w:t>he sequence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s</w:t>
      </w:r>
      <w:r w:rsidR="0098130F" w:rsidRPr="0098130F">
        <w:rPr>
          <w:rFonts w:ascii="TH SarabunPSK" w:hAnsi="TH SarabunPSK" w:cs="TH SarabunPSK"/>
          <w:sz w:val="32"/>
          <w:szCs w:val="32"/>
          <w:lang w:bidi="th-TH"/>
        </w:rPr>
        <w:t xml:space="preserve"> of moves</w:t>
      </w:r>
      <w:r w:rsidR="0098130F">
        <w:rPr>
          <w:rFonts w:ascii="TH SarabunPSK" w:hAnsi="TH SarabunPSK" w:cs="TH SarabunPSK"/>
          <w:sz w:val="32"/>
          <w:szCs w:val="32"/>
          <w:lang w:bidi="th-TH"/>
        </w:rPr>
        <w:t xml:space="preserve"> and the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p</w:t>
      </w:r>
      <w:r w:rsidR="0098130F" w:rsidRPr="0098130F">
        <w:rPr>
          <w:rFonts w:ascii="TH SarabunPSK" w:hAnsi="TH SarabunPSK" w:cs="TH SarabunPSK"/>
          <w:sz w:val="32"/>
          <w:szCs w:val="32"/>
          <w:lang w:bidi="th-TH"/>
        </w:rPr>
        <w:t>atterns of moves</w:t>
      </w:r>
      <w:r w:rsidR="0098130F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The results show that the b</w:t>
      </w:r>
      <w:r w:rsidR="0098130F">
        <w:rPr>
          <w:rFonts w:ascii="TH SarabunPSK" w:hAnsi="TH SarabunPSK" w:cs="TH SarabunPSK"/>
          <w:sz w:val="32"/>
          <w:szCs w:val="32"/>
          <w:lang w:bidi="th-TH"/>
        </w:rPr>
        <w:t xml:space="preserve">eginning patterns of moves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 xml:space="preserve">published in national conference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seem to start</w:t>
      </w:r>
      <w:r w:rsidR="0098130F">
        <w:rPr>
          <w:rFonts w:ascii="TH SarabunPSK" w:hAnsi="TH SarabunPSK" w:cs="TH SarabunPSK"/>
          <w:sz w:val="32"/>
          <w:szCs w:val="32"/>
          <w:lang w:bidi="th-TH"/>
        </w:rPr>
        <w:t xml:space="preserve"> with </w:t>
      </w:r>
      <w:r w:rsidR="00692B29">
        <w:rPr>
          <w:rFonts w:ascii="TH SarabunPSK" w:hAnsi="TH SarabunPSK" w:cs="TH SarabunPSK"/>
          <w:sz w:val="32"/>
          <w:szCs w:val="32"/>
        </w:rPr>
        <w:t>the move “m</w:t>
      </w:r>
      <w:r w:rsidR="0098130F" w:rsidRPr="00075B6D">
        <w:rPr>
          <w:rFonts w:ascii="TH SarabunPSK" w:hAnsi="TH SarabunPSK" w:cs="TH SarabunPSK"/>
          <w:sz w:val="32"/>
          <w:szCs w:val="32"/>
        </w:rPr>
        <w:t>aking topic generalizations</w:t>
      </w:r>
      <w:r w:rsidR="00692B29">
        <w:rPr>
          <w:rFonts w:ascii="TH SarabunPSK" w:hAnsi="TH SarabunPSK" w:cs="TH SarabunPSK"/>
          <w:sz w:val="32"/>
          <w:szCs w:val="32"/>
        </w:rPr>
        <w:t xml:space="preserve">”, </w:t>
      </w:r>
      <w:r w:rsidR="0098130F">
        <w:rPr>
          <w:rFonts w:ascii="TH SarabunPSK" w:hAnsi="TH SarabunPSK" w:cs="TH SarabunPSK"/>
          <w:sz w:val="32"/>
          <w:szCs w:val="32"/>
        </w:rPr>
        <w:t xml:space="preserve">followed by </w:t>
      </w:r>
      <w:r w:rsidR="00692B29">
        <w:rPr>
          <w:rFonts w:ascii="TH SarabunPSK" w:hAnsi="TH SarabunPSK" w:cs="TH SarabunPSK"/>
          <w:sz w:val="32"/>
          <w:szCs w:val="32"/>
        </w:rPr>
        <w:t>the move “a</w:t>
      </w:r>
      <w:r w:rsidR="0098130F" w:rsidRPr="00075B6D">
        <w:rPr>
          <w:rFonts w:ascii="TH SarabunPSK" w:hAnsi="TH SarabunPSK" w:cs="TH SarabunPSK"/>
          <w:sz w:val="32"/>
          <w:szCs w:val="32"/>
        </w:rPr>
        <w:t>nnouncing principal finding</w:t>
      </w:r>
      <w:r w:rsidR="00692B29">
        <w:rPr>
          <w:rFonts w:ascii="TH SarabunPSK" w:hAnsi="TH SarabunPSK" w:cs="TH SarabunPSK"/>
          <w:sz w:val="32"/>
          <w:szCs w:val="32"/>
        </w:rPr>
        <w:t>”</w:t>
      </w:r>
      <w:r w:rsidR="0098130F">
        <w:rPr>
          <w:rFonts w:ascii="TH SarabunPSK" w:hAnsi="TH SarabunPSK" w:cs="TH SarabunPSK"/>
          <w:sz w:val="32"/>
          <w:szCs w:val="32"/>
        </w:rPr>
        <w:t xml:space="preserve">. </w:t>
      </w:r>
      <w:r w:rsidR="00692B29">
        <w:rPr>
          <w:rFonts w:ascii="TH SarabunPSK" w:hAnsi="TH SarabunPSK" w:cs="TH SarabunPSK"/>
          <w:sz w:val="32"/>
          <w:szCs w:val="32"/>
        </w:rPr>
        <w:t xml:space="preserve">In contrast,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 xml:space="preserve">the beginning patterns of moves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published in international journal</w:t>
      </w:r>
      <w:r w:rsidR="003B7F08">
        <w:rPr>
          <w:rFonts w:ascii="TH SarabunPSK" w:hAnsi="TH SarabunPSK" w:cs="TH SarabunPSK"/>
          <w:sz w:val="32"/>
          <w:szCs w:val="32"/>
        </w:rPr>
        <w:t xml:space="preserve"> </w:t>
      </w:r>
      <w:r w:rsidR="00692B29">
        <w:rPr>
          <w:rFonts w:ascii="TH SarabunPSK" w:hAnsi="TH SarabunPSK" w:cs="TH SarabunPSK"/>
          <w:sz w:val="32"/>
          <w:szCs w:val="32"/>
        </w:rPr>
        <w:t>tend to start</w:t>
      </w:r>
      <w:r w:rsidR="00151B3A">
        <w:rPr>
          <w:rFonts w:ascii="TH SarabunPSK" w:hAnsi="TH SarabunPSK" w:cs="TH SarabunPSK"/>
          <w:sz w:val="32"/>
          <w:szCs w:val="32"/>
        </w:rPr>
        <w:t xml:space="preserve"> with </w:t>
      </w:r>
      <w:r w:rsidR="00692B29">
        <w:rPr>
          <w:rFonts w:ascii="TH SarabunPSK" w:hAnsi="TH SarabunPSK" w:cs="TH SarabunPSK"/>
          <w:sz w:val="32"/>
          <w:szCs w:val="32"/>
        </w:rPr>
        <w:t>the move “a</w:t>
      </w:r>
      <w:r w:rsidR="00151B3A" w:rsidRPr="00075B6D">
        <w:rPr>
          <w:rFonts w:ascii="TH SarabunPSK" w:hAnsi="TH SarabunPSK" w:cs="TH SarabunPSK"/>
          <w:sz w:val="32"/>
          <w:szCs w:val="32"/>
        </w:rPr>
        <w:t>nnouncing present research</w:t>
      </w:r>
      <w:r w:rsidR="00692B29">
        <w:rPr>
          <w:rFonts w:ascii="TH SarabunPSK" w:hAnsi="TH SarabunPSK" w:cs="TH SarabunPSK"/>
          <w:sz w:val="32"/>
          <w:szCs w:val="32"/>
        </w:rPr>
        <w:t xml:space="preserve">”, </w:t>
      </w:r>
      <w:r w:rsidR="00151B3A">
        <w:rPr>
          <w:rFonts w:ascii="TH SarabunPSK" w:hAnsi="TH SarabunPSK" w:cs="TH SarabunPSK"/>
          <w:sz w:val="32"/>
          <w:szCs w:val="32"/>
        </w:rPr>
        <w:t xml:space="preserve">followed by </w:t>
      </w:r>
      <w:r w:rsidR="00692B29">
        <w:rPr>
          <w:rFonts w:ascii="TH SarabunPSK" w:hAnsi="TH SarabunPSK" w:cs="TH SarabunPSK"/>
          <w:sz w:val="32"/>
          <w:szCs w:val="32"/>
        </w:rPr>
        <w:t>the move “a</w:t>
      </w:r>
      <w:r w:rsidR="00151B3A" w:rsidRPr="00075B6D">
        <w:rPr>
          <w:rFonts w:ascii="TH SarabunPSK" w:hAnsi="TH SarabunPSK" w:cs="TH SarabunPSK"/>
          <w:sz w:val="32"/>
          <w:szCs w:val="32"/>
        </w:rPr>
        <w:t>nnouncing principal finding</w:t>
      </w:r>
      <w:r w:rsidR="00692B29">
        <w:rPr>
          <w:rFonts w:ascii="TH SarabunPSK" w:hAnsi="TH SarabunPSK" w:cs="TH SarabunPSK"/>
          <w:sz w:val="32"/>
          <w:szCs w:val="32"/>
        </w:rPr>
        <w:t>”</w:t>
      </w:r>
      <w:r w:rsidR="00151B3A">
        <w:rPr>
          <w:rFonts w:ascii="TH SarabunPSK" w:hAnsi="TH SarabunPSK" w:cs="TH SarabunPSK"/>
          <w:sz w:val="32"/>
          <w:szCs w:val="32"/>
        </w:rPr>
        <w:t xml:space="preserve">. The </w:t>
      </w:r>
      <w:r w:rsidR="00151B3A">
        <w:rPr>
          <w:rFonts w:ascii="TH SarabunPSK" w:hAnsi="TH SarabunPSK" w:cs="TH SarabunPSK"/>
          <w:sz w:val="32"/>
          <w:szCs w:val="32"/>
          <w:lang w:bidi="th-TH"/>
        </w:rPr>
        <w:t xml:space="preserve">Ending patterns of moves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written by</w:t>
      </w:r>
      <w:r w:rsidR="0006305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 xml:space="preserve">both </w:t>
      </w:r>
      <w:r w:rsidR="00520AE7" w:rsidRPr="00520AE7">
        <w:rPr>
          <w:rFonts w:ascii="TH SarabunPSK" w:hAnsi="TH SarabunPSK" w:cs="TH SarabunPSK"/>
          <w:sz w:val="32"/>
          <w:szCs w:val="32"/>
          <w:lang w:bidi="th-TH"/>
        </w:rPr>
        <w:t>undergraduate students and postgraduate researchers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 xml:space="preserve"> are quite similar by starting</w:t>
      </w:r>
      <w:r w:rsidR="00151B3A">
        <w:rPr>
          <w:rFonts w:ascii="TH SarabunPSK" w:hAnsi="TH SarabunPSK" w:cs="TH SarabunPSK"/>
          <w:sz w:val="32"/>
          <w:szCs w:val="32"/>
          <w:lang w:bidi="th-TH"/>
        </w:rPr>
        <w:t xml:space="preserve"> with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>the move “</w:t>
      </w:r>
      <w:r w:rsidR="00692B29">
        <w:rPr>
          <w:rFonts w:ascii="TH SarabunPSK" w:hAnsi="TH SarabunPSK" w:cs="TH SarabunPSK"/>
          <w:sz w:val="32"/>
          <w:szCs w:val="32"/>
        </w:rPr>
        <w:t>a</w:t>
      </w:r>
      <w:r w:rsidR="00063055" w:rsidRPr="00075B6D">
        <w:rPr>
          <w:rFonts w:ascii="TH SarabunPSK" w:hAnsi="TH SarabunPSK" w:cs="TH SarabunPSK"/>
          <w:sz w:val="32"/>
          <w:szCs w:val="32"/>
        </w:rPr>
        <w:t>nnouncing principal finding</w:t>
      </w:r>
      <w:r w:rsidR="00692B29">
        <w:rPr>
          <w:rFonts w:ascii="TH SarabunPSK" w:hAnsi="TH SarabunPSK" w:cs="TH SarabunPSK"/>
          <w:sz w:val="32"/>
          <w:szCs w:val="32"/>
        </w:rPr>
        <w:t>”</w:t>
      </w:r>
      <w:r w:rsidR="00063055">
        <w:rPr>
          <w:rFonts w:ascii="TH SarabunPSK" w:hAnsi="TH SarabunPSK" w:cs="TH SarabunPSK"/>
          <w:sz w:val="32"/>
          <w:szCs w:val="32"/>
        </w:rPr>
        <w:t xml:space="preserve">. </w:t>
      </w:r>
      <w:r w:rsidR="00150348">
        <w:rPr>
          <w:rFonts w:ascii="TH SarabunPSK" w:hAnsi="TH SarabunPSK" w:cs="TH SarabunPSK"/>
          <w:sz w:val="32"/>
          <w:szCs w:val="32"/>
          <w:lang w:bidi="th-TH"/>
        </w:rPr>
        <w:t xml:space="preserve">The </w:t>
      </w:r>
      <w:r w:rsidR="008B3198">
        <w:rPr>
          <w:rFonts w:ascii="TH SarabunPSK" w:hAnsi="TH SarabunPSK" w:cs="TH SarabunPSK"/>
          <w:sz w:val="32"/>
          <w:szCs w:val="32"/>
          <w:lang w:bidi="th-TH"/>
        </w:rPr>
        <w:t xml:space="preserve">result from the study can be beneficial to people who </w:t>
      </w:r>
      <w:r w:rsidR="00692B29">
        <w:rPr>
          <w:rFonts w:ascii="TH SarabunPSK" w:hAnsi="TH SarabunPSK" w:cs="TH SarabunPSK"/>
          <w:sz w:val="32"/>
          <w:szCs w:val="32"/>
          <w:lang w:bidi="th-TH"/>
        </w:rPr>
        <w:t xml:space="preserve">are </w:t>
      </w:r>
      <w:r w:rsidR="008B3198">
        <w:rPr>
          <w:rFonts w:ascii="TH SarabunPSK" w:hAnsi="TH SarabunPSK" w:cs="TH SarabunPSK"/>
          <w:sz w:val="32"/>
          <w:szCs w:val="32"/>
          <w:lang w:bidi="th-TH"/>
        </w:rPr>
        <w:t xml:space="preserve">interested in writing research abstracts and </w:t>
      </w:r>
      <w:r w:rsidR="0018211E">
        <w:rPr>
          <w:rFonts w:ascii="TH SarabunPSK" w:hAnsi="TH SarabunPSK" w:cs="TH SarabunPSK"/>
          <w:sz w:val="32"/>
          <w:szCs w:val="32"/>
          <w:lang w:bidi="th-TH"/>
        </w:rPr>
        <w:t xml:space="preserve">eager to learn </w:t>
      </w:r>
      <w:r w:rsidR="008B3198">
        <w:rPr>
          <w:rFonts w:ascii="TH SarabunPSK" w:hAnsi="TH SarabunPSK" w:cs="TH SarabunPSK"/>
          <w:sz w:val="32"/>
          <w:szCs w:val="32"/>
          <w:lang w:bidi="th-TH"/>
        </w:rPr>
        <w:t xml:space="preserve">the differences </w:t>
      </w:r>
      <w:r w:rsidR="0018211E">
        <w:rPr>
          <w:rFonts w:ascii="TH SarabunPSK" w:hAnsi="TH SarabunPSK" w:cs="TH SarabunPSK"/>
          <w:sz w:val="32"/>
          <w:szCs w:val="32"/>
          <w:lang w:bidi="th-TH"/>
        </w:rPr>
        <w:t>between research</w:t>
      </w:r>
      <w:r w:rsidR="008B3198">
        <w:rPr>
          <w:rFonts w:ascii="TH SarabunPSK" w:hAnsi="TH SarabunPSK" w:cs="TH SarabunPSK"/>
          <w:sz w:val="32"/>
          <w:szCs w:val="32"/>
          <w:lang w:bidi="th-TH"/>
        </w:rPr>
        <w:t xml:space="preserve"> abstracts </w:t>
      </w:r>
      <w:r w:rsidR="0018211E">
        <w:rPr>
          <w:rFonts w:ascii="TH SarabunPSK" w:hAnsi="TH SarabunPSK" w:cs="TH SarabunPSK"/>
          <w:sz w:val="32"/>
          <w:szCs w:val="32"/>
          <w:lang w:bidi="th-TH"/>
        </w:rPr>
        <w:t xml:space="preserve">of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n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 xml:space="preserve">ational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c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 xml:space="preserve">onference and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i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 xml:space="preserve">nternational 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j</w:t>
      </w:r>
      <w:r w:rsidR="003B7F08" w:rsidRPr="003B7F08">
        <w:rPr>
          <w:rFonts w:ascii="TH SarabunPSK" w:hAnsi="TH SarabunPSK" w:cs="TH SarabunPSK"/>
          <w:sz w:val="32"/>
          <w:szCs w:val="32"/>
          <w:lang w:bidi="th-TH"/>
        </w:rPr>
        <w:t>ournal</w:t>
      </w:r>
      <w:r w:rsidR="003B7F08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1BA0A966" w14:textId="04FB9DC6" w:rsidR="002D5511" w:rsidRPr="0018211E" w:rsidRDefault="002D5511" w:rsidP="0018211E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Keywords: moves, move analysis, research article, AntMover</w:t>
      </w:r>
    </w:p>
    <w:p w14:paraId="0F8741A2" w14:textId="77777777" w:rsidR="00BD5C08" w:rsidRDefault="00BD5C08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9504E3F" w14:textId="77777777" w:rsidR="00BD5C08" w:rsidRDefault="00BD5C08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8E4F7FD" w14:textId="77777777" w:rsidR="0018211E" w:rsidRDefault="0018211E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30A8245" w14:textId="77777777" w:rsidR="0018211E" w:rsidRDefault="0018211E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253482CF" w14:textId="77777777" w:rsidR="0018211E" w:rsidRDefault="0018211E" w:rsidP="000B4DB2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A8DB9B2" w14:textId="77777777" w:rsidR="00E360A9" w:rsidRDefault="00E360A9" w:rsidP="00A96F1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7179B11" w14:textId="408FDFE9" w:rsidR="000B4DB2" w:rsidRDefault="000B4DB2" w:rsidP="00A96F1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บทนำ</w:t>
      </w:r>
    </w:p>
    <w:p w14:paraId="677D0A39" w14:textId="77777777" w:rsidR="00A96F1F" w:rsidRDefault="00A96F1F" w:rsidP="00A96F1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98B111C" w14:textId="14A85BF3" w:rsidR="00CD03CF" w:rsidRDefault="002D5511" w:rsidP="00726A3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ถึงแม้บทคัดย่อเป็น</w:t>
      </w:r>
      <w:r w:rsidR="000B4D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การสรุปอย่างสั้น </w:t>
      </w:r>
      <w:r w:rsidR="000B4DB2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="000B4D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ของงานวิจัยทั้งหมด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แต่</w:t>
      </w:r>
      <w:r w:rsidR="000B4DB2">
        <w:rPr>
          <w:rFonts w:ascii="TH SarabunPSK" w:hAnsi="TH SarabunPSK" w:cs="TH SarabunPSK" w:hint="cs"/>
          <w:sz w:val="32"/>
          <w:szCs w:val="32"/>
          <w:cs/>
          <w:lang w:bidi="th-TH"/>
        </w:rPr>
        <w:t>ถ้าเขียน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</w:t>
      </w:r>
      <w:r w:rsidR="000B4D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ได้ดี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ก็</w:t>
      </w:r>
      <w:r w:rsidR="000B4DB2">
        <w:rPr>
          <w:rFonts w:ascii="TH SarabunPSK" w:hAnsi="TH SarabunPSK" w:cs="TH SarabunPSK" w:hint="cs"/>
          <w:sz w:val="32"/>
          <w:szCs w:val="32"/>
          <w:cs/>
          <w:lang w:bidi="th-TH"/>
        </w:rPr>
        <w:t>จะทำให้ผู้อ่านสนใจที่จะศึกษางานวิจัยนั้นมากขึ้น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จึงอาจกล่าวได้ว่า</w:t>
      </w:r>
      <w:r w:rsidR="000B4DB2"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บทคัดย่อเปรียบเสมือนตัวแทนของงานวิจัยที่กล่</w:t>
      </w:r>
      <w:r w:rsidR="00CD03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าวถึงข้อมูลโดยสรุปของงานวิจัย โดยส่วนมากแล้ว บทคัดย่อทางด้านมนุษย์ศาสตร์หรือบทคัดย่อทางด้านวิทยาศาสตร์มักประกอบไปด้วย ขอบเขตของการวิจัย จุดประสงค์ของการวิจัย และผลของการวิจัย แต่อย่างไรก็ตาม การเขียนบทคัดย่อนั้นจะมีความแตกต่างกันไปโดยขึ้นอยู่กับสาขาวิชาของรายงานการวิจัยนั้น </w:t>
      </w:r>
      <w:r w:rsidR="00CD03CF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</w:p>
    <w:p w14:paraId="62153BCD" w14:textId="4176DA4E" w:rsidR="005B4865" w:rsidRDefault="00CD03CF" w:rsidP="00A05E0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05E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บทคัดย่อ </w:t>
      </w:r>
      <w:r w:rsidR="00A05E0A">
        <w:rPr>
          <w:rFonts w:ascii="TH SarabunPSK" w:hAnsi="TH SarabunPSK" w:cs="TH SarabunPSK"/>
          <w:sz w:val="32"/>
          <w:szCs w:val="32"/>
          <w:lang w:bidi="th-TH"/>
        </w:rPr>
        <w:t xml:space="preserve">(abstract) </w:t>
      </w:r>
      <w:r w:rsidR="00A05E0A">
        <w:rPr>
          <w:rFonts w:ascii="TH SarabunPSK" w:hAnsi="TH SarabunPSK" w:cs="TH SarabunPSK" w:hint="cs"/>
          <w:sz w:val="32"/>
          <w:szCs w:val="32"/>
          <w:cs/>
          <w:lang w:bidi="th-TH"/>
        </w:rPr>
        <w:t>คือหน้าต่างที่สะท้อนไปยังงานวิจัยให้ผู้อ่านเกิดความสนใจในงานวิจัย  บทคัดย่อ</w:t>
      </w:r>
      <w:r w:rsidR="00A05E0A">
        <w:rPr>
          <w:rFonts w:ascii="TH SarabunPSK" w:hAnsi="TH SarabunPSK" w:cs="TH SarabunPSK"/>
          <w:sz w:val="32"/>
          <w:szCs w:val="32"/>
          <w:lang w:bidi="th-TH"/>
        </w:rPr>
        <w:t xml:space="preserve"> (abstract) </w:t>
      </w:r>
      <w:r w:rsidR="00A05E0A">
        <w:rPr>
          <w:rFonts w:ascii="TH SarabunPSK" w:hAnsi="TH SarabunPSK" w:cs="TH SarabunPSK" w:hint="cs"/>
          <w:sz w:val="32"/>
          <w:szCs w:val="32"/>
          <w:cs/>
          <w:lang w:bidi="th-TH"/>
        </w:rPr>
        <w:t>ถูกเขียนออกม</w:t>
      </w:r>
      <w:r w:rsidR="00A05E0A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A05E0A">
        <w:rPr>
          <w:rFonts w:ascii="TH SarabunPSK" w:hAnsi="TH SarabunPSK" w:cs="TH SarabunPSK" w:hint="cs"/>
          <w:sz w:val="32"/>
          <w:szCs w:val="32"/>
          <w:cs/>
          <w:lang w:bidi="th-TH"/>
        </w:rPr>
        <w:t>ด้วยจุดประสงค์ที่แตกต่างกัน ทำให้สื่อสารออกไปยังผู้อ่านด้วยความหมายที่แตกต่างกัน สิ่งที่น่าสนใจคือในแต่ละประโยคหรือย่อหน้าในบทคัดย่อนั้นมีรูปแบบของความหมายซ่อนอยู่ภายในตัวของมันเอง เพื่อทำหน้าที่จูงใจหรือทำการอธิบายไปยังผู้อ่าน โดยรูปแบบเหล่านั้นจะมีการจัดเรียงลำดับที่แตกต่างกันออกไปเพื่อที่จะสื่อสารไปยังผู้อ่าน ตามความประสงค์ของผู้เขียน เพื่อให้การเขียนบทคัดย่อมีประสิทธิภาพและสื่อสารออกไปยังผู้อ่านตามความประสงค์ของผู้เขียน ผู้เขียนจึงควรที่จะศึกษารูปของความหมาย ลักษณะการใช้ภาษา รวมไปถึงการเรียงลำดับของรูปแบบข้อความในการเขียนบทคัดย่อ</w:t>
      </w:r>
      <w:r w:rsidR="00A17C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B4865">
        <w:rPr>
          <w:rFonts w:ascii="TH SarabunPSK" w:hAnsi="TH SarabunPSK" w:cs="TH SarabunPSK" w:hint="cs"/>
          <w:sz w:val="32"/>
          <w:szCs w:val="32"/>
          <w:cs/>
          <w:lang w:bidi="th-TH"/>
        </w:rPr>
        <w:t>โดยทั่วไปแล้ว บทคัดย่อทางด้านมนุษยศาสตร์หรือสังคมศาสตร์นั้นไม่ค่อยมีโครงสร้าง กล่าวคือ บทคัดย่อไม่ได้</w:t>
      </w:r>
      <w:r w:rsidR="009967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ถูกแบ่งออกอย่างเจาะจง อย่างเช่น การเกริ่นนำ วิธีการ หรือ ผลของการวิจัย </w:t>
      </w:r>
      <w:r w:rsidR="009967B2">
        <w:rPr>
          <w:rFonts w:ascii="TH SarabunPSK" w:hAnsi="TH SarabunPSK" w:cs="TH SarabunPSK"/>
          <w:sz w:val="32"/>
          <w:szCs w:val="32"/>
          <w:lang w:bidi="th-TH"/>
        </w:rPr>
        <w:t>(</w:t>
      </w:r>
      <w:r w:rsidR="009967B2" w:rsidRPr="009967B2">
        <w:rPr>
          <w:rFonts w:ascii="TH SarabunPSK" w:hAnsi="TH SarabunPSK" w:cs="TH SarabunPSK"/>
          <w:sz w:val="32"/>
          <w:szCs w:val="32"/>
          <w:lang w:bidi="th-TH"/>
        </w:rPr>
        <w:t>Editage Insights</w:t>
      </w:r>
      <w:r w:rsidR="009967B2">
        <w:rPr>
          <w:rFonts w:ascii="TH SarabunPSK" w:hAnsi="TH SarabunPSK" w:cs="TH SarabunPSK"/>
          <w:sz w:val="32"/>
          <w:szCs w:val="32"/>
          <w:lang w:bidi="th-TH"/>
        </w:rPr>
        <w:t xml:space="preserve">, 2017) </w:t>
      </w:r>
      <w:r w:rsidR="009967B2">
        <w:rPr>
          <w:rFonts w:ascii="TH SarabunPSK" w:hAnsi="TH SarabunPSK" w:cs="TH SarabunPSK" w:hint="cs"/>
          <w:sz w:val="32"/>
          <w:szCs w:val="32"/>
          <w:cs/>
          <w:lang w:bidi="th-TH"/>
        </w:rPr>
        <w:t>แต่ในส่วนของบทคัดย่อทางด้านวิทยาศาสตร์มักประกอบไปด้วยข้อมูลที่เจาะจง</w:t>
      </w:r>
      <w:r w:rsidR="00A17C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และตรงประเด็น โดยส่วนมาก ในบทคัดย่อทางด้านวิทยาศาสตร์มักเริ่มต้นด้วย ความเป็นมา ตามด้วย วิธีการ ผล และข้อสรุป </w:t>
      </w:r>
      <w:r w:rsidR="00A17C16">
        <w:rPr>
          <w:rFonts w:ascii="TH SarabunPSK" w:hAnsi="TH SarabunPSK" w:cs="TH SarabunPSK"/>
          <w:sz w:val="32"/>
          <w:szCs w:val="32"/>
          <w:lang w:bidi="th-TH"/>
        </w:rPr>
        <w:t>(</w:t>
      </w:r>
      <w:r w:rsidR="00A17C16" w:rsidRPr="00A17C16">
        <w:rPr>
          <w:rFonts w:ascii="TH SarabunPSK" w:hAnsi="TH SarabunPSK" w:cs="TH SarabunPSK"/>
          <w:sz w:val="32"/>
          <w:szCs w:val="32"/>
          <w:lang w:bidi="th-TH"/>
        </w:rPr>
        <w:t>Joe Ricker</w:t>
      </w:r>
      <w:r w:rsidR="00A17C16">
        <w:rPr>
          <w:rFonts w:ascii="TH SarabunPSK" w:hAnsi="TH SarabunPSK" w:cs="TH SarabunPSK"/>
          <w:sz w:val="32"/>
          <w:szCs w:val="32"/>
          <w:lang w:bidi="th-TH"/>
        </w:rPr>
        <w:t>, 2019)</w:t>
      </w:r>
    </w:p>
    <w:p w14:paraId="171C544A" w14:textId="5146D151" w:rsidR="00CD03CF" w:rsidRDefault="00A05E0A" w:rsidP="00726A3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D03CF">
        <w:rPr>
          <w:rFonts w:ascii="TH SarabunPSK" w:hAnsi="TH SarabunPSK" w:cs="TH SarabunPSK" w:hint="cs"/>
          <w:sz w:val="32"/>
          <w:szCs w:val="32"/>
          <w:cs/>
          <w:lang w:bidi="th-TH"/>
        </w:rPr>
        <w:t>ในปัจจุบันมีงานวิจัยเผยแพร่กันอย่างกว้างขวาง บ้างประกอบไปด้วยข้อมูลและเนื้อหาจำนวนหลายหน้า ดังนั้น จึงเป็นไปไม่ได้เลยที่ผู้อ่านจะสามารถอ่านบทความวิจัยทั้งหมดและเข้าใจถึงเนื้อหาที่บทความต้องการจะสื่อได้ในเวลาอันสั้น เพื่อที่จะให้ผู้อ่านสนใจที่จะอ่านบทความวิจัยได้นั้น</w:t>
      </w:r>
      <w:r w:rsidR="008759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บทคัดย่อมักเป็นสิ่งแรก ๆ ที่ผู้อ่านสนใจที่จะอ่านรองจากชื่อของงานวิจัย </w:t>
      </w:r>
      <w:r w:rsidR="00CD03CF">
        <w:rPr>
          <w:rFonts w:ascii="TH SarabunPSK" w:hAnsi="TH SarabunPSK" w:cs="TH SarabunPSK" w:hint="cs"/>
          <w:sz w:val="32"/>
          <w:szCs w:val="32"/>
          <w:cs/>
          <w:lang w:bidi="th-TH"/>
        </w:rPr>
        <w:t>การที่จะ</w:t>
      </w:r>
      <w:r w:rsidR="0087595D">
        <w:rPr>
          <w:rFonts w:ascii="TH SarabunPSK" w:hAnsi="TH SarabunPSK" w:cs="TH SarabunPSK" w:hint="cs"/>
          <w:sz w:val="32"/>
          <w:szCs w:val="32"/>
          <w:cs/>
          <w:lang w:bidi="th-TH"/>
        </w:rPr>
        <w:t>ดึ</w:t>
      </w:r>
      <w:r w:rsidR="00CD03CF">
        <w:rPr>
          <w:rFonts w:ascii="TH SarabunPSK" w:hAnsi="TH SarabunPSK" w:cs="TH SarabunPSK" w:hint="cs"/>
          <w:sz w:val="32"/>
          <w:szCs w:val="32"/>
          <w:cs/>
          <w:lang w:bidi="th-TH"/>
        </w:rPr>
        <w:t>งความสนใจจากผู้อ่านได้</w:t>
      </w:r>
      <w:r w:rsidR="008759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บทคัดย่อควรใช้ข้อความที่สั้นกระชับ มีความชัดเจน และมีความถูกต้อง ด้วยเหตุนั้นเอง บทคัดย่อจึงมีลักษณะหรือรูปแบบของการเรียงลำดับข้อมูลที่แสดงถึงจุดมุ่งหมายที่ต้องการสื่อสารในแต่ละย่อหน้าที่แตกต่างกันตามจุดประสงค์ของผู้เขียน</w:t>
      </w:r>
    </w:p>
    <w:p w14:paraId="2FE14976" w14:textId="26C6DCD2" w:rsidR="00742C76" w:rsidRDefault="005E62E6" w:rsidP="00726A3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C1C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05E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0CC12B9" w14:textId="4D85ADCC" w:rsidR="00F2445D" w:rsidRDefault="00742C76" w:rsidP="00726A3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C695536" w14:textId="0FF6B3E4" w:rsidR="00A05E0A" w:rsidRDefault="00A05E0A" w:rsidP="00726A35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65FD8F2" w14:textId="26126859" w:rsidR="00A05E0A" w:rsidRDefault="00A05E0A" w:rsidP="00726A35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B39ED28" w14:textId="684BF4AA" w:rsidR="00A05E0A" w:rsidRDefault="00A05E0A" w:rsidP="00726A35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4F73F8B" w14:textId="77777777" w:rsidR="0060251F" w:rsidRDefault="0060251F" w:rsidP="00A05E0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AC9D401" w14:textId="77777777" w:rsidR="0060251F" w:rsidRDefault="0060251F" w:rsidP="00A05E0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82B0C5" w14:textId="7C4DABEE" w:rsidR="00A05E0A" w:rsidRDefault="00A05E0A" w:rsidP="00A05E0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05E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การทบทวนวรรณกรรม</w:t>
      </w:r>
    </w:p>
    <w:p w14:paraId="51D0BA18" w14:textId="7B9DC63E" w:rsidR="00A05E0A" w:rsidRDefault="00A05E0A" w:rsidP="00A05E0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แนวคิดในการวิเคราะห์สัมพันธสาร </w:t>
      </w:r>
      <w:r>
        <w:rPr>
          <w:rFonts w:ascii="TH SarabunPSK" w:hAnsi="TH SarabunPSK" w:cs="TH SarabunPSK"/>
          <w:sz w:val="32"/>
          <w:szCs w:val="32"/>
          <w:lang w:bidi="th-TH"/>
        </w:rPr>
        <w:t>(discourse analysis) John Swales (1990)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เป็นผู้ริเริ่มแนวคิดนี้โดยศึกษาถึงการจัดเรียงตัวของข้อความและประเภทของบทความ ซึ่งลักษณะของประเภทที่ปรากฏอย่างแตกต่างกันนั้นนำมาซึ่งเจตนาเพื่อการสื่อสาร ดังที่กล่าวมาแล้วนั้น การศึกษาดังกล่าวนี้ถูกเรียกว่า การศึกษา อัตถภาควิเคราะห์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(move analysis) </w:t>
      </w:r>
    </w:p>
    <w:p w14:paraId="4F7FF9C4" w14:textId="77777777" w:rsidR="00A05E0A" w:rsidRDefault="00A05E0A" w:rsidP="00A05E0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อัตถภาค </w:t>
      </w:r>
      <w:r>
        <w:rPr>
          <w:rFonts w:ascii="TH SarabunPSK" w:hAnsi="TH SarabunPSK" w:cs="TH SarabunPSK"/>
          <w:sz w:val="32"/>
          <w:szCs w:val="32"/>
          <w:lang w:bidi="th-TH"/>
        </w:rPr>
        <w:t>(move)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บอกให้เห็นถึงจุดประสงค์ในการสื่อสารของประโยคหรือย่อหน้าในบทความ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(Swales, 1990)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ต่อจากนั้น นักภาษาศาสตร์ได้ทำการศึกษาที่เกี่ยวข้องกับการวิเคราะห์อัตถภาค </w:t>
      </w:r>
      <w:r>
        <w:rPr>
          <w:rFonts w:ascii="TH SarabunPSK" w:hAnsi="TH SarabunPSK" w:cs="TH SarabunPSK"/>
          <w:sz w:val="32"/>
          <w:szCs w:val="32"/>
          <w:lang w:bidi="th-TH"/>
        </w:rPr>
        <w:t>(move analysis)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ในภาคสาขาวิชาต่าง ๆ เช่น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Genre analysis (Anthony L, 2000)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อีกทั้ง </w:t>
      </w:r>
      <w:r>
        <w:rPr>
          <w:rFonts w:ascii="TH SarabunPSK" w:hAnsi="TH SarabunPSK" w:cs="TH SarabunPSK"/>
          <w:sz w:val="32"/>
          <w:szCs w:val="32"/>
          <w:lang w:bidi="th-TH"/>
        </w:rPr>
        <w:t>Anthony L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ยังได้พัฒนาโปรแกรมที่ใช้ในการวิเคราะห์อัตถภาค </w:t>
      </w:r>
      <w:r>
        <w:rPr>
          <w:rFonts w:ascii="TH SarabunPSK" w:hAnsi="TH SarabunPSK" w:cs="TH SarabunPSK"/>
          <w:sz w:val="32"/>
          <w:szCs w:val="32"/>
          <w:lang w:bidi="th-TH"/>
        </w:rPr>
        <w:t>(move analysis)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ขึ้นในปี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2003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โดยโปรแกรมที่เขาได้พัฒนาขึ้นมีชื่อว่า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AntMover – A Text Structure Analyzer </w:t>
      </w:r>
    </w:p>
    <w:p w14:paraId="7A16B677" w14:textId="53708FC8" w:rsidR="00981A96" w:rsidRDefault="00A05E0A" w:rsidP="006C1CE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57DBA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จากการทบทวนวรรณกรรม</w:t>
      </w:r>
      <w:r w:rsidR="00E23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นักวิจัยยังได้ศึกษารูปแบบของอัตถภาคของบทคัดย่อในสาขาวิชาต่าง ๆ เช่น </w:t>
      </w:r>
      <w:r w:rsidR="00E23E6C" w:rsidRPr="00E23E6C">
        <w:rPr>
          <w:rFonts w:ascii="TH SarabunPSK" w:hAnsi="TH SarabunPSK" w:cs="TH SarabunPSK"/>
          <w:sz w:val="32"/>
          <w:szCs w:val="32"/>
          <w:lang w:bidi="th-TH"/>
        </w:rPr>
        <w:t>Phaisarn Yamwong</w:t>
      </w:r>
      <w:r w:rsidR="00E23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ศึกษาบทคัดย่อในสาขาวิชาจิตวิทยา และ </w:t>
      </w:r>
      <w:r w:rsidR="00E23E6C">
        <w:rPr>
          <w:rFonts w:ascii="TH SarabunPSK" w:hAnsi="TH SarabunPSK" w:cs="TH SarabunPSK"/>
          <w:sz w:val="32"/>
          <w:szCs w:val="32"/>
          <w:lang w:bidi="th-TH"/>
        </w:rPr>
        <w:t>Chaniphon P. &amp; Songsri S. (2017)</w:t>
      </w:r>
      <w:r w:rsidR="00E23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ศึกษาบทคัดย่อในสาขาวิชาสัตว์ทดลอง</w:t>
      </w:r>
      <w:r w:rsidR="00981A9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ผลการศึกษาอัตถภาคของทั้งสองสาขาวิชามีความแตกต่างกันออกไป ดังตารางที่ </w:t>
      </w:r>
      <w:r w:rsidR="00981A96"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7D94BA59" w14:textId="32BA29EB" w:rsidR="00981A96" w:rsidRDefault="00981A96" w:rsidP="006C1CE2">
      <w:pPr>
        <w:rPr>
          <w:rFonts w:ascii="TH SarabunPSK" w:hAnsi="TH SarabunPSK" w:cs="TH SarabunPSK"/>
          <w:sz w:val="32"/>
          <w:szCs w:val="32"/>
          <w:lang w:bidi="th-TH"/>
        </w:rPr>
      </w:pPr>
      <w:r w:rsidRPr="00092DA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Pr="00092DAC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รูปแบบของอัตถภาคของบทคัดย่อ </w:t>
      </w:r>
      <w:r w:rsidRPr="00E23E6C">
        <w:rPr>
          <w:rFonts w:ascii="TH SarabunPSK" w:hAnsi="TH SarabunPSK" w:cs="TH SarabunPSK"/>
          <w:sz w:val="32"/>
          <w:szCs w:val="32"/>
          <w:lang w:bidi="th-TH"/>
        </w:rPr>
        <w:t>Phaisarn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>
        <w:rPr>
          <w:rFonts w:ascii="TH SarabunPSK" w:hAnsi="TH SarabunPSK" w:cs="TH SarabunPSK"/>
          <w:sz w:val="32"/>
          <w:szCs w:val="32"/>
          <w:lang w:bidi="th-TH"/>
        </w:rPr>
        <w:t>Chaniphon P. &amp; Songsri S. (2017)</w:t>
      </w:r>
    </w:p>
    <w:tbl>
      <w:tblPr>
        <w:tblStyle w:val="TableGrid"/>
        <w:tblW w:w="7989" w:type="dxa"/>
        <w:tblInd w:w="523" w:type="dxa"/>
        <w:tblLook w:val="04A0" w:firstRow="1" w:lastRow="0" w:firstColumn="1" w:lastColumn="0" w:noHBand="0" w:noVBand="1"/>
      </w:tblPr>
      <w:tblGrid>
        <w:gridCol w:w="1110"/>
        <w:gridCol w:w="3254"/>
        <w:gridCol w:w="3625"/>
      </w:tblGrid>
      <w:tr w:rsidR="00F657AB" w14:paraId="02FD9D15" w14:textId="77777777" w:rsidTr="00092DAC">
        <w:trPr>
          <w:trHeight w:val="766"/>
        </w:trPr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4584" w14:textId="77777777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อัตถภาค</w:t>
            </w:r>
          </w:p>
          <w:p w14:paraId="5DBB92AC" w14:textId="4DBB9F03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(moves)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C1B3" w14:textId="328CBACD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3E6C">
              <w:rPr>
                <w:rFonts w:ascii="TH SarabunPSK" w:hAnsi="TH SarabunPSK" w:cs="TH SarabunPSK"/>
                <w:sz w:val="32"/>
                <w:szCs w:val="32"/>
                <w:lang w:bidi="th-TH"/>
              </w:rPr>
              <w:t>Phaisarn Yamwong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1DB7A" w14:textId="5776B248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Chaniphon P. &amp; Songsri S. (2017)</w:t>
            </w:r>
          </w:p>
        </w:tc>
      </w:tr>
      <w:tr w:rsidR="00F657AB" w14:paraId="486A7194" w14:textId="77777777" w:rsidTr="00092DAC">
        <w:trPr>
          <w:trHeight w:val="388"/>
        </w:trPr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7FE63A" w14:textId="5C14B048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01060" w14:textId="4ED2E3D9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อัตถภาค</w:t>
            </w: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ส่วนน</w:t>
            </w:r>
            <w:r w:rsidR="00C57DB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70DA11" w14:textId="5B31896C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อัตถภาคแสดงถึงข้อมูลภูมิหลัง</w:t>
            </w:r>
          </w:p>
        </w:tc>
      </w:tr>
      <w:tr w:rsidR="00F657AB" w14:paraId="3CB471AB" w14:textId="77777777" w:rsidTr="00092DAC">
        <w:trPr>
          <w:trHeight w:val="388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40578" w14:textId="20BBA083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2AA1A" w14:textId="6D6D4C47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อัตถภาค</w:t>
            </w: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จุดมุ่งหมาย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649BA8" w14:textId="7954F8BE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อัตถภาควัตถุประสงค์</w:t>
            </w:r>
          </w:p>
        </w:tc>
      </w:tr>
      <w:tr w:rsidR="00F657AB" w14:paraId="6C9340A7" w14:textId="77777777" w:rsidTr="00092DAC">
        <w:trPr>
          <w:trHeight w:val="388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98DB3" w14:textId="590979B6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1166" w14:textId="15143CED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อัตถภาค</w:t>
            </w: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2E5C2E" w14:textId="00958A2C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อัตถภาคการออกแบบการวิจัย</w:t>
            </w:r>
          </w:p>
        </w:tc>
      </w:tr>
      <w:tr w:rsidR="00F657AB" w14:paraId="62EFFEF6" w14:textId="77777777" w:rsidTr="00092DAC">
        <w:trPr>
          <w:trHeight w:val="388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42EE4" w14:textId="5B8F16D4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7D424" w14:textId="447210C3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อัตถภาค</w:t>
            </w: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0257D2" w14:textId="0AA3B91B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อัตถภาคบริบท</w:t>
            </w:r>
          </w:p>
        </w:tc>
      </w:tr>
      <w:tr w:rsidR="00F657AB" w14:paraId="64C56775" w14:textId="77777777" w:rsidTr="00092DAC">
        <w:trPr>
          <w:trHeight w:val="377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14FDE2" w14:textId="1B6BA972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C8AC3" w14:textId="0427B79E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อัตถภาค</w:t>
            </w: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ข้อสรุป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443581" w14:textId="03189F03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อัตถภาคตัวอย่าง</w:t>
            </w:r>
          </w:p>
        </w:tc>
      </w:tr>
      <w:tr w:rsidR="00F657AB" w14:paraId="2CD96210" w14:textId="77777777" w:rsidTr="00092DAC">
        <w:trPr>
          <w:trHeight w:val="388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EEC4B" w14:textId="0C503982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A53B" w14:textId="77777777" w:rsidR="00F657AB" w:rsidRDefault="00F657AB" w:rsidP="006C1CE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DE93D0" w14:textId="4600F2C9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อัตถภาคการทดลอง</w:t>
            </w:r>
          </w:p>
        </w:tc>
      </w:tr>
      <w:tr w:rsidR="00F657AB" w14:paraId="6DB8BA91" w14:textId="77777777" w:rsidTr="00092DAC">
        <w:trPr>
          <w:trHeight w:val="388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9151C" w14:textId="7CBAE173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C4C3" w14:textId="77777777" w:rsidR="00F657AB" w:rsidRDefault="00F657AB" w:rsidP="006C1CE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854C5" w14:textId="2D6EE8C8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 การวัดผล</w:t>
            </w:r>
          </w:p>
        </w:tc>
      </w:tr>
      <w:tr w:rsidR="00F657AB" w14:paraId="15BA73B5" w14:textId="77777777" w:rsidTr="00092DAC">
        <w:trPr>
          <w:trHeight w:val="74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96CE24" w14:textId="0222E809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F1D9B" w14:textId="77777777" w:rsidR="00F657AB" w:rsidRDefault="00F657AB" w:rsidP="006C1CE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CFBE0B" w14:textId="12E4F961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อัตถภาคผลการวิจัย</w:t>
            </w:r>
          </w:p>
        </w:tc>
      </w:tr>
      <w:tr w:rsidR="00F657AB" w14:paraId="0E1F26DF" w14:textId="77777777" w:rsidTr="00092DAC">
        <w:trPr>
          <w:trHeight w:val="388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CEF0" w14:textId="102C6396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FD6" w14:textId="77777777" w:rsidR="00F657AB" w:rsidRDefault="00F657AB" w:rsidP="006C1CE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E95A0" w14:textId="70446355" w:rsidR="00F657AB" w:rsidRDefault="00F657AB" w:rsidP="00F657A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57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อัตถภาคข้อสรุปผลการวิจัย</w:t>
            </w:r>
          </w:p>
        </w:tc>
      </w:tr>
    </w:tbl>
    <w:p w14:paraId="614A32BF" w14:textId="77777777" w:rsidR="00A05E0A" w:rsidRDefault="00A05E0A" w:rsidP="00A05E0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3CECFC63" w14:textId="30742149" w:rsidR="00A05E0A" w:rsidRDefault="00A05E0A" w:rsidP="00A05E0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ในการวิเคราะห์ครั้งนี้ เพื่อค้นหาความแตกต่างและรูปแบบของอัตถภาค ผู้วิจัยได้ทำการเปรียบเทียบระหว่างบทคัดย่องานวิจัย</w:t>
      </w:r>
      <w:r w:rsidR="00C57DBA">
        <w:rPr>
          <w:rFonts w:ascii="TH SarabunPSK" w:hAnsi="TH SarabunPSK" w:cs="TH SarabunPSK" w:hint="cs"/>
          <w:sz w:val="32"/>
          <w:szCs w:val="32"/>
          <w:cs/>
          <w:lang w:bidi="th-TH"/>
        </w:rPr>
        <w:t>จากบทความ</w:t>
      </w:r>
      <w:r w:rsidR="00C57DBA"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การประชุมวิชาการ</w:t>
      </w:r>
      <w:r w:rsidR="00C57D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57DBA" w:rsidRPr="002C5D78">
        <w:rPr>
          <w:rFonts w:ascii="TH SarabunPSK" w:hAnsi="TH SarabunPSK" w:cs="TH SarabunPSK" w:hint="cs"/>
          <w:sz w:val="32"/>
          <w:szCs w:val="32"/>
          <w:cs/>
          <w:lang w:bidi="th-TH"/>
        </w:rPr>
        <w:t>มรภ. สวนสุนันท</w:t>
      </w:r>
      <w:r w:rsidR="00C57DBA" w:rsidRPr="002C5D78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C57D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บทคัดย่อจากสภาบันภาษาจุฬาลงกรณ์มหาวิทยาลัย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เพื่อเสริมสร้างความเข้าใจในความสำคัญของบทคัดย่อ</w:t>
      </w:r>
      <w:r w:rsidR="00C57D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โดยมีวัตถุประสงค์ดังต่อไปนี้</w:t>
      </w:r>
    </w:p>
    <w:p w14:paraId="4512F2D8" w14:textId="77777777" w:rsidR="006C1CE2" w:rsidRPr="006C1CE2" w:rsidRDefault="006C1CE2" w:rsidP="00726A35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5321C13" w14:textId="77777777" w:rsidR="00C57DBA" w:rsidRDefault="00C57DBA" w:rsidP="001807F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19AF233" w14:textId="56DC86F4" w:rsidR="001807F2" w:rsidRPr="00053F92" w:rsidRDefault="001807F2" w:rsidP="001807F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3F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วัตถุประสงค์</w:t>
      </w:r>
    </w:p>
    <w:p w14:paraId="3F84A77D" w14:textId="71CC0F63" w:rsidR="009E2338" w:rsidRDefault="001807F2" w:rsidP="001807F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เพื่อศึกษา</w:t>
      </w:r>
      <w:r w:rsidR="002D5511" w:rsidRPr="00D9492A">
        <w:rPr>
          <w:rFonts w:ascii="TH SarabunPSK" w:hAnsi="TH SarabunPSK" w:cs="TH SarabunPSK"/>
          <w:sz w:val="32"/>
          <w:szCs w:val="32"/>
          <w:cs/>
          <w:lang w:bidi="th-TH"/>
        </w:rPr>
        <w:t>การปรากฏของอัตถภาค (</w:t>
      </w:r>
      <w:r w:rsidR="002D5511" w:rsidRPr="0098130F">
        <w:rPr>
          <w:rFonts w:ascii="TH SarabunPSK" w:hAnsi="TH SarabunPSK" w:cs="TH SarabunPSK"/>
          <w:sz w:val="32"/>
          <w:szCs w:val="32"/>
          <w:lang w:bidi="th-TH"/>
        </w:rPr>
        <w:t>Move occurrence</w:t>
      </w:r>
      <w:r w:rsidR="002D5511" w:rsidRPr="00D9492A">
        <w:rPr>
          <w:rFonts w:ascii="TH SarabunPSK" w:hAnsi="TH SarabunPSK" w:cs="TH SarabunPSK"/>
          <w:sz w:val="32"/>
          <w:szCs w:val="32"/>
        </w:rPr>
        <w:t>)</w:t>
      </w:r>
      <w:r w:rsidR="002D55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D5511" w:rsidRPr="00D9492A">
        <w:rPr>
          <w:rFonts w:ascii="TH SarabunPSK" w:hAnsi="TH SarabunPSK" w:cs="TH SarabunPSK"/>
          <w:sz w:val="32"/>
          <w:szCs w:val="32"/>
          <w:cs/>
          <w:lang w:bidi="th-TH"/>
        </w:rPr>
        <w:t>การเรียงลำดับของอัตถภาค (</w:t>
      </w:r>
      <w:r w:rsidR="002D5511" w:rsidRPr="00D9492A">
        <w:rPr>
          <w:rFonts w:ascii="TH SarabunPSK" w:hAnsi="TH SarabunPSK" w:cs="TH SarabunPSK"/>
          <w:sz w:val="32"/>
          <w:szCs w:val="32"/>
        </w:rPr>
        <w:t>The sequence of moves)</w:t>
      </w:r>
      <w:r w:rsidR="002D55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2D5511" w:rsidRPr="00D9492A">
        <w:rPr>
          <w:rFonts w:ascii="TH SarabunPSK" w:hAnsi="TH SarabunPSK" w:cs="TH SarabunPSK"/>
          <w:sz w:val="32"/>
          <w:szCs w:val="32"/>
          <w:cs/>
          <w:lang w:bidi="th-TH"/>
        </w:rPr>
        <w:t>รูปแบบของอัตถภาค (</w:t>
      </w:r>
      <w:r w:rsidR="002D5511">
        <w:rPr>
          <w:rFonts w:ascii="TH SarabunPSK" w:hAnsi="TH SarabunPSK" w:cs="TH SarabunPSK"/>
          <w:sz w:val="32"/>
          <w:szCs w:val="32"/>
          <w:lang w:bidi="th-TH"/>
        </w:rPr>
        <w:t xml:space="preserve">the </w:t>
      </w:r>
      <w:r w:rsidR="002D5511" w:rsidRPr="00D9492A">
        <w:rPr>
          <w:rFonts w:ascii="TH SarabunPSK" w:hAnsi="TH SarabunPSK" w:cs="TH SarabunPSK"/>
          <w:sz w:val="32"/>
          <w:szCs w:val="32"/>
        </w:rPr>
        <w:t>Patterns of moves)</w:t>
      </w:r>
      <w:r w:rsidR="002D55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</w:t>
      </w:r>
      <w:r w:rsidR="003B7F08">
        <w:rPr>
          <w:rFonts w:ascii="TH SarabunPSK" w:hAnsi="TH SarabunPSK" w:cs="TH SarabunPSK" w:hint="cs"/>
          <w:sz w:val="32"/>
          <w:szCs w:val="32"/>
          <w:cs/>
          <w:lang w:bidi="th-TH"/>
        </w:rPr>
        <w:t>ที่เผยแพร่ในการประชุมระดับชาติและวารสารวิชาการระดับนานาชาติ</w:t>
      </w:r>
    </w:p>
    <w:p w14:paraId="3C7745CC" w14:textId="77777777" w:rsidR="002828A1" w:rsidRDefault="002828A1" w:rsidP="001807F2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D9B4570" w14:textId="66E6DAD2" w:rsidR="002A727F" w:rsidRPr="00053F92" w:rsidRDefault="002A727F" w:rsidP="002A727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3F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1379DA8C" w14:textId="6BEF07A8" w:rsidR="00092DAC" w:rsidRPr="00A05E0A" w:rsidRDefault="00D23878" w:rsidP="00A05E0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วิธีการดำเนินการวิจัยในครั้งการศึกษาครั้งนี้ประกอบด้วย การรวบรวมข้อมูล และ การวิเคราะห์ข้อมูล ซึ่งมีรายละเอียดดังต่อไปนี้</w:t>
      </w:r>
    </w:p>
    <w:p w14:paraId="0B774C7E" w14:textId="77777777" w:rsidR="00092DAC" w:rsidRDefault="00092DAC" w:rsidP="005C031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686E755" w14:textId="51783432" w:rsidR="00D23878" w:rsidRPr="00053F92" w:rsidRDefault="00D23878" w:rsidP="005C031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3F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การรวบรวมข้อมูล</w:t>
      </w:r>
    </w:p>
    <w:p w14:paraId="6793AA18" w14:textId="636FAFCD" w:rsidR="002A727F" w:rsidRDefault="00D23878" w:rsidP="00F1032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การวิจัยในครั้งนี้ใช้การรวบรวมบทคัดย่อจำนวนทั้งหมด 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>50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บทคัดย่อ โดยแบ่งอ</w:t>
      </w:r>
      <w:r w:rsidR="0060251F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กเป็น 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 xml:space="preserve">25 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บทคัดย่อ ที่รวบรวมจากบทความทางด้านมนุษย์ศาสตร์ของการประชุมวิชาการและการนำเสนอผลงานระดับชาติ ด้านมนุษย์ศาสตาร์และสังคมศาสตร์ ครั้งที่ 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มหาวิทยาลัยราชภัฏสวนสุนันทา และอีก 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 xml:space="preserve">25 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 ที่รวบรวมจากบทความ</w:t>
      </w:r>
      <w:r w:rsidR="007D5444">
        <w:rPr>
          <w:rFonts w:ascii="TH SarabunPSK" w:hAnsi="TH SarabunPSK" w:cs="TH SarabunPSK" w:hint="cs"/>
          <w:sz w:val="32"/>
          <w:szCs w:val="32"/>
          <w:cs/>
          <w:lang w:bidi="th-TH"/>
        </w:rPr>
        <w:t>ทางด้านภาษาอังกฤษ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ของสถาบันภาษาจุฬาลงกรณ์มหาวิทยาลัย จำนวนทั้งหมด 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>ฉบับ ระหว่างปี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  <w:r w:rsidR="007D5444">
        <w:rPr>
          <w:rFonts w:ascii="TH SarabunPSK" w:hAnsi="TH SarabunPSK" w:cs="TH SarabunPSK"/>
          <w:sz w:val="32"/>
          <w:szCs w:val="32"/>
          <w:lang w:bidi="th-TH"/>
        </w:rPr>
        <w:t>.</w:t>
      </w:r>
      <w:r w:rsidR="00F1032E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>. 201</w:t>
      </w:r>
      <w:r w:rsidR="00F57571">
        <w:rPr>
          <w:rFonts w:ascii="TH SarabunPSK" w:hAnsi="TH SarabunPSK" w:cs="TH SarabunPSK"/>
          <w:sz w:val="32"/>
          <w:szCs w:val="32"/>
          <w:lang w:bidi="th-TH"/>
        </w:rPr>
        <w:t>2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D5444">
        <w:rPr>
          <w:rFonts w:ascii="TH SarabunPSK" w:hAnsi="TH SarabunPSK" w:cs="TH SarabunPSK"/>
          <w:sz w:val="32"/>
          <w:szCs w:val="32"/>
          <w:lang w:bidi="th-TH"/>
        </w:rPr>
        <w:t>–</w:t>
      </w:r>
      <w:r w:rsidR="00F1032E">
        <w:rPr>
          <w:rFonts w:ascii="TH SarabunPSK" w:hAnsi="TH SarabunPSK" w:cs="TH SarabunPSK"/>
          <w:sz w:val="32"/>
          <w:szCs w:val="32"/>
          <w:lang w:bidi="th-TH"/>
        </w:rPr>
        <w:t xml:space="preserve"> 201</w:t>
      </w:r>
      <w:r w:rsidR="007D5444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="007D54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โดยทำการสุ่มคัดเลือกคัดเลือก </w:t>
      </w:r>
      <w:r w:rsidR="007D5444">
        <w:rPr>
          <w:rFonts w:ascii="TH SarabunPSK" w:hAnsi="TH SarabunPSK" w:cs="TH SarabunPSK"/>
          <w:sz w:val="32"/>
          <w:szCs w:val="32"/>
          <w:lang w:bidi="th-TH"/>
        </w:rPr>
        <w:t xml:space="preserve">(sampling) </w:t>
      </w:r>
      <w:r w:rsidR="007D54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จากบทความทั้งหมด คลังข้อมูลภาษาที่ทำการศึกษาในครั้งนี้มีจำนวนคำทั้งหมด </w:t>
      </w:r>
      <w:r w:rsidR="007D5444">
        <w:rPr>
          <w:rFonts w:ascii="TH SarabunPSK" w:hAnsi="TH SarabunPSK" w:cs="TH SarabunPSK"/>
          <w:sz w:val="32"/>
          <w:szCs w:val="32"/>
          <w:lang w:bidi="th-TH"/>
        </w:rPr>
        <w:t xml:space="preserve">9,289 </w:t>
      </w:r>
      <w:r w:rsidR="007D54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คำ ดังรายละเอียดของคลังข้อมูลภาษาในตารางที่ </w:t>
      </w:r>
      <w:r w:rsidR="00092DAC">
        <w:rPr>
          <w:rFonts w:ascii="TH SarabunPSK" w:hAnsi="TH SarabunPSK" w:cs="TH SarabunPSK"/>
          <w:sz w:val="32"/>
          <w:szCs w:val="32"/>
          <w:lang w:bidi="th-TH"/>
        </w:rPr>
        <w:t>2</w:t>
      </w:r>
    </w:p>
    <w:p w14:paraId="17A43F7D" w14:textId="77777777" w:rsidR="00726A35" w:rsidRDefault="00726A35" w:rsidP="00F1032E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3080B35" w14:textId="35A291B0" w:rsidR="007D5444" w:rsidRDefault="007D5444" w:rsidP="00F1032E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7D54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ตารางที่</w:t>
      </w:r>
      <w:r w:rsidRPr="007D54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092DAC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รายละเอียดคลังข้อมูลภาษา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4253"/>
        <w:gridCol w:w="3628"/>
      </w:tblGrid>
      <w:tr w:rsidR="006F0AEE" w14:paraId="2C8A6E41" w14:textId="77777777" w:rsidTr="00520AE7">
        <w:trPr>
          <w:trHeight w:val="680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E5D95" w14:textId="7491F94B" w:rsidR="006F0AEE" w:rsidRDefault="006F0AEE" w:rsidP="006F0A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118C52" w14:textId="09D3617F" w:rsidR="006F0AEE" w:rsidRDefault="006F0AEE" w:rsidP="006F0AE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การประชุมวิชาการ</w:t>
            </w:r>
          </w:p>
          <w:p w14:paraId="4788DF37" w14:textId="52A4F251" w:rsidR="006F0AEE" w:rsidRDefault="006F0AEE" w:rsidP="006F0A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มรภ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สวนสุนันทา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E822C2" w14:textId="063DBEF5" w:rsidR="006F0AEE" w:rsidRDefault="006F0AEE" w:rsidP="006F0AE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สภาบันภาษาจุฬาลงกรณ์มหาวิทยาลัย</w:t>
            </w:r>
          </w:p>
        </w:tc>
      </w:tr>
      <w:tr w:rsidR="006F0AEE" w14:paraId="052F3181" w14:textId="77777777" w:rsidTr="00520AE7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9D720" w14:textId="4AF957DD" w:rsidR="006F0AEE" w:rsidRDefault="006F0AEE" w:rsidP="006F0AE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จำนวนคำ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EC88F" w14:textId="0895C3A2" w:rsidR="006F0AEE" w:rsidRDefault="00723BD4" w:rsidP="00723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4,590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0D8F0" w14:textId="32567E9B" w:rsidR="006F0AEE" w:rsidRDefault="00723BD4" w:rsidP="00723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4,699</w:t>
            </w:r>
          </w:p>
        </w:tc>
      </w:tr>
      <w:tr w:rsidR="00723BD4" w14:paraId="40630B87" w14:textId="77777777" w:rsidTr="009D5B78">
        <w:trPr>
          <w:trHeight w:val="397"/>
        </w:trPr>
        <w:tc>
          <w:tcPr>
            <w:tcW w:w="1129" w:type="dxa"/>
            <w:tcBorders>
              <w:top w:val="nil"/>
              <w:left w:val="nil"/>
              <w:right w:val="nil"/>
            </w:tcBorders>
            <w:vAlign w:val="center"/>
          </w:tcPr>
          <w:p w14:paraId="7EF13A5B" w14:textId="1EC4BE19" w:rsidR="00723BD4" w:rsidRDefault="00723BD4" w:rsidP="006F0A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รวม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E1540C7" w14:textId="59557F7E" w:rsidR="00723BD4" w:rsidRDefault="00723BD4" w:rsidP="0006691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                                  9,289</w:t>
            </w:r>
          </w:p>
        </w:tc>
      </w:tr>
    </w:tbl>
    <w:p w14:paraId="38710BD6" w14:textId="77777777" w:rsidR="00A9752E" w:rsidRDefault="00A9752E" w:rsidP="00F1032E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878D99B" w14:textId="77777777" w:rsidR="005C031B" w:rsidRPr="00053F92" w:rsidRDefault="005C031B" w:rsidP="005C031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3F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การวิเคราะห์ข้อมูล</w:t>
      </w:r>
    </w:p>
    <w:p w14:paraId="087AFEAE" w14:textId="11B07099" w:rsidR="00724A73" w:rsidRDefault="005C031B" w:rsidP="005C031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03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เครื่องมือ</w:t>
      </w:r>
    </w:p>
    <w:p w14:paraId="4131B300" w14:textId="71890351" w:rsidR="005C031B" w:rsidRDefault="00724A73" w:rsidP="005C031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5C031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="005C031B">
        <w:rPr>
          <w:rFonts w:ascii="TH SarabunPSK" w:hAnsi="TH SarabunPSK" w:cs="TH SarabunPSK" w:hint="cs"/>
          <w:sz w:val="32"/>
          <w:szCs w:val="32"/>
          <w:cs/>
          <w:lang w:bidi="th-TH"/>
        </w:rPr>
        <w:t>โปรแกรม</w:t>
      </w:r>
      <w:r w:rsidR="005C031B">
        <w:rPr>
          <w:rFonts w:ascii="TH SarabunPSK" w:hAnsi="TH SarabunPSK" w:cs="TH SarabunPSK"/>
          <w:sz w:val="32"/>
          <w:szCs w:val="32"/>
          <w:lang w:bidi="th-TH"/>
        </w:rPr>
        <w:t xml:space="preserve"> Pages </w:t>
      </w:r>
      <w:r w:rsidR="005C031B">
        <w:rPr>
          <w:rFonts w:ascii="TH SarabunPSK" w:hAnsi="TH SarabunPSK" w:cs="TH SarabunPSK" w:hint="cs"/>
          <w:sz w:val="32"/>
          <w:szCs w:val="32"/>
          <w:cs/>
          <w:lang w:bidi="th-TH"/>
        </w:rPr>
        <w:t>ใช้ในการจัดเรียงบทคัดย่อ</w:t>
      </w:r>
      <w:r w:rsidR="005830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ที่ทำการรวบรวมมาจากการประชุมวิชาการ มหาวิทยาลัยราชภัฏสวนสุนันทา และ สถาบันภาษาจุฬาลงกรณ์มหาวิทยาลัย และ เพื่อแปลงไฟล์ให้เป็นไฟล์นาสกุล </w:t>
      </w:r>
      <w:r w:rsidR="005830A6">
        <w:rPr>
          <w:rFonts w:ascii="TH SarabunPSK" w:hAnsi="TH SarabunPSK" w:cs="TH SarabunPSK"/>
          <w:sz w:val="32"/>
          <w:szCs w:val="32"/>
          <w:lang w:bidi="th-TH"/>
        </w:rPr>
        <w:t xml:space="preserve">.txt </w:t>
      </w:r>
      <w:r w:rsidR="005830A6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 ใช้เพื่อนับจำนวนคำทั้งหมดของบทคัดย่อ</w:t>
      </w:r>
    </w:p>
    <w:p w14:paraId="7B153077" w14:textId="77777777" w:rsidR="00A05E0A" w:rsidRDefault="005830A6" w:rsidP="005C031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830A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โปรแกรม </w:t>
      </w:r>
      <w:bookmarkStart w:id="4" w:name="OLE_LINK1"/>
      <w:bookmarkStart w:id="5" w:name="OLE_LINK2"/>
      <w:r>
        <w:rPr>
          <w:rFonts w:ascii="TH SarabunPSK" w:hAnsi="TH SarabunPSK" w:cs="TH SarabunPSK"/>
          <w:sz w:val="32"/>
          <w:szCs w:val="32"/>
          <w:lang w:bidi="th-TH"/>
        </w:rPr>
        <w:t xml:space="preserve">AntMover </w:t>
      </w: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>A</w:t>
      </w:r>
      <w:proofErr w:type="gramEnd"/>
      <w:r>
        <w:rPr>
          <w:rFonts w:ascii="TH SarabunPSK" w:hAnsi="TH SarabunPSK" w:cs="TH SarabunPSK"/>
          <w:sz w:val="32"/>
          <w:szCs w:val="32"/>
          <w:lang w:bidi="th-TH"/>
        </w:rPr>
        <w:t xml:space="preserve"> Text Structure Analyzer</w:t>
      </w:r>
      <w:bookmarkEnd w:id="4"/>
      <w:bookmarkEnd w:id="5"/>
      <w:r w:rsidR="00053F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คือเครื่องมือที่ถูกพัฒนาขึ้นเพื่อนำไ</w:t>
      </w:r>
      <w:r w:rsidR="00053F92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053F92">
        <w:rPr>
          <w:rFonts w:ascii="TH SarabunPSK" w:hAnsi="TH SarabunPSK" w:cs="TH SarabunPSK" w:hint="cs"/>
          <w:sz w:val="32"/>
          <w:szCs w:val="32"/>
          <w:cs/>
          <w:lang w:bidi="th-TH"/>
        </w:rPr>
        <w:t>ประยุกต์ใช้กับการวิเคราะห์โครงสร้างของบทความในทุก ๆประเภทของบทความ</w:t>
      </w:r>
      <w:r w:rsidR="00053F92">
        <w:rPr>
          <w:rFonts w:ascii="TH SarabunPSK" w:hAnsi="TH SarabunPSK" w:cs="TH SarabunPSK"/>
          <w:sz w:val="32"/>
          <w:szCs w:val="32"/>
          <w:lang w:bidi="th-TH"/>
        </w:rPr>
        <w:t xml:space="preserve"> (Anthony L, 2003) </w:t>
      </w:r>
      <w:r w:rsidR="00053F92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ในการศึกษานี้ใ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ช้ในการวิเคราะห์บทคัดย่อโดยทำการวิเคราะห์ทีละบทคัดย่อ จำนวนทั้งหมด </w:t>
      </w:r>
      <w:r>
        <w:rPr>
          <w:rFonts w:ascii="TH SarabunPSK" w:hAnsi="TH SarabunPSK" w:cs="TH SarabunPSK"/>
          <w:sz w:val="32"/>
          <w:szCs w:val="32"/>
          <w:lang w:bidi="th-TH"/>
        </w:rPr>
        <w:t>50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บทคัดย่อ</w:t>
      </w:r>
      <w:r w:rsidR="00724A7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24A73">
        <w:rPr>
          <w:rFonts w:ascii="TH SarabunPSK" w:hAnsi="TH SarabunPSK" w:cs="TH SarabunPSK" w:hint="cs"/>
          <w:sz w:val="32"/>
          <w:szCs w:val="32"/>
          <w:cs/>
          <w:lang w:bidi="th-TH"/>
        </w:rPr>
        <w:t>ดัง</w:t>
      </w:r>
    </w:p>
    <w:p w14:paraId="7F28E26B" w14:textId="65FE3E03" w:rsidR="00092DAC" w:rsidRPr="00053F92" w:rsidRDefault="00724A73" w:rsidP="005C031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ตัวอย่างที่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787A2387" w14:textId="77777777" w:rsidR="00A05E0A" w:rsidRDefault="00A05E0A" w:rsidP="005C031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18D5F90" w14:textId="659DF984" w:rsidR="00724A73" w:rsidRDefault="00724A73" w:rsidP="005C031B">
      <w:pPr>
        <w:rPr>
          <w:rFonts w:ascii="TH SarabunPSK" w:hAnsi="TH SarabunPSK" w:cs="TH SarabunPSK"/>
          <w:sz w:val="32"/>
          <w:szCs w:val="32"/>
          <w:lang w:bidi="th-TH"/>
        </w:rPr>
      </w:pPr>
      <w:r w:rsidRPr="00724A7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ตัวอย่างที่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หน้าต่างการแสดงผลของโปรแกรม</w:t>
      </w:r>
    </w:p>
    <w:p w14:paraId="6FCAB507" w14:textId="08119E6A" w:rsidR="00724A73" w:rsidRDefault="00FD460D" w:rsidP="007254D2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val="th-TH" w:bidi="th-TH"/>
        </w:rPr>
        <w:drawing>
          <wp:inline distT="0" distB="0" distL="0" distR="0" wp14:anchorId="26F709EC" wp14:editId="74034D4F">
            <wp:extent cx="5727700" cy="3049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562-11-15 at 20.17.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62CA" w14:textId="77777777" w:rsidR="00724A73" w:rsidRDefault="005830A6" w:rsidP="005C031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606FE966" w14:textId="4665B5B3" w:rsidR="00724A73" w:rsidRDefault="00724A73" w:rsidP="005C031B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หน้าต่างการแสดงผลของโปรแกรมแสดงให้เห็นถึง ทางด้ายซ้ายของหน้าต่างที่บอกถึงบทความที่นำมาวิเคราะห์ และทางส่วนด้านขวาของหน้าต่าง แสดงถึงบทคัดย่อที่ถูกวิเคราะห์และทำการแบ่งประเภทของอัตถภาค โดยใช้ฟังก์ชั่น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move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ในแถบตัวเลือกฟังก์ชั่นด้านล่าง</w:t>
      </w:r>
    </w:p>
    <w:p w14:paraId="08FE817C" w14:textId="77777777" w:rsidR="00724A73" w:rsidRDefault="00724A73" w:rsidP="005C031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A768F33" w14:textId="5E831BBB" w:rsidR="00A9752E" w:rsidRPr="00092DAC" w:rsidRDefault="00724A73" w:rsidP="005C031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5830A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 </w:t>
      </w:r>
      <w:r w:rsidR="005830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โปรแกรม </w:t>
      </w:r>
      <w:r w:rsidR="005830A6">
        <w:rPr>
          <w:rFonts w:ascii="TH SarabunPSK" w:hAnsi="TH SarabunPSK" w:cs="TH SarabunPSK"/>
          <w:sz w:val="32"/>
          <w:szCs w:val="32"/>
          <w:lang w:bidi="th-TH"/>
        </w:rPr>
        <w:t xml:space="preserve">Microsoft Excel </w:t>
      </w:r>
      <w:r w:rsidR="005830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ใช้ในการรวบรวมผลการวิเคราะห์ที่ได้จากการวิเคราะห์ผลผ่านโปรแกรม </w:t>
      </w:r>
      <w:r w:rsidR="005830A6">
        <w:rPr>
          <w:rFonts w:ascii="TH SarabunPSK" w:hAnsi="TH SarabunPSK" w:cs="TH SarabunPSK"/>
          <w:sz w:val="32"/>
          <w:szCs w:val="32"/>
          <w:lang w:bidi="th-TH"/>
        </w:rPr>
        <w:t xml:space="preserve">AntMover </w:t>
      </w:r>
      <w:proofErr w:type="gramStart"/>
      <w:r w:rsidR="005830A6">
        <w:rPr>
          <w:rFonts w:ascii="TH SarabunPSK" w:hAnsi="TH SarabunPSK" w:cs="TH SarabunPSK"/>
          <w:sz w:val="32"/>
          <w:szCs w:val="32"/>
          <w:lang w:bidi="th-TH"/>
        </w:rPr>
        <w:t>A</w:t>
      </w:r>
      <w:proofErr w:type="gramEnd"/>
      <w:r w:rsidR="005830A6">
        <w:rPr>
          <w:rFonts w:ascii="TH SarabunPSK" w:hAnsi="TH SarabunPSK" w:cs="TH SarabunPSK"/>
          <w:sz w:val="32"/>
          <w:szCs w:val="32"/>
          <w:lang w:bidi="th-TH"/>
        </w:rPr>
        <w:t xml:space="preserve"> Text Structure Analyzer </w:t>
      </w:r>
    </w:p>
    <w:p w14:paraId="7A7498DE" w14:textId="77777777" w:rsidR="00092DAC" w:rsidRDefault="00092DAC" w:rsidP="005C031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0FE2C33" w14:textId="765D049B" w:rsidR="003D2EE2" w:rsidRDefault="00F242D3" w:rsidP="0025717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คำอธิบายของอัตถภาค</w:t>
      </w:r>
      <w:r w:rsidR="00532E0C" w:rsidRPr="004B38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532E0C" w:rsidRPr="004B38A2">
        <w:rPr>
          <w:rFonts w:ascii="TH SarabunPSK" w:hAnsi="TH SarabunPSK" w:cs="TH SarabunPSK"/>
          <w:b/>
          <w:bCs/>
          <w:sz w:val="32"/>
          <w:szCs w:val="32"/>
          <w:lang w:bidi="th-TH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Explanation </w:t>
      </w:r>
      <w:r w:rsidR="00532E0C" w:rsidRPr="004B38A2">
        <w:rPr>
          <w:rFonts w:ascii="TH SarabunPSK" w:hAnsi="TH SarabunPSK" w:cs="TH SarabunPSK"/>
          <w:b/>
          <w:bCs/>
          <w:sz w:val="32"/>
          <w:szCs w:val="32"/>
          <w:lang w:bidi="th-TH"/>
        </w:rPr>
        <w:t>of move)</w:t>
      </w:r>
    </w:p>
    <w:p w14:paraId="69869B2D" w14:textId="74542C5A" w:rsidR="001C1DE3" w:rsidRPr="005414B8" w:rsidRDefault="001C1DE3" w:rsidP="00257178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 </w:t>
      </w:r>
      <w:r w:rsidR="005414B8">
        <w:rPr>
          <w:rFonts w:ascii="TH SarabunPSK" w:hAnsi="TH SarabunPSK" w:cs="TH SarabunPSK" w:hint="cs"/>
          <w:sz w:val="32"/>
          <w:szCs w:val="32"/>
          <w:cs/>
          <w:lang w:bidi="th-TH"/>
        </w:rPr>
        <w:t>คำอธิบายและตัวอย่างของอัตถภาค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50"/>
        <w:gridCol w:w="3003"/>
        <w:gridCol w:w="3004"/>
      </w:tblGrid>
      <w:tr w:rsidR="00257178" w14:paraId="7BC9E26E" w14:textId="77777777" w:rsidTr="00141A5C">
        <w:tc>
          <w:tcPr>
            <w:tcW w:w="3150" w:type="dxa"/>
            <w:vAlign w:val="center"/>
          </w:tcPr>
          <w:p w14:paraId="68189BEC" w14:textId="17888617" w:rsidR="00257178" w:rsidRDefault="00257178" w:rsidP="00141A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อัตถภาค</w:t>
            </w:r>
          </w:p>
        </w:tc>
        <w:tc>
          <w:tcPr>
            <w:tcW w:w="3003" w:type="dxa"/>
            <w:vAlign w:val="center"/>
          </w:tcPr>
          <w:p w14:paraId="1322A3F3" w14:textId="027EB1C2" w:rsidR="00257178" w:rsidRDefault="00257178" w:rsidP="00141A5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</w:t>
            </w:r>
          </w:p>
        </w:tc>
        <w:tc>
          <w:tcPr>
            <w:tcW w:w="3004" w:type="dxa"/>
            <w:vAlign w:val="center"/>
          </w:tcPr>
          <w:p w14:paraId="32F85461" w14:textId="61392E76" w:rsidR="00257178" w:rsidRDefault="00257178" w:rsidP="00141A5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ตัวอย่างอัตถภาค</w:t>
            </w:r>
          </w:p>
        </w:tc>
      </w:tr>
      <w:tr w:rsidR="00257178" w14:paraId="1DAED927" w14:textId="77777777" w:rsidTr="00141A5C">
        <w:tc>
          <w:tcPr>
            <w:tcW w:w="3150" w:type="dxa"/>
          </w:tcPr>
          <w:p w14:paraId="0B0083F6" w14:textId="698FFE59" w:rsid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</w:rPr>
              <w:t>Claiming Centrality</w:t>
            </w:r>
          </w:p>
        </w:tc>
        <w:tc>
          <w:tcPr>
            <w:tcW w:w="3003" w:type="dxa"/>
          </w:tcPr>
          <w:p w14:paraId="2DD31A5B" w14:textId="49E11966" w:rsid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ผู้เขียนกล่าวถึง</w:t>
            </w:r>
            <w:r w:rsidR="008011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สถานการณ์โดยรวมที่เกี่ยวข้องกับงานวิจัย</w:t>
            </w:r>
          </w:p>
        </w:tc>
        <w:tc>
          <w:tcPr>
            <w:tcW w:w="3004" w:type="dxa"/>
          </w:tcPr>
          <w:p w14:paraId="3859CC55" w14:textId="77777777" w:rsidR="00257178" w:rsidRDefault="009063EC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EC">
              <w:rPr>
                <w:rFonts w:ascii="TH SarabunPSK" w:hAnsi="TH SarabunPSK" w:cs="TH SarabunPSK"/>
                <w:sz w:val="32"/>
                <w:szCs w:val="32"/>
                <w:lang w:bidi="th-TH"/>
              </w:rPr>
              <w:t>Beliefs about language learning are considered key for success in language learning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 </w:t>
            </w:r>
          </w:p>
          <w:p w14:paraId="16A6F26C" w14:textId="6800A9CD" w:rsidR="009063EC" w:rsidRDefault="009063EC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41A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141A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Sirawit Apairach &amp; Jutarat Vibulphol, </w:t>
            </w:r>
            <w:r w:rsidRPr="00141A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2015)</w:t>
            </w:r>
          </w:p>
        </w:tc>
      </w:tr>
      <w:tr w:rsidR="00257178" w14:paraId="7E7250AF" w14:textId="77777777" w:rsidTr="00141A5C">
        <w:tc>
          <w:tcPr>
            <w:tcW w:w="3150" w:type="dxa"/>
          </w:tcPr>
          <w:p w14:paraId="57CD5E52" w14:textId="0D3C3A44" w:rsid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57178">
              <w:rPr>
                <w:rFonts w:ascii="TH SarabunPSK" w:hAnsi="TH SarabunPSK" w:cs="TH SarabunPSK"/>
                <w:sz w:val="32"/>
                <w:szCs w:val="32"/>
              </w:rPr>
              <w:t>Making topic generalizations</w:t>
            </w:r>
          </w:p>
        </w:tc>
        <w:tc>
          <w:tcPr>
            <w:tcW w:w="3003" w:type="dxa"/>
          </w:tcPr>
          <w:p w14:paraId="7CA84F9E" w14:textId="1F512098" w:rsid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ผู้เขียนกล่าวถึง </w:t>
            </w:r>
            <w:r w:rsidR="008011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การกล่าวไปสู่หัวข้อวิจัย</w:t>
            </w:r>
          </w:p>
        </w:tc>
        <w:tc>
          <w:tcPr>
            <w:tcW w:w="3004" w:type="dxa"/>
          </w:tcPr>
          <w:p w14:paraId="34C15A6E" w14:textId="77777777" w:rsidR="00257178" w:rsidRDefault="00A233C3" w:rsidP="00141A5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233C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These beliefs can be shaped by contextual factors </w:t>
            </w:r>
          </w:p>
          <w:p w14:paraId="60036CD0" w14:textId="78B6EB2D" w:rsidR="00A233C3" w:rsidRDefault="00A233C3" w:rsidP="00141A5C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141A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(</w:t>
            </w:r>
            <w:r w:rsidRPr="00141A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Sirawit Apairach &amp; Jutarat Vibulphol, </w:t>
            </w:r>
            <w:r w:rsidRPr="00141A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2015)</w:t>
            </w:r>
          </w:p>
        </w:tc>
      </w:tr>
      <w:tr w:rsidR="00257178" w14:paraId="0104AEDA" w14:textId="77777777" w:rsidTr="00141A5C">
        <w:tc>
          <w:tcPr>
            <w:tcW w:w="3150" w:type="dxa"/>
          </w:tcPr>
          <w:p w14:paraId="028E43B6" w14:textId="7AF8E1A1" w:rsid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</w:rPr>
              <w:lastRenderedPageBreak/>
              <w:t>Indicating a gap</w:t>
            </w:r>
          </w:p>
        </w:tc>
        <w:tc>
          <w:tcPr>
            <w:tcW w:w="3003" w:type="dxa"/>
          </w:tcPr>
          <w:p w14:paraId="26C85398" w14:textId="0858D0CD" w:rsid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ผู้เขียนกล่าวแสดงให้เห็นถึงงานวิจัยที่เกี่ยวข้องว่างานวิจัยนั้นยังไม่ได้ทำการศึกษาในเรื่องใด</w:t>
            </w:r>
          </w:p>
        </w:tc>
        <w:tc>
          <w:tcPr>
            <w:tcW w:w="3004" w:type="dxa"/>
          </w:tcPr>
          <w:p w14:paraId="042D039A" w14:textId="77777777" w:rsidR="00257178" w:rsidRDefault="00A233C3" w:rsidP="00A233C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233C3">
              <w:rPr>
                <w:rFonts w:ascii="TH SarabunPSK" w:hAnsi="TH SarabunPSK" w:cs="TH SarabunPSK"/>
                <w:sz w:val="32"/>
                <w:szCs w:val="32"/>
                <w:lang w:bidi="th-TH"/>
              </w:rPr>
              <w:t>However,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233C3">
              <w:rPr>
                <w:rFonts w:ascii="TH SarabunPSK" w:hAnsi="TH SarabunPSK" w:cs="TH SarabunPSK"/>
                <w:sz w:val="32"/>
                <w:szCs w:val="32"/>
                <w:lang w:bidi="th-TH"/>
              </w:rPr>
              <w:t>it is often the learners ' mixed language proficiency which causes major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233C3">
              <w:rPr>
                <w:rFonts w:ascii="TH SarabunPSK" w:hAnsi="TH SarabunPSK" w:cs="TH SarabunPSK"/>
                <w:sz w:val="32"/>
                <w:szCs w:val="32"/>
                <w:lang w:bidi="th-TH"/>
              </w:rPr>
              <w:t>problems in the classroom.</w:t>
            </w:r>
          </w:p>
          <w:p w14:paraId="6E3BA3B8" w14:textId="21D12091" w:rsidR="00A233C3" w:rsidRPr="00141A5C" w:rsidRDefault="00A233C3" w:rsidP="00A233C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A233C3">
              <w:rPr>
                <w:rFonts w:ascii="TH SarabunPSK" w:hAnsi="TH SarabunPSK" w:cs="TH SarabunPSK"/>
                <w:sz w:val="32"/>
                <w:szCs w:val="32"/>
                <w:lang w:bidi="th-TH"/>
              </w:rPr>
              <w:t>Nuangpolmak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A, 2012)</w:t>
            </w:r>
          </w:p>
        </w:tc>
      </w:tr>
      <w:tr w:rsidR="00257178" w14:paraId="65AFEFBC" w14:textId="77777777" w:rsidTr="00141A5C">
        <w:tc>
          <w:tcPr>
            <w:tcW w:w="3150" w:type="dxa"/>
          </w:tcPr>
          <w:p w14:paraId="2BB48EFA" w14:textId="090C8880" w:rsidR="00257178" w:rsidRP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57178">
              <w:rPr>
                <w:rFonts w:ascii="TH SarabunPSK" w:hAnsi="TH SarabunPSK" w:cs="TH SarabunPSK"/>
                <w:sz w:val="32"/>
                <w:szCs w:val="32"/>
              </w:rPr>
              <w:t>Announcing present research</w:t>
            </w:r>
          </w:p>
        </w:tc>
        <w:tc>
          <w:tcPr>
            <w:tcW w:w="3003" w:type="dxa"/>
          </w:tcPr>
          <w:p w14:paraId="48DDE5FC" w14:textId="0BBF73F7" w:rsidR="00257178" w:rsidRDefault="008011BE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เป็นการนำเสนองานวิจัยโดยการกล่าวถึงวัตถุประสงค์ และกระบวนการของงานวิจัย</w:t>
            </w:r>
          </w:p>
        </w:tc>
        <w:tc>
          <w:tcPr>
            <w:tcW w:w="3004" w:type="dxa"/>
          </w:tcPr>
          <w:p w14:paraId="5906D689" w14:textId="77777777" w:rsidR="009063EC" w:rsidRDefault="008011BE" w:rsidP="00141A5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011BE">
              <w:rPr>
                <w:rFonts w:ascii="TH SarabunPSK" w:hAnsi="TH SarabunPSK" w:cs="TH SarabunPSK"/>
                <w:sz w:val="32"/>
                <w:szCs w:val="32"/>
                <w:lang w:bidi="th-TH"/>
              </w:rPr>
              <w:t>The study employed a corpus - based analysis by focusing on keywords of affect with the statistical criteria and analyzing the context those keywords occurred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  <w:p w14:paraId="76613290" w14:textId="77777777" w:rsidR="000B5BF6" w:rsidRPr="003E0092" w:rsidRDefault="000B5BF6" w:rsidP="000B5BF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3E0092">
              <w:rPr>
                <w:rFonts w:ascii="TH SarabunPSK" w:hAnsi="TH SarabunPSK" w:cs="TH SarabunPSK"/>
                <w:sz w:val="32"/>
                <w:szCs w:val="32"/>
                <w:lang w:bidi="th-TH"/>
              </w:rPr>
              <w:t>Wasana Phasomyard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14:paraId="09DDB4A1" w14:textId="77777777" w:rsidR="000B5BF6" w:rsidRPr="003E0092" w:rsidRDefault="000B5BF6" w:rsidP="000B5BF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E0092">
              <w:rPr>
                <w:rFonts w:ascii="TH SarabunPSK" w:hAnsi="TH SarabunPSK" w:cs="TH SarabunPSK"/>
                <w:sz w:val="32"/>
                <w:szCs w:val="32"/>
                <w:lang w:bidi="th-TH"/>
              </w:rPr>
              <w:t>Pattamawan Jimarkon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14:paraId="03CCDFBC" w14:textId="196730C6" w:rsidR="000B5BF6" w:rsidRDefault="000B5BF6" w:rsidP="000B5BF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E0092">
              <w:rPr>
                <w:rFonts w:ascii="TH SarabunPSK" w:hAnsi="TH SarabunPSK" w:cs="TH SarabunPSK"/>
                <w:sz w:val="32"/>
                <w:szCs w:val="32"/>
                <w:lang w:bidi="th-TH"/>
              </w:rPr>
              <w:t>Sonthida Keyuravong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 2013)</w:t>
            </w:r>
          </w:p>
        </w:tc>
      </w:tr>
      <w:tr w:rsidR="00257178" w14:paraId="2F9BA72F" w14:textId="77777777" w:rsidTr="00141A5C">
        <w:tc>
          <w:tcPr>
            <w:tcW w:w="3150" w:type="dxa"/>
          </w:tcPr>
          <w:p w14:paraId="298CE13B" w14:textId="772E31C4" w:rsidR="00257178" w:rsidRP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57178">
              <w:rPr>
                <w:rFonts w:ascii="TH SarabunPSK" w:hAnsi="TH SarabunPSK" w:cs="TH SarabunPSK"/>
                <w:sz w:val="32"/>
                <w:szCs w:val="32"/>
              </w:rPr>
              <w:t>Announcing principal finding</w:t>
            </w:r>
          </w:p>
        </w:tc>
        <w:tc>
          <w:tcPr>
            <w:tcW w:w="3003" w:type="dxa"/>
          </w:tcPr>
          <w:p w14:paraId="1CA9576C" w14:textId="651DB107" w:rsid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ผู้เขียนกล่าวแสดงให้ทราบเกี่ยวกับผลการศึกษาหลัก ๆ ที่ได้ทำการศึกษามา</w:t>
            </w:r>
          </w:p>
        </w:tc>
        <w:tc>
          <w:tcPr>
            <w:tcW w:w="3004" w:type="dxa"/>
          </w:tcPr>
          <w:p w14:paraId="7F7BDAB9" w14:textId="77777777" w:rsidR="008011BE" w:rsidRDefault="00141A5C" w:rsidP="008011B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41A5C">
              <w:rPr>
                <w:rFonts w:ascii="TH SarabunPSK" w:hAnsi="TH SarabunPSK" w:cs="TH SarabunPSK"/>
                <w:sz w:val="32"/>
                <w:szCs w:val="32"/>
                <w:lang w:bidi="th-TH"/>
              </w:rPr>
              <w:t>A higher number of English program students showed beliefs that are supportive of</w:t>
            </w:r>
            <w:r w:rsidR="008011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141A5C">
              <w:rPr>
                <w:rFonts w:ascii="TH SarabunPSK" w:hAnsi="TH SarabunPSK" w:cs="TH SarabunPSK"/>
                <w:sz w:val="32"/>
                <w:szCs w:val="32"/>
                <w:lang w:bidi="th-TH"/>
              </w:rPr>
              <w:t>autonomous learning such as seeing the</w:t>
            </w:r>
          </w:p>
          <w:p w14:paraId="27B1D1A6" w14:textId="2C174EAD" w:rsidR="008011BE" w:rsidRDefault="008011BE" w:rsidP="00141A5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i</w:t>
            </w:r>
            <w:r w:rsidR="00141A5C" w:rsidRPr="00141A5C">
              <w:rPr>
                <w:rFonts w:ascii="TH SarabunPSK" w:hAnsi="TH SarabunPSK" w:cs="TH SarabunPSK"/>
                <w:sz w:val="32"/>
                <w:szCs w:val="32"/>
                <w:lang w:bidi="th-TH"/>
              </w:rPr>
              <w:t>mportance of practicing in various means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  <w:p w14:paraId="278B8C8C" w14:textId="7BEF558C" w:rsidR="00257178" w:rsidRDefault="00141A5C" w:rsidP="00141A5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41A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141A5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Sirawit Apairach &amp; Jutarat Vibulphol, </w:t>
            </w:r>
            <w:r w:rsidRPr="00141A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2015)</w:t>
            </w:r>
          </w:p>
        </w:tc>
      </w:tr>
      <w:tr w:rsidR="00257178" w14:paraId="109CC970" w14:textId="77777777" w:rsidTr="00141A5C">
        <w:tc>
          <w:tcPr>
            <w:tcW w:w="3150" w:type="dxa"/>
          </w:tcPr>
          <w:p w14:paraId="01698521" w14:textId="14891320" w:rsidR="00257178" w:rsidRDefault="00257178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7178">
              <w:rPr>
                <w:rFonts w:ascii="TH SarabunPSK" w:hAnsi="TH SarabunPSK" w:cs="TH SarabunPSK"/>
                <w:sz w:val="32"/>
                <w:szCs w:val="32"/>
              </w:rPr>
              <w:t>Evaluation of research</w:t>
            </w:r>
          </w:p>
        </w:tc>
        <w:tc>
          <w:tcPr>
            <w:tcW w:w="3003" w:type="dxa"/>
          </w:tcPr>
          <w:p w14:paraId="4824E84D" w14:textId="529BB16F" w:rsidR="00257178" w:rsidRDefault="008011BE" w:rsidP="0025717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การประเมิณผลการวิจัยและให้ข้อเสนอแนะ</w:t>
            </w:r>
          </w:p>
        </w:tc>
        <w:tc>
          <w:tcPr>
            <w:tcW w:w="3004" w:type="dxa"/>
          </w:tcPr>
          <w:p w14:paraId="4711099C" w14:textId="77777777" w:rsidR="00257178" w:rsidRDefault="008011BE" w:rsidP="00141A5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011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In sum, this study not only sets a practical model for analyzing extensive data quantitatively, but also can provide more insightful </w:t>
            </w:r>
            <w:r w:rsidRPr="008011BE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results combined with awareness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  <w:p w14:paraId="01A2E1C4" w14:textId="0FBB70AA" w:rsidR="003E0092" w:rsidRPr="003E0092" w:rsidRDefault="003E0092" w:rsidP="003E009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3E0092">
              <w:rPr>
                <w:rFonts w:ascii="TH SarabunPSK" w:hAnsi="TH SarabunPSK" w:cs="TH SarabunPSK"/>
                <w:sz w:val="32"/>
                <w:szCs w:val="32"/>
                <w:lang w:bidi="th-TH"/>
              </w:rPr>
              <w:t>Phasomyard</w:t>
            </w:r>
            <w:r w:rsidR="000B5BF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W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="001C1DE3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E0092">
              <w:rPr>
                <w:rFonts w:ascii="TH SarabunPSK" w:hAnsi="TH SarabunPSK" w:cs="TH SarabunPSK"/>
                <w:sz w:val="32"/>
                <w:szCs w:val="32"/>
                <w:lang w:bidi="th-TH"/>
              </w:rPr>
              <w:t>Jimarkon</w:t>
            </w:r>
            <w:r w:rsidR="000B5BF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14:paraId="4AF0BD59" w14:textId="000FFDFC" w:rsidR="003E0092" w:rsidRDefault="003E0092" w:rsidP="003E009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E0092">
              <w:rPr>
                <w:rFonts w:ascii="TH SarabunPSK" w:hAnsi="TH SarabunPSK" w:cs="TH SarabunPSK"/>
                <w:sz w:val="32"/>
                <w:szCs w:val="32"/>
                <w:lang w:bidi="th-TH"/>
              </w:rPr>
              <w:t>Keyuravong</w:t>
            </w:r>
            <w:r w:rsidR="000B5BF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S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 2013)</w:t>
            </w:r>
          </w:p>
        </w:tc>
      </w:tr>
    </w:tbl>
    <w:p w14:paraId="3329EA98" w14:textId="739DC9BB" w:rsidR="008B1130" w:rsidRPr="008B1130" w:rsidRDefault="008B1130" w:rsidP="00257178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9871738" w14:textId="56C240EC" w:rsidR="00075B6D" w:rsidRPr="00015C8B" w:rsidRDefault="00075B6D" w:rsidP="00A05E0A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15C8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การวิเค</w:t>
      </w:r>
      <w:r w:rsidR="00732D76" w:rsidRPr="00015C8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015C8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าะห</w:t>
      </w:r>
      <w:r w:rsidR="00732D76" w:rsidRPr="00015C8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์</w:t>
      </w:r>
    </w:p>
    <w:p w14:paraId="6CB8FBC9" w14:textId="69DACD12" w:rsidR="00155CEB" w:rsidRDefault="00155CEB" w:rsidP="005C031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หลังจากที่ได้ทำการรวบรวมบทคัดย่อจำนวนทั้งหมด </w:t>
      </w:r>
      <w:r w:rsidR="00BE7DCF">
        <w:rPr>
          <w:rFonts w:ascii="TH SarabunPSK" w:hAnsi="TH SarabunPSK" w:cs="TH SarabunPSK"/>
          <w:sz w:val="32"/>
          <w:szCs w:val="32"/>
          <w:lang w:bidi="th-TH"/>
        </w:rPr>
        <w:t xml:space="preserve">50 </w:t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บทคัดย่อแล้วนั้น ผู้วิจัยได้นำบทคัดย่อทีละบทความไปประมวลผลในโปรแกรมวิเคราะห์โครงสร้างบทความ </w:t>
      </w:r>
      <w:r w:rsidR="00BE7DCF">
        <w:rPr>
          <w:rFonts w:ascii="TH SarabunPSK" w:hAnsi="TH SarabunPSK" w:cs="TH SarabunPSK"/>
          <w:sz w:val="32"/>
          <w:szCs w:val="32"/>
          <w:lang w:bidi="th-TH"/>
        </w:rPr>
        <w:t xml:space="preserve">(AntMover – A Text Structure Analyzer) </w:t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ในการวิเคราะห์อัตถภาคนั้นสามารถทำการวิเคราะห์ได้ทั้ง</w:t>
      </w:r>
      <w:r w:rsidR="00BE7DCF">
        <w:rPr>
          <w:rFonts w:ascii="TH SarabunPSK" w:hAnsi="TH SarabunPSK" w:cs="TH SarabunPSK"/>
          <w:sz w:val="32"/>
          <w:szCs w:val="32"/>
          <w:lang w:bidi="th-TH"/>
        </w:rPr>
        <w:t xml:space="preserve"> 2</w:t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แบบ คือผู้วิจัยทำการวิเคราะห์ด้วยตัวของผู้วิจัยเอง และผู้วิจัยทำการวิเคราะห์ผ่านโปรแกรมดังกล่าว ทั้งนี้การใช้การวิเคราะห์ผ่านโปรแกรมนั้นเพื่อความแม่นยำของการวิเคราะห์ เมื่อโปรแกรมแสดงผล ผู้วิจัยได้ทำการคัดลอกผลลัพธ์ที่ได้นั้นไปเก็บรวบรวมไว้ก่อน </w:t>
      </w:r>
      <w:r w:rsidR="00B71F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ผลการวิเคราะห์ผ่านโปรแกรมวิเคราะห์โครงสร้างบทความ </w:t>
      </w:r>
      <w:r w:rsidR="00B71F68">
        <w:rPr>
          <w:rFonts w:ascii="TH SarabunPSK" w:hAnsi="TH SarabunPSK" w:cs="TH SarabunPSK"/>
          <w:sz w:val="32"/>
          <w:szCs w:val="32"/>
          <w:lang w:bidi="th-TH"/>
        </w:rPr>
        <w:t>(AntMover – A Text Structure Analyzer)</w:t>
      </w:r>
      <w:r w:rsidR="00B71F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BD19D6A" w14:textId="319F3DD5" w:rsidR="007254D2" w:rsidRPr="007254D2" w:rsidRDefault="007254D2" w:rsidP="002C5D7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การปรากฏของอัตถภาค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(Move occurrence)</w:t>
      </w:r>
    </w:p>
    <w:p w14:paraId="007833EA" w14:textId="5252DC47" w:rsidR="00035D40" w:rsidRPr="008011BE" w:rsidRDefault="007254D2" w:rsidP="002C5D78">
      <w:pPr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มื่อได้รวบรวมผลการวิเคราะห์ครบทั้ง </w:t>
      </w:r>
      <w:r w:rsidR="00BE7DCF">
        <w:rPr>
          <w:rFonts w:ascii="TH SarabunPSK" w:hAnsi="TH SarabunPSK" w:cs="TH SarabunPSK"/>
          <w:sz w:val="32"/>
          <w:szCs w:val="32"/>
          <w:lang w:bidi="th-TH"/>
        </w:rPr>
        <w:t>50</w:t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บทคัดย่อแล้ว ผู้วิจัยนำผลการวิเคราะห์ที่ได้เ</w:t>
      </w:r>
      <w:r w:rsidR="002C5D78">
        <w:rPr>
          <w:rFonts w:ascii="TH SarabunPSK" w:hAnsi="TH SarabunPSK" w:cs="TH SarabunPSK" w:hint="cs"/>
          <w:sz w:val="32"/>
          <w:szCs w:val="32"/>
          <w:cs/>
          <w:lang w:bidi="th-TH"/>
        </w:rPr>
        <w:t>ข้</w:t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>าไปจัดระ</w:t>
      </w:r>
      <w:r w:rsidR="002C5D78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>บ</w:t>
      </w:r>
      <w:r w:rsidR="002C5D78">
        <w:rPr>
          <w:rFonts w:ascii="TH SarabunPSK" w:hAnsi="TH SarabunPSK" w:cs="TH SarabunPSK" w:hint="cs"/>
          <w:sz w:val="32"/>
          <w:szCs w:val="32"/>
          <w:cs/>
          <w:lang w:bidi="th-TH"/>
        </w:rPr>
        <w:t>ีย</w:t>
      </w:r>
      <w:r w:rsidR="00BE7D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บและบันทึกผลผ่านโปรแกรม </w:t>
      </w:r>
      <w:r w:rsidR="00BE7DCF">
        <w:rPr>
          <w:rFonts w:ascii="TH SarabunPSK" w:hAnsi="TH SarabunPSK" w:cs="TH SarabunPSK"/>
          <w:sz w:val="32"/>
          <w:szCs w:val="32"/>
          <w:lang w:bidi="th-TH"/>
        </w:rPr>
        <w:t xml:space="preserve">Microsoft Excel </w:t>
      </w:r>
      <w:r w:rsidR="002C5D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โดยผลการวิเคราะห์แสดงให้เห็นถึงอัตถภาคที่ปรากฏใน </w:t>
      </w:r>
      <w:r w:rsidR="002C5D78">
        <w:rPr>
          <w:rFonts w:ascii="TH SarabunPSK" w:hAnsi="TH SarabunPSK" w:cs="TH SarabunPSK"/>
          <w:sz w:val="32"/>
          <w:szCs w:val="32"/>
          <w:lang w:bidi="th-TH"/>
        </w:rPr>
        <w:t xml:space="preserve">25 </w:t>
      </w:r>
      <w:r w:rsidR="002C5D78">
        <w:rPr>
          <w:rFonts w:ascii="TH SarabunPSK" w:hAnsi="TH SarabunPSK" w:cs="TH SarabunPSK" w:hint="cs"/>
          <w:sz w:val="32"/>
          <w:szCs w:val="32"/>
          <w:cs/>
          <w:lang w:bidi="th-TH"/>
        </w:rPr>
        <w:t>บทค</w:t>
      </w:r>
      <w:r w:rsidR="0094770B">
        <w:rPr>
          <w:rFonts w:ascii="TH SarabunPSK" w:hAnsi="TH SarabunPSK" w:cs="TH SarabunPSK" w:hint="cs"/>
          <w:sz w:val="32"/>
          <w:szCs w:val="32"/>
          <w:cs/>
          <w:lang w:bidi="th-TH"/>
        </w:rPr>
        <w:t>ัดย่อ</w:t>
      </w:r>
      <w:r w:rsidR="002C5D78">
        <w:rPr>
          <w:rFonts w:ascii="TH SarabunPSK" w:hAnsi="TH SarabunPSK" w:cs="TH SarabunPSK" w:hint="cs"/>
          <w:sz w:val="32"/>
          <w:szCs w:val="32"/>
          <w:cs/>
          <w:lang w:bidi="th-TH"/>
        </w:rPr>
        <w:t>แรก จากบทความ</w:t>
      </w:r>
      <w:r w:rsidR="002C5D78"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การประชุมวิชาการ</w:t>
      </w:r>
      <w:r w:rsidR="002C5D7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C5D78" w:rsidRPr="002C5D78">
        <w:rPr>
          <w:rFonts w:ascii="TH SarabunPSK" w:hAnsi="TH SarabunPSK" w:cs="TH SarabunPSK" w:hint="cs"/>
          <w:sz w:val="32"/>
          <w:szCs w:val="32"/>
          <w:cs/>
          <w:lang w:bidi="th-TH"/>
        </w:rPr>
        <w:t>มรภ. สวนสุนันท</w:t>
      </w:r>
      <w:r w:rsidR="002C5D78" w:rsidRPr="002C5D78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86A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5D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ดังตารางที่ </w:t>
      </w:r>
      <w:r w:rsidR="005414B8">
        <w:rPr>
          <w:rFonts w:ascii="TH SarabunPSK" w:hAnsi="TH SarabunPSK" w:cs="TH SarabunPSK"/>
          <w:sz w:val="32"/>
          <w:szCs w:val="32"/>
          <w:lang w:bidi="th-TH"/>
        </w:rPr>
        <w:t>4</w:t>
      </w:r>
    </w:p>
    <w:p w14:paraId="7640178A" w14:textId="610FB088" w:rsidR="002C5D78" w:rsidRDefault="002C5D78" w:rsidP="002C5D78">
      <w:pPr>
        <w:rPr>
          <w:rFonts w:ascii="TH SarabunPSK" w:hAnsi="TH SarabunPSK" w:cs="TH SarabunPSK"/>
          <w:sz w:val="32"/>
          <w:szCs w:val="32"/>
          <w:lang w:bidi="th-TH"/>
        </w:rPr>
      </w:pPr>
      <w:r w:rsidRPr="00CF1BE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5414B8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85887">
        <w:rPr>
          <w:rFonts w:ascii="TH SarabunPSK" w:hAnsi="TH SarabunPSK" w:cs="TH SarabunPSK" w:hint="cs"/>
          <w:sz w:val="32"/>
          <w:szCs w:val="32"/>
          <w:cs/>
          <w:lang w:bidi="th-TH"/>
        </w:rPr>
        <w:t>การเปรียบเทียบอัตถภาคที่ปรากฏ</w:t>
      </w:r>
      <w:r w:rsidR="00CF1BE7">
        <w:rPr>
          <w:rFonts w:ascii="TH SarabunPSK" w:hAnsi="TH SarabunPSK" w:cs="TH SarabunPSK" w:hint="cs"/>
          <w:sz w:val="32"/>
          <w:szCs w:val="32"/>
          <w:cs/>
          <w:lang w:bidi="th-TH"/>
        </w:rPr>
        <w:t>ในบทคัดย่อ</w:t>
      </w:r>
      <w:r w:rsidR="00C85887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="00CF1BE7">
        <w:rPr>
          <w:rFonts w:ascii="TH SarabunPSK" w:hAnsi="TH SarabunPSK" w:cs="TH SarabunPSK" w:hint="cs"/>
          <w:sz w:val="32"/>
          <w:szCs w:val="32"/>
          <w:cs/>
          <w:lang w:bidi="th-TH"/>
        </w:rPr>
        <w:t>บทความ</w:t>
      </w:r>
      <w:r w:rsidR="00CF1BE7"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</w:t>
      </w:r>
      <w:r w:rsidR="005275C6">
        <w:rPr>
          <w:rFonts w:ascii="TH SarabunPSK" w:hAnsi="TH SarabunPSK" w:cs="TH SarabunPSK" w:hint="cs"/>
          <w:sz w:val="32"/>
          <w:szCs w:val="32"/>
          <w:cs/>
          <w:lang w:bidi="th-TH"/>
        </w:rPr>
        <w:t>รและ</w:t>
      </w:r>
      <w:r w:rsidR="00C858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วารสารวิชาการ 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850"/>
        <w:gridCol w:w="851"/>
      </w:tblGrid>
      <w:tr w:rsidR="00041C09" w14:paraId="497E7861" w14:textId="77777777" w:rsidTr="000B5BF6">
        <w:tc>
          <w:tcPr>
            <w:tcW w:w="595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AA9CF0B" w14:textId="4DC77FA4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อัตถภาค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2B7D5" w14:textId="7249411A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บทความ</w:t>
            </w:r>
            <w:r w:rsidRPr="002C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การประชุมวิชาการ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575CA" w14:textId="215D49A4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วารสารวิชาการ</w:t>
            </w:r>
          </w:p>
          <w:p w14:paraId="43DB2746" w14:textId="77777777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1C09" w14:paraId="2E499279" w14:textId="77777777" w:rsidTr="000B5BF6">
        <w:tc>
          <w:tcPr>
            <w:tcW w:w="5954" w:type="dxa"/>
            <w:vMerge/>
            <w:tcBorders>
              <w:bottom w:val="single" w:sz="4" w:space="0" w:color="auto"/>
              <w:right w:val="nil"/>
            </w:tcBorders>
          </w:tcPr>
          <w:p w14:paraId="59BA8BDD" w14:textId="4CF0D27A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8D63B" w14:textId="54595804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ความถี่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FBF44" w14:textId="450F499E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2756C" w14:textId="1A1B651D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ความถี่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8CA6C" w14:textId="2802DA03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0B5BF6" w14:paraId="43DB0C51" w14:textId="77777777" w:rsidTr="000B5BF6">
        <w:tc>
          <w:tcPr>
            <w:tcW w:w="5954" w:type="dxa"/>
            <w:tcBorders>
              <w:top w:val="single" w:sz="4" w:space="0" w:color="auto"/>
              <w:bottom w:val="nil"/>
              <w:right w:val="nil"/>
            </w:tcBorders>
          </w:tcPr>
          <w:p w14:paraId="5784E5BA" w14:textId="2DEB6BBD" w:rsidR="00041C09" w:rsidRDefault="00041C09" w:rsidP="00041C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Claiming Centrality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8ACD8" w14:textId="257C8218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0434F" w14:textId="76880531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0.76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B5659" w14:textId="113346BC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C4444" w14:textId="34248331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0F95">
              <w:rPr>
                <w:rFonts w:ascii="TH SarabunPSK" w:hAnsi="TH SarabunPSK" w:cs="TH SarabunPSK"/>
                <w:sz w:val="32"/>
                <w:szCs w:val="32"/>
                <w:lang w:bidi="th-TH"/>
              </w:rPr>
              <w:t>1.89</w:t>
            </w:r>
          </w:p>
        </w:tc>
      </w:tr>
      <w:tr w:rsidR="000B5BF6" w14:paraId="76CD6DCE" w14:textId="77777777" w:rsidTr="000B5BF6">
        <w:tc>
          <w:tcPr>
            <w:tcW w:w="5954" w:type="dxa"/>
            <w:tcBorders>
              <w:top w:val="nil"/>
              <w:bottom w:val="nil"/>
              <w:right w:val="nil"/>
            </w:tcBorders>
          </w:tcPr>
          <w:p w14:paraId="457446E8" w14:textId="46815E86" w:rsidR="00041C09" w:rsidRDefault="00041C09" w:rsidP="00041C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Making topic generalizations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6E800E" w14:textId="3E7CEBD3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7F0D4" w14:textId="5B3C1DFD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17.56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6D115" w14:textId="221E5ECF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3B8C1" w14:textId="3C904E59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0F95">
              <w:rPr>
                <w:rFonts w:ascii="TH SarabunPSK" w:hAnsi="TH SarabunPSK" w:cs="TH SarabunPSK"/>
                <w:sz w:val="32"/>
                <w:szCs w:val="32"/>
                <w:lang w:bidi="th-TH"/>
              </w:rPr>
              <w:t>12.26</w:t>
            </w:r>
          </w:p>
        </w:tc>
      </w:tr>
      <w:tr w:rsidR="000B5BF6" w14:paraId="4BCBEA9B" w14:textId="77777777" w:rsidTr="000B5BF6">
        <w:tc>
          <w:tcPr>
            <w:tcW w:w="5954" w:type="dxa"/>
            <w:tcBorders>
              <w:top w:val="nil"/>
              <w:bottom w:val="nil"/>
              <w:right w:val="nil"/>
            </w:tcBorders>
          </w:tcPr>
          <w:p w14:paraId="41FA80E1" w14:textId="5BFC061D" w:rsidR="00041C09" w:rsidRDefault="00041C09" w:rsidP="00041C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Indicating a gap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9DDB2" w14:textId="40B0CC25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A15AE" w14:textId="2C57500C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A6893" w14:textId="0227E75F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CC72A" w14:textId="3906AAFF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0F95">
              <w:rPr>
                <w:rFonts w:ascii="TH SarabunPSK" w:hAnsi="TH SarabunPSK" w:cs="TH SarabunPSK"/>
                <w:sz w:val="32"/>
                <w:szCs w:val="32"/>
                <w:lang w:bidi="th-TH"/>
              </w:rPr>
              <w:t>1.89</w:t>
            </w:r>
          </w:p>
        </w:tc>
      </w:tr>
      <w:tr w:rsidR="000B5BF6" w14:paraId="264EE754" w14:textId="77777777" w:rsidTr="000B5BF6">
        <w:tc>
          <w:tcPr>
            <w:tcW w:w="5954" w:type="dxa"/>
            <w:tcBorders>
              <w:top w:val="nil"/>
              <w:bottom w:val="nil"/>
              <w:right w:val="nil"/>
            </w:tcBorders>
          </w:tcPr>
          <w:p w14:paraId="68F41C97" w14:textId="4217C8E8" w:rsidR="00041C09" w:rsidRDefault="00041C09" w:rsidP="00041C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Announcing present research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5914F" w14:textId="5B75A161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E7144" w14:textId="2CA6ADBC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15.27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0DC66" w14:textId="72831706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19394" w14:textId="3620AA54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0F95">
              <w:rPr>
                <w:rFonts w:ascii="TH SarabunPSK" w:hAnsi="TH SarabunPSK" w:cs="TH SarabunPSK"/>
                <w:sz w:val="32"/>
                <w:szCs w:val="32"/>
                <w:lang w:bidi="th-TH"/>
              </w:rPr>
              <w:t>19.81</w:t>
            </w:r>
          </w:p>
        </w:tc>
      </w:tr>
      <w:tr w:rsidR="000B5BF6" w14:paraId="67812645" w14:textId="77777777" w:rsidTr="000B5BF6">
        <w:tc>
          <w:tcPr>
            <w:tcW w:w="5954" w:type="dxa"/>
            <w:tcBorders>
              <w:top w:val="nil"/>
              <w:bottom w:val="nil"/>
              <w:right w:val="nil"/>
            </w:tcBorders>
          </w:tcPr>
          <w:p w14:paraId="3C0D4208" w14:textId="39FD4FBA" w:rsidR="00041C09" w:rsidRDefault="00041C09" w:rsidP="00041C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Announcing principal finding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0A748" w14:textId="2D43E06F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2CA68" w14:textId="1163C2D1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41.98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9160B" w14:textId="55ECC41C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A2BE2" w14:textId="71F99F5F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0F95">
              <w:rPr>
                <w:rFonts w:ascii="TH SarabunPSK" w:hAnsi="TH SarabunPSK" w:cs="TH SarabunPSK"/>
                <w:sz w:val="32"/>
                <w:szCs w:val="32"/>
                <w:lang w:bidi="th-TH"/>
              </w:rPr>
              <w:t>41.51</w:t>
            </w:r>
          </w:p>
        </w:tc>
      </w:tr>
      <w:tr w:rsidR="000B5BF6" w14:paraId="4AD6FF6C" w14:textId="77777777" w:rsidTr="000B5BF6">
        <w:tc>
          <w:tcPr>
            <w:tcW w:w="5954" w:type="dxa"/>
            <w:tcBorders>
              <w:top w:val="nil"/>
              <w:bottom w:val="single" w:sz="4" w:space="0" w:color="auto"/>
              <w:right w:val="nil"/>
            </w:tcBorders>
          </w:tcPr>
          <w:p w14:paraId="60A605DF" w14:textId="7CF63375" w:rsidR="00041C09" w:rsidRDefault="00041C09" w:rsidP="00041C0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Evaluation of research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770DE" w14:textId="3201FC9A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A892D" w14:textId="3B358446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24.43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A83F0" w14:textId="7AB70132" w:rsidR="00041C09" w:rsidRDefault="00041C09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`</w:t>
            </w:r>
            <w:r w:rsidR="00BF0F95">
              <w:rPr>
                <w:rFonts w:ascii="TH SarabunPSK" w:hAnsi="TH SarabunPSK" w:cs="TH SarabunPSK"/>
                <w:sz w:val="32"/>
                <w:szCs w:val="32"/>
                <w:lang w:bidi="th-TH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D9E8A" w14:textId="0E0027AB" w:rsidR="00041C09" w:rsidRDefault="00BF0F95" w:rsidP="00041C0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0F95">
              <w:rPr>
                <w:rFonts w:ascii="TH SarabunPSK" w:hAnsi="TH SarabunPSK" w:cs="TH SarabunPSK"/>
                <w:sz w:val="32"/>
                <w:szCs w:val="32"/>
                <w:lang w:bidi="th-TH"/>
              </w:rPr>
              <w:t>22.64</w:t>
            </w:r>
          </w:p>
        </w:tc>
      </w:tr>
    </w:tbl>
    <w:p w14:paraId="42EB4263" w14:textId="018805A0" w:rsidR="007254D2" w:rsidRDefault="00BF0F95" w:rsidP="00CE472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จากตารางแสดงให้เห็นว่า</w:t>
      </w:r>
      <w:r w:rsidR="005275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อัตถภาคที่ควรมีมากที่สุดในบทคัดย่อของทั้งบทคัดย่อจากการประชุมวิชาการ และ บทคัดย่อจากวารสารวิชาการ คือ </w:t>
      </w:r>
      <w:r w:rsidR="005275C6">
        <w:rPr>
          <w:rFonts w:ascii="TH SarabunPSK" w:hAnsi="TH SarabunPSK" w:cs="TH SarabunPSK"/>
          <w:sz w:val="32"/>
          <w:szCs w:val="32"/>
          <w:lang w:bidi="th-TH"/>
        </w:rPr>
        <w:t>Announcing principal finding</w:t>
      </w:r>
      <w:r w:rsidR="005275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โดยอัตถภาคที่มีปรากฏในจำนวนที่ใกล้เคียงกันคือ </w:t>
      </w:r>
      <w:r w:rsidR="005275C6">
        <w:rPr>
          <w:rFonts w:ascii="TH SarabunPSK" w:hAnsi="TH SarabunPSK" w:cs="TH SarabunPSK"/>
          <w:sz w:val="32"/>
          <w:szCs w:val="32"/>
          <w:lang w:bidi="th-TH"/>
        </w:rPr>
        <w:t>Making topic generalizations</w:t>
      </w:r>
      <w:r w:rsidR="009063EC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5275C6">
        <w:rPr>
          <w:rFonts w:ascii="TH SarabunPSK" w:hAnsi="TH SarabunPSK" w:cs="TH SarabunPSK"/>
          <w:sz w:val="32"/>
          <w:szCs w:val="32"/>
          <w:lang w:bidi="th-TH"/>
        </w:rPr>
        <w:t>Announcing present research</w:t>
      </w:r>
      <w:r w:rsidR="009063EC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5275C6">
        <w:rPr>
          <w:rFonts w:ascii="TH SarabunPSK" w:hAnsi="TH SarabunPSK" w:cs="TH SarabunPSK"/>
          <w:sz w:val="32"/>
          <w:szCs w:val="32"/>
          <w:lang w:bidi="th-TH"/>
        </w:rPr>
        <w:t>Evaluation of research</w:t>
      </w:r>
      <w:r w:rsidR="009063E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275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นอกจากนั้นยังแสดงให้เห็นว่า อัตถภาคที่มักไม่พบในบทคัดย่อคือ </w:t>
      </w:r>
      <w:r w:rsidR="005275C6">
        <w:rPr>
          <w:rFonts w:ascii="TH SarabunPSK" w:hAnsi="TH SarabunPSK" w:cs="TH SarabunPSK"/>
          <w:sz w:val="32"/>
          <w:szCs w:val="32"/>
          <w:lang w:bidi="th-TH"/>
        </w:rPr>
        <w:t>Claiming Centrality</w:t>
      </w:r>
      <w:r w:rsidR="009063E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275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5275C6">
        <w:rPr>
          <w:rFonts w:ascii="TH SarabunPSK" w:hAnsi="TH SarabunPSK" w:cs="TH SarabunPSK"/>
          <w:sz w:val="32"/>
          <w:szCs w:val="32"/>
          <w:lang w:bidi="th-TH"/>
        </w:rPr>
        <w:lastRenderedPageBreak/>
        <w:t>Indicating a gap</w:t>
      </w:r>
      <w:r w:rsidR="009063E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275C6">
        <w:rPr>
          <w:rFonts w:ascii="TH SarabunPSK" w:hAnsi="TH SarabunPSK" w:cs="TH SarabunPSK" w:hint="cs"/>
          <w:sz w:val="32"/>
          <w:szCs w:val="32"/>
          <w:cs/>
          <w:lang w:bidi="th-TH"/>
        </w:rPr>
        <w:t>ซึ่งอัตถภาค</w:t>
      </w:r>
      <w:r w:rsidR="008011B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275C6">
        <w:rPr>
          <w:rFonts w:ascii="TH SarabunPSK" w:hAnsi="TH SarabunPSK" w:cs="TH SarabunPSK"/>
          <w:sz w:val="32"/>
          <w:szCs w:val="32"/>
          <w:lang w:bidi="th-TH"/>
        </w:rPr>
        <w:t>Indicating a gap</w:t>
      </w:r>
      <w:r w:rsidR="008011B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275C6">
        <w:rPr>
          <w:rFonts w:ascii="TH SarabunPSK" w:hAnsi="TH SarabunPSK" w:cs="TH SarabunPSK" w:hint="cs"/>
          <w:sz w:val="32"/>
          <w:szCs w:val="32"/>
          <w:cs/>
          <w:lang w:bidi="th-TH"/>
        </w:rPr>
        <w:t>นั้นไม่มีการกล่าวถึงเลยในบทคัดย่อที่มาจากการประชุมวิชาการ</w:t>
      </w:r>
    </w:p>
    <w:p w14:paraId="49019DC5" w14:textId="77777777" w:rsidR="00430881" w:rsidRDefault="00430881" w:rsidP="00CE472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3E06843" w14:textId="640B8424" w:rsidR="00CE472E" w:rsidRDefault="00CE472E" w:rsidP="00CE472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47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การเรียง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ลำดับ</w:t>
      </w:r>
      <w:r w:rsidRPr="00CE47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ของอัตถภาค </w:t>
      </w:r>
      <w:r w:rsidRPr="00CE472E">
        <w:rPr>
          <w:rFonts w:ascii="TH SarabunPSK" w:hAnsi="TH SarabunPSK" w:cs="TH SarabunPSK"/>
          <w:b/>
          <w:bCs/>
          <w:sz w:val="32"/>
          <w:szCs w:val="32"/>
          <w:lang w:bidi="th-TH"/>
        </w:rPr>
        <w:t>(The sequence of moves)</w:t>
      </w:r>
    </w:p>
    <w:p w14:paraId="66E899DD" w14:textId="5DDD1725" w:rsidR="006B18C1" w:rsidRDefault="00CE472E" w:rsidP="00075B6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254D2">
        <w:rPr>
          <w:rFonts w:ascii="TH SarabunPSK" w:hAnsi="TH SarabunPSK" w:cs="TH SarabunPSK" w:hint="cs"/>
          <w:sz w:val="32"/>
          <w:szCs w:val="32"/>
          <w:cs/>
          <w:lang w:bidi="th-TH"/>
        </w:rPr>
        <w:t>หลังจากที่ทราบ</w:t>
      </w:r>
      <w:r w:rsidR="006B18C1"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 w:rsidR="007254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อัตถภาคที่มีปรากฏในบทคัดย่อจำนวนทั้งสิ้น </w:t>
      </w:r>
      <w:r w:rsidR="007254D2">
        <w:rPr>
          <w:rFonts w:ascii="TH SarabunPSK" w:hAnsi="TH SarabunPSK" w:cs="TH SarabunPSK"/>
          <w:sz w:val="32"/>
          <w:szCs w:val="32"/>
          <w:lang w:bidi="th-TH"/>
        </w:rPr>
        <w:t xml:space="preserve">50 </w:t>
      </w:r>
      <w:r w:rsidR="007254D2"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บทคัดย่อแล้วนั้น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86ABF"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ในส่วนนี้ได้ทำการตรวจสอบถึงการเรียงลำดับของอัตถภาคของบทคัดย่อจากบทความ</w:t>
      </w:r>
      <w:r w:rsidR="00786ABF"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การประชุมวิชาการ</w:t>
      </w:r>
      <w:r w:rsidR="00786AB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86ABF" w:rsidRPr="002C5D78">
        <w:rPr>
          <w:rFonts w:ascii="TH SarabunPSK" w:hAnsi="TH SarabunPSK" w:cs="TH SarabunPSK" w:hint="cs"/>
          <w:sz w:val="32"/>
          <w:szCs w:val="32"/>
          <w:cs/>
          <w:lang w:bidi="th-TH"/>
        </w:rPr>
        <w:t>มรภ. สวนสุนันท</w:t>
      </w:r>
      <w:r w:rsidR="00786ABF" w:rsidRPr="002C5D78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86A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และบทคัดย่อสภาบันภาษาจุฬาลงกรณ์มหาวิทยาลั</w:t>
      </w:r>
      <w:r w:rsidR="002828A1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  <w:r w:rsidR="00786A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โดยผู้วิจัยได้ทำการแทน</w:t>
      </w:r>
      <w:r w:rsidR="00786ABF" w:rsidRPr="00786ABF">
        <w:rPr>
          <w:rFonts w:ascii="TH SarabunPSK" w:hAnsi="TH SarabunPSK" w:cs="TH SarabunPSK"/>
          <w:sz w:val="32"/>
          <w:szCs w:val="32"/>
          <w:cs/>
          <w:lang w:bidi="th-TH"/>
        </w:rPr>
        <w:t>คำจำกัดความของอัตถภาค  (</w:t>
      </w:r>
      <w:r w:rsidR="00786ABF" w:rsidRPr="00786ABF">
        <w:rPr>
          <w:rFonts w:ascii="TH SarabunPSK" w:hAnsi="TH SarabunPSK" w:cs="TH SarabunPSK"/>
          <w:sz w:val="32"/>
          <w:szCs w:val="32"/>
        </w:rPr>
        <w:t>Definitions of move)</w:t>
      </w:r>
      <w:r w:rsidR="00075B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ออกเป็นดังนี้</w:t>
      </w:r>
    </w:p>
    <w:p w14:paraId="286A742E" w14:textId="0E5BFE34" w:rsidR="00075B6D" w:rsidRPr="00075B6D" w:rsidRDefault="00075B6D" w:rsidP="0055226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75B6D">
        <w:rPr>
          <w:rFonts w:ascii="TH SarabunPSK" w:hAnsi="TH SarabunPSK" w:cs="TH SarabunPSK"/>
          <w:sz w:val="32"/>
          <w:szCs w:val="32"/>
        </w:rPr>
        <w:t>Claiming Centrality</w:t>
      </w:r>
      <w:r w:rsidR="00744B88">
        <w:rPr>
          <w:rFonts w:ascii="TH SarabunPSK" w:hAnsi="TH SarabunPSK" w:cs="TH SarabunPSK"/>
          <w:sz w:val="32"/>
          <w:szCs w:val="32"/>
          <w:lang w:bidi="th-TH"/>
        </w:rPr>
        <w:tab/>
      </w:r>
      <w:r w:rsidR="00744B88">
        <w:rPr>
          <w:rFonts w:ascii="TH SarabunPSK" w:hAnsi="TH SarabunPSK" w:cs="TH SarabunPSK"/>
          <w:sz w:val="32"/>
          <w:szCs w:val="32"/>
          <w:lang w:bidi="th-TH"/>
        </w:rPr>
        <w:tab/>
      </w:r>
      <w:r w:rsidR="00744B88">
        <w:rPr>
          <w:rFonts w:ascii="TH SarabunPSK" w:hAnsi="TH SarabunPSK" w:cs="TH SarabunPSK"/>
          <w:sz w:val="32"/>
          <w:szCs w:val="32"/>
          <w:lang w:bidi="th-TH"/>
        </w:rPr>
        <w:tab/>
      </w:r>
      <w:r w:rsidR="005522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แทนเป็น </w:t>
      </w:r>
      <w:r w:rsidR="00744B88">
        <w:rPr>
          <w:rFonts w:ascii="TH SarabunPSK" w:hAnsi="TH SarabunPSK" w:cs="TH SarabunPSK"/>
          <w:sz w:val="32"/>
          <w:szCs w:val="32"/>
          <w:lang w:bidi="th-TH"/>
        </w:rPr>
        <w:t>C</w:t>
      </w:r>
    </w:p>
    <w:p w14:paraId="2544F9CA" w14:textId="77777777" w:rsidR="00160958" w:rsidRDefault="00075B6D" w:rsidP="0055226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75B6D">
        <w:rPr>
          <w:rFonts w:ascii="TH SarabunPSK" w:hAnsi="TH SarabunPSK" w:cs="TH SarabunPSK"/>
          <w:sz w:val="32"/>
          <w:szCs w:val="32"/>
        </w:rPr>
        <w:t>Making topic generalizations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4B88">
        <w:rPr>
          <w:rFonts w:ascii="TH SarabunPSK" w:hAnsi="TH SarabunPSK" w:cs="TH SarabunPSK"/>
          <w:sz w:val="32"/>
          <w:szCs w:val="32"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แทนเป็น </w:t>
      </w:r>
      <w:r w:rsidR="00744B88">
        <w:rPr>
          <w:rFonts w:ascii="TH SarabunPSK" w:hAnsi="TH SarabunPSK" w:cs="TH SarabunPSK"/>
          <w:sz w:val="32"/>
          <w:szCs w:val="32"/>
          <w:lang w:bidi="th-TH"/>
        </w:rPr>
        <w:t>M</w:t>
      </w:r>
    </w:p>
    <w:p w14:paraId="3D5F3C8B" w14:textId="09693C8F" w:rsidR="00075B6D" w:rsidRPr="00075B6D" w:rsidRDefault="00075B6D" w:rsidP="0055226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75B6D">
        <w:rPr>
          <w:rFonts w:ascii="TH SarabunPSK" w:hAnsi="TH SarabunPSK" w:cs="TH SarabunPSK"/>
          <w:sz w:val="32"/>
          <w:szCs w:val="32"/>
        </w:rPr>
        <w:t>Indicating a gap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4B88">
        <w:rPr>
          <w:rFonts w:ascii="TH SarabunPSK" w:hAnsi="TH SarabunPSK" w:cs="TH SarabunPSK"/>
          <w:sz w:val="32"/>
          <w:szCs w:val="32"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Pr="00075B6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แทนเป็น </w:t>
      </w:r>
      <w:r w:rsidR="00744B88">
        <w:rPr>
          <w:rFonts w:ascii="TH SarabunPSK" w:hAnsi="TH SarabunPSK" w:cs="TH SarabunPSK"/>
          <w:sz w:val="32"/>
          <w:szCs w:val="32"/>
          <w:lang w:bidi="th-TH"/>
        </w:rPr>
        <w:t>I</w:t>
      </w:r>
    </w:p>
    <w:p w14:paraId="09A279D0" w14:textId="112BED0C" w:rsidR="00075B6D" w:rsidRPr="00075B6D" w:rsidRDefault="00075B6D" w:rsidP="0055226A">
      <w:pPr>
        <w:jc w:val="center"/>
        <w:rPr>
          <w:rFonts w:ascii="TH SarabunPSK" w:hAnsi="TH SarabunPSK" w:cs="TH SarabunPSK"/>
          <w:sz w:val="32"/>
          <w:szCs w:val="32"/>
        </w:rPr>
      </w:pPr>
      <w:r w:rsidRPr="00075B6D">
        <w:rPr>
          <w:rFonts w:ascii="TH SarabunPSK" w:hAnsi="TH SarabunPSK" w:cs="TH SarabunPSK"/>
          <w:sz w:val="32"/>
          <w:szCs w:val="32"/>
        </w:rPr>
        <w:t>Announcing present research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Pr="00075B6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แทนเป็น </w:t>
      </w:r>
      <w:r w:rsidR="00744B88">
        <w:rPr>
          <w:rFonts w:ascii="TH SarabunPSK" w:hAnsi="TH SarabunPSK" w:cs="TH SarabunPSK"/>
          <w:sz w:val="32"/>
          <w:szCs w:val="32"/>
          <w:lang w:bidi="th-TH"/>
        </w:rPr>
        <w:t>R</w:t>
      </w:r>
    </w:p>
    <w:p w14:paraId="3927E7D2" w14:textId="5D3192B1" w:rsidR="00075B6D" w:rsidRPr="00075B6D" w:rsidRDefault="00075B6D" w:rsidP="0055226A">
      <w:pPr>
        <w:jc w:val="center"/>
        <w:rPr>
          <w:rFonts w:ascii="TH SarabunPSK" w:hAnsi="TH SarabunPSK" w:cs="TH SarabunPSK"/>
          <w:sz w:val="32"/>
          <w:szCs w:val="32"/>
        </w:rPr>
      </w:pPr>
      <w:r w:rsidRPr="00075B6D">
        <w:rPr>
          <w:rFonts w:ascii="TH SarabunPSK" w:hAnsi="TH SarabunPSK" w:cs="TH SarabunPSK"/>
          <w:sz w:val="32"/>
          <w:szCs w:val="32"/>
        </w:rPr>
        <w:t>Announcing principal finding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4B88">
        <w:rPr>
          <w:rFonts w:ascii="TH SarabunPSK" w:hAnsi="TH SarabunPSK" w:cs="TH SarabunPSK"/>
          <w:sz w:val="32"/>
          <w:szCs w:val="32"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Pr="00075B6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แทนเป็น </w:t>
      </w:r>
      <w:r w:rsidR="00744B88">
        <w:rPr>
          <w:rFonts w:ascii="TH SarabunPSK" w:hAnsi="TH SarabunPSK" w:cs="TH SarabunPSK"/>
          <w:sz w:val="32"/>
          <w:szCs w:val="32"/>
          <w:lang w:bidi="th-TH"/>
        </w:rPr>
        <w:t>F</w:t>
      </w:r>
    </w:p>
    <w:p w14:paraId="08A8E861" w14:textId="51D56605" w:rsidR="006B18C1" w:rsidRDefault="00075B6D" w:rsidP="0055226A">
      <w:pPr>
        <w:jc w:val="center"/>
        <w:rPr>
          <w:rFonts w:ascii="TH SarabunPSK" w:hAnsi="TH SarabunPSK" w:cs="TH SarabunPSK"/>
          <w:sz w:val="32"/>
          <w:szCs w:val="32"/>
        </w:rPr>
      </w:pPr>
      <w:r w:rsidRPr="00075B6D">
        <w:rPr>
          <w:rFonts w:ascii="TH SarabunPSK" w:hAnsi="TH SarabunPSK" w:cs="TH SarabunPSK"/>
          <w:sz w:val="32"/>
          <w:szCs w:val="32"/>
        </w:rPr>
        <w:t>Evaluation of research</w:t>
      </w:r>
      <w:r w:rsidR="00744B88">
        <w:rPr>
          <w:rFonts w:ascii="TH SarabunPSK" w:hAnsi="TH SarabunPSK" w:cs="TH SarabunPSK"/>
          <w:sz w:val="32"/>
          <w:szCs w:val="32"/>
        </w:rPr>
        <w:tab/>
      </w:r>
      <w:r w:rsidR="00744B88">
        <w:rPr>
          <w:rFonts w:ascii="TH SarabunPSK" w:hAnsi="TH SarabunPSK" w:cs="TH SarabunPSK"/>
          <w:sz w:val="32"/>
          <w:szCs w:val="32"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="0055226A">
        <w:rPr>
          <w:rFonts w:ascii="TH SarabunPSK" w:hAnsi="TH SarabunPSK" w:cs="TH SarabunPSK"/>
          <w:sz w:val="32"/>
          <w:szCs w:val="32"/>
          <w:cs/>
        </w:rPr>
        <w:tab/>
      </w:r>
      <w:r w:rsidRPr="00075B6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แทนเป็น </w:t>
      </w:r>
      <w:r w:rsidR="00744B88">
        <w:rPr>
          <w:rFonts w:ascii="TH SarabunPSK" w:hAnsi="TH SarabunPSK" w:cs="TH SarabunPSK"/>
          <w:sz w:val="32"/>
          <w:szCs w:val="32"/>
          <w:lang w:bidi="th-TH"/>
        </w:rPr>
        <w:t>E</w:t>
      </w:r>
    </w:p>
    <w:p w14:paraId="08C4374A" w14:textId="5A8A666E" w:rsidR="008011BE" w:rsidRPr="00C2310C" w:rsidRDefault="006B18C1" w:rsidP="00075B6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B6D">
        <w:rPr>
          <w:rFonts w:ascii="TH SarabunPSK" w:hAnsi="TH SarabunPSK" w:cs="TH SarabunPSK" w:hint="cs"/>
          <w:sz w:val="32"/>
          <w:szCs w:val="32"/>
          <w:cs/>
          <w:lang w:bidi="th-TH"/>
        </w:rPr>
        <w:t>โดยผลการวิเคราะห์</w:t>
      </w:r>
      <w:r w:rsidR="00F552C6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การเรียงลำดับของอัตถภาค</w:t>
      </w:r>
      <w:r w:rsidR="00075B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 </w:t>
      </w:r>
      <w:r w:rsidR="00075B6D">
        <w:rPr>
          <w:rFonts w:ascii="TH SarabunPSK" w:hAnsi="TH SarabunPSK" w:cs="TH SarabunPSK"/>
          <w:sz w:val="32"/>
          <w:szCs w:val="32"/>
          <w:lang w:bidi="th-TH"/>
        </w:rPr>
        <w:t xml:space="preserve">25 </w:t>
      </w:r>
      <w:r w:rsidR="00075B6D"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บทคัดย่อแรกจากบทความ</w:t>
      </w:r>
      <w:r w:rsidR="00075B6D"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การประชุมวิชาการ</w:t>
      </w:r>
      <w:r w:rsidR="00075B6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B6D" w:rsidRPr="002C5D78">
        <w:rPr>
          <w:rFonts w:ascii="TH SarabunPSK" w:hAnsi="TH SarabunPSK" w:cs="TH SarabunPSK" w:hint="cs"/>
          <w:sz w:val="32"/>
          <w:szCs w:val="32"/>
          <w:cs/>
          <w:lang w:bidi="th-TH"/>
        </w:rPr>
        <w:t>มรภ. สวนสุนันท</w:t>
      </w:r>
      <w:r w:rsidR="00075B6D" w:rsidRPr="002C5D78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075B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24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บทคัดย่อจากสภาบันภาษาจุฬาลงกรณ์มหาวิทยาลัย </w:t>
      </w:r>
      <w:r w:rsidR="004F7204">
        <w:rPr>
          <w:rFonts w:ascii="TH SarabunPSK" w:hAnsi="TH SarabunPSK" w:cs="TH SarabunPSK" w:hint="cs"/>
          <w:sz w:val="32"/>
          <w:szCs w:val="32"/>
          <w:cs/>
          <w:lang w:bidi="th-TH"/>
        </w:rPr>
        <w:t>อยู่ในลำดับถัดไป</w:t>
      </w:r>
    </w:p>
    <w:p w14:paraId="626FEC51" w14:textId="77777777" w:rsidR="00655B9B" w:rsidRDefault="00655B9B" w:rsidP="00075B6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4FEE7EE" w14:textId="601A0CF5" w:rsidR="00515419" w:rsidRDefault="00F552C6" w:rsidP="00075B6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6" w:name="_GoBack"/>
      <w:bookmarkEnd w:id="6"/>
      <w:r w:rsidRPr="00F552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รูปแบบของอัตถภาค </w:t>
      </w:r>
      <w:r w:rsidRPr="00F552C6">
        <w:rPr>
          <w:rFonts w:ascii="TH SarabunPSK" w:hAnsi="TH SarabunPSK" w:cs="TH SarabunPSK"/>
          <w:b/>
          <w:bCs/>
          <w:sz w:val="32"/>
          <w:szCs w:val="32"/>
          <w:lang w:bidi="th-TH"/>
        </w:rPr>
        <w:t>(Patterns of moves)</w:t>
      </w:r>
    </w:p>
    <w:p w14:paraId="7CC68B44" w14:textId="24D6D0EE" w:rsidR="00726A35" w:rsidRPr="00D96225" w:rsidRDefault="00F552C6" w:rsidP="0087794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หลังจากที่ได้ทำการวิเคราะห์การเรียงตัวของอัตถภาคแล้วนั้น ในส่วนนี้จะนำข้อมูลที่ได้มาแสดงให้เห็นถึงรูปแบบของอัตถภาคที่ปรากฏในบทคัดย่อ</w:t>
      </w:r>
      <w:r w:rsidR="007E0D5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C02D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ผู้วิจัยได้ทำการเปรียบเทียบรูปแบบของอัตถภาค ดังตารางที่ </w:t>
      </w:r>
      <w:r w:rsidR="005414B8">
        <w:rPr>
          <w:rFonts w:ascii="TH SarabunPSK" w:hAnsi="TH SarabunPSK" w:cs="TH SarabunPSK"/>
          <w:sz w:val="32"/>
          <w:szCs w:val="32"/>
          <w:lang w:bidi="th-TH"/>
        </w:rPr>
        <w:t>5</w:t>
      </w:r>
      <w:r w:rsidR="00D9622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962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ตารางที่ </w:t>
      </w:r>
      <w:r w:rsidR="005414B8">
        <w:rPr>
          <w:rFonts w:ascii="TH SarabunPSK" w:hAnsi="TH SarabunPSK" w:cs="TH SarabunPSK"/>
          <w:sz w:val="32"/>
          <w:szCs w:val="32"/>
          <w:lang w:bidi="th-TH"/>
        </w:rPr>
        <w:t>6</w:t>
      </w:r>
    </w:p>
    <w:p w14:paraId="73BD41BC" w14:textId="275E8A00" w:rsidR="007C249C" w:rsidRDefault="004C02D0" w:rsidP="00877944">
      <w:pPr>
        <w:rPr>
          <w:rFonts w:ascii="TH SarabunPSK" w:hAnsi="TH SarabunPSK" w:cs="TH SarabunPSK"/>
          <w:sz w:val="32"/>
          <w:szCs w:val="32"/>
          <w:lang w:bidi="th-TH"/>
        </w:rPr>
      </w:pPr>
      <w:r w:rsidRPr="004C02D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5414B8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รูปแบบของอัตถภาค</w:t>
      </w:r>
      <w:r w:rsidR="00D962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ของบทคัดย่อจาก</w:t>
      </w:r>
      <w:r w:rsidR="00D96225"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การประชุมวิชาการ</w:t>
      </w:r>
      <w:r w:rsidR="00D9622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96225" w:rsidRPr="002C5D78">
        <w:rPr>
          <w:rFonts w:ascii="TH SarabunPSK" w:hAnsi="TH SarabunPSK" w:cs="TH SarabunPSK" w:hint="cs"/>
          <w:sz w:val="32"/>
          <w:szCs w:val="32"/>
          <w:cs/>
          <w:lang w:bidi="th-TH"/>
        </w:rPr>
        <w:t>มรภ. สวนสุนันท</w:t>
      </w:r>
      <w:r w:rsidR="00D96225" w:rsidRPr="002C5D78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4"/>
        <w:gridCol w:w="1559"/>
      </w:tblGrid>
      <w:tr w:rsidR="007C249C" w14:paraId="44227EF8" w14:textId="77777777" w:rsidTr="00A31A5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FBB3B" w14:textId="3F447C9D" w:rsidR="007C249C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DBF57" w14:textId="6D60CE85" w:rsidR="007C249C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รูปแบบของอัตถภาคเริ่มต้น</w:t>
            </w:r>
          </w:p>
          <w:p w14:paraId="6F67C3AB" w14:textId="3A9A8B47" w:rsidR="007C249C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(Beginning patterns of moves)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A761F" w14:textId="142EADD0" w:rsidR="007C249C" w:rsidRDefault="00566CC2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</w:t>
            </w:r>
          </w:p>
        </w:tc>
      </w:tr>
      <w:tr w:rsidR="007C249C" w14:paraId="390762CD" w14:textId="77777777" w:rsidTr="00A31A54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4BE9FBB" w14:textId="416D64A2" w:rsidR="007C249C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vAlign w:val="center"/>
          </w:tcPr>
          <w:p w14:paraId="7A6DC5BC" w14:textId="7EE9D7D6" w:rsidR="00744B88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7865A" wp14:editId="0D7FDC87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127635</wp:posOffset>
                      </wp:positionV>
                      <wp:extent cx="264160" cy="0"/>
                      <wp:effectExtent l="0" t="63500" r="0" b="762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8D6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3.4pt;margin-top:10.05pt;width:2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44B8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            F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47AEBD" w14:textId="24CDE450" w:rsidR="007C249C" w:rsidRDefault="00566CC2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</w:tr>
      <w:tr w:rsidR="007C249C" w14:paraId="74F768FC" w14:textId="77777777" w:rsidTr="00A31A54">
        <w:tc>
          <w:tcPr>
            <w:tcW w:w="851" w:type="dxa"/>
            <w:vAlign w:val="center"/>
          </w:tcPr>
          <w:p w14:paraId="3C9940BA" w14:textId="1CBA6D46" w:rsidR="007C249C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6374" w:type="dxa"/>
            <w:vAlign w:val="center"/>
          </w:tcPr>
          <w:p w14:paraId="6B6619A7" w14:textId="2094A518" w:rsidR="007C249C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C45668" wp14:editId="1C5156BC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130175</wp:posOffset>
                      </wp:positionV>
                      <wp:extent cx="264160" cy="0"/>
                      <wp:effectExtent l="0" t="63500" r="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19ACE" id="Straight Arrow Connector 3" o:spid="_x0000_s1026" type="#_x0000_t32" style="position:absolute;margin-left:143.4pt;margin-top:10.25pt;width:20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3661C">
              <w:rPr>
                <w:rFonts w:ascii="TH SarabunPSK" w:hAnsi="TH SarabunPSK" w:cs="TH SarabunPSK"/>
                <w:sz w:val="32"/>
                <w:szCs w:val="32"/>
                <w:lang w:bidi="th-TH"/>
              </w:rPr>
              <w:t>R</w:t>
            </w:r>
            <w:r w:rsidR="00744B8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M</w:t>
            </w:r>
          </w:p>
        </w:tc>
        <w:tc>
          <w:tcPr>
            <w:tcW w:w="1559" w:type="dxa"/>
          </w:tcPr>
          <w:p w14:paraId="46F30AF0" w14:textId="727726EF" w:rsidR="007C249C" w:rsidRDefault="00566CC2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</w:tr>
      <w:tr w:rsidR="007C249C" w14:paraId="59B2F791" w14:textId="77777777" w:rsidTr="00A31A54">
        <w:tc>
          <w:tcPr>
            <w:tcW w:w="851" w:type="dxa"/>
            <w:vAlign w:val="center"/>
          </w:tcPr>
          <w:p w14:paraId="7DCB78FC" w14:textId="36FEE8C7" w:rsidR="007C249C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6374" w:type="dxa"/>
            <w:vAlign w:val="center"/>
          </w:tcPr>
          <w:p w14:paraId="5283768B" w14:textId="3D8989CA" w:rsidR="007C249C" w:rsidRDefault="007C249C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408B1" wp14:editId="5C4BD906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126365</wp:posOffset>
                      </wp:positionV>
                      <wp:extent cx="264160" cy="0"/>
                      <wp:effectExtent l="0" t="63500" r="0" b="762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1333" id="Straight Arrow Connector 4" o:spid="_x0000_s1026" type="#_x0000_t32" style="position:absolute;margin-left:143.45pt;margin-top:9.95pt;width:20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44B88">
              <w:rPr>
                <w:rFonts w:ascii="TH SarabunPSK" w:hAnsi="TH SarabunPSK" w:cs="TH SarabunPSK"/>
                <w:sz w:val="32"/>
                <w:szCs w:val="32"/>
                <w:lang w:bidi="th-TH"/>
              </w:rPr>
              <w:t>R            F</w:t>
            </w:r>
          </w:p>
        </w:tc>
        <w:tc>
          <w:tcPr>
            <w:tcW w:w="1559" w:type="dxa"/>
          </w:tcPr>
          <w:p w14:paraId="18679B06" w14:textId="2061E261" w:rsidR="007C249C" w:rsidRDefault="00566CC2" w:rsidP="007C249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</w:tr>
    </w:tbl>
    <w:p w14:paraId="71322FE9" w14:textId="11CF196C" w:rsidR="004C02D0" w:rsidRDefault="004C02D0" w:rsidP="00877944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4"/>
        <w:gridCol w:w="1559"/>
      </w:tblGrid>
      <w:tr w:rsidR="007C249C" w14:paraId="62EBFEA7" w14:textId="77777777" w:rsidTr="00A31A5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95889" w14:textId="77777777" w:rsidR="007C249C" w:rsidRDefault="007C249C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66093" w14:textId="78FA103B" w:rsidR="007C249C" w:rsidRDefault="007C249C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รูปแบบของอัตถภาคจบ</w:t>
            </w:r>
          </w:p>
          <w:p w14:paraId="6D83DB50" w14:textId="02F5ECE6" w:rsidR="007C249C" w:rsidRDefault="007C249C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D96225">
              <w:rPr>
                <w:rFonts w:ascii="TH SarabunPSK" w:hAnsi="TH SarabunPSK" w:cs="TH SarabunPSK"/>
                <w:sz w:val="32"/>
                <w:szCs w:val="32"/>
                <w:lang w:bidi="th-TH"/>
              </w:rPr>
              <w:t>Ending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patterns of moves)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18C30" w14:textId="225A8993" w:rsidR="007C249C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</w:t>
            </w:r>
          </w:p>
        </w:tc>
      </w:tr>
      <w:tr w:rsidR="007C249C" w14:paraId="18AC7BFF" w14:textId="77777777" w:rsidTr="00A31A54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2953831" w14:textId="77777777" w:rsidR="007C249C" w:rsidRDefault="007C249C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vAlign w:val="center"/>
          </w:tcPr>
          <w:p w14:paraId="01997C62" w14:textId="45A6534C" w:rsidR="007C249C" w:rsidRDefault="007C249C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0167C4" wp14:editId="7EF68970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127635</wp:posOffset>
                      </wp:positionV>
                      <wp:extent cx="264160" cy="0"/>
                      <wp:effectExtent l="0" t="63500" r="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37CB9" id="Straight Arrow Connector 8" o:spid="_x0000_s1026" type="#_x0000_t32" style="position:absolute;margin-left:143.4pt;margin-top:10.05pt;width:20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5E6B">
              <w:rPr>
                <w:rFonts w:ascii="TH SarabunPSK" w:hAnsi="TH SarabunPSK" w:cs="TH SarabunPSK"/>
                <w:sz w:val="32"/>
                <w:szCs w:val="32"/>
                <w:lang w:bidi="th-TH"/>
              </w:rPr>
              <w:t>F          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456123" w14:textId="350DD99C" w:rsidR="007C249C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</w:tr>
      <w:tr w:rsidR="007C249C" w14:paraId="286A1D26" w14:textId="77777777" w:rsidTr="00A31A54">
        <w:tc>
          <w:tcPr>
            <w:tcW w:w="851" w:type="dxa"/>
            <w:vAlign w:val="center"/>
          </w:tcPr>
          <w:p w14:paraId="2C1DA374" w14:textId="77777777" w:rsidR="007C249C" w:rsidRDefault="007C249C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6374" w:type="dxa"/>
            <w:vAlign w:val="center"/>
          </w:tcPr>
          <w:p w14:paraId="08146D5D" w14:textId="65F3949B" w:rsidR="007C249C" w:rsidRDefault="007C249C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039994" wp14:editId="4C27A166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130175</wp:posOffset>
                      </wp:positionV>
                      <wp:extent cx="264160" cy="0"/>
                      <wp:effectExtent l="0" t="63500" r="0" b="762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64E9E" id="Straight Arrow Connector 9" o:spid="_x0000_s1026" type="#_x0000_t32" style="position:absolute;margin-left:143.4pt;margin-top:10.25pt;width:20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5E6B">
              <w:rPr>
                <w:rFonts w:ascii="TH SarabunPSK" w:hAnsi="TH SarabunPSK" w:cs="TH SarabunPSK"/>
                <w:sz w:val="32"/>
                <w:szCs w:val="32"/>
                <w:lang w:bidi="th-TH"/>
              </w:rPr>
              <w:t>E          F</w:t>
            </w:r>
          </w:p>
        </w:tc>
        <w:tc>
          <w:tcPr>
            <w:tcW w:w="1559" w:type="dxa"/>
          </w:tcPr>
          <w:p w14:paraId="12B4428F" w14:textId="4F79E50F" w:rsidR="007C249C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</w:tr>
    </w:tbl>
    <w:p w14:paraId="74C5A7FA" w14:textId="003EAEE5" w:rsidR="00D61453" w:rsidRDefault="003214A4" w:rsidP="0087794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จากตารางที่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414B8"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แสดงให้เห็นว่ารูปแบบของอัตถภาคเริ่มต้น </w:t>
      </w:r>
      <w:r>
        <w:rPr>
          <w:rFonts w:ascii="TH SarabunPSK" w:hAnsi="TH SarabunPSK" w:cs="TH SarabunPSK"/>
          <w:sz w:val="32"/>
          <w:szCs w:val="32"/>
          <w:lang w:bidi="th-TH"/>
        </w:rPr>
        <w:t>(Beginning patterns of moves)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ในบทคัดย่อจาก</w:t>
      </w:r>
      <w:r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C5D78">
        <w:rPr>
          <w:rFonts w:ascii="TH SarabunPSK" w:hAnsi="TH SarabunPSK" w:cs="TH SarabunPSK" w:hint="cs"/>
          <w:sz w:val="32"/>
          <w:szCs w:val="32"/>
          <w:cs/>
          <w:lang w:bidi="th-TH"/>
        </w:rPr>
        <w:t>มรภ. สวนสุนันท</w:t>
      </w:r>
      <w:r w:rsidRPr="002C5D78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มีรูปแบบของอัตถภาคเริ่มต้นที่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>มักถูกใช้ในการเริ่มบทคัดย่อ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มา</w:t>
      </w:r>
      <w:r w:rsidR="002A1ACF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ที่สุดคือ </w:t>
      </w:r>
      <w:r w:rsidRPr="00075B6D">
        <w:rPr>
          <w:rFonts w:ascii="TH SarabunPSK" w:hAnsi="TH SarabunPSK" w:cs="TH SarabunPSK"/>
          <w:sz w:val="32"/>
          <w:szCs w:val="32"/>
        </w:rPr>
        <w:t>Making topic generalizations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และตามด้วย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E1C1A">
        <w:rPr>
          <w:rFonts w:ascii="TH SarabunPSK" w:hAnsi="TH SarabunPSK" w:cs="TH SarabunPSK" w:hint="cs"/>
          <w:sz w:val="32"/>
          <w:szCs w:val="32"/>
          <w:cs/>
          <w:lang w:bidi="th-TH"/>
        </w:rPr>
        <w:t>ซึ่งรูปแบบของอัตถ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ภาคที่ยังถูกใช้ในการเริ่มบทคัดย่อรองลงมาคือ </w:t>
      </w:r>
      <w:r w:rsidR="00ED0895" w:rsidRPr="00075B6D">
        <w:rPr>
          <w:rFonts w:ascii="TH SarabunPSK" w:hAnsi="TH SarabunPSK" w:cs="TH SarabunPSK"/>
          <w:sz w:val="32"/>
          <w:szCs w:val="32"/>
        </w:rPr>
        <w:t>Announcing present research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0895">
        <w:rPr>
          <w:rFonts w:ascii="TH SarabunPSK" w:hAnsi="TH SarabunPSK" w:cs="TH SarabunPSK" w:hint="cs"/>
          <w:sz w:val="32"/>
          <w:szCs w:val="32"/>
          <w:cs/>
          <w:lang w:bidi="th-TH"/>
        </w:rPr>
        <w:t>ตามด้วย</w:t>
      </w:r>
      <w:r w:rsidR="007B47B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D0895">
        <w:rPr>
          <w:rFonts w:ascii="TH SarabunPSK" w:hAnsi="TH SarabunPSK" w:cs="TH SarabunPSK"/>
          <w:sz w:val="32"/>
          <w:szCs w:val="32"/>
          <w:lang w:bidi="th-TH"/>
        </w:rPr>
        <w:t>Making topic generalizations</w:t>
      </w:r>
      <w:r w:rsidR="00ED08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214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และสุดท้าย คือ </w:t>
      </w:r>
      <w:r w:rsidR="00F214E4" w:rsidRPr="00075B6D">
        <w:rPr>
          <w:rFonts w:ascii="TH SarabunPSK" w:hAnsi="TH SarabunPSK" w:cs="TH SarabunPSK"/>
          <w:sz w:val="32"/>
          <w:szCs w:val="32"/>
        </w:rPr>
        <w:t>Announcing present research</w:t>
      </w:r>
      <w:r w:rsidR="00F214E4">
        <w:rPr>
          <w:rFonts w:ascii="TH SarabunPSK" w:hAnsi="TH SarabunPSK" w:cs="TH SarabunPSK"/>
          <w:sz w:val="32"/>
          <w:szCs w:val="32"/>
        </w:rPr>
        <w:t xml:space="preserve"> </w:t>
      </w:r>
      <w:r w:rsidR="00F214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ตามด้วย </w:t>
      </w:r>
      <w:r w:rsidR="00F214E4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A1A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และในส่วนของอัตถภาคจบ </w:t>
      </w:r>
      <w:r w:rsidR="002A1ACF">
        <w:rPr>
          <w:rFonts w:ascii="TH SarabunPSK" w:hAnsi="TH SarabunPSK" w:cs="TH SarabunPSK"/>
          <w:sz w:val="32"/>
          <w:szCs w:val="32"/>
          <w:lang w:bidi="th-TH"/>
        </w:rPr>
        <w:t>(Ending patterns of moves)</w:t>
      </w:r>
      <w:r w:rsidR="002A1A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0895">
        <w:rPr>
          <w:rFonts w:ascii="TH SarabunPSK" w:hAnsi="TH SarabunPSK" w:cs="TH SarabunPSK" w:hint="cs"/>
          <w:sz w:val="32"/>
          <w:szCs w:val="32"/>
          <w:cs/>
          <w:lang w:bidi="th-TH"/>
        </w:rPr>
        <w:t>นั้นปรากฏว่าทั้งสองรูปแบบนั้น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>มักถูกใช้ในส่วนนี้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>เท่า ๆกัน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08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ซึ่งได้แก่ </w:t>
      </w:r>
      <w:r w:rsidR="00ED0895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08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ตามด้วย </w:t>
      </w:r>
      <w:r w:rsidR="00ED0895" w:rsidRPr="00075B6D">
        <w:rPr>
          <w:rFonts w:ascii="TH SarabunPSK" w:hAnsi="TH SarabunPSK" w:cs="TH SarabunPSK"/>
          <w:sz w:val="32"/>
          <w:szCs w:val="32"/>
        </w:rPr>
        <w:t>Evaluation of research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0895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7B47B6" w:rsidRPr="00075B6D">
        <w:rPr>
          <w:rFonts w:ascii="TH SarabunPSK" w:hAnsi="TH SarabunPSK" w:cs="TH SarabunPSK"/>
          <w:sz w:val="32"/>
          <w:szCs w:val="32"/>
        </w:rPr>
        <w:t xml:space="preserve"> </w:t>
      </w:r>
      <w:r w:rsidR="00ED0895" w:rsidRPr="00075B6D">
        <w:rPr>
          <w:rFonts w:ascii="TH SarabunPSK" w:hAnsi="TH SarabunPSK" w:cs="TH SarabunPSK"/>
          <w:sz w:val="32"/>
          <w:szCs w:val="32"/>
        </w:rPr>
        <w:t>Evaluation of research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08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ตามด้วย </w:t>
      </w:r>
      <w:r w:rsidR="00ED0895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08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10F06EB" w14:textId="41906C00" w:rsidR="007C249C" w:rsidRDefault="00D96225" w:rsidP="0087794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D962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ตารางที่ </w:t>
      </w:r>
      <w:r w:rsidR="005414B8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รูปแบบของอัตถภาค ของบทคัดย่อจากสภาบันภาษาจุฬาลงกรณ์มหาวิทยาลัย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4"/>
        <w:gridCol w:w="1559"/>
      </w:tblGrid>
      <w:tr w:rsidR="00D96225" w14:paraId="0E393448" w14:textId="77777777" w:rsidTr="00A31A5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00683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6ACF4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รูปแบบของอัตถภาคเริ่มต้น</w:t>
            </w:r>
          </w:p>
          <w:p w14:paraId="4F05CC8E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(Beginning patterns of moves)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53B1B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D96225" w14:paraId="1685C4D1" w14:textId="77777777" w:rsidTr="00A31A54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3976DD8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vAlign w:val="center"/>
          </w:tcPr>
          <w:p w14:paraId="235DE072" w14:textId="7EE566C9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E1823B" wp14:editId="374DBDF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127635</wp:posOffset>
                      </wp:positionV>
                      <wp:extent cx="264160" cy="0"/>
                      <wp:effectExtent l="0" t="63500" r="0" b="762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436E" id="Straight Arrow Connector 11" o:spid="_x0000_s1026" type="#_x0000_t32" style="position:absolute;margin-left:143.4pt;margin-top:10.05pt;width:20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5E6B">
              <w:rPr>
                <w:rFonts w:ascii="TH SarabunPSK" w:hAnsi="TH SarabunPSK" w:cs="TH SarabunPSK"/>
                <w:sz w:val="32"/>
                <w:szCs w:val="32"/>
                <w:lang w:bidi="th-TH"/>
              </w:rPr>
              <w:t>R           F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783B3F" w14:textId="70A4C14C" w:rsidR="00D96225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</w:tr>
      <w:tr w:rsidR="00D96225" w14:paraId="2A77482A" w14:textId="77777777" w:rsidTr="00A31A54">
        <w:tc>
          <w:tcPr>
            <w:tcW w:w="851" w:type="dxa"/>
            <w:vAlign w:val="center"/>
          </w:tcPr>
          <w:p w14:paraId="24DC531B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6374" w:type="dxa"/>
            <w:vAlign w:val="center"/>
          </w:tcPr>
          <w:p w14:paraId="336CE9BB" w14:textId="373ECA58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C9C58" wp14:editId="1386B4FD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130175</wp:posOffset>
                      </wp:positionV>
                      <wp:extent cx="264160" cy="0"/>
                      <wp:effectExtent l="0" t="63500" r="0" b="762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EE8E" id="Straight Arrow Connector 12" o:spid="_x0000_s1026" type="#_x0000_t32" style="position:absolute;margin-left:143.4pt;margin-top:10.25pt;width:20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5E6B">
              <w:rPr>
                <w:rFonts w:ascii="TH SarabunPSK" w:hAnsi="TH SarabunPSK" w:cs="TH SarabunPSK"/>
                <w:sz w:val="32"/>
                <w:szCs w:val="32"/>
                <w:lang w:bidi="th-TH"/>
              </w:rPr>
              <w:t>M          F</w:t>
            </w:r>
          </w:p>
        </w:tc>
        <w:tc>
          <w:tcPr>
            <w:tcW w:w="1559" w:type="dxa"/>
          </w:tcPr>
          <w:p w14:paraId="744F8A3D" w14:textId="098619E6" w:rsidR="00D96225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</w:tr>
      <w:tr w:rsidR="00D96225" w14:paraId="1D84ACAF" w14:textId="77777777" w:rsidTr="00A31A54">
        <w:tc>
          <w:tcPr>
            <w:tcW w:w="851" w:type="dxa"/>
            <w:vAlign w:val="center"/>
          </w:tcPr>
          <w:p w14:paraId="3D182C6E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6374" w:type="dxa"/>
            <w:vAlign w:val="center"/>
          </w:tcPr>
          <w:p w14:paraId="636D4223" w14:textId="220AF49D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D9F94B" wp14:editId="123D929B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126365</wp:posOffset>
                      </wp:positionV>
                      <wp:extent cx="264160" cy="0"/>
                      <wp:effectExtent l="0" t="63500" r="0" b="762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6A45" id="Straight Arrow Connector 13" o:spid="_x0000_s1026" type="#_x0000_t32" style="position:absolute;margin-left:143.45pt;margin-top:9.95pt;width:20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5E6B">
              <w:rPr>
                <w:rFonts w:ascii="TH SarabunPSK" w:hAnsi="TH SarabunPSK" w:cs="TH SarabunPSK"/>
                <w:sz w:val="32"/>
                <w:szCs w:val="32"/>
                <w:lang w:bidi="th-TH"/>
              </w:rPr>
              <w:t>R          M</w:t>
            </w:r>
          </w:p>
        </w:tc>
        <w:tc>
          <w:tcPr>
            <w:tcW w:w="1559" w:type="dxa"/>
          </w:tcPr>
          <w:p w14:paraId="718F322C" w14:textId="50E2FBCF" w:rsidR="00D96225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</w:tr>
      <w:tr w:rsidR="00D96225" w14:paraId="6A8B3985" w14:textId="77777777" w:rsidTr="00A31A54">
        <w:tc>
          <w:tcPr>
            <w:tcW w:w="851" w:type="dxa"/>
            <w:vAlign w:val="center"/>
          </w:tcPr>
          <w:p w14:paraId="2659B7C3" w14:textId="7D5DE1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6374" w:type="dxa"/>
            <w:vAlign w:val="center"/>
          </w:tcPr>
          <w:p w14:paraId="5AEB8A3B" w14:textId="1FF34736" w:rsidR="00D96225" w:rsidRPr="007C249C" w:rsidRDefault="00D96225" w:rsidP="00ED0895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321E59" wp14:editId="43F5054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111125</wp:posOffset>
                      </wp:positionV>
                      <wp:extent cx="264160" cy="0"/>
                      <wp:effectExtent l="0" t="63500" r="0" b="762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8712" id="Straight Arrow Connector 16" o:spid="_x0000_s1026" type="#_x0000_t32" style="position:absolute;margin-left:2in;margin-top:8.75pt;width:20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5E6B">
              <w:rPr>
                <w:rFonts w:ascii="TH SarabunPSK" w:hAnsi="TH SarabunPSK" w:cs="TH SarabunPSK"/>
                <w:sz w:val="32"/>
                <w:szCs w:val="32"/>
                <w:lang w:bidi="th-TH"/>
              </w:rPr>
              <w:t>C          F</w:t>
            </w:r>
          </w:p>
        </w:tc>
        <w:tc>
          <w:tcPr>
            <w:tcW w:w="1559" w:type="dxa"/>
          </w:tcPr>
          <w:p w14:paraId="1922E3D6" w14:textId="2EE309B2" w:rsidR="00D96225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</w:tr>
    </w:tbl>
    <w:p w14:paraId="208B5B1B" w14:textId="77777777" w:rsidR="00D96225" w:rsidRDefault="00D96225" w:rsidP="00877944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4"/>
        <w:gridCol w:w="1559"/>
      </w:tblGrid>
      <w:tr w:rsidR="00D96225" w14:paraId="1EF31C5D" w14:textId="77777777" w:rsidTr="00A31A5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1AA12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61F66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รูปแบบของอัตถภาคจบ</w:t>
            </w:r>
          </w:p>
          <w:p w14:paraId="344F6200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(Ending patterns of moves)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5A96" w14:textId="259499F4" w:rsidR="00D96225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</w:t>
            </w:r>
          </w:p>
        </w:tc>
      </w:tr>
      <w:tr w:rsidR="00D96225" w14:paraId="3622E373" w14:textId="77777777" w:rsidTr="00A31A54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F93D687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vAlign w:val="center"/>
          </w:tcPr>
          <w:p w14:paraId="1599E278" w14:textId="4AC85B7B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73781B" wp14:editId="12D3776F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127635</wp:posOffset>
                      </wp:positionV>
                      <wp:extent cx="264160" cy="0"/>
                      <wp:effectExtent l="0" t="63500" r="0" b="762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DFE3E" id="Straight Arrow Connector 14" o:spid="_x0000_s1026" type="#_x0000_t32" style="position:absolute;margin-left:143.4pt;margin-top:10.05pt;width:20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5E6B">
              <w:rPr>
                <w:rFonts w:ascii="TH SarabunPSK" w:hAnsi="TH SarabunPSK" w:cs="TH SarabunPSK"/>
                <w:sz w:val="32"/>
                <w:szCs w:val="32"/>
                <w:lang w:bidi="th-TH"/>
              </w:rPr>
              <w:t>F          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91DEF3" w14:textId="187CFDB7" w:rsidR="00D96225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</w:tr>
      <w:tr w:rsidR="00D96225" w14:paraId="33DCA35A" w14:textId="77777777" w:rsidTr="00A31A54">
        <w:tc>
          <w:tcPr>
            <w:tcW w:w="851" w:type="dxa"/>
            <w:vAlign w:val="center"/>
          </w:tcPr>
          <w:p w14:paraId="737C7E14" w14:textId="77777777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6374" w:type="dxa"/>
            <w:vAlign w:val="center"/>
          </w:tcPr>
          <w:p w14:paraId="09FDB42A" w14:textId="7D16D540" w:rsidR="00D96225" w:rsidRDefault="00D96225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C249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9985B6" wp14:editId="7DAB6D48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130175</wp:posOffset>
                      </wp:positionV>
                      <wp:extent cx="264160" cy="0"/>
                      <wp:effectExtent l="0" t="63500" r="0" b="762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DDE65" id="Straight Arrow Connector 15" o:spid="_x0000_s1026" type="#_x0000_t32" style="position:absolute;margin-left:143.4pt;margin-top:10.25pt;width:20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C5E6B">
              <w:rPr>
                <w:rFonts w:ascii="TH SarabunPSK" w:hAnsi="TH SarabunPSK" w:cs="TH SarabunPSK"/>
                <w:sz w:val="32"/>
                <w:szCs w:val="32"/>
                <w:lang w:bidi="th-TH"/>
              </w:rPr>
              <w:t>E          F</w:t>
            </w:r>
          </w:p>
        </w:tc>
        <w:tc>
          <w:tcPr>
            <w:tcW w:w="1559" w:type="dxa"/>
          </w:tcPr>
          <w:p w14:paraId="64F55C23" w14:textId="306FFA81" w:rsidR="00D96225" w:rsidRDefault="00566CC2" w:rsidP="00ED089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</w:tr>
    </w:tbl>
    <w:p w14:paraId="17062DD9" w14:textId="77777777" w:rsidR="000000C2" w:rsidRDefault="000000C2" w:rsidP="0087794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3E5C93" w14:textId="02DE856C" w:rsidR="0033661C" w:rsidRDefault="00DA4FC7" w:rsidP="000B5BF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5414B8"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แสดงให้เห็นว่ารูปแบบของอัตถภาคเริ่มต้น </w:t>
      </w:r>
      <w:r>
        <w:rPr>
          <w:rFonts w:ascii="TH SarabunPSK" w:hAnsi="TH SarabunPSK" w:cs="TH SarabunPSK"/>
          <w:sz w:val="32"/>
          <w:szCs w:val="32"/>
          <w:lang w:bidi="th-TH"/>
        </w:rPr>
        <w:t>(Beginning patterns of moves)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ในบทคัดย่อจากสภาบันภาษาจุฬาลงกรณ์มหาวิทยาลัย</w:t>
      </w:r>
      <w:r w:rsidR="00F85C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รูปแบบที่ใช้ในการเริ่มบทคัดย่อมากที่สุดนั้นคือ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5B6D">
        <w:rPr>
          <w:rFonts w:ascii="TH SarabunPSK" w:hAnsi="TH SarabunPSK" w:cs="TH SarabunPSK"/>
          <w:sz w:val="32"/>
          <w:szCs w:val="32"/>
        </w:rPr>
        <w:t>Announcing present research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ามด้วย </w:t>
      </w:r>
      <w:r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7B4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7FE2">
        <w:rPr>
          <w:rFonts w:ascii="TH SarabunPSK" w:hAnsi="TH SarabunPSK" w:cs="TH SarabunPSK" w:hint="cs"/>
          <w:sz w:val="32"/>
          <w:szCs w:val="32"/>
          <w:cs/>
          <w:lang w:bidi="th-TH"/>
        </w:rPr>
        <w:t>และรูปแบบ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>ที่ถูกใช้รองลงมาคือ</w:t>
      </w:r>
      <w:r w:rsidR="00667F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67FE2" w:rsidRPr="00075B6D">
        <w:rPr>
          <w:rFonts w:ascii="TH SarabunPSK" w:hAnsi="TH SarabunPSK" w:cs="TH SarabunPSK"/>
          <w:sz w:val="32"/>
          <w:szCs w:val="32"/>
        </w:rPr>
        <w:t>Making topic generalizations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7F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ตามด้วย </w:t>
      </w:r>
      <w:r w:rsidR="00667FE2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667FE2">
        <w:rPr>
          <w:rFonts w:ascii="TH SarabunPSK" w:hAnsi="TH SarabunPSK" w:cs="TH SarabunPSK"/>
          <w:sz w:val="32"/>
          <w:szCs w:val="32"/>
        </w:rPr>
        <w:t xml:space="preserve"> 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>และยังมีรูปแบบอื่น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ๆที่ถูกใช้แต่ในจำนวนที่น้อยคือ </w:t>
      </w:r>
      <w:r w:rsidR="00667FE2" w:rsidRPr="00075B6D">
        <w:rPr>
          <w:rFonts w:ascii="TH SarabunPSK" w:hAnsi="TH SarabunPSK" w:cs="TH SarabunPSK"/>
          <w:sz w:val="32"/>
          <w:szCs w:val="32"/>
        </w:rPr>
        <w:t>Announcing present research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7F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ตามด้วย </w:t>
      </w:r>
      <w:r w:rsidR="00667FE2" w:rsidRPr="00075B6D">
        <w:rPr>
          <w:rFonts w:ascii="TH SarabunPSK" w:hAnsi="TH SarabunPSK" w:cs="TH SarabunPSK"/>
          <w:sz w:val="32"/>
          <w:szCs w:val="32"/>
        </w:rPr>
        <w:t>Making topic generalizations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7F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667FE2" w:rsidRPr="00075B6D">
        <w:rPr>
          <w:rFonts w:ascii="TH SarabunPSK" w:hAnsi="TH SarabunPSK" w:cs="TH SarabunPSK"/>
          <w:sz w:val="32"/>
          <w:szCs w:val="32"/>
        </w:rPr>
        <w:t>Claiming Centrality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 </w:t>
      </w:r>
      <w:r w:rsidR="00667FE2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667F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ในส่วนของอัตถภาคจบ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4030">
        <w:rPr>
          <w:rFonts w:ascii="TH SarabunPSK" w:hAnsi="TH SarabunPSK" w:cs="TH SarabunPSK"/>
          <w:sz w:val="32"/>
          <w:szCs w:val="32"/>
          <w:lang w:bidi="th-TH"/>
        </w:rPr>
        <w:t>(Ending patterns of moves)</w:t>
      </w:r>
      <w:r w:rsidR="00A5403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รูปแบบที่ถูกใช้มากที่สุดคือ</w:t>
      </w:r>
      <w:r w:rsidR="00152ECF" w:rsidRPr="00075B6D">
        <w:rPr>
          <w:rFonts w:ascii="TH SarabunPSK" w:hAnsi="TH SarabunPSK" w:cs="TH SarabunPSK"/>
          <w:sz w:val="32"/>
          <w:szCs w:val="32"/>
        </w:rPr>
        <w:t xml:space="preserve"> </w:t>
      </w:r>
      <w:r w:rsidR="00A54030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A5403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 </w:t>
      </w:r>
      <w:r w:rsidR="00A54030" w:rsidRPr="00075B6D">
        <w:rPr>
          <w:rFonts w:ascii="TH SarabunPSK" w:hAnsi="TH SarabunPSK" w:cs="TH SarabunPSK"/>
          <w:sz w:val="32"/>
          <w:szCs w:val="32"/>
        </w:rPr>
        <w:t>Evaluation of research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403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152ECF">
        <w:rPr>
          <w:rFonts w:ascii="TH SarabunPSK" w:hAnsi="TH SarabunPSK" w:cs="TH SarabunPSK" w:hint="cs"/>
          <w:sz w:val="32"/>
          <w:szCs w:val="32"/>
          <w:cs/>
          <w:lang w:bidi="th-TH"/>
        </w:rPr>
        <w:t>รองลงมาคือ</w:t>
      </w:r>
      <w:r w:rsidR="00A5403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4030" w:rsidRPr="00075B6D">
        <w:rPr>
          <w:rFonts w:ascii="TH SarabunPSK" w:hAnsi="TH SarabunPSK" w:cs="TH SarabunPSK"/>
          <w:sz w:val="32"/>
          <w:szCs w:val="32"/>
        </w:rPr>
        <w:t>Evaluation of research</w:t>
      </w:r>
      <w:r w:rsidR="00A5403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 </w:t>
      </w:r>
      <w:r w:rsidR="00A54030" w:rsidRPr="00075B6D">
        <w:rPr>
          <w:rFonts w:ascii="TH SarabunPSK" w:hAnsi="TH SarabunPSK" w:cs="TH SarabunPSK"/>
          <w:sz w:val="32"/>
          <w:szCs w:val="32"/>
        </w:rPr>
        <w:t>Announcing principal findin</w:t>
      </w:r>
      <w:r w:rsidR="000B5BF6">
        <w:rPr>
          <w:rFonts w:ascii="TH SarabunPSK" w:hAnsi="TH SarabunPSK" w:cs="TH SarabunPSK"/>
          <w:sz w:val="32"/>
          <w:szCs w:val="32"/>
          <w:lang w:bidi="th-TH"/>
        </w:rPr>
        <w:t>g</w:t>
      </w:r>
    </w:p>
    <w:p w14:paraId="52985419" w14:textId="77777777" w:rsidR="001C1DE3" w:rsidRDefault="001C1DE3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564D8E0" w14:textId="77777777" w:rsidR="001C1DE3" w:rsidRDefault="001C1DE3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83CD25A" w14:textId="77777777" w:rsidR="001C1DE3" w:rsidRDefault="001C1DE3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436D381" w14:textId="77777777" w:rsidR="001C1DE3" w:rsidRDefault="001C1DE3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8125E33" w14:textId="705E7EE4" w:rsidR="0075773E" w:rsidRPr="007416CA" w:rsidRDefault="0075773E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416C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อภิปรายผลการวิจัย</w:t>
      </w:r>
    </w:p>
    <w:p w14:paraId="020F8ABF" w14:textId="77777777" w:rsidR="007F6BCA" w:rsidRDefault="007416CA" w:rsidP="00075B6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77FC0">
        <w:rPr>
          <w:rFonts w:ascii="TH SarabunPSK" w:hAnsi="TH SarabunPSK" w:cs="TH SarabunPSK" w:hint="cs"/>
          <w:sz w:val="32"/>
          <w:szCs w:val="32"/>
          <w:cs/>
          <w:lang w:bidi="th-TH"/>
        </w:rPr>
        <w:t>จากผลการศึกษา การเรียงลำดับของอัตถภาคที่เกิดเป็นรูปแบบของอัตถภาค นั้นมีรูปแบ</w:t>
      </w:r>
      <w:r w:rsidR="004D3DB2">
        <w:rPr>
          <w:rFonts w:ascii="TH SarabunPSK" w:hAnsi="TH SarabunPSK" w:cs="TH SarabunPSK" w:hint="cs"/>
          <w:sz w:val="32"/>
          <w:szCs w:val="32"/>
          <w:cs/>
          <w:lang w:bidi="th-TH"/>
        </w:rPr>
        <w:t>บของอัตถภาคเริ่มต้น</w:t>
      </w:r>
      <w:r w:rsidR="00F214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D3DB2">
        <w:rPr>
          <w:rFonts w:ascii="TH SarabunPSK" w:hAnsi="TH SarabunPSK" w:cs="TH SarabunPSK"/>
          <w:sz w:val="32"/>
          <w:szCs w:val="32"/>
          <w:lang w:bidi="th-TH"/>
        </w:rPr>
        <w:t xml:space="preserve">(Beginning patterns of moves) 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ปรากฏขึ้นทั้งหมด 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4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รูปแบบ ได้แก่ </w:t>
      </w:r>
      <w:r w:rsidR="0033661C" w:rsidRPr="00075B6D">
        <w:rPr>
          <w:rFonts w:ascii="TH SarabunPSK" w:hAnsi="TH SarabunPSK" w:cs="TH SarabunPSK"/>
          <w:sz w:val="32"/>
          <w:szCs w:val="32"/>
        </w:rPr>
        <w:t>Making topic generalizations</w:t>
      </w:r>
      <w:r w:rsidR="0033661C">
        <w:rPr>
          <w:rFonts w:ascii="TH SarabunPSK" w:hAnsi="TH SarabunPSK" w:cs="TH SarabunPSK"/>
          <w:sz w:val="32"/>
          <w:szCs w:val="32"/>
        </w:rPr>
        <w:t xml:space="preserve"> 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>และตามด้วย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3661C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(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>M-F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)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33661C" w:rsidRPr="00075B6D">
        <w:rPr>
          <w:rFonts w:ascii="TH SarabunPSK" w:hAnsi="TH SarabunPSK" w:cs="TH SarabunPSK"/>
          <w:sz w:val="32"/>
          <w:szCs w:val="32"/>
        </w:rPr>
        <w:t>Announcing present research</w:t>
      </w:r>
      <w:r w:rsidR="0033661C">
        <w:rPr>
          <w:rFonts w:ascii="TH SarabunPSK" w:hAnsi="TH SarabunPSK" w:cs="TH SarabunPSK"/>
          <w:sz w:val="32"/>
          <w:szCs w:val="32"/>
        </w:rPr>
        <w:t xml:space="preserve"> 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ตามด้วย </w:t>
      </w:r>
      <w:r w:rsidR="0033661C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>R-F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)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>,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3661C" w:rsidRPr="00075B6D">
        <w:rPr>
          <w:rFonts w:ascii="TH SarabunPSK" w:hAnsi="TH SarabunPSK" w:cs="TH SarabunPSK"/>
          <w:sz w:val="32"/>
          <w:szCs w:val="32"/>
        </w:rPr>
        <w:t>Announcing present research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 xml:space="preserve"> Making topic generalizations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(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>R-M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)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 w:rsidR="007F6BCA" w:rsidRPr="00075B6D">
        <w:rPr>
          <w:rFonts w:ascii="TH SarabunPSK" w:hAnsi="TH SarabunPSK" w:cs="TH SarabunPSK"/>
          <w:sz w:val="32"/>
          <w:szCs w:val="32"/>
        </w:rPr>
        <w:t>Claiming Centrality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 </w:t>
      </w:r>
      <w:r w:rsidR="007F6BCA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(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>C-F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)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โดยมีรูปแบบ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>ถูกใช้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>ซ้ำกันอยู่</w:t>
      </w:r>
      <w:r w:rsidR="00291C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>3</w:t>
      </w:r>
      <w:r w:rsidR="00291C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รูปแบบคือ </w:t>
      </w:r>
      <w:r w:rsidR="007F6BCA" w:rsidRPr="00075B6D">
        <w:rPr>
          <w:rFonts w:ascii="TH SarabunPSK" w:hAnsi="TH SarabunPSK" w:cs="TH SarabunPSK"/>
          <w:sz w:val="32"/>
          <w:szCs w:val="32"/>
        </w:rPr>
        <w:t>Making topic generalizations</w:t>
      </w:r>
      <w:r w:rsidR="007F6BCA">
        <w:rPr>
          <w:rFonts w:ascii="TH SarabunPSK" w:hAnsi="TH SarabunPSK" w:cs="TH SarabunPSK"/>
          <w:sz w:val="32"/>
          <w:szCs w:val="32"/>
        </w:rPr>
        <w:t xml:space="preserve"> 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>และตามด้วย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F6BCA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 xml:space="preserve">(M-F), </w:t>
      </w:r>
      <w:r w:rsidR="007F6BCA" w:rsidRPr="00075B6D">
        <w:rPr>
          <w:rFonts w:ascii="TH SarabunPSK" w:hAnsi="TH SarabunPSK" w:cs="TH SarabunPSK"/>
          <w:sz w:val="32"/>
          <w:szCs w:val="32"/>
        </w:rPr>
        <w:t>Announcing present research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 xml:space="preserve"> Making topic generalizations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647D426" w14:textId="1F75B78E" w:rsidR="00291C1F" w:rsidRDefault="007F6BCA" w:rsidP="00075B6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(R-M)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 w:rsidRPr="00075B6D">
        <w:rPr>
          <w:rFonts w:ascii="TH SarabunPSK" w:hAnsi="TH SarabunPSK" w:cs="TH SarabunPSK"/>
          <w:sz w:val="32"/>
          <w:szCs w:val="32"/>
        </w:rPr>
        <w:t>Announcing present research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ตามด้วย </w:t>
      </w:r>
      <w:r w:rsidRPr="00075B6D">
        <w:rPr>
          <w:rFonts w:ascii="TH SarabunPSK" w:hAnsi="TH SarabunPSK" w:cs="TH SarabunPSK"/>
          <w:sz w:val="32"/>
          <w:szCs w:val="32"/>
        </w:rPr>
        <w:t>Announcing principal finding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(R-F)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>โดยบทคัดย่อจาก</w:t>
      </w:r>
      <w:r w:rsidR="00291C1F"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การประชุมวิชาการ</w:t>
      </w:r>
      <w:r w:rsidR="00291C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91C1F" w:rsidRPr="002C5D78">
        <w:rPr>
          <w:rFonts w:ascii="TH SarabunPSK" w:hAnsi="TH SarabunPSK" w:cs="TH SarabunPSK" w:hint="cs"/>
          <w:sz w:val="32"/>
          <w:szCs w:val="32"/>
          <w:cs/>
          <w:lang w:bidi="th-TH"/>
        </w:rPr>
        <w:t>มรภ. สวนสุนันท</w:t>
      </w:r>
      <w:r w:rsidR="00291C1F" w:rsidRPr="002C5D78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นั้น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>มัก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>เริ่มด้วย</w:t>
      </w:r>
      <w:r w:rsidR="00291C1F" w:rsidRPr="00291C1F">
        <w:rPr>
          <w:rFonts w:ascii="TH SarabunPSK" w:hAnsi="TH SarabunPSK" w:cs="TH SarabunPSK"/>
          <w:sz w:val="32"/>
          <w:szCs w:val="32"/>
        </w:rPr>
        <w:t xml:space="preserve"> </w:t>
      </w:r>
      <w:r w:rsidR="00291C1F" w:rsidRPr="00075B6D">
        <w:rPr>
          <w:rFonts w:ascii="TH SarabunPSK" w:hAnsi="TH SarabunPSK" w:cs="TH SarabunPSK"/>
          <w:sz w:val="32"/>
          <w:szCs w:val="32"/>
        </w:rPr>
        <w:t>Making topic generalizations</w:t>
      </w:r>
      <w:r w:rsidR="00291C1F">
        <w:rPr>
          <w:rFonts w:ascii="TH SarabunPSK" w:hAnsi="TH SarabunPSK" w:cs="TH SarabunPSK"/>
          <w:sz w:val="32"/>
          <w:szCs w:val="32"/>
        </w:rPr>
        <w:t xml:space="preserve"> 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>และตามด้วย</w:t>
      </w:r>
      <w:r w:rsidR="00291C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91C1F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 xml:space="preserve">(M-F) 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>ส่วนบทคัดย่อจากวารสารวิชาการ สภาบันภาษาจุฬาลงกรณ์มหาวิทยาลัย นั้น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>มักเ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>ริ่มด้วย</w:t>
      </w:r>
      <w:r w:rsidR="00F77FC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91C1F" w:rsidRPr="00075B6D">
        <w:rPr>
          <w:rFonts w:ascii="TH SarabunPSK" w:hAnsi="TH SarabunPSK" w:cs="TH SarabunPSK"/>
          <w:sz w:val="32"/>
          <w:szCs w:val="32"/>
        </w:rPr>
        <w:t>Announcing present research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 </w:t>
      </w:r>
      <w:r w:rsidR="00291C1F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291C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86E8E">
        <w:rPr>
          <w:rFonts w:ascii="TH SarabunPSK" w:hAnsi="TH SarabunPSK" w:cs="TH SarabunPSK"/>
          <w:sz w:val="32"/>
          <w:szCs w:val="32"/>
          <w:lang w:bidi="th-TH"/>
        </w:rPr>
        <w:t>(R-F)</w:t>
      </w:r>
    </w:p>
    <w:p w14:paraId="4B7C5FAB" w14:textId="776D0226" w:rsidR="00F214E4" w:rsidRDefault="004D3DB2" w:rsidP="00075B6D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ในส่วนของ 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อัตถภาคจบ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(Ending patterns of moves)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นั้น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มีรูปแบบที่ปรากฏ</w:t>
      </w:r>
      <w:r w:rsidR="00B86E8E">
        <w:rPr>
          <w:rFonts w:ascii="TH SarabunPSK" w:hAnsi="TH SarabunPSK" w:cs="TH SarabunPSK" w:hint="cs"/>
          <w:sz w:val="32"/>
          <w:szCs w:val="32"/>
          <w:cs/>
          <w:lang w:bidi="th-TH"/>
        </w:rPr>
        <w:t>ขึ้น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 คือ</w:t>
      </w:r>
      <w:r w:rsidR="005522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661C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 </w:t>
      </w:r>
      <w:r w:rsidR="0033661C" w:rsidRPr="00075B6D">
        <w:rPr>
          <w:rFonts w:ascii="TH SarabunPSK" w:hAnsi="TH SarabunPSK" w:cs="TH SarabunPSK"/>
          <w:sz w:val="32"/>
          <w:szCs w:val="32"/>
        </w:rPr>
        <w:t>Evaluation of research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 xml:space="preserve">(F-E) 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33661C" w:rsidRPr="00075B6D">
        <w:rPr>
          <w:rFonts w:ascii="TH SarabunPSK" w:hAnsi="TH SarabunPSK" w:cs="TH SarabunPSK"/>
          <w:sz w:val="32"/>
          <w:szCs w:val="32"/>
        </w:rPr>
        <w:t>Evaluation of research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ตามด้วย </w:t>
      </w:r>
      <w:r w:rsidR="0033661C" w:rsidRPr="00075B6D">
        <w:rPr>
          <w:rFonts w:ascii="TH SarabunPSK" w:hAnsi="TH SarabunPSK" w:cs="TH SarabunPSK"/>
          <w:sz w:val="32"/>
          <w:szCs w:val="32"/>
        </w:rPr>
        <w:t>Announcing principal finding</w:t>
      </w:r>
      <w:r w:rsidR="003366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3661C">
        <w:rPr>
          <w:rFonts w:ascii="TH SarabunPSK" w:hAnsi="TH SarabunPSK" w:cs="TH SarabunPSK"/>
          <w:sz w:val="32"/>
          <w:szCs w:val="32"/>
          <w:lang w:bidi="th-TH"/>
        </w:rPr>
        <w:t>(E-F)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โดยทั้ง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 xml:space="preserve"> 2 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รูปแบบนี้ถูกใช้ซ้ำกันทั้งในบทคัดย่อจาก</w:t>
      </w:r>
      <w:r w:rsidR="007F6BCA" w:rsidRPr="002C5D78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การประชุมวิชาการ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F6BCA" w:rsidRPr="002C5D78">
        <w:rPr>
          <w:rFonts w:ascii="TH SarabunPSK" w:hAnsi="TH SarabunPSK" w:cs="TH SarabunPSK" w:hint="cs"/>
          <w:sz w:val="32"/>
          <w:szCs w:val="32"/>
          <w:cs/>
          <w:lang w:bidi="th-TH"/>
        </w:rPr>
        <w:t>มรภ. สวนสุนันท</w:t>
      </w:r>
      <w:r w:rsidR="007F6BCA" w:rsidRPr="002C5D78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บทคัดย่อจากวารสารวิชาการ สภาบันภาษาจุฬาลงกรณ์มหาวิทยาลัย</w:t>
      </w:r>
    </w:p>
    <w:p w14:paraId="0831B8F3" w14:textId="2D70E348" w:rsidR="002B2BB2" w:rsidRDefault="00F214E4" w:rsidP="002B2BB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43C6C917" w14:textId="65CA8BB6" w:rsidR="00BE34AE" w:rsidRPr="009D61A6" w:rsidRDefault="00245916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D61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สรุปผลการวิจัย</w:t>
      </w:r>
    </w:p>
    <w:p w14:paraId="334BF2F0" w14:textId="3EEA5B07" w:rsidR="00640A7B" w:rsidRDefault="00245916" w:rsidP="0055226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จากการศึกษาในครั้งนี้พบว่า รูปแบบของ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>อัตถภาคใน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บทคัดย่อนั้น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มีความแตกต่าง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กัน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อยู่น้อย ในส่วนของรูปแบบของอัตถภาคเริ่มต้น 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>(Beginning patterns of moves)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ที่มีปรากฏ 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>4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รูปแบบ และซ้ำกันอยู่ถึง 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>3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รูปแบบ แต่อย่างไรก็ตามการวางลำดับของรูปแบบของอัตถภาค</w:t>
      </w:r>
      <w:r w:rsidR="0055226A">
        <w:rPr>
          <w:rFonts w:ascii="TH SarabunPSK" w:hAnsi="TH SarabunPSK" w:cs="TH SarabunPSK" w:hint="cs"/>
          <w:sz w:val="32"/>
          <w:szCs w:val="32"/>
          <w:cs/>
          <w:lang w:bidi="th-TH"/>
        </w:rPr>
        <w:t>ในบทคัดย่อ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>นั้นมีความแตกต่างกันอย่างเห็นได้ชัด</w:t>
      </w:r>
      <w:r w:rsidR="005522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กล่าวคือบทคัดย่อจากการประชุมวิชาการอาจต้องการสื่อสารให้เข้าใจง่าย แต่บทคัดย่อจากวารสารวิชาการอาจต้องการสื่อสารไปยังผู้อ่านที่เจาะจง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ส่วนของ รูปแบบของอัตถภาคจบ</w:t>
      </w:r>
      <w:r w:rsidR="007F6BCA">
        <w:rPr>
          <w:rFonts w:ascii="TH SarabunPSK" w:hAnsi="TH SarabunPSK" w:cs="TH SarabunPSK"/>
          <w:sz w:val="32"/>
          <w:szCs w:val="32"/>
          <w:lang w:bidi="th-TH"/>
        </w:rPr>
        <w:t xml:space="preserve"> (Ending patterns of moves)</w:t>
      </w:r>
      <w:r w:rsidR="007F6B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ที่มี</w:t>
      </w:r>
      <w:r w:rsidR="005522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ปรากฏ </w:t>
      </w:r>
      <w:r w:rsidR="0055226A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55226A"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 และซ้ำกันทั้ง</w:t>
      </w:r>
      <w:r w:rsidR="0055226A">
        <w:rPr>
          <w:rFonts w:ascii="TH SarabunPSK" w:hAnsi="TH SarabunPSK" w:cs="TH SarabunPSK"/>
          <w:sz w:val="32"/>
          <w:szCs w:val="32"/>
          <w:lang w:bidi="th-TH"/>
        </w:rPr>
        <w:t xml:space="preserve"> 2 </w:t>
      </w:r>
      <w:r w:rsidR="005522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รูปแบบ สามารถกล่าวได้ว่า ไม่ว่าบทคัดย่อนั้นจะถูกเริ่มต้นด้วยรูปแบบของอัตถภาครูปแบบใด และ มีการจัดเรียงรูปแบบของอัตถภาคในบทคัดย่อแตกต่างกันอย่างไร สุดท้ายแล้ว มักให้ความสำคัญกับ </w:t>
      </w:r>
      <w:r w:rsidR="0055226A" w:rsidRPr="0055226A">
        <w:rPr>
          <w:rFonts w:ascii="TH SarabunPSK" w:hAnsi="TH SarabunPSK" w:cs="TH SarabunPSK"/>
          <w:sz w:val="32"/>
          <w:szCs w:val="32"/>
          <w:lang w:bidi="th-TH"/>
        </w:rPr>
        <w:t>Announcing principal finding</w:t>
      </w:r>
      <w:r w:rsidR="005522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 w:rsidR="0055226A" w:rsidRPr="0055226A">
        <w:rPr>
          <w:rFonts w:ascii="TH SarabunPSK" w:hAnsi="TH SarabunPSK" w:cs="TH SarabunPSK"/>
          <w:sz w:val="32"/>
          <w:szCs w:val="32"/>
          <w:lang w:bidi="th-TH"/>
        </w:rPr>
        <w:t>Evaluation of research</w:t>
      </w:r>
      <w:r w:rsidR="0055226A" w:rsidRPr="0055226A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3490E307" w14:textId="77777777" w:rsidR="007F6BCA" w:rsidRDefault="007F6BCA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A6E01E3" w14:textId="3FB2F0F6" w:rsidR="007F6BCA" w:rsidRDefault="007F6BCA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ED2E9E7" w14:textId="77777777" w:rsidR="0055226A" w:rsidRDefault="0055226A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98D4A35" w14:textId="77777777" w:rsidR="007F6BCA" w:rsidRDefault="007F6BCA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8F4FD0A" w14:textId="494B51C8" w:rsidR="00BE34AE" w:rsidRPr="009D61A6" w:rsidRDefault="00BE34AE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D61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ข้อเสนอแนะ</w:t>
      </w:r>
      <w:r w:rsidR="00D61453" w:rsidRPr="009D61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ในการศึกษาครั้งต่อไป</w:t>
      </w:r>
    </w:p>
    <w:p w14:paraId="0883087F" w14:textId="3185E382" w:rsidR="002A2F0D" w:rsidRDefault="006D345E" w:rsidP="002A2F0D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ในการวิเคราะห์อัตถภาคด้วยโปรแกรม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AntMover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นั้นช่วยให้การวิเคราะห์ในปริมาณมากนั้นง่ายขึ้นกว่าการวิเคราะห์ด้วยคน แต่อย่างไรก็ตามโปรมแกรมวิเคราะห์อาจมีการวิเคราะห์ที่ผิดพลาดบ้าง ดังนั้นผู้</w:t>
      </w:r>
      <w:r w:rsidR="00566CC2">
        <w:rPr>
          <w:rFonts w:ascii="TH SarabunPSK" w:hAnsi="TH SarabunPSK" w:cs="TH SarabunPSK" w:hint="cs"/>
          <w:sz w:val="32"/>
          <w:szCs w:val="32"/>
          <w:cs/>
          <w:lang w:bidi="th-TH"/>
        </w:rPr>
        <w:t>วิ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จัยควรทำการตรวจสอบผลอีกครั้ง เพื่อความถูกต้องของผลการวิเค</w:t>
      </w:r>
      <w:r w:rsidR="00566CC2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าะห์</w:t>
      </w:r>
    </w:p>
    <w:p w14:paraId="5309850A" w14:textId="77777777" w:rsidR="006D345E" w:rsidRDefault="006D345E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9B57569" w14:textId="77777777" w:rsidR="007F6BCA" w:rsidRDefault="007F6BCA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5A8BB3E" w14:textId="294A7D4B" w:rsidR="002A2F0D" w:rsidRPr="009D61A6" w:rsidRDefault="002A2F0D" w:rsidP="00726A3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D61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กิตติกรรมประกาศ</w:t>
      </w:r>
    </w:p>
    <w:p w14:paraId="7404ED11" w14:textId="70A98656" w:rsidR="00C018B9" w:rsidRDefault="002A2F0D" w:rsidP="00075B6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บทความวิจัยในครั้งนี้สำเร็จได้ ผู้วิจัยขอขอบพระคุณ </w:t>
      </w:r>
      <w:r w:rsidR="00F85C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อาจารย์ในสาขาวิชาภาษาอังกฤษธุรกิจ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F85C22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ให้ความรู้คำแนะนำ ข้อเสนอแนะต่าง</w:t>
      </w:r>
      <w:r w:rsidR="00F02E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ๆตลอดจนแก้ไข</w:t>
      </w:r>
      <w:r w:rsidR="00F02E40">
        <w:rPr>
          <w:rFonts w:ascii="TH SarabunPSK" w:hAnsi="TH SarabunPSK" w:cs="TH SarabunPSK" w:hint="cs"/>
          <w:sz w:val="32"/>
          <w:szCs w:val="32"/>
          <w:cs/>
          <w:lang w:bidi="th-TH"/>
        </w:rPr>
        <w:t>ข้อผิดพลาดของการทำวิจัย จนสามารถสำเร็จลุล่วงมาได้อย่างสมบูรณ์</w:t>
      </w:r>
    </w:p>
    <w:p w14:paraId="6BBB65BB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8D2FF6E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80A97DC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C14B1E9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2474D31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832BB14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14BB83B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0C8CEBA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3CA3007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3A0440A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C1DF874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1FF02ED" w14:textId="77777777" w:rsidR="006D345E" w:rsidRDefault="006D345E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63A26DA" w14:textId="77777777" w:rsidR="00566CC2" w:rsidRDefault="00566CC2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A33391D" w14:textId="77777777" w:rsidR="00566CC2" w:rsidRDefault="00566CC2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46A09B6" w14:textId="6C64CA50" w:rsidR="00566CC2" w:rsidRDefault="00566CC2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1B250F3" w14:textId="60D87E13" w:rsidR="007F6BCA" w:rsidRDefault="007F6BCA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C698C38" w14:textId="28354113" w:rsidR="007F6BCA" w:rsidRDefault="007F6BCA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E0E2BC7" w14:textId="20B23BC6" w:rsidR="007F6BCA" w:rsidRDefault="007F6BCA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0ABE388" w14:textId="0D44D8FD" w:rsidR="007F6BCA" w:rsidRDefault="007F6BCA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254509B3" w14:textId="6491DCCF" w:rsidR="007F6BCA" w:rsidRDefault="007F6BCA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AD0E7A9" w14:textId="4B541EE7" w:rsidR="007F6BCA" w:rsidRDefault="007F6BCA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5325BF5" w14:textId="27FEB041" w:rsidR="007F6BCA" w:rsidRDefault="007F6BCA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0BC76F7" w14:textId="77777777" w:rsidR="007F6BCA" w:rsidRDefault="007F6BCA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DE666CE" w14:textId="5A22CEF2" w:rsidR="00CF6F0C" w:rsidRDefault="00CF6F0C" w:rsidP="00CF6F0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References</w:t>
      </w:r>
    </w:p>
    <w:p w14:paraId="4028A59F" w14:textId="41F88BB4" w:rsidR="0074047C" w:rsidRDefault="0074047C" w:rsidP="00A6212B">
      <w:pPr>
        <w:rPr>
          <w:rFonts w:ascii="TH SarabunPSK" w:hAnsi="TH SarabunPSK" w:cs="TH SarabunPSK"/>
          <w:sz w:val="32"/>
          <w:szCs w:val="32"/>
          <w:lang w:bidi="th-TH"/>
        </w:rPr>
      </w:pPr>
      <w:r w:rsidRPr="0074047C">
        <w:rPr>
          <w:rFonts w:ascii="TH SarabunPSK" w:hAnsi="TH SarabunPSK" w:cs="TH SarabunPSK"/>
          <w:sz w:val="32"/>
          <w:szCs w:val="32"/>
          <w:lang w:bidi="th-TH"/>
        </w:rPr>
        <w:t xml:space="preserve">Anthony, L. (2000). Implementing genre analysis in a foreign language classroom. TESOL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4047C">
        <w:rPr>
          <w:rFonts w:ascii="TH SarabunPSK" w:hAnsi="TH SarabunPSK" w:cs="TH SarabunPSK"/>
          <w:sz w:val="32"/>
          <w:szCs w:val="32"/>
          <w:lang w:bidi="th-TH"/>
        </w:rPr>
        <w:t>Matters, Vol. 10:3, pp.18-18.</w:t>
      </w:r>
    </w:p>
    <w:p w14:paraId="771452D3" w14:textId="48B6FB79" w:rsidR="0060251F" w:rsidRDefault="0060251F" w:rsidP="00A6212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Chaniphon P. &amp; Songsri S. (2017). </w:t>
      </w:r>
      <w:r w:rsidRPr="0074047C">
        <w:rPr>
          <w:rFonts w:ascii="TH SarabunPSK" w:hAnsi="TH SarabunPSK" w:cs="TH SarabunPSK"/>
          <w:sz w:val="32"/>
          <w:szCs w:val="32"/>
          <w:lang w:bidi="th-TH"/>
        </w:rPr>
        <w:t xml:space="preserve">A Study of Move Sequencing and Language Use of Review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4047C">
        <w:rPr>
          <w:rFonts w:ascii="TH SarabunPSK" w:hAnsi="TH SarabunPSK" w:cs="TH SarabunPSK"/>
          <w:sz w:val="32"/>
          <w:szCs w:val="32"/>
          <w:lang w:bidi="th-TH"/>
        </w:rPr>
        <w:t>Article Abstracts in the Laboratory Animal Field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74047C">
        <w:rPr>
          <w:rFonts w:ascii="TH SarabunPSK" w:hAnsi="TH SarabunPSK" w:cs="TH SarabunPSK"/>
          <w:sz w:val="32"/>
          <w:szCs w:val="32"/>
          <w:lang w:bidi="th-TH"/>
        </w:rPr>
        <w:t>PASAA PARITAT JOURNAL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74047C">
        <w:rPr>
          <w:rFonts w:ascii="TH SarabunPSK" w:hAnsi="TH SarabunPSK" w:cs="TH SarabunPSK"/>
          <w:sz w:val="32"/>
          <w:szCs w:val="32"/>
          <w:lang w:bidi="th-TH"/>
        </w:rPr>
        <w:t>volume 32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4047C">
        <w:rPr>
          <w:rFonts w:ascii="TH SarabunPSK" w:hAnsi="TH SarabunPSK" w:cs="TH SarabunPSK"/>
          <w:sz w:val="32"/>
          <w:szCs w:val="32"/>
          <w:lang w:bidi="th-TH"/>
        </w:rPr>
        <w:t>(2017)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37497A12" w14:textId="6E344FAC" w:rsidR="000B5BF6" w:rsidRDefault="009967B2" w:rsidP="00F04D39">
      <w:pPr>
        <w:rPr>
          <w:rFonts w:ascii="TH SarabunPSK" w:hAnsi="TH SarabunPSK" w:cs="TH SarabunPSK"/>
          <w:sz w:val="32"/>
          <w:szCs w:val="32"/>
        </w:rPr>
      </w:pPr>
      <w:r w:rsidRPr="009967B2">
        <w:rPr>
          <w:rFonts w:ascii="TH SarabunPSK" w:hAnsi="TH SarabunPSK" w:cs="TH SarabunPSK"/>
          <w:sz w:val="32"/>
          <w:szCs w:val="32"/>
          <w:lang w:bidi="th-TH"/>
        </w:rPr>
        <w:t>Editage Insights</w:t>
      </w:r>
      <w:r>
        <w:rPr>
          <w:rFonts w:ascii="TH SarabunPSK" w:hAnsi="TH SarabunPSK" w:cs="TH SarabunPSK"/>
          <w:sz w:val="32"/>
          <w:szCs w:val="32"/>
          <w:lang w:bidi="th-TH"/>
        </w:rPr>
        <w:t>. (2017</w:t>
      </w:r>
      <w:r w:rsidR="000B5BF6">
        <w:rPr>
          <w:rFonts w:ascii="TH SarabunPSK" w:hAnsi="TH SarabunPSK" w:cs="TH SarabunPSK"/>
          <w:sz w:val="32"/>
          <w:szCs w:val="32"/>
          <w:lang w:bidi="th-TH"/>
        </w:rPr>
        <w:t>).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967B2">
        <w:rPr>
          <w:rFonts w:ascii="TH SarabunPSK" w:hAnsi="TH SarabunPSK" w:cs="TH SarabunPSK"/>
          <w:sz w:val="32"/>
          <w:szCs w:val="32"/>
          <w:lang w:bidi="th-TH"/>
        </w:rPr>
        <w:t>The complete guide to writing a brilliant research paper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0B5BF6">
        <w:rPr>
          <w:rFonts w:ascii="TH SarabunPSK" w:hAnsi="TH SarabunPSK" w:cs="TH SarabunPSK"/>
          <w:sz w:val="32"/>
          <w:szCs w:val="32"/>
        </w:rPr>
        <w:t>[web blog</w:t>
      </w:r>
      <w:r w:rsidR="000B5BF6" w:rsidRPr="00485A08">
        <w:rPr>
          <w:rFonts w:ascii="TH SarabunPSK" w:hAnsi="TH SarabunPSK" w:cs="TH SarabunPSK"/>
          <w:sz w:val="32"/>
          <w:szCs w:val="32"/>
          <w:cs/>
        </w:rPr>
        <w:t>].</w:t>
      </w:r>
      <w:r w:rsidR="000B5BF6">
        <w:rPr>
          <w:rFonts w:ascii="TH SarabunPSK" w:hAnsi="TH SarabunPSK" w:cs="TH SarabunPSK"/>
          <w:sz w:val="32"/>
          <w:szCs w:val="32"/>
        </w:rPr>
        <w:t xml:space="preserve"> </w:t>
      </w:r>
      <w:r w:rsidR="000B5BF6">
        <w:rPr>
          <w:rFonts w:ascii="TH SarabunPSK" w:hAnsi="TH SarabunPSK" w:cs="TH SarabunPSK"/>
          <w:sz w:val="32"/>
          <w:szCs w:val="32"/>
        </w:rPr>
        <w:tab/>
      </w:r>
      <w:r w:rsidR="000B5BF6" w:rsidRPr="00485A08">
        <w:rPr>
          <w:rFonts w:ascii="TH SarabunPSK" w:hAnsi="TH SarabunPSK" w:cs="TH SarabunPSK"/>
          <w:sz w:val="32"/>
          <w:szCs w:val="32"/>
        </w:rPr>
        <w:t xml:space="preserve">Retrieved from </w:t>
      </w:r>
      <w:r w:rsidR="000B5BF6" w:rsidRPr="000B5BF6">
        <w:rPr>
          <w:rFonts w:ascii="TH SarabunPSK" w:hAnsi="TH SarabunPSK" w:cs="TH SarabunPSK"/>
          <w:sz w:val="32"/>
          <w:szCs w:val="32"/>
        </w:rPr>
        <w:t>https://www.editage.com/insights/the-complete-guide-to-writing-a-</w:t>
      </w:r>
      <w:r w:rsidR="000B5BF6">
        <w:rPr>
          <w:rFonts w:ascii="TH SarabunPSK" w:hAnsi="TH SarabunPSK" w:cs="TH SarabunPSK"/>
          <w:sz w:val="32"/>
          <w:szCs w:val="32"/>
        </w:rPr>
        <w:tab/>
      </w:r>
      <w:r w:rsidR="000B5BF6" w:rsidRPr="000B5BF6">
        <w:rPr>
          <w:rFonts w:ascii="TH SarabunPSK" w:hAnsi="TH SarabunPSK" w:cs="TH SarabunPSK"/>
          <w:sz w:val="32"/>
          <w:szCs w:val="32"/>
        </w:rPr>
        <w:t xml:space="preserve">brilliant-research-paper </w:t>
      </w:r>
    </w:p>
    <w:p w14:paraId="4B19CCA6" w14:textId="0AF73742" w:rsidR="008759E7" w:rsidRDefault="008759E7" w:rsidP="00F04D39">
      <w:pPr>
        <w:rPr>
          <w:rFonts w:ascii="TH SarabunPSK" w:hAnsi="TH SarabunPSK" w:cs="TH SarabunPSK"/>
          <w:sz w:val="32"/>
          <w:szCs w:val="32"/>
        </w:rPr>
      </w:pPr>
      <w:r w:rsidRPr="00A17C16">
        <w:rPr>
          <w:rFonts w:ascii="TH SarabunPSK" w:hAnsi="TH SarabunPSK" w:cs="TH SarabunPSK"/>
          <w:sz w:val="32"/>
          <w:szCs w:val="32"/>
          <w:lang w:bidi="th-TH"/>
        </w:rPr>
        <w:t>Joe Ricker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(2019). </w:t>
      </w:r>
      <w:r w:rsidRPr="008759E7">
        <w:rPr>
          <w:rFonts w:ascii="TH SarabunPSK" w:hAnsi="TH SarabunPSK" w:cs="TH SarabunPSK"/>
          <w:sz w:val="32"/>
          <w:szCs w:val="32"/>
          <w:lang w:bidi="th-TH"/>
        </w:rPr>
        <w:t>How to Write a Scientific Abstract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3E0092">
        <w:rPr>
          <w:rFonts w:ascii="TH SarabunPSK" w:hAnsi="TH SarabunPSK" w:cs="TH SarabunPSK"/>
          <w:sz w:val="32"/>
          <w:szCs w:val="32"/>
        </w:rPr>
        <w:t>[web blog</w:t>
      </w:r>
      <w:r w:rsidR="003E0092" w:rsidRPr="00485A08">
        <w:rPr>
          <w:rFonts w:ascii="TH SarabunPSK" w:hAnsi="TH SarabunPSK" w:cs="TH SarabunPSK"/>
          <w:sz w:val="32"/>
          <w:szCs w:val="32"/>
          <w:cs/>
        </w:rPr>
        <w:t>].</w:t>
      </w:r>
      <w:r w:rsidR="003E0092">
        <w:rPr>
          <w:rFonts w:ascii="TH SarabunPSK" w:hAnsi="TH SarabunPSK" w:cs="TH SarabunPSK"/>
          <w:sz w:val="32"/>
          <w:szCs w:val="32"/>
        </w:rPr>
        <w:t xml:space="preserve"> </w:t>
      </w:r>
      <w:r w:rsidR="003E0092" w:rsidRPr="00485A08">
        <w:rPr>
          <w:rFonts w:ascii="TH SarabunPSK" w:hAnsi="TH SarabunPSK" w:cs="TH SarabunPSK"/>
          <w:sz w:val="32"/>
          <w:szCs w:val="32"/>
        </w:rPr>
        <w:t xml:space="preserve">Retrieved from </w:t>
      </w:r>
      <w:r w:rsidR="003E0092">
        <w:rPr>
          <w:rFonts w:ascii="TH SarabunPSK" w:hAnsi="TH SarabunPSK" w:cs="TH SarabunPSK"/>
          <w:sz w:val="32"/>
          <w:szCs w:val="32"/>
        </w:rPr>
        <w:tab/>
      </w:r>
      <w:r w:rsidR="00A233C3" w:rsidRPr="00A233C3">
        <w:rPr>
          <w:rFonts w:ascii="TH SarabunPSK" w:hAnsi="TH SarabunPSK" w:cs="TH SarabunPSK"/>
          <w:sz w:val="32"/>
          <w:szCs w:val="32"/>
        </w:rPr>
        <w:t>https://study.com/academy/lesson/how-to-write-a-scientific-abstract.html</w:t>
      </w:r>
    </w:p>
    <w:p w14:paraId="31FCBD2D" w14:textId="77777777" w:rsidR="00F57571" w:rsidRPr="00F57571" w:rsidRDefault="00A233C3" w:rsidP="00F57571">
      <w:pPr>
        <w:rPr>
          <w:rFonts w:ascii="TH SarabunPSK" w:hAnsi="TH SarabunPSK" w:cs="TH SarabunPSK"/>
          <w:sz w:val="32"/>
          <w:szCs w:val="32"/>
          <w:lang w:bidi="th-TH"/>
        </w:rPr>
      </w:pPr>
      <w:r w:rsidRPr="00A233C3">
        <w:rPr>
          <w:rFonts w:ascii="TH SarabunPSK" w:hAnsi="TH SarabunPSK" w:cs="TH SarabunPSK"/>
          <w:sz w:val="32"/>
          <w:szCs w:val="32"/>
          <w:lang w:bidi="th-TH"/>
        </w:rPr>
        <w:t>Nuangpolmak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A. (2012). </w:t>
      </w:r>
      <w:r w:rsidR="00F57571" w:rsidRPr="00F57571">
        <w:rPr>
          <w:rFonts w:ascii="TH SarabunPSK" w:hAnsi="TH SarabunPSK" w:cs="TH SarabunPSK"/>
          <w:sz w:val="32"/>
          <w:szCs w:val="32"/>
          <w:lang w:bidi="th-TH"/>
        </w:rPr>
        <w:t>THE USE OF MULTILEVEL WRITING TASKS IN AN EFL</w:t>
      </w:r>
    </w:p>
    <w:p w14:paraId="6A18C205" w14:textId="2408B671" w:rsidR="00A233C3" w:rsidRDefault="00F57571" w:rsidP="00F5757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F57571">
        <w:rPr>
          <w:rFonts w:ascii="TH SarabunPSK" w:hAnsi="TH SarabunPSK" w:cs="TH SarabunPSK"/>
          <w:sz w:val="32"/>
          <w:szCs w:val="32"/>
          <w:lang w:bidi="th-TH"/>
        </w:rPr>
        <w:t>CLASSROOM</w:t>
      </w:r>
      <w:r>
        <w:rPr>
          <w:rFonts w:ascii="TH SarabunPSK" w:hAnsi="TH SarabunPSK" w:cs="TH SarabunPSK"/>
          <w:sz w:val="32"/>
          <w:szCs w:val="32"/>
          <w:lang w:bidi="th-TH"/>
        </w:rPr>
        <w:t>. PASAA Volume 44. July 2012.</w:t>
      </w:r>
    </w:p>
    <w:p w14:paraId="782FA5AB" w14:textId="77777777" w:rsidR="003E0092" w:rsidRPr="003E0092" w:rsidRDefault="003E0092" w:rsidP="003E0092">
      <w:pPr>
        <w:rPr>
          <w:rFonts w:ascii="TH SarabunPSK" w:hAnsi="TH SarabunPSK" w:cs="TH SarabunPSK"/>
          <w:sz w:val="32"/>
          <w:szCs w:val="32"/>
          <w:lang w:bidi="th-TH"/>
        </w:rPr>
      </w:pPr>
      <w:r w:rsidRPr="003E0092">
        <w:rPr>
          <w:rFonts w:ascii="TH SarabunPSK" w:hAnsi="TH SarabunPSK" w:cs="TH SarabunPSK"/>
          <w:sz w:val="32"/>
          <w:szCs w:val="32"/>
          <w:lang w:bidi="th-TH"/>
        </w:rPr>
        <w:t>Phasomyard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W. &amp; </w:t>
      </w:r>
      <w:r w:rsidRPr="003E0092">
        <w:rPr>
          <w:rFonts w:ascii="TH SarabunPSK" w:hAnsi="TH SarabunPSK" w:cs="TH SarabunPSK"/>
          <w:sz w:val="32"/>
          <w:szCs w:val="32"/>
          <w:lang w:bidi="th-TH"/>
        </w:rPr>
        <w:t>Jimarkon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P. &amp; </w:t>
      </w:r>
      <w:r w:rsidRPr="003E0092">
        <w:rPr>
          <w:rFonts w:ascii="TH SarabunPSK" w:hAnsi="TH SarabunPSK" w:cs="TH SarabunPSK"/>
          <w:sz w:val="32"/>
          <w:szCs w:val="32"/>
          <w:lang w:bidi="th-TH"/>
        </w:rPr>
        <w:t>Keyuravong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S. (2013). </w:t>
      </w:r>
      <w:r w:rsidRPr="003E0092">
        <w:rPr>
          <w:rFonts w:ascii="TH SarabunPSK" w:hAnsi="TH SarabunPSK" w:cs="TH SarabunPSK"/>
          <w:sz w:val="32"/>
          <w:szCs w:val="32"/>
          <w:lang w:bidi="th-TH"/>
        </w:rPr>
        <w:t>WHEN AFFECTIVE FACTORS CHANGE:</w:t>
      </w:r>
    </w:p>
    <w:p w14:paraId="51BDC4B1" w14:textId="102D5889" w:rsidR="003E0092" w:rsidRDefault="003E0092" w:rsidP="0056518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3E0092">
        <w:rPr>
          <w:rFonts w:ascii="TH SarabunPSK" w:hAnsi="TH SarabunPSK" w:cs="TH SarabunPSK"/>
          <w:sz w:val="32"/>
          <w:szCs w:val="32"/>
          <w:lang w:bidi="th-TH"/>
        </w:rPr>
        <w:t>A CORPUS-BASED ANALYSIS OF STUDENTS’ REFLECTIONS IN ENGLISH E-PORTFOLIOS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3E0092">
        <w:rPr>
          <w:rFonts w:ascii="TH SarabunPSK" w:hAnsi="TH SarabunPSK" w:cs="TH SarabunPSK"/>
          <w:sz w:val="32"/>
          <w:szCs w:val="32"/>
          <w:lang w:bidi="th-TH"/>
        </w:rPr>
        <w:t>PASAA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E0092">
        <w:rPr>
          <w:rFonts w:ascii="TH SarabunPSK" w:hAnsi="TH SarabunPSK" w:cs="TH SarabunPSK"/>
          <w:sz w:val="32"/>
          <w:szCs w:val="32"/>
          <w:lang w:bidi="th-TH"/>
        </w:rPr>
        <w:t>Volume 46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3E0092">
        <w:rPr>
          <w:rFonts w:ascii="TH SarabunPSK" w:hAnsi="TH SarabunPSK" w:cs="TH SarabunPSK"/>
          <w:sz w:val="32"/>
          <w:szCs w:val="32"/>
          <w:lang w:bidi="th-TH"/>
        </w:rPr>
        <w:t>July-December 2013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3DEF41DB" w14:textId="77777777" w:rsidR="0060251F" w:rsidRPr="009A7C87" w:rsidRDefault="0060251F" w:rsidP="0060251F">
      <w:pPr>
        <w:rPr>
          <w:rFonts w:ascii="TH SarabunPSK" w:hAnsi="TH SarabunPSK" w:cs="TH SarabunPSK"/>
          <w:sz w:val="32"/>
          <w:szCs w:val="32"/>
          <w:lang w:bidi="th-TH"/>
        </w:rPr>
      </w:pPr>
      <w:r w:rsidRPr="009D493F">
        <w:rPr>
          <w:rFonts w:ascii="TH SarabunPSK" w:hAnsi="TH SarabunPSK" w:cs="TH SarabunPSK"/>
          <w:sz w:val="32"/>
          <w:szCs w:val="32"/>
          <w:lang w:bidi="th-TH"/>
        </w:rPr>
        <w:t>Phaisarn Y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9A7C87">
        <w:rPr>
          <w:rFonts w:ascii="TH SarabunPSK" w:hAnsi="TH SarabunPSK" w:cs="TH SarabunPSK"/>
          <w:sz w:val="32"/>
          <w:szCs w:val="32"/>
          <w:lang w:bidi="th-TH"/>
        </w:rPr>
        <w:t>A Move Analysis of English Language Research Abstracts</w:t>
      </w:r>
    </w:p>
    <w:p w14:paraId="1831F864" w14:textId="7E313CDB" w:rsidR="0060251F" w:rsidRDefault="0060251F" w:rsidP="0056518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9A7C87">
        <w:rPr>
          <w:rFonts w:ascii="TH SarabunPSK" w:hAnsi="TH SarabunPSK" w:cs="TH SarabunPSK"/>
          <w:sz w:val="32"/>
          <w:szCs w:val="32"/>
          <w:lang w:bidi="th-TH"/>
        </w:rPr>
        <w:t>in the Field of Psychology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9A7C87">
        <w:rPr>
          <w:rFonts w:ascii="TH SarabunPSK" w:hAnsi="TH SarabunPSK" w:cs="TH SarabunPSK"/>
          <w:sz w:val="32"/>
          <w:szCs w:val="32"/>
          <w:lang w:bidi="th-TH"/>
        </w:rPr>
        <w:t>Valaya Alongkorn Rajabhat University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7BA920B5" w14:textId="77777777" w:rsidR="00F04D39" w:rsidRDefault="00F04D39" w:rsidP="00A6212B">
      <w:pPr>
        <w:rPr>
          <w:rFonts w:ascii="TH SarabunPSK" w:hAnsi="TH SarabunPSK" w:cs="TH SarabunPSK"/>
          <w:sz w:val="32"/>
          <w:szCs w:val="32"/>
          <w:lang w:bidi="th-TH"/>
        </w:rPr>
      </w:pPr>
      <w:r w:rsidRPr="00F04D39">
        <w:rPr>
          <w:rFonts w:ascii="TH SarabunPSK" w:hAnsi="TH SarabunPSK" w:cs="TH SarabunPSK"/>
          <w:sz w:val="32"/>
          <w:szCs w:val="32"/>
          <w:lang w:bidi="th-TH"/>
        </w:rPr>
        <w:t xml:space="preserve">Sirawit Apairach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&amp; </w:t>
      </w:r>
      <w:r w:rsidRPr="00F04D39">
        <w:rPr>
          <w:rFonts w:ascii="TH SarabunPSK" w:hAnsi="TH SarabunPSK" w:cs="TH SarabunPSK"/>
          <w:sz w:val="32"/>
          <w:szCs w:val="32"/>
          <w:lang w:bidi="th-TH"/>
        </w:rPr>
        <w:t>Jutarat Vibulphol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(2015). </w:t>
      </w:r>
      <w:r w:rsidRPr="00F04D39">
        <w:rPr>
          <w:rFonts w:ascii="TH SarabunPSK" w:hAnsi="TH SarabunPSK" w:cs="TH SarabunPSK"/>
          <w:sz w:val="32"/>
          <w:szCs w:val="32"/>
          <w:lang w:bidi="th-TH"/>
        </w:rPr>
        <w:t xml:space="preserve">Beliefs about Language Learning of Thai Upper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F04D39">
        <w:rPr>
          <w:rFonts w:ascii="TH SarabunPSK" w:hAnsi="TH SarabunPSK" w:cs="TH SarabunPSK"/>
          <w:sz w:val="32"/>
          <w:szCs w:val="32"/>
          <w:lang w:bidi="th-TH"/>
        </w:rPr>
        <w:t>Secondary School Students in Different Educational Contexts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F04D39">
        <w:rPr>
          <w:rFonts w:ascii="TH SarabunPSK" w:hAnsi="TH SarabunPSK" w:cs="TH SarabunPSK"/>
          <w:sz w:val="32"/>
          <w:szCs w:val="32"/>
          <w:lang w:bidi="th-TH"/>
        </w:rPr>
        <w:t xml:space="preserve">PASAA Volume </w:t>
      </w:r>
      <w:r w:rsidRPr="00F04D39">
        <w:rPr>
          <w:rFonts w:ascii="TH SarabunPSK" w:hAnsi="TH SarabunPSK" w:cs="TH SarabunPSK"/>
          <w:sz w:val="32"/>
          <w:szCs w:val="32"/>
          <w:cs/>
          <w:lang w:bidi="th-TH"/>
        </w:rPr>
        <w:t>50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</w:p>
    <w:p w14:paraId="33D39F4D" w14:textId="467A8E72" w:rsidR="00F04D39" w:rsidRDefault="00F04D39" w:rsidP="00A6212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J</w:t>
      </w:r>
      <w:r w:rsidRPr="00F04D39">
        <w:rPr>
          <w:rFonts w:ascii="TH SarabunPSK" w:hAnsi="TH SarabunPSK" w:cs="TH SarabunPSK"/>
          <w:sz w:val="32"/>
          <w:szCs w:val="32"/>
          <w:lang w:bidi="th-TH"/>
        </w:rPr>
        <w:t xml:space="preserve">uly - December </w:t>
      </w:r>
      <w:r w:rsidRPr="00F04D39">
        <w:rPr>
          <w:rFonts w:ascii="TH SarabunPSK" w:hAnsi="TH SarabunPSK" w:cs="TH SarabunPSK"/>
          <w:sz w:val="32"/>
          <w:szCs w:val="32"/>
          <w:cs/>
          <w:lang w:bidi="th-TH"/>
        </w:rPr>
        <w:t>2015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1ED6391A" w14:textId="0F1EF8CF" w:rsidR="00F04D39" w:rsidRDefault="00F04D39" w:rsidP="00F04D39">
      <w:pPr>
        <w:rPr>
          <w:rFonts w:ascii="TH SarabunPSK" w:hAnsi="TH SarabunPSK" w:cs="TH SarabunPSK"/>
          <w:sz w:val="32"/>
          <w:szCs w:val="32"/>
          <w:lang w:bidi="th-TH"/>
        </w:rPr>
      </w:pPr>
      <w:r w:rsidRPr="00DF6636">
        <w:rPr>
          <w:rFonts w:ascii="TH SarabunPSK" w:hAnsi="TH SarabunPSK" w:cs="TH SarabunPSK"/>
          <w:sz w:val="32"/>
          <w:szCs w:val="32"/>
          <w:lang w:bidi="th-TH"/>
        </w:rPr>
        <w:t xml:space="preserve">Tya Vidhayasai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&amp; </w:t>
      </w:r>
      <w:r w:rsidRPr="00DF6636">
        <w:rPr>
          <w:rFonts w:ascii="TH SarabunPSK" w:hAnsi="TH SarabunPSK" w:cs="TH SarabunPSK"/>
          <w:sz w:val="32"/>
          <w:szCs w:val="32"/>
          <w:lang w:bidi="th-TH"/>
        </w:rPr>
        <w:t xml:space="preserve">Sonthida Keyuravong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&amp; </w:t>
      </w:r>
      <w:r w:rsidRPr="00DF6636">
        <w:rPr>
          <w:rFonts w:ascii="TH SarabunPSK" w:hAnsi="TH SarabunPSK" w:cs="TH SarabunPSK"/>
          <w:sz w:val="32"/>
          <w:szCs w:val="32"/>
          <w:lang w:bidi="th-TH"/>
        </w:rPr>
        <w:t>Thanis Bunsom</w:t>
      </w:r>
      <w:r>
        <w:rPr>
          <w:rFonts w:ascii="TH SarabunPSK" w:hAnsi="TH SarabunPSK" w:cs="TH SarabunPSK"/>
          <w:sz w:val="32"/>
          <w:szCs w:val="32"/>
          <w:lang w:bidi="th-TH"/>
        </w:rPr>
        <w:t>. (2015). I</w:t>
      </w:r>
      <w:r w:rsidRPr="00F04D39">
        <w:rPr>
          <w:rFonts w:ascii="TH SarabunPSK" w:hAnsi="TH SarabunPSK" w:cs="TH SarabunPSK"/>
          <w:sz w:val="32"/>
          <w:szCs w:val="32"/>
          <w:lang w:bidi="th-TH"/>
        </w:rPr>
        <w:t xml:space="preserve">nvestigating the Use of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F04D39">
        <w:rPr>
          <w:rFonts w:ascii="TH SarabunPSK" w:hAnsi="TH SarabunPSK" w:cs="TH SarabunPSK"/>
          <w:sz w:val="32"/>
          <w:szCs w:val="32"/>
          <w:lang w:bidi="th-TH"/>
        </w:rPr>
        <w:t xml:space="preserve">Google Translate in “Terms and Conditions” in an Airline’s Official Website: Errors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F04D39">
        <w:rPr>
          <w:rFonts w:ascii="TH SarabunPSK" w:hAnsi="TH SarabunPSK" w:cs="TH SarabunPSK"/>
          <w:sz w:val="32"/>
          <w:szCs w:val="32"/>
          <w:lang w:bidi="th-TH"/>
        </w:rPr>
        <w:t>and Implications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F04D39">
        <w:rPr>
          <w:rFonts w:ascii="TH SarabunPSK" w:hAnsi="TH SarabunPSK" w:cs="TH SarabunPSK"/>
          <w:sz w:val="32"/>
          <w:szCs w:val="32"/>
          <w:lang w:bidi="th-TH"/>
        </w:rPr>
        <w:t>PASAA Volume 49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F04D39">
        <w:rPr>
          <w:rFonts w:ascii="TH SarabunPSK" w:hAnsi="TH SarabunPSK" w:cs="TH SarabunPSK"/>
          <w:sz w:val="32"/>
          <w:szCs w:val="32"/>
          <w:lang w:bidi="th-TH"/>
        </w:rPr>
        <w:t>January - June 2015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78345C43" w14:textId="65F935CF" w:rsidR="007A5D3A" w:rsidRDefault="009D493F" w:rsidP="008A4C8D">
      <w:pPr>
        <w:rPr>
          <w:rFonts w:ascii="TH SarabunPSK" w:hAnsi="TH SarabunPSK" w:cs="TH SarabunPSK"/>
          <w:sz w:val="32"/>
          <w:szCs w:val="32"/>
          <w:lang w:bidi="th-TH"/>
        </w:rPr>
      </w:pPr>
      <w:r w:rsidRPr="009D493F">
        <w:rPr>
          <w:rFonts w:ascii="TH SarabunPSK" w:hAnsi="TH SarabunPSK" w:cs="TH SarabunPSK"/>
          <w:sz w:val="32"/>
          <w:szCs w:val="32"/>
          <w:lang w:bidi="th-TH"/>
        </w:rPr>
        <w:t>Swales, J. (</w:t>
      </w:r>
      <w:r w:rsidRPr="009D493F">
        <w:rPr>
          <w:rFonts w:ascii="TH SarabunPSK" w:hAnsi="TH SarabunPSK" w:cs="TH SarabunPSK"/>
          <w:sz w:val="32"/>
          <w:szCs w:val="32"/>
          <w:cs/>
          <w:lang w:bidi="th-TH"/>
        </w:rPr>
        <w:t xml:space="preserve">1990). </w:t>
      </w:r>
      <w:r w:rsidRPr="009D493F">
        <w:rPr>
          <w:rFonts w:ascii="TH SarabunPSK" w:hAnsi="TH SarabunPSK" w:cs="TH SarabunPSK"/>
          <w:sz w:val="32"/>
          <w:szCs w:val="32"/>
          <w:lang w:bidi="th-TH"/>
        </w:rPr>
        <w:t>Genre Analysis. Cambridge: Cambridge University Press.</w:t>
      </w:r>
    </w:p>
    <w:p w14:paraId="2127F4CD" w14:textId="77777777" w:rsidR="0089295A" w:rsidRDefault="0089295A" w:rsidP="009D493F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5ACCB60" w14:textId="77777777" w:rsidR="003F02B4" w:rsidRDefault="003F02B4" w:rsidP="009D493F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AD204C4" w14:textId="77777777" w:rsidR="003F02B4" w:rsidRDefault="003F02B4" w:rsidP="009D493F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4EE7A3E" w14:textId="60327FC8" w:rsidR="008A4C8D" w:rsidRPr="00877944" w:rsidRDefault="008A4C8D" w:rsidP="008A4C8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0E930C0" w14:textId="77777777" w:rsidR="008A4C8D" w:rsidRPr="00877944" w:rsidRDefault="008A4C8D" w:rsidP="00CF6F0C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8A4C8D" w:rsidRPr="00877944" w:rsidSect="009D61A6">
      <w:footerReference w:type="even" r:id="rId8"/>
      <w:footerReference w:type="default" r:id="rId9"/>
      <w:pgSz w:w="11900" w:h="16840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E940" w14:textId="77777777" w:rsidR="00790E75" w:rsidRDefault="00790E75" w:rsidP="00F242D3">
      <w:r>
        <w:separator/>
      </w:r>
    </w:p>
  </w:endnote>
  <w:endnote w:type="continuationSeparator" w:id="0">
    <w:p w14:paraId="56D2ED22" w14:textId="77777777" w:rsidR="00790E75" w:rsidRDefault="00790E75" w:rsidP="00F2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452407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CCB783" w14:textId="636D5DDE" w:rsidR="005B25F7" w:rsidRDefault="005B25F7" w:rsidP="00692B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EA83BD" w14:textId="77777777" w:rsidR="005B25F7" w:rsidRDefault="005B2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961805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95218D" w14:textId="72F7823D" w:rsidR="005B25F7" w:rsidRDefault="005B25F7" w:rsidP="00692B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  <w:cs/>
            <w:lang w:bidi="th-TH"/>
          </w:rPr>
          <w:t>๑</w:t>
        </w:r>
        <w:r>
          <w:rPr>
            <w:rStyle w:val="PageNumber"/>
          </w:rPr>
          <w:fldChar w:fldCharType="end"/>
        </w:r>
      </w:p>
    </w:sdtContent>
  </w:sdt>
  <w:p w14:paraId="0CA325F9" w14:textId="46FDED4D" w:rsidR="005B25F7" w:rsidRDefault="005B25F7" w:rsidP="009D61A6">
    <w:pPr>
      <w:pStyle w:val="Footer"/>
      <w:jc w:val="center"/>
      <w:rPr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60B2E" w14:textId="77777777" w:rsidR="00790E75" w:rsidRDefault="00790E75" w:rsidP="00F242D3">
      <w:r>
        <w:separator/>
      </w:r>
    </w:p>
  </w:footnote>
  <w:footnote w:type="continuationSeparator" w:id="0">
    <w:p w14:paraId="2315D1DE" w14:textId="77777777" w:rsidR="00790E75" w:rsidRDefault="00790E75" w:rsidP="00F2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0CF6"/>
    <w:multiLevelType w:val="hybridMultilevel"/>
    <w:tmpl w:val="A87AE306"/>
    <w:lvl w:ilvl="0" w:tplc="B80C1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E436E"/>
    <w:multiLevelType w:val="hybridMultilevel"/>
    <w:tmpl w:val="E8E2DE6A"/>
    <w:lvl w:ilvl="0" w:tplc="6BC61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C00E9"/>
    <w:multiLevelType w:val="hybridMultilevel"/>
    <w:tmpl w:val="73B8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B2"/>
    <w:rsid w:val="000000C2"/>
    <w:rsid w:val="00005727"/>
    <w:rsid w:val="00013405"/>
    <w:rsid w:val="00015C8B"/>
    <w:rsid w:val="00035D40"/>
    <w:rsid w:val="00041C09"/>
    <w:rsid w:val="00053F92"/>
    <w:rsid w:val="00063055"/>
    <w:rsid w:val="0006691F"/>
    <w:rsid w:val="00074EFE"/>
    <w:rsid w:val="00075B6D"/>
    <w:rsid w:val="00092DAC"/>
    <w:rsid w:val="000B4DB2"/>
    <w:rsid w:val="000B5BF6"/>
    <w:rsid w:val="000C7026"/>
    <w:rsid w:val="000D3C31"/>
    <w:rsid w:val="00121978"/>
    <w:rsid w:val="001327BA"/>
    <w:rsid w:val="00141A5C"/>
    <w:rsid w:val="00150348"/>
    <w:rsid w:val="00151B3A"/>
    <w:rsid w:val="0015224A"/>
    <w:rsid w:val="00152ECF"/>
    <w:rsid w:val="00155CEB"/>
    <w:rsid w:val="00155D3C"/>
    <w:rsid w:val="00160958"/>
    <w:rsid w:val="00176E21"/>
    <w:rsid w:val="001770FF"/>
    <w:rsid w:val="001807F2"/>
    <w:rsid w:val="0018211E"/>
    <w:rsid w:val="0019169F"/>
    <w:rsid w:val="001C1DE3"/>
    <w:rsid w:val="001D29EE"/>
    <w:rsid w:val="001F6268"/>
    <w:rsid w:val="00204AEB"/>
    <w:rsid w:val="00205A6B"/>
    <w:rsid w:val="00245916"/>
    <w:rsid w:val="00257178"/>
    <w:rsid w:val="002650CE"/>
    <w:rsid w:val="002678F0"/>
    <w:rsid w:val="002828A1"/>
    <w:rsid w:val="00291C1F"/>
    <w:rsid w:val="002A1ACF"/>
    <w:rsid w:val="002A2F0D"/>
    <w:rsid w:val="002A727F"/>
    <w:rsid w:val="002B2BB2"/>
    <w:rsid w:val="002C5D78"/>
    <w:rsid w:val="002D5511"/>
    <w:rsid w:val="002F67EC"/>
    <w:rsid w:val="00300303"/>
    <w:rsid w:val="003214A4"/>
    <w:rsid w:val="003249DC"/>
    <w:rsid w:val="0033661C"/>
    <w:rsid w:val="0034522E"/>
    <w:rsid w:val="00362961"/>
    <w:rsid w:val="00363D4F"/>
    <w:rsid w:val="003B7F08"/>
    <w:rsid w:val="003D2EE2"/>
    <w:rsid w:val="003E0092"/>
    <w:rsid w:val="003F02B4"/>
    <w:rsid w:val="003F3C93"/>
    <w:rsid w:val="00402B89"/>
    <w:rsid w:val="004275EC"/>
    <w:rsid w:val="00427C1E"/>
    <w:rsid w:val="00430881"/>
    <w:rsid w:val="004314BB"/>
    <w:rsid w:val="00440A9C"/>
    <w:rsid w:val="004B165F"/>
    <w:rsid w:val="004B38A2"/>
    <w:rsid w:val="004B664C"/>
    <w:rsid w:val="004C02D0"/>
    <w:rsid w:val="004D3DB2"/>
    <w:rsid w:val="004E1C1A"/>
    <w:rsid w:val="004F7204"/>
    <w:rsid w:val="005008F7"/>
    <w:rsid w:val="00503012"/>
    <w:rsid w:val="0051255F"/>
    <w:rsid w:val="00515419"/>
    <w:rsid w:val="00520AE7"/>
    <w:rsid w:val="005258CD"/>
    <w:rsid w:val="005275C6"/>
    <w:rsid w:val="00532E0C"/>
    <w:rsid w:val="005414B8"/>
    <w:rsid w:val="0055226A"/>
    <w:rsid w:val="00561352"/>
    <w:rsid w:val="00564BB2"/>
    <w:rsid w:val="0056518C"/>
    <w:rsid w:val="00566CC2"/>
    <w:rsid w:val="00581982"/>
    <w:rsid w:val="005830A6"/>
    <w:rsid w:val="005A1190"/>
    <w:rsid w:val="005B25F7"/>
    <w:rsid w:val="005B4865"/>
    <w:rsid w:val="005C031B"/>
    <w:rsid w:val="005C0635"/>
    <w:rsid w:val="005E62E6"/>
    <w:rsid w:val="0060251F"/>
    <w:rsid w:val="006220B4"/>
    <w:rsid w:val="00623687"/>
    <w:rsid w:val="00640A7B"/>
    <w:rsid w:val="00655B9B"/>
    <w:rsid w:val="00667FE2"/>
    <w:rsid w:val="00692B29"/>
    <w:rsid w:val="006960E2"/>
    <w:rsid w:val="006A376B"/>
    <w:rsid w:val="006B18C1"/>
    <w:rsid w:val="006C1CE2"/>
    <w:rsid w:val="006D345E"/>
    <w:rsid w:val="006F0AEE"/>
    <w:rsid w:val="006F2274"/>
    <w:rsid w:val="0071066D"/>
    <w:rsid w:val="007161DA"/>
    <w:rsid w:val="00723BD4"/>
    <w:rsid w:val="00724A73"/>
    <w:rsid w:val="007254D2"/>
    <w:rsid w:val="00726A35"/>
    <w:rsid w:val="00732D76"/>
    <w:rsid w:val="0074047C"/>
    <w:rsid w:val="007416CA"/>
    <w:rsid w:val="00741FAD"/>
    <w:rsid w:val="00742C76"/>
    <w:rsid w:val="00744B88"/>
    <w:rsid w:val="0075298F"/>
    <w:rsid w:val="0075773E"/>
    <w:rsid w:val="0076512E"/>
    <w:rsid w:val="007678E6"/>
    <w:rsid w:val="00781A5A"/>
    <w:rsid w:val="00786ABF"/>
    <w:rsid w:val="00790E75"/>
    <w:rsid w:val="007A5D3A"/>
    <w:rsid w:val="007B47B6"/>
    <w:rsid w:val="007C249C"/>
    <w:rsid w:val="007D5444"/>
    <w:rsid w:val="007E0D54"/>
    <w:rsid w:val="007F6BCA"/>
    <w:rsid w:val="008011BE"/>
    <w:rsid w:val="00821F84"/>
    <w:rsid w:val="00865A76"/>
    <w:rsid w:val="0087595D"/>
    <w:rsid w:val="008759E7"/>
    <w:rsid w:val="00877944"/>
    <w:rsid w:val="008804C2"/>
    <w:rsid w:val="0089295A"/>
    <w:rsid w:val="008A4C8D"/>
    <w:rsid w:val="008B1130"/>
    <w:rsid w:val="008B3198"/>
    <w:rsid w:val="008F6D94"/>
    <w:rsid w:val="00902FA4"/>
    <w:rsid w:val="009063EC"/>
    <w:rsid w:val="0094770B"/>
    <w:rsid w:val="0098130F"/>
    <w:rsid w:val="00981A96"/>
    <w:rsid w:val="00992585"/>
    <w:rsid w:val="009967B2"/>
    <w:rsid w:val="009A6472"/>
    <w:rsid w:val="009A7C87"/>
    <w:rsid w:val="009B2020"/>
    <w:rsid w:val="009D1197"/>
    <w:rsid w:val="009D493F"/>
    <w:rsid w:val="009D5B78"/>
    <w:rsid w:val="009D61A6"/>
    <w:rsid w:val="009E2338"/>
    <w:rsid w:val="00A0354F"/>
    <w:rsid w:val="00A05E0A"/>
    <w:rsid w:val="00A17C16"/>
    <w:rsid w:val="00A233C3"/>
    <w:rsid w:val="00A26953"/>
    <w:rsid w:val="00A31A54"/>
    <w:rsid w:val="00A3464E"/>
    <w:rsid w:val="00A54030"/>
    <w:rsid w:val="00A57A86"/>
    <w:rsid w:val="00A605F6"/>
    <w:rsid w:val="00A6212B"/>
    <w:rsid w:val="00A71EF1"/>
    <w:rsid w:val="00A96F1F"/>
    <w:rsid w:val="00A9752E"/>
    <w:rsid w:val="00AC0774"/>
    <w:rsid w:val="00AC1F60"/>
    <w:rsid w:val="00B272C7"/>
    <w:rsid w:val="00B510EC"/>
    <w:rsid w:val="00B667AC"/>
    <w:rsid w:val="00B71F68"/>
    <w:rsid w:val="00B83913"/>
    <w:rsid w:val="00B86E8E"/>
    <w:rsid w:val="00B94679"/>
    <w:rsid w:val="00BB125F"/>
    <w:rsid w:val="00BD0007"/>
    <w:rsid w:val="00BD3B4C"/>
    <w:rsid w:val="00BD5C08"/>
    <w:rsid w:val="00BE34AE"/>
    <w:rsid w:val="00BE7DCF"/>
    <w:rsid w:val="00BF0F95"/>
    <w:rsid w:val="00C018B9"/>
    <w:rsid w:val="00C2310C"/>
    <w:rsid w:val="00C57DBA"/>
    <w:rsid w:val="00C66D28"/>
    <w:rsid w:val="00C854E7"/>
    <w:rsid w:val="00C85887"/>
    <w:rsid w:val="00C85A11"/>
    <w:rsid w:val="00CB2F16"/>
    <w:rsid w:val="00CC3622"/>
    <w:rsid w:val="00CC6B3F"/>
    <w:rsid w:val="00CD03CF"/>
    <w:rsid w:val="00CD43B3"/>
    <w:rsid w:val="00CE472E"/>
    <w:rsid w:val="00CF1BE7"/>
    <w:rsid w:val="00CF6F0C"/>
    <w:rsid w:val="00D044F8"/>
    <w:rsid w:val="00D2241A"/>
    <w:rsid w:val="00D23878"/>
    <w:rsid w:val="00D30B17"/>
    <w:rsid w:val="00D61453"/>
    <w:rsid w:val="00D63E4F"/>
    <w:rsid w:val="00D661C2"/>
    <w:rsid w:val="00D9328C"/>
    <w:rsid w:val="00D9492A"/>
    <w:rsid w:val="00D96225"/>
    <w:rsid w:val="00DA09B2"/>
    <w:rsid w:val="00DA2E9F"/>
    <w:rsid w:val="00DA4FC7"/>
    <w:rsid w:val="00DB6CDB"/>
    <w:rsid w:val="00DE1DFE"/>
    <w:rsid w:val="00DF6636"/>
    <w:rsid w:val="00E23E6C"/>
    <w:rsid w:val="00E34774"/>
    <w:rsid w:val="00E360A9"/>
    <w:rsid w:val="00E37DF8"/>
    <w:rsid w:val="00E82620"/>
    <w:rsid w:val="00EB396C"/>
    <w:rsid w:val="00ED0895"/>
    <w:rsid w:val="00ED31E6"/>
    <w:rsid w:val="00F02E40"/>
    <w:rsid w:val="00F02EFB"/>
    <w:rsid w:val="00F04D39"/>
    <w:rsid w:val="00F04D5B"/>
    <w:rsid w:val="00F1032E"/>
    <w:rsid w:val="00F15E09"/>
    <w:rsid w:val="00F214E4"/>
    <w:rsid w:val="00F242D3"/>
    <w:rsid w:val="00F2445D"/>
    <w:rsid w:val="00F4261B"/>
    <w:rsid w:val="00F552C6"/>
    <w:rsid w:val="00F57571"/>
    <w:rsid w:val="00F657AB"/>
    <w:rsid w:val="00F756AB"/>
    <w:rsid w:val="00F77FC0"/>
    <w:rsid w:val="00F85C22"/>
    <w:rsid w:val="00F9183E"/>
    <w:rsid w:val="00F973C7"/>
    <w:rsid w:val="00FC5E6B"/>
    <w:rsid w:val="00FD460D"/>
    <w:rsid w:val="00FD5F88"/>
    <w:rsid w:val="00FE4134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A093"/>
  <w15:chartTrackingRefBased/>
  <w15:docId w15:val="{8DBBFA8C-4F7C-0A40-ADC1-3D5D112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212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66D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7B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D00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2D3"/>
  </w:style>
  <w:style w:type="paragraph" w:styleId="Footer">
    <w:name w:val="footer"/>
    <w:basedOn w:val="Normal"/>
    <w:link w:val="FooterChar"/>
    <w:uiPriority w:val="99"/>
    <w:unhideWhenUsed/>
    <w:rsid w:val="00F2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2D3"/>
  </w:style>
  <w:style w:type="character" w:styleId="PageNumber">
    <w:name w:val="page number"/>
    <w:basedOn w:val="DefaultParagraphFont"/>
    <w:uiPriority w:val="99"/>
    <w:semiHidden/>
    <w:unhideWhenUsed/>
    <w:rsid w:val="009D61A6"/>
  </w:style>
  <w:style w:type="character" w:styleId="CommentReference">
    <w:name w:val="annotation reference"/>
    <w:basedOn w:val="DefaultParagraphFont"/>
    <w:uiPriority w:val="99"/>
    <w:semiHidden/>
    <w:unhideWhenUsed/>
    <w:rsid w:val="00C8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A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1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4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2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Ratanon Buplab</dc:creator>
  <cp:keywords/>
  <dc:description/>
  <cp:lastModifiedBy>Ratanon Buplab</cp:lastModifiedBy>
  <cp:revision>5</cp:revision>
  <cp:lastPrinted>2019-10-24T16:38:00Z</cp:lastPrinted>
  <dcterms:created xsi:type="dcterms:W3CDTF">2019-11-15T11:39:00Z</dcterms:created>
  <dcterms:modified xsi:type="dcterms:W3CDTF">2019-11-15T13:37:00Z</dcterms:modified>
</cp:coreProperties>
</file>