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54" w:rsidRPr="00020D54" w:rsidRDefault="00CF76EA" w:rsidP="00020D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76EA">
        <w:rPr>
          <w:rFonts w:ascii="TH SarabunPSK" w:hAnsi="TH SarabunPSK" w:cs="TH SarabunPSK"/>
          <w:b/>
          <w:bCs/>
          <w:sz w:val="40"/>
          <w:szCs w:val="40"/>
          <w:cs/>
        </w:rPr>
        <w:t>ความผิดฐานอนาจารตามมาตรา278และมาตรา279:ศึกษาเปรียบเทียบประมวลกฎหมายอาญาเดิมและประมวลกฎหมายอาญาแก้ไขใหม่</w:t>
      </w:r>
    </w:p>
    <w:p w:rsidR="00685213" w:rsidRPr="002A5B10" w:rsidRDefault="00685213" w:rsidP="00A90C04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พลอยนภัส  สะลีมาสกุล</w:t>
      </w:r>
      <w:r w:rsidR="002A5B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A5B10">
        <w:rPr>
          <w:rFonts w:ascii="TH SarabunPSK" w:hAnsi="TH SarabunPSK" w:cs="TH SarabunPSK"/>
          <w:b/>
          <w:bCs/>
          <w:sz w:val="32"/>
          <w:szCs w:val="32"/>
        </w:rPr>
        <w:t>*</w:t>
      </w:r>
      <w:r w:rsidR="002A5B10" w:rsidRPr="002A5B10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2A5B10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</w:t>
      </w:r>
      <w:r w:rsidR="002A5B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5B10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อาจาย์ชื่นชีวิน  ยิ้มเฟือง</w:t>
      </w:r>
      <w:r w:rsidR="002A5B10">
        <w:rPr>
          <w:rStyle w:val="FootnoteReference"/>
          <w:rFonts w:ascii="TH SarabunPSK" w:hAnsi="TH SarabunPSK" w:cs="TH SarabunPSK"/>
          <w:b/>
          <w:bCs/>
          <w:cs/>
        </w:rPr>
        <w:footnoteReference w:id="1"/>
      </w:r>
    </w:p>
    <w:p w:rsidR="00685213" w:rsidRPr="00020D54" w:rsidRDefault="00685213" w:rsidP="00A90C04">
      <w:pPr>
        <w:jc w:val="center"/>
        <w:rPr>
          <w:rFonts w:ascii="TH SarabunPSK" w:hAnsi="TH SarabunPSK" w:cs="TH SarabunPSK"/>
          <w:sz w:val="24"/>
          <w:szCs w:val="24"/>
        </w:rPr>
      </w:pPr>
      <w:r w:rsidRPr="00020D54">
        <w:rPr>
          <w:rFonts w:ascii="TH SarabunPSK" w:hAnsi="TH SarabunPSK" w:cs="TH SarabunPSK"/>
          <w:sz w:val="24"/>
          <w:szCs w:val="24"/>
          <w:cs/>
        </w:rPr>
        <w:t>นักศึกษาสาขาวิชานิติศาสตร์ คณะมนุษยศาสตร์และสังคมศาสตร์</w:t>
      </w:r>
    </w:p>
    <w:p w:rsidR="00685213" w:rsidRPr="00020D54" w:rsidRDefault="00685213" w:rsidP="00A90C04">
      <w:pPr>
        <w:jc w:val="center"/>
        <w:rPr>
          <w:rFonts w:ascii="TH SarabunPSK" w:hAnsi="TH SarabunPSK" w:cs="TH SarabunPSK"/>
          <w:sz w:val="24"/>
          <w:szCs w:val="24"/>
        </w:rPr>
      </w:pPr>
      <w:r w:rsidRPr="00020D54">
        <w:rPr>
          <w:rFonts w:ascii="TH SarabunPSK" w:hAnsi="TH SarabunPSK" w:cs="TH SarabunPSK"/>
          <w:sz w:val="24"/>
          <w:szCs w:val="24"/>
          <w:cs/>
        </w:rPr>
        <w:t>มหาวิทยาลัยราชภัฏสวนสุนันทา</w:t>
      </w:r>
    </w:p>
    <w:p w:rsidR="00A90C04" w:rsidRPr="00020D54" w:rsidRDefault="00A90C04" w:rsidP="00A90C04">
      <w:pPr>
        <w:jc w:val="center"/>
        <w:rPr>
          <w:rFonts w:ascii="TH SarabunPSK" w:hAnsi="TH SarabunPSK" w:cs="TH SarabunPSK"/>
          <w:sz w:val="24"/>
          <w:szCs w:val="24"/>
        </w:rPr>
      </w:pPr>
      <w:r w:rsidRPr="00020D54">
        <w:rPr>
          <w:rFonts w:ascii="TH SarabunPSK" w:hAnsi="TH SarabunPSK" w:cs="TH SarabunPSK" w:hint="cs"/>
          <w:sz w:val="24"/>
          <w:szCs w:val="24"/>
          <w:cs/>
        </w:rPr>
        <w:t xml:space="preserve">โทรศัพท์ </w:t>
      </w:r>
      <w:r w:rsidRPr="00020D54">
        <w:rPr>
          <w:rFonts w:ascii="TH SarabunPSK" w:hAnsi="TH SarabunPSK" w:cs="TH SarabunPSK"/>
          <w:sz w:val="24"/>
          <w:szCs w:val="24"/>
        </w:rPr>
        <w:t>081-0052794</w:t>
      </w:r>
    </w:p>
    <w:p w:rsidR="00A90C04" w:rsidRPr="00020D54" w:rsidRDefault="00A90C04" w:rsidP="00A90C04">
      <w:pPr>
        <w:jc w:val="center"/>
        <w:rPr>
          <w:rFonts w:ascii="TH SarabunPSK" w:hAnsi="TH SarabunPSK" w:cs="TH SarabunPSK"/>
          <w:sz w:val="24"/>
          <w:szCs w:val="24"/>
        </w:rPr>
      </w:pPr>
      <w:r w:rsidRPr="00020D54">
        <w:rPr>
          <w:rFonts w:ascii="TH SarabunPSK" w:hAnsi="TH SarabunPSK" w:cs="TH SarabunPSK"/>
          <w:sz w:val="24"/>
          <w:szCs w:val="24"/>
        </w:rPr>
        <w:t>e-mail ploynapat_2209@hotmail.com</w:t>
      </w:r>
    </w:p>
    <w:p w:rsidR="00685213" w:rsidRPr="00A90C04" w:rsidRDefault="00685213" w:rsidP="00685213">
      <w:pPr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146EAF" w:rsidRPr="00A90C04" w:rsidRDefault="008C546F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146EAF" w:rsidRPr="00A90C04">
        <w:rPr>
          <w:rFonts w:ascii="TH SarabunPSK" w:hAnsi="TH SarabunPSK" w:cs="TH SarabunPSK"/>
          <w:sz w:val="32"/>
          <w:szCs w:val="32"/>
          <w:cs/>
        </w:rPr>
        <w:t xml:space="preserve">ได้มีการออกพระราชบัญญัติแก้ไขเพิ่มเติมประมวลกฎหมายอาญา ฉบับที่ </w:t>
      </w:r>
      <w:r w:rsidR="00146EAF" w:rsidRPr="00A90C04">
        <w:rPr>
          <w:rFonts w:ascii="TH SarabunPSK" w:hAnsi="TH SarabunPSK" w:cs="TH SarabunPSK"/>
          <w:sz w:val="32"/>
          <w:szCs w:val="32"/>
        </w:rPr>
        <w:t>27</w:t>
      </w:r>
      <w:r w:rsidR="00146EAF"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ในความผิดเกี่ยวกับเพศ  </w:t>
      </w:r>
      <w:r w:rsidR="00146EAF" w:rsidRPr="00A90C04">
        <w:rPr>
          <w:rFonts w:ascii="TH SarabunPSK" w:hAnsi="TH SarabunPSK" w:cs="TH SarabunPSK"/>
          <w:sz w:val="32"/>
          <w:szCs w:val="32"/>
          <w:cs/>
        </w:rPr>
        <w:t xml:space="preserve">โดยพระราชบัญญัติฉบับดังกล่าวนี้ ได้มีการแก้ไขมาตรา </w:t>
      </w:r>
      <w:r w:rsidR="00146EAF" w:rsidRPr="00A90C04">
        <w:rPr>
          <w:rFonts w:ascii="TH SarabunPSK" w:hAnsi="TH SarabunPSK" w:cs="TH SarabunPSK"/>
          <w:sz w:val="32"/>
          <w:szCs w:val="32"/>
        </w:rPr>
        <w:t>278</w:t>
      </w:r>
      <w:r w:rsidR="00146EAF" w:rsidRPr="00A90C04">
        <w:rPr>
          <w:rFonts w:ascii="TH SarabunPSK" w:hAnsi="TH SarabunPSK" w:cs="TH SarabunPSK"/>
          <w:sz w:val="32"/>
          <w:szCs w:val="32"/>
          <w:cs/>
        </w:rPr>
        <w:t xml:space="preserve"> ความผิดกระทำอนาจารและมาตรา </w:t>
      </w:r>
      <w:r w:rsidR="00146EAF" w:rsidRPr="00A90C04">
        <w:rPr>
          <w:rFonts w:ascii="TH SarabunPSK" w:hAnsi="TH SarabunPSK" w:cs="TH SarabunPSK"/>
          <w:sz w:val="32"/>
          <w:szCs w:val="32"/>
        </w:rPr>
        <w:t>279</w:t>
      </w:r>
      <w:r w:rsidR="00146EAF" w:rsidRPr="00A90C04">
        <w:rPr>
          <w:rFonts w:ascii="TH SarabunPSK" w:hAnsi="TH SarabunPSK" w:cs="TH SarabunPSK"/>
          <w:sz w:val="32"/>
          <w:szCs w:val="32"/>
          <w:cs/>
        </w:rPr>
        <w:t xml:space="preserve"> ความผิดฐานกระทำอนาจารเด็กที่อยู่ในภาค </w:t>
      </w:r>
      <w:r w:rsidR="00146EAF" w:rsidRPr="00A90C04">
        <w:rPr>
          <w:rFonts w:ascii="TH SarabunPSK" w:hAnsi="TH SarabunPSK" w:cs="TH SarabunPSK"/>
          <w:sz w:val="32"/>
          <w:szCs w:val="32"/>
        </w:rPr>
        <w:t>2</w:t>
      </w:r>
      <w:r w:rsidR="00146EAF" w:rsidRPr="00A90C04">
        <w:rPr>
          <w:rFonts w:ascii="TH SarabunPSK" w:hAnsi="TH SarabunPSK" w:cs="TH SarabunPSK"/>
          <w:sz w:val="32"/>
          <w:szCs w:val="32"/>
          <w:cs/>
        </w:rPr>
        <w:t xml:space="preserve"> ลักษณะ </w:t>
      </w:r>
      <w:r w:rsidR="00146EAF" w:rsidRPr="00A90C04">
        <w:rPr>
          <w:rFonts w:ascii="TH SarabunPSK" w:hAnsi="TH SarabunPSK" w:cs="TH SarabunPSK"/>
          <w:sz w:val="32"/>
          <w:szCs w:val="32"/>
        </w:rPr>
        <w:t>9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ความผิดเกี่ยวกับเพศ ซึ่ง</w:t>
      </w:r>
      <w:r w:rsidR="00146EAF" w:rsidRPr="00A90C04">
        <w:rPr>
          <w:rFonts w:ascii="TH SarabunPSK" w:hAnsi="TH SarabunPSK" w:cs="TH SarabunPSK"/>
          <w:sz w:val="32"/>
          <w:szCs w:val="32"/>
          <w:cs/>
        </w:rPr>
        <w:t xml:space="preserve">การแก้ไขครั้งนี้ </w:t>
      </w:r>
      <w:r w:rsidRPr="00A90C04">
        <w:rPr>
          <w:rFonts w:ascii="TH SarabunPSK" w:hAnsi="TH SarabunPSK" w:cs="TH SarabunPSK"/>
          <w:sz w:val="32"/>
          <w:szCs w:val="32"/>
          <w:cs/>
        </w:rPr>
        <w:t>ได้กำหนดขอบเขตของการก</w:t>
      </w:r>
      <w:r w:rsidR="00A90C04">
        <w:rPr>
          <w:rFonts w:ascii="TH SarabunPSK" w:hAnsi="TH SarabunPSK" w:cs="TH SarabunPSK" w:hint="cs"/>
          <w:sz w:val="32"/>
          <w:szCs w:val="32"/>
          <w:cs/>
        </w:rPr>
        <w:t>ระทำ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ความผิดฐานข่มขืนกระทำชำเราให้แคบลง  และขยายขอบเขตของการกระทำความผิดฐานอนาจารให้กว้างขึ้น  </w:t>
      </w:r>
      <w:r w:rsidR="00864E6C" w:rsidRPr="00A90C04">
        <w:rPr>
          <w:rFonts w:ascii="TH SarabunPSK" w:hAnsi="TH SarabunPSK" w:cs="TH SarabunPSK"/>
          <w:sz w:val="32"/>
          <w:szCs w:val="32"/>
          <w:cs/>
        </w:rPr>
        <w:t>หาก</w:t>
      </w:r>
      <w:r w:rsidR="00146EAF" w:rsidRPr="00A90C04">
        <w:rPr>
          <w:rFonts w:ascii="TH SarabunPSK" w:hAnsi="TH SarabunPSK" w:cs="TH SarabunPSK"/>
          <w:sz w:val="32"/>
          <w:szCs w:val="32"/>
          <w:cs/>
        </w:rPr>
        <w:t>การกระทำโดยใช้วัตถุหรืออวัยวะอื่น ซึ่งมิใช่อวัยวะเพศล่วงล้ำอวัยวะเพศหรือทวารหนักเดิมเป็นการกระทำชำเรา</w:t>
      </w:r>
      <w:r w:rsidR="00864E6C" w:rsidRPr="00A90C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46EAF" w:rsidRPr="00A90C04">
        <w:rPr>
          <w:rFonts w:ascii="TH SarabunPSK" w:hAnsi="TH SarabunPSK" w:cs="TH SarabunPSK"/>
          <w:sz w:val="32"/>
          <w:szCs w:val="32"/>
          <w:cs/>
        </w:rPr>
        <w:t>แต่ต่อมาที่มีการแก้ไขความหมายของการกระทำชำเราจึงทำให้การใช้สิ่งอื่นใดดังกล่าวไม่เป็นความผิดฐานกระทำชำเราอีกต่อไป</w:t>
      </w:r>
      <w:r w:rsidR="00864E6C" w:rsidRPr="00A90C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46EAF" w:rsidRPr="00A90C04">
        <w:rPr>
          <w:rFonts w:ascii="TH SarabunPSK" w:hAnsi="TH SarabunPSK" w:cs="TH SarabunPSK"/>
          <w:sz w:val="32"/>
          <w:szCs w:val="32"/>
          <w:cs/>
        </w:rPr>
        <w:t>แต่เป็นการกระทำอนาจารและการแก้ไขครั้งนี้ยังได้เพิ่มเหตุฉกรรจ์ทั้งสองมาตรา</w:t>
      </w:r>
      <w:r w:rsidR="006A30F6"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6EAF" w:rsidRPr="00A90C04">
        <w:rPr>
          <w:rFonts w:ascii="TH SarabunPSK" w:hAnsi="TH SarabunPSK" w:cs="TH SarabunPSK"/>
          <w:sz w:val="32"/>
          <w:szCs w:val="32"/>
          <w:cs/>
        </w:rPr>
        <w:t xml:space="preserve"> นอกจากนี้ได้มีการแก้ไขเพิ่มเติมการกระทำโดยทำให้ผู้เสียหายเข้าใจว่าผู้กระทำมีอาวุธปืนหรืออาวุธระเบิดทั้งสองมาตรา และได้มีการเพิ่มอายุของผู้เสียหายที่ได้ความคุ้มครองแก่เด็กอายุไม่เกินสิบสามปี ตามมาตรา </w:t>
      </w:r>
      <w:r w:rsidR="00146EAF" w:rsidRPr="00A90C04">
        <w:rPr>
          <w:rFonts w:ascii="TH SarabunPSK" w:hAnsi="TH SarabunPSK" w:cs="TH SarabunPSK"/>
          <w:sz w:val="32"/>
          <w:szCs w:val="32"/>
        </w:rPr>
        <w:t>279</w:t>
      </w:r>
      <w:r w:rsidR="006A30F6" w:rsidRPr="00A90C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46EAF" w:rsidRPr="00A90C04">
        <w:rPr>
          <w:rFonts w:ascii="TH SarabunPSK" w:hAnsi="TH SarabunPSK" w:cs="TH SarabunPSK"/>
          <w:sz w:val="32"/>
          <w:szCs w:val="32"/>
          <w:cs/>
        </w:rPr>
        <w:t xml:space="preserve">งานวิจัยฉบับนี้มุ้งเน้นในการศึกษาเปรียบเทียบหลักเกณฑ์ วิธีการ แนวทางในการบังคับใช้และการตีความกฎหมายตามมาตรา </w:t>
      </w:r>
      <w:r w:rsidR="00146EAF" w:rsidRPr="00A90C04">
        <w:rPr>
          <w:rFonts w:ascii="TH SarabunPSK" w:hAnsi="TH SarabunPSK" w:cs="TH SarabunPSK"/>
          <w:sz w:val="32"/>
          <w:szCs w:val="32"/>
        </w:rPr>
        <w:t xml:space="preserve">278 </w:t>
      </w:r>
      <w:r w:rsidR="00146EAF" w:rsidRPr="00A90C04">
        <w:rPr>
          <w:rFonts w:ascii="TH SarabunPSK" w:hAnsi="TH SarabunPSK" w:cs="TH SarabunPSK"/>
          <w:sz w:val="32"/>
          <w:szCs w:val="32"/>
          <w:cs/>
        </w:rPr>
        <w:t xml:space="preserve">และมาตรา </w:t>
      </w:r>
      <w:r w:rsidR="00146EAF" w:rsidRPr="00A90C04">
        <w:rPr>
          <w:rFonts w:ascii="TH SarabunPSK" w:hAnsi="TH SarabunPSK" w:cs="TH SarabunPSK"/>
          <w:sz w:val="32"/>
          <w:szCs w:val="32"/>
        </w:rPr>
        <w:t xml:space="preserve">279 </w:t>
      </w:r>
      <w:r w:rsidR="00146EAF" w:rsidRPr="00A90C04">
        <w:rPr>
          <w:rFonts w:ascii="TH SarabunPSK" w:hAnsi="TH SarabunPSK" w:cs="TH SarabunPSK"/>
          <w:sz w:val="32"/>
          <w:szCs w:val="32"/>
          <w:cs/>
        </w:rPr>
        <w:t>ในกฎหมายเก่าเปรียบเทียบกับกฎหมายใหม่เพื่อศึกษาถึงข้อดีข้อเสียและค้นคว้าแนวทางในการปรับปรุงแก้ไขกฎหมายต่อไป</w:t>
      </w:r>
    </w:p>
    <w:p w:rsidR="00146EAF" w:rsidRPr="00A90C04" w:rsidRDefault="00685213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คำสำคัญ:อนาจาร</w:t>
      </w:r>
      <w:r w:rsidRPr="00A90C0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อวัยวะ</w:t>
      </w:r>
      <w:r w:rsidR="00741D34" w:rsidRPr="00A90C04">
        <w:rPr>
          <w:rFonts w:ascii="TH SarabunPSK" w:hAnsi="TH SarabunPSK" w:cs="TH SarabunPSK"/>
          <w:b/>
          <w:bCs/>
          <w:sz w:val="32"/>
          <w:szCs w:val="32"/>
          <w:cs/>
        </w:rPr>
        <w:t>, ประมวลกฎหมายอาญา</w:t>
      </w:r>
      <w:r w:rsidR="00741D34" w:rsidRPr="00A90C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56C0" w:rsidRPr="00A90C04" w:rsidRDefault="001F56C0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56C0" w:rsidRDefault="001F56C0" w:rsidP="006654F8">
      <w:pPr>
        <w:jc w:val="thaiDistribute"/>
        <w:rPr>
          <w:rFonts w:asciiTheme="majorBidi" w:hAnsiTheme="majorBidi" w:cs="Angsana New"/>
          <w:b/>
          <w:bCs/>
          <w:sz w:val="36"/>
          <w:szCs w:val="36"/>
        </w:rPr>
      </w:pPr>
    </w:p>
    <w:p w:rsidR="001F56C0" w:rsidRDefault="001F56C0" w:rsidP="006654F8">
      <w:pPr>
        <w:jc w:val="thaiDistribute"/>
        <w:rPr>
          <w:rFonts w:asciiTheme="majorBidi" w:hAnsiTheme="majorBidi" w:cs="Angsana New"/>
          <w:b/>
          <w:bCs/>
          <w:sz w:val="36"/>
          <w:szCs w:val="36"/>
        </w:rPr>
      </w:pPr>
    </w:p>
    <w:p w:rsidR="00CF76EA" w:rsidRDefault="00CF76EA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5B10" w:rsidRDefault="002A5B10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5213" w:rsidRPr="00A90C04" w:rsidRDefault="00685213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146EAF" w:rsidRPr="00A90C04" w:rsidRDefault="00146EAF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สังคมไทยยังมีอาชญากรรม</w:t>
      </w:r>
      <w:r w:rsidR="00845F9C" w:rsidRPr="00A90C04">
        <w:rPr>
          <w:rFonts w:ascii="TH SarabunPSK" w:hAnsi="TH SarabunPSK" w:cs="TH SarabunPSK"/>
          <w:sz w:val="32"/>
          <w:szCs w:val="32"/>
          <w:cs/>
        </w:rPr>
        <w:t>มาก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มายเป็นการกระทำผิดทางอาญาโดยทำให้เกิดความเดือดร้อน เสียหาย ต่อ ทรัพย์สิน หรือ บุคคล  ซึ่งโดยปัจจุบันอาชญากรรมดังกล่าวยังไม่มีทางที่จะแก้ไขได้ มีแนวโน้มที่จะสูงขึ้นทุกปี </w:t>
      </w:r>
      <w:r w:rsidR="00741D34" w:rsidRPr="00A90C04">
        <w:rPr>
          <w:rFonts w:ascii="TH SarabunPSK" w:hAnsi="TH SarabunPSK" w:cs="TH SarabunPSK"/>
          <w:sz w:val="32"/>
          <w:szCs w:val="32"/>
          <w:cs/>
        </w:rPr>
        <w:t>โดยเฉพาะอย่างยิ่ง</w:t>
      </w:r>
      <w:r w:rsidRPr="00A90C04">
        <w:rPr>
          <w:rFonts w:ascii="TH SarabunPSK" w:hAnsi="TH SarabunPSK" w:cs="TH SarabunPSK"/>
          <w:sz w:val="32"/>
          <w:szCs w:val="32"/>
          <w:cs/>
        </w:rPr>
        <w:t>อาชญากรรมทางเพศเป็นปัญหาสังคมที่ร้ายแรงสร้างความเสียหายเดือดร้อนให้แก่ผู้ถูกละเมิดที่ตกเป็นเหยื่อทั้งด้านร่างกาย จิตใจ สังคม ชื่อเสียง รวมถึงรุนแรงถึงขั้นสูญเสียชีวิตผลกระทบที่กล่าวมาแล้วข้างต้นนั้นยากที่จะรักษาเยียวยาแก่ผู้ถูกละเมิด</w:t>
      </w:r>
      <w:r w:rsidR="00741D34"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0C04">
        <w:rPr>
          <w:rFonts w:ascii="TH SarabunPSK" w:hAnsi="TH SarabunPSK" w:cs="TH SarabunPSK"/>
          <w:sz w:val="32"/>
          <w:szCs w:val="32"/>
          <w:cs/>
        </w:rPr>
        <w:t>ด้วยเหตุดังกล่าวจึงมีการแก้ไขกฎหมายอาญาเกี่ยวกับการกระทำความผิดดังกล่าวหลายครั้ง เพื่อลงโทษ และปราบปรามผู้กระทำความให้สอดคล้องกับแต่ละยุคสมัย</w:t>
      </w:r>
      <w:r w:rsidR="00741D34" w:rsidRPr="00A90C04">
        <w:rPr>
          <w:rFonts w:ascii="TH SarabunPSK" w:hAnsi="TH SarabunPSK" w:cs="TH SarabunPSK"/>
          <w:sz w:val="32"/>
          <w:szCs w:val="32"/>
          <w:cs/>
        </w:rPr>
        <w:t xml:space="preserve">  ในปี พ.ศ. 2562  ได้มีการประกาศใช้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พระราชบัญญัติแก้ไขเพิ่มเติมประมวลกฎหมายอาญา ฉบับที่ </w:t>
      </w:r>
      <w:r w:rsidRPr="00A90C04">
        <w:rPr>
          <w:rFonts w:ascii="TH SarabunPSK" w:hAnsi="TH SarabunPSK" w:cs="TH SarabunPSK"/>
          <w:sz w:val="32"/>
          <w:szCs w:val="32"/>
        </w:rPr>
        <w:t>27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โดยพระราชบัญญัติฉบับดังกล่าวนี้ ได้มีการแก้ไขในส่วนของมาตรา </w:t>
      </w:r>
      <w:r w:rsidRPr="00A90C04">
        <w:rPr>
          <w:rFonts w:ascii="TH SarabunPSK" w:hAnsi="TH SarabunPSK" w:cs="TH SarabunPSK"/>
          <w:sz w:val="32"/>
          <w:szCs w:val="32"/>
        </w:rPr>
        <w:t>278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ความผิดกระทำอนาจารและมาตรา </w:t>
      </w:r>
      <w:r w:rsidRPr="00A90C04">
        <w:rPr>
          <w:rFonts w:ascii="TH SarabunPSK" w:hAnsi="TH SarabunPSK" w:cs="TH SarabunPSK"/>
          <w:sz w:val="32"/>
          <w:szCs w:val="32"/>
        </w:rPr>
        <w:t>279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ความผิดฐานกระทำอนาจารเด็กที่อยู่ในภาค </w:t>
      </w:r>
      <w:r w:rsidRPr="00A90C04">
        <w:rPr>
          <w:rFonts w:ascii="TH SarabunPSK" w:hAnsi="TH SarabunPSK" w:cs="TH SarabunPSK"/>
          <w:sz w:val="32"/>
          <w:szCs w:val="32"/>
        </w:rPr>
        <w:t>2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ลักษณะ </w:t>
      </w:r>
      <w:r w:rsidRPr="00A90C04">
        <w:rPr>
          <w:rFonts w:ascii="TH SarabunPSK" w:hAnsi="TH SarabunPSK" w:cs="TH SarabunPSK"/>
          <w:sz w:val="32"/>
          <w:szCs w:val="32"/>
        </w:rPr>
        <w:t>9</w:t>
      </w:r>
      <w:r w:rsidR="00741D34" w:rsidRPr="00A90C04">
        <w:rPr>
          <w:rFonts w:ascii="TH SarabunPSK" w:hAnsi="TH SarabunPSK" w:cs="TH SarabunPSK"/>
          <w:sz w:val="32"/>
          <w:szCs w:val="32"/>
          <w:cs/>
        </w:rPr>
        <w:t xml:space="preserve"> ความผิดเกี่ยวกับเพศ  </w:t>
      </w:r>
      <w:r w:rsidR="008F6C07" w:rsidRPr="00A90C04">
        <w:rPr>
          <w:rFonts w:ascii="TH SarabunPSK" w:hAnsi="TH SarabunPSK" w:cs="TH SarabunPSK"/>
          <w:sz w:val="32"/>
          <w:szCs w:val="32"/>
          <w:cs/>
        </w:rPr>
        <w:t>โด</w:t>
      </w:r>
      <w:r w:rsidR="00B911CD">
        <w:rPr>
          <w:rFonts w:ascii="TH SarabunPSK" w:hAnsi="TH SarabunPSK" w:cs="TH SarabunPSK" w:hint="cs"/>
          <w:sz w:val="32"/>
          <w:szCs w:val="32"/>
          <w:cs/>
        </w:rPr>
        <w:t>ย</w:t>
      </w:r>
      <w:r w:rsidR="008F6C07" w:rsidRPr="00A90C04">
        <w:rPr>
          <w:rFonts w:ascii="TH SarabunPSK" w:hAnsi="TH SarabunPSK" w:cs="TH SarabunPSK"/>
          <w:sz w:val="32"/>
          <w:szCs w:val="32"/>
          <w:cs/>
        </w:rPr>
        <w:t>มีเป้าหมายหลักในการปราบปราม  ลดปัญหาอาชญากรรมทางเพศอย่างมีประสิทธิภาพ</w:t>
      </w:r>
      <w:r w:rsidR="00741D34" w:rsidRPr="00A90C0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46EAF" w:rsidRPr="00A90C04" w:rsidRDefault="00146EAF" w:rsidP="00665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ab/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การมีเพศสัมพันธ์โดยที่มิได้เกิดจากความยินยอมของผู้ถูกกระทำนั้น ในทางกฎหมายอาญาถือเป็นความผิดฐานข่มขืนกระทำชำเราตามมาตรา </w:t>
      </w:r>
      <w:r w:rsidR="00675B13" w:rsidRPr="00A90C04">
        <w:rPr>
          <w:rFonts w:ascii="TH SarabunPSK" w:hAnsi="TH SarabunPSK" w:cs="TH SarabunPSK"/>
          <w:sz w:val="32"/>
          <w:szCs w:val="32"/>
        </w:rPr>
        <w:t>276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แต่บางกรณีแม้เกิดจากความยินยอมก็ถือว่าเป็นความผิดได้คือ การกระทำชำเราเด็กอายุไม่เกิน</w:t>
      </w:r>
      <w:r w:rsidR="002B16C8" w:rsidRPr="00A90C04">
        <w:rPr>
          <w:rFonts w:ascii="TH SarabunPSK" w:hAnsi="TH SarabunPSK" w:cs="TH SarabunPSK"/>
          <w:sz w:val="32"/>
          <w:szCs w:val="32"/>
          <w:cs/>
        </w:rPr>
        <w:t>สิบห้า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ปีที่แม้มีความยินยอมของเด็กก็เป็นความผิดถูกบัญญัติไว้ในมาตรา </w:t>
      </w:r>
      <w:r w:rsidR="00675B13" w:rsidRPr="00A90C04">
        <w:rPr>
          <w:rFonts w:ascii="TH SarabunPSK" w:hAnsi="TH SarabunPSK" w:cs="TH SarabunPSK"/>
          <w:sz w:val="32"/>
          <w:szCs w:val="32"/>
        </w:rPr>
        <w:t>277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ซึ่งมาตราที่กล่าวมาทั้งสองข้างต้นเป็นมาตรการทางกฎหมายที่คุ้มครองเกี่ยวกับการกระทำชำเราซึ่งการกระทำชำเราตามพระราชบัญญัติแก้ไขประมวลกฎหมามอาญา ฉบับที่ </w:t>
      </w:r>
      <w:r w:rsidR="00675B13" w:rsidRPr="00A90C04">
        <w:rPr>
          <w:rFonts w:ascii="TH SarabunPSK" w:hAnsi="TH SarabunPSK" w:cs="TH SarabunPSK"/>
          <w:sz w:val="32"/>
          <w:szCs w:val="32"/>
        </w:rPr>
        <w:t>27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ที่เพิ่มเติมมาตรา </w:t>
      </w:r>
      <w:r w:rsidR="00675B13" w:rsidRPr="00A90C04">
        <w:rPr>
          <w:rFonts w:ascii="TH SarabunPSK" w:hAnsi="TH SarabunPSK" w:cs="TH SarabunPSK"/>
          <w:sz w:val="32"/>
          <w:szCs w:val="32"/>
        </w:rPr>
        <w:t>1</w:t>
      </w:r>
      <w:r w:rsidRPr="00A90C04">
        <w:rPr>
          <w:rFonts w:ascii="TH SarabunPSK" w:hAnsi="TH SarabunPSK" w:cs="TH SarabunPSK"/>
          <w:sz w:val="32"/>
          <w:szCs w:val="32"/>
          <w:cs/>
        </w:rPr>
        <w:t>(</w:t>
      </w:r>
      <w:r w:rsidR="00675B13" w:rsidRPr="00A90C04">
        <w:rPr>
          <w:rFonts w:ascii="TH SarabunPSK" w:hAnsi="TH SarabunPSK" w:cs="TH SarabunPSK"/>
          <w:sz w:val="32"/>
          <w:szCs w:val="32"/>
        </w:rPr>
        <w:t>18</w:t>
      </w:r>
      <w:r w:rsidRPr="00A90C04">
        <w:rPr>
          <w:rFonts w:ascii="TH SarabunPSK" w:hAnsi="TH SarabunPSK" w:cs="TH SarabunPSK"/>
          <w:sz w:val="32"/>
          <w:szCs w:val="32"/>
          <w:cs/>
        </w:rPr>
        <w:t>) ความหมายของการกระทำชำเรา หมายถึง กระทำเพื่อสนองความใคร่ของผู้กระทำโดยการใช้ อวัยวะเพศของผู้กระทำล่วงล้ำอวัยวะเพศ ทวารหนัก หรือช่องปากของผู้อื่น จึงมีข้อสงสัยว่าหากการกระทำบางประการที่กระทำเพื่อสนองความใคร่แต่ไม่ได้กระทำโดยการใช้อวัยวะเพศ ล่วงล้ำอวัยวะเพศ ทวารหนัก หรือ ช่องปาก เช่นการใช้สัมผัส</w:t>
      </w:r>
      <w:r w:rsidR="00741D34" w:rsidRPr="00A90C04">
        <w:rPr>
          <w:rFonts w:ascii="TH SarabunPSK" w:hAnsi="TH SarabunPSK" w:cs="TH SarabunPSK"/>
          <w:sz w:val="32"/>
          <w:szCs w:val="32"/>
          <w:cs/>
        </w:rPr>
        <w:t>หน้าอก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การใช้ลิ้น</w:t>
      </w:r>
      <w:r w:rsidR="00741D34" w:rsidRPr="00A90C04">
        <w:rPr>
          <w:rFonts w:ascii="TH SarabunPSK" w:hAnsi="TH SarabunPSK" w:cs="TH SarabunPSK"/>
          <w:sz w:val="32"/>
          <w:szCs w:val="32"/>
          <w:cs/>
        </w:rPr>
        <w:t>สัมผัสกับ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อวัยวะเพศ เป็นต้น แม้มีเจตนาที่เป็นเจตนาเดียวกันกับการกระทำชำเราคือสนองความใคร่ แต่การกระทำนั้นก็มิได้ครบตามที่กฎหมายบัญญัติไว้จึงถือไม่ได้ว่าเป็นการกระทำชำเรา ดังนั้นกฎหมายจึงได้ออกมาตรามาเพื่อป้องกันการกระทำดังกล่าวไว้ตามมาตรา </w:t>
      </w:r>
      <w:r w:rsidR="00675B13" w:rsidRPr="00A90C04">
        <w:rPr>
          <w:rFonts w:ascii="TH SarabunPSK" w:hAnsi="TH SarabunPSK" w:cs="TH SarabunPSK"/>
          <w:sz w:val="32"/>
          <w:szCs w:val="32"/>
        </w:rPr>
        <w:t>278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กับ </w:t>
      </w:r>
      <w:r w:rsidR="00675B13" w:rsidRPr="00A90C04">
        <w:rPr>
          <w:rFonts w:ascii="TH SarabunPSK" w:hAnsi="TH SarabunPSK" w:cs="TH SarabunPSK"/>
          <w:sz w:val="32"/>
          <w:szCs w:val="32"/>
        </w:rPr>
        <w:t>279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หรือความผิดฐานกระทำอนาจารนั่นเอง</w:t>
      </w:r>
    </w:p>
    <w:p w:rsidR="00146EAF" w:rsidRPr="00A90C04" w:rsidRDefault="00146EAF" w:rsidP="00665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ab/>
      </w:r>
      <w:r w:rsidRPr="00A90C04">
        <w:rPr>
          <w:rFonts w:ascii="TH SarabunPSK" w:hAnsi="TH SarabunPSK" w:cs="TH SarabunPSK"/>
          <w:sz w:val="32"/>
          <w:szCs w:val="32"/>
          <w:cs/>
        </w:rPr>
        <w:t>การกระทำอนาจารได้ถูกบัญญัติไว้ในประมวลกฎหมายอาญาตั้งแต่ครั้งแรกเมื่อปี พ.ศ.</w:t>
      </w:r>
      <w:r w:rsidR="00675B13" w:rsidRPr="00A90C04">
        <w:rPr>
          <w:rFonts w:ascii="TH SarabunPSK" w:hAnsi="TH SarabunPSK" w:cs="TH SarabunPSK"/>
          <w:sz w:val="32"/>
          <w:szCs w:val="32"/>
        </w:rPr>
        <w:t>2499</w:t>
      </w:r>
      <w:r w:rsidR="008F6C07" w:rsidRPr="00A90C04">
        <w:rPr>
          <w:rFonts w:ascii="TH SarabunPSK" w:hAnsi="TH SarabunPSK" w:cs="TH SarabunPSK"/>
          <w:sz w:val="32"/>
          <w:szCs w:val="32"/>
          <w:cs/>
        </w:rPr>
        <w:t xml:space="preserve"> โดยสามารถแยกได้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สองมาตราคือ มาตรา </w:t>
      </w:r>
      <w:r w:rsidR="00675B13" w:rsidRPr="00A90C04">
        <w:rPr>
          <w:rFonts w:ascii="TH SarabunPSK" w:hAnsi="TH SarabunPSK" w:cs="TH SarabunPSK"/>
          <w:sz w:val="32"/>
          <w:szCs w:val="32"/>
        </w:rPr>
        <w:t>278</w:t>
      </w:r>
      <w:r w:rsidR="008F6C07"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0C04">
        <w:rPr>
          <w:rFonts w:ascii="TH SarabunPSK" w:hAnsi="TH SarabunPSK" w:cs="TH SarabunPSK"/>
          <w:sz w:val="32"/>
          <w:szCs w:val="32"/>
          <w:cs/>
        </w:rPr>
        <w:t>การกระทำอนาจารบุคคลอายุตั้งแต่</w:t>
      </w:r>
      <w:r w:rsidR="002B16C8" w:rsidRPr="00A90C04">
        <w:rPr>
          <w:rFonts w:ascii="TH SarabunPSK" w:hAnsi="TH SarabunPSK" w:cs="TH SarabunPSK"/>
          <w:sz w:val="32"/>
          <w:szCs w:val="32"/>
          <w:cs/>
        </w:rPr>
        <w:t>สิบห้า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ปีขึ้นไป และมาตรา </w:t>
      </w:r>
      <w:r w:rsidR="00675B13" w:rsidRPr="00A90C04">
        <w:rPr>
          <w:rFonts w:ascii="TH SarabunPSK" w:hAnsi="TH SarabunPSK" w:cs="TH SarabunPSK"/>
          <w:sz w:val="32"/>
          <w:szCs w:val="32"/>
        </w:rPr>
        <w:t>279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การกระทำอนาจารบุคคลอายุไม่เกิน</w:t>
      </w:r>
      <w:r w:rsidR="002B16C8" w:rsidRPr="00A90C04">
        <w:rPr>
          <w:rFonts w:ascii="TH SarabunPSK" w:hAnsi="TH SarabunPSK" w:cs="TH SarabunPSK"/>
          <w:sz w:val="32"/>
          <w:szCs w:val="32"/>
          <w:cs/>
        </w:rPr>
        <w:t>สิบห้า</w:t>
      </w:r>
      <w:r w:rsidRPr="00A90C04">
        <w:rPr>
          <w:rFonts w:ascii="TH SarabunPSK" w:hAnsi="TH SarabunPSK" w:cs="TH SarabunPSK"/>
          <w:sz w:val="32"/>
          <w:szCs w:val="32"/>
          <w:cs/>
        </w:rPr>
        <w:t>ปี โดยการกระทำอนาจารนั้นราชบัณฑิตยสถานได้ให้ความหมายไว้หลายประการเช่น ความประพฤติชั่ว</w:t>
      </w:r>
      <w:r w:rsidRPr="00A90C04">
        <w:rPr>
          <w:rFonts w:ascii="TH SarabunPSK" w:hAnsi="TH SarabunPSK" w:cs="TH SarabunPSK"/>
          <w:sz w:val="32"/>
          <w:szCs w:val="32"/>
        </w:rPr>
        <w:t xml:space="preserve">, </w:t>
      </w:r>
      <w:r w:rsidRPr="00A90C04">
        <w:rPr>
          <w:rFonts w:ascii="TH SarabunPSK" w:hAnsi="TH SarabunPSK" w:cs="TH SarabunPSK"/>
          <w:sz w:val="32"/>
          <w:szCs w:val="32"/>
          <w:cs/>
        </w:rPr>
        <w:t>ความประพฤติน่าอับอาย หรือ ลามก</w:t>
      </w:r>
      <w:r w:rsidRPr="00A90C04">
        <w:rPr>
          <w:rFonts w:ascii="TH SarabunPSK" w:hAnsi="TH SarabunPSK" w:cs="TH SarabunPSK"/>
          <w:sz w:val="32"/>
          <w:szCs w:val="32"/>
        </w:rPr>
        <w:t xml:space="preserve">, </w:t>
      </w:r>
      <w:r w:rsidRPr="00A90C04">
        <w:rPr>
          <w:rFonts w:ascii="TH SarabunPSK" w:hAnsi="TH SarabunPSK" w:cs="TH SarabunPSK"/>
          <w:sz w:val="32"/>
          <w:szCs w:val="32"/>
          <w:cs/>
        </w:rPr>
        <w:t>น่าบัดสี</w:t>
      </w:r>
      <w:r w:rsidRPr="00A90C04">
        <w:rPr>
          <w:rFonts w:ascii="TH SarabunPSK" w:hAnsi="TH SarabunPSK" w:cs="TH SarabunPSK"/>
          <w:sz w:val="32"/>
          <w:szCs w:val="32"/>
        </w:rPr>
        <w:t xml:space="preserve">, </w:t>
      </w:r>
      <w:r w:rsidRPr="00A90C04">
        <w:rPr>
          <w:rFonts w:ascii="TH SarabunPSK" w:hAnsi="TH SarabunPSK" w:cs="TH SarabunPSK"/>
          <w:sz w:val="32"/>
          <w:szCs w:val="32"/>
          <w:cs/>
        </w:rPr>
        <w:t>ทำให้เป็นที่อับอาย</w:t>
      </w:r>
      <w:r w:rsidRPr="00A90C04">
        <w:rPr>
          <w:rFonts w:ascii="TH SarabunPSK" w:hAnsi="TH SarabunPSK" w:cs="TH SarabunPSK"/>
          <w:sz w:val="32"/>
          <w:szCs w:val="32"/>
        </w:rPr>
        <w:t xml:space="preserve">,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เป็นที่น่ารังเกียจแก่ผู้อื่นในด้านความดีงาม แต่ในประมวลกฎหมายอาญาไม่ได้บัญญัติถึงความหมายไว้เหมือนการกระทำชำเรา </w:t>
      </w:r>
      <w:r w:rsidR="00AF1361">
        <w:rPr>
          <w:rFonts w:ascii="TH SarabunPSK" w:hAnsi="TH SarabunPSK" w:cs="TH SarabunPSK" w:hint="cs"/>
          <w:sz w:val="32"/>
          <w:szCs w:val="32"/>
          <w:cs/>
        </w:rPr>
        <w:t>ต่อมา</w:t>
      </w:r>
      <w:r w:rsidRPr="00A90C04">
        <w:rPr>
          <w:rFonts w:ascii="TH SarabunPSK" w:hAnsi="TH SarabunPSK" w:cs="TH SarabunPSK"/>
          <w:sz w:val="32"/>
          <w:szCs w:val="32"/>
          <w:cs/>
        </w:rPr>
        <w:t>ได้มีการแก้ไข</w:t>
      </w:r>
      <w:r w:rsidR="00AF1361" w:rsidRPr="00AF1361">
        <w:rPr>
          <w:rFonts w:ascii="TH SarabunPSK" w:hAnsi="TH SarabunPSK" w:cs="TH SarabunPSK"/>
          <w:sz w:val="32"/>
          <w:szCs w:val="32"/>
          <w:cs/>
        </w:rPr>
        <w:t xml:space="preserve">ประมวลกฎหมายอาญา </w:t>
      </w:r>
      <w:r w:rsidR="00AF1361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AF1361" w:rsidRPr="00AF1361">
        <w:rPr>
          <w:rFonts w:ascii="TH SarabunPSK" w:hAnsi="TH SarabunPSK" w:cs="TH SarabunPSK"/>
          <w:sz w:val="32"/>
          <w:szCs w:val="32"/>
          <w:cs/>
        </w:rPr>
        <w:t xml:space="preserve">ความผิดเกี่ยวกับเพศ  </w:t>
      </w:r>
      <w:r w:rsidRPr="00A90C04">
        <w:rPr>
          <w:rFonts w:ascii="TH SarabunPSK" w:hAnsi="TH SarabunPSK" w:cs="TH SarabunPSK"/>
          <w:sz w:val="32"/>
          <w:szCs w:val="32"/>
          <w:cs/>
        </w:rPr>
        <w:t>มาตรา</w:t>
      </w:r>
      <w:r w:rsidR="00675B13" w:rsidRPr="00A90C04">
        <w:rPr>
          <w:rFonts w:ascii="TH SarabunPSK" w:hAnsi="TH SarabunPSK" w:cs="TH SarabunPSK"/>
          <w:sz w:val="32"/>
          <w:szCs w:val="32"/>
        </w:rPr>
        <w:t>278</w:t>
      </w:r>
      <w:r w:rsidRPr="00A90C04">
        <w:rPr>
          <w:rFonts w:ascii="TH SarabunPSK" w:hAnsi="TH SarabunPSK" w:cs="TH SarabunPSK"/>
          <w:sz w:val="32"/>
          <w:szCs w:val="32"/>
          <w:cs/>
        </w:rPr>
        <w:t>กับมาตรา</w:t>
      </w:r>
      <w:r w:rsidR="00675B13" w:rsidRPr="00A90C04">
        <w:rPr>
          <w:rFonts w:ascii="TH SarabunPSK" w:hAnsi="TH SarabunPSK" w:cs="TH SarabunPSK"/>
          <w:sz w:val="32"/>
          <w:szCs w:val="32"/>
        </w:rPr>
        <w:t>279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361" w:rsidRPr="00AF1361">
        <w:rPr>
          <w:rFonts w:ascii="TH SarabunPSK" w:hAnsi="TH SarabunPSK" w:cs="TH SarabunPSK"/>
          <w:sz w:val="32"/>
          <w:szCs w:val="32"/>
          <w:cs/>
        </w:rPr>
        <w:t>ได้มีการเพิ่มการกระทำความผิดโดยการกระทำโดยการใช้วัตถุหรืออวัยวะอื่น ซึ่งมิใช่อวัยวะเพศล่วงล้ำอวัยวะเพศหรือทวารหนัก ได้บัญญัติไว้ในมาตรา 278 และมาตรา279 ทั้งสิ้นโดยเป็นการกระทำอนาจารโดยการล่วงล้ำ นอกจากได้มีการเพิ่มการกระทำโดยผู้ถูกกระทำเข้าใจว่าผู้กระทำมีอาวุธปืนหรือวัตถุระเบิด ได้บัญญัติไว้ในมาตรา 278และมาตรา279 ได้มีการเพิ่มการกระทำโดยการมีอาวุธปืนหรือวัตถุระเบิดหรือใช้อาวุธหรือโดยร่วมกระทำความผิดด้วยกันอันมีลักษณะเป็นการโทรมหญิงหรือกระทำกับชายในลักษณะเดียวกัน ตาม</w:t>
      </w:r>
      <w:r w:rsidR="00AF1361" w:rsidRPr="00AF1361">
        <w:rPr>
          <w:rFonts w:ascii="TH SarabunPSK" w:hAnsi="TH SarabunPSK" w:cs="TH SarabunPSK"/>
          <w:sz w:val="32"/>
          <w:szCs w:val="32"/>
          <w:cs/>
        </w:rPr>
        <w:lastRenderedPageBreak/>
        <w:t xml:space="preserve">มาตรา 278 และหรือโดยร่วมกระทำความผิดด้วยกันอันมีลักษณะเป็นการโทรมเด็กหญิงหรือกระทำกับเด็กชายในลักษณะเดียวกันตามมาตรา 279 ดังนั้นได้มีการเพิ่มอายุของผู้ถูกระทำมาตรา 279 เป็นการคุ้มครองเด็ก </w:t>
      </w:r>
      <w:r w:rsidRPr="00A90C04">
        <w:rPr>
          <w:rFonts w:ascii="TH SarabunPSK" w:hAnsi="TH SarabunPSK" w:cs="TH SarabunPSK"/>
          <w:sz w:val="32"/>
          <w:szCs w:val="32"/>
          <w:cs/>
        </w:rPr>
        <w:t>ได้มีการแก้ไขที่อาจทำให้คำพิพากษาศาลฎีกาเดิมที่ใช้เป็นบรรทัดฐานนั้นไม่สามารถใช้ได้อีกต่อไป</w:t>
      </w:r>
    </w:p>
    <w:p w:rsidR="00A90C04" w:rsidRPr="00A90C04" w:rsidRDefault="00146EAF" w:rsidP="00665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ab/>
      </w:r>
      <w:r w:rsidR="008F6C07" w:rsidRPr="00A90C04">
        <w:rPr>
          <w:rFonts w:ascii="TH SarabunPSK" w:hAnsi="TH SarabunPSK" w:cs="TH SarabunPSK"/>
          <w:sz w:val="32"/>
          <w:szCs w:val="32"/>
          <w:cs/>
        </w:rPr>
        <w:t>วิจัยนี้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สร้างความรู้ความเข้าใจในเรื่องความผิดเกี่ยวกับเพศตามประมวลกฎหมายอาญาในส่วนที่เกี่ยวกับการกระทำอนาจาร </w:t>
      </w:r>
      <w:r w:rsidR="00733B28" w:rsidRPr="00A90C04">
        <w:rPr>
          <w:rFonts w:ascii="TH SarabunPSK" w:hAnsi="TH SarabunPSK" w:cs="TH SarabunPSK"/>
          <w:sz w:val="32"/>
          <w:szCs w:val="32"/>
          <w:cs/>
        </w:rPr>
        <w:t>โดยศึ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กษาเปรียบเทียบการกระทำที่ถือเป็นความผิดฐานกระทำอนาจารตามประมวลกฎหมายอาญามาตรา </w:t>
      </w:r>
      <w:r w:rsidRPr="00A90C04">
        <w:rPr>
          <w:rFonts w:ascii="TH SarabunPSK" w:hAnsi="TH SarabunPSK" w:cs="TH SarabunPSK"/>
          <w:sz w:val="32"/>
          <w:szCs w:val="32"/>
        </w:rPr>
        <w:t>278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กับ ความผิดฐานกระทำอนาจารเด็กตามประมวลกฎหมายอาญา มาตรา </w:t>
      </w:r>
      <w:r w:rsidRPr="00A90C04">
        <w:rPr>
          <w:rFonts w:ascii="TH SarabunPSK" w:hAnsi="TH SarabunPSK" w:cs="TH SarabunPSK"/>
          <w:sz w:val="32"/>
          <w:szCs w:val="32"/>
        </w:rPr>
        <w:t>279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ก่อนและหลังการแก้ไขตามพระราชบัญญัติแก้ไขประมวลกฎหมายอาญาฉบับที่ </w:t>
      </w:r>
      <w:r w:rsidRPr="00A90C04">
        <w:rPr>
          <w:rFonts w:ascii="TH SarabunPSK" w:hAnsi="TH SarabunPSK" w:cs="TH SarabunPSK"/>
          <w:sz w:val="32"/>
          <w:szCs w:val="32"/>
        </w:rPr>
        <w:t>27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A90C04">
        <w:rPr>
          <w:rFonts w:ascii="TH SarabunPSK" w:hAnsi="TH SarabunPSK" w:cs="TH SarabunPSK"/>
          <w:sz w:val="32"/>
          <w:szCs w:val="32"/>
        </w:rPr>
        <w:t>2562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เพื่อให้ทราบถึงหลักกฎหมายของความผิดเกี่ยวกับเพศที่ได้มีการแก้ไขพร้อมเหตุผลของการแก้ไขประมวลกฎหมายอาญาภาคความผิดในครั้งดังกล่าว</w:t>
      </w:r>
    </w:p>
    <w:p w:rsidR="00685213" w:rsidRPr="00A90C04" w:rsidRDefault="00685213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300507" w:rsidRPr="00300507" w:rsidRDefault="00733B28" w:rsidP="00300507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0507">
        <w:rPr>
          <w:rFonts w:ascii="TH SarabunPSK" w:hAnsi="TH SarabunPSK" w:cs="TH SarabunPSK"/>
          <w:sz w:val="32"/>
          <w:szCs w:val="32"/>
          <w:cs/>
        </w:rPr>
        <w:t>เพื่อ</w:t>
      </w:r>
      <w:r w:rsidR="001E6E5B" w:rsidRPr="00300507">
        <w:rPr>
          <w:rFonts w:ascii="TH SarabunPSK" w:hAnsi="TH SarabunPSK" w:cs="TH SarabunPSK"/>
          <w:sz w:val="32"/>
          <w:szCs w:val="32"/>
          <w:cs/>
        </w:rPr>
        <w:t xml:space="preserve">ศึกษาเปรียบเทียบความแตกต่างระหว่างการกระทำอนาจารมาตรา </w:t>
      </w:r>
      <w:r w:rsidR="001E6E5B" w:rsidRPr="00300507">
        <w:rPr>
          <w:rFonts w:ascii="TH SarabunPSK" w:hAnsi="TH SarabunPSK" w:cs="TH SarabunPSK"/>
          <w:sz w:val="32"/>
          <w:szCs w:val="32"/>
        </w:rPr>
        <w:t>278</w:t>
      </w:r>
      <w:r w:rsidR="001E6E5B" w:rsidRPr="00300507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="001E6E5B" w:rsidRPr="00300507">
        <w:rPr>
          <w:rFonts w:ascii="TH SarabunPSK" w:hAnsi="TH SarabunPSK" w:cs="TH SarabunPSK"/>
          <w:sz w:val="32"/>
          <w:szCs w:val="32"/>
        </w:rPr>
        <w:t>279</w:t>
      </w:r>
      <w:r w:rsidR="001E6E5B" w:rsidRPr="00300507">
        <w:rPr>
          <w:rFonts w:ascii="TH SarabunPSK" w:hAnsi="TH SarabunPSK" w:cs="TH SarabunPSK"/>
          <w:sz w:val="32"/>
          <w:szCs w:val="32"/>
          <w:cs/>
        </w:rPr>
        <w:t xml:space="preserve"> ตามกฎหมายอาญาเดิมกับกฎหมายอาญาแก้ไขใหม่ฉบับที่ </w:t>
      </w:r>
      <w:r w:rsidR="001E6E5B" w:rsidRPr="00300507">
        <w:rPr>
          <w:rFonts w:ascii="TH SarabunPSK" w:hAnsi="TH SarabunPSK" w:cs="TH SarabunPSK"/>
          <w:sz w:val="32"/>
          <w:szCs w:val="32"/>
        </w:rPr>
        <w:t>27</w:t>
      </w:r>
      <w:r w:rsidR="001E6E5B" w:rsidRPr="00300507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1E6E5B" w:rsidRPr="00300507">
        <w:rPr>
          <w:rFonts w:ascii="TH SarabunPSK" w:hAnsi="TH SarabunPSK" w:cs="TH SarabunPSK"/>
          <w:sz w:val="32"/>
          <w:szCs w:val="32"/>
        </w:rPr>
        <w:t>2562</w:t>
      </w:r>
    </w:p>
    <w:p w:rsidR="001E6E5B" w:rsidRPr="00300507" w:rsidRDefault="001E6E5B" w:rsidP="00300507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0507">
        <w:rPr>
          <w:rFonts w:ascii="TH SarabunPSK" w:hAnsi="TH SarabunPSK" w:cs="TH SarabunPSK"/>
          <w:sz w:val="32"/>
          <w:szCs w:val="32"/>
          <w:cs/>
        </w:rPr>
        <w:t>เพื่อศึกษา หลักเกณฑ์ ทฤษฎีในการกระทำความผิดฐานอนาจารและบทลงโทษในความผิดนั้น</w:t>
      </w:r>
    </w:p>
    <w:p w:rsidR="00FD5E8E" w:rsidRPr="00300507" w:rsidRDefault="00733B28" w:rsidP="00300507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0507">
        <w:rPr>
          <w:rFonts w:ascii="TH SarabunPSK" w:hAnsi="TH SarabunPSK" w:cs="TH SarabunPSK"/>
          <w:sz w:val="32"/>
          <w:szCs w:val="32"/>
          <w:cs/>
        </w:rPr>
        <w:t>เพื่อ</w:t>
      </w:r>
      <w:r w:rsidR="001E6E5B" w:rsidRPr="00300507">
        <w:rPr>
          <w:rFonts w:ascii="TH SarabunPSK" w:hAnsi="TH SarabunPSK" w:cs="TH SarabunPSK"/>
          <w:sz w:val="32"/>
          <w:szCs w:val="32"/>
          <w:cs/>
        </w:rPr>
        <w:t>เสนอแนะแนวทางในการแก้ไขปรับปรุงกฎหมายความผิดฐานอนาจารต่อไป</w:t>
      </w:r>
    </w:p>
    <w:p w:rsidR="00685213" w:rsidRPr="00A90C04" w:rsidRDefault="00685213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685213" w:rsidRPr="00A90C04" w:rsidRDefault="00685213" w:rsidP="00665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ab/>
        <w:t>การศึกษางานวิจัยฉบับนี้ เป็นการศึกษาเปรียบเทียบการกระทำที่ถือเป็นความผิดฐานกระทำอนาจารตามประมวลกฎหมายอาญามาตรา 278 กับ ความผิดฐานกระทำอนาจารเด็กตามประมวลกฎหมายอาญา มาตรา 279 ก่อนและหลังการแก้ไขตามพระราชบัญญัติแก้ไขประมวลกฎหมายอาญาฉบับที่ 27 พ.ศ.2562 เพื่อให้ทราบถึงหลักกฎหมายของความผิดเกี่ยวกับเพศที่ได้มีการแก้ไขพร้อมเหตุผลของการแก้ไขประมวลกฎหมายอาญาภาคความผิดในครั้งดังกล่าว</w:t>
      </w:r>
    </w:p>
    <w:p w:rsidR="00733B28" w:rsidRPr="00A90C04" w:rsidRDefault="00733B28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56C0" w:rsidRDefault="001F56C0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0C04" w:rsidRPr="00A90C04" w:rsidRDefault="00A90C04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8021B" w:rsidRDefault="0068021B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21B" w:rsidRDefault="0068021B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21B" w:rsidRDefault="0068021B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21B" w:rsidRDefault="0068021B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21B" w:rsidRDefault="0068021B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21B" w:rsidRDefault="0068021B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2640" w:rsidRPr="00A90C04" w:rsidRDefault="001F2640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การทบทวนวรรณกรรม</w:t>
      </w:r>
    </w:p>
    <w:p w:rsidR="001F2640" w:rsidRPr="00A90C04" w:rsidRDefault="001F2640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การวิจัยการกระทำอนาจาร:เป็นการศึกษาเปรียบเทียบการกระทำที่ถือเป็นความผิดฐานกระทำอนาจารตามประมวลกฎหมายอาญามาตรา 278 กับ ความผิดฐานกระทำอนาจารเด็กตามประมวลกฎหมายอาญา มาตรา 279 ก่อนและหลังการแก้ไขตามพระราชบัญญัติแก้ไขประมวลกฎหมายอาญาฉบับที่ 27 พ.ศ.2562 ดังนี้</w:t>
      </w:r>
    </w:p>
    <w:p w:rsidR="00733C01" w:rsidRPr="00A90C04" w:rsidRDefault="00E145CC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781" w:rsidRPr="00A90C04">
        <w:rPr>
          <w:rFonts w:ascii="TH SarabunPSK" w:hAnsi="TH SarabunPSK" w:cs="TH SarabunPSK"/>
          <w:b/>
          <w:bCs/>
          <w:sz w:val="32"/>
          <w:szCs w:val="32"/>
          <w:cs/>
        </w:rPr>
        <w:t>กระทำอนาจารแก่บุคคลอายุกว่าสิบห้าปี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03381" w:rsidRPr="00A90C04" w:rsidRDefault="00D226BB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A90C04">
        <w:rPr>
          <w:rFonts w:ascii="TH SarabunPSK" w:hAnsi="TH SarabunPSK" w:cs="TH SarabunPSK"/>
          <w:sz w:val="32"/>
          <w:szCs w:val="32"/>
        </w:rPr>
        <w:t>278 “</w:t>
      </w:r>
      <w:r w:rsidR="00E145CC" w:rsidRPr="00A90C04">
        <w:rPr>
          <w:rFonts w:ascii="TH SarabunPSK" w:hAnsi="TH SarabunPSK" w:cs="TH SarabunPSK"/>
          <w:sz w:val="32"/>
          <w:szCs w:val="32"/>
          <w:cs/>
        </w:rPr>
        <w:t>ผู้ใดกระทำอนาจารแก่บุคคลอายุกว่าสิบห้าปี โดยขู่เข็ญด้วยประการใดๆ</w:t>
      </w:r>
      <w:r w:rsidR="0009183C"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45CC" w:rsidRPr="00A90C04">
        <w:rPr>
          <w:rFonts w:ascii="TH SarabunPSK" w:hAnsi="TH SarabunPSK" w:cs="TH SarabunPSK"/>
          <w:sz w:val="32"/>
          <w:szCs w:val="32"/>
          <w:cs/>
        </w:rPr>
        <w:t>โดยใช้กำลังประทุษร้าย โดยบุคคลนั้นอยู่ในภาวะที่ไม่สามารถขัดขืนได้ หรือโดยทำให้บุคคลนั้นเข้าใจผิดว่าตนเป็นบุคคลอื่น ต้องระวางโทษจำคุกไม่เกินสิบปี หรือปรับไม่เกินสองแสนบาท หรือทั้งจำทั้งปรับ</w:t>
      </w:r>
      <w:r w:rsidR="00215781" w:rsidRPr="00A90C04">
        <w:rPr>
          <w:rFonts w:ascii="TH SarabunPSK" w:hAnsi="TH SarabunPSK" w:cs="TH SarabunPSK"/>
          <w:sz w:val="32"/>
          <w:szCs w:val="32"/>
        </w:rPr>
        <w:t>”</w:t>
      </w:r>
    </w:p>
    <w:p w:rsidR="00215781" w:rsidRPr="00A90C04" w:rsidRDefault="00215781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 xml:space="preserve">จากบทบัญญัติในมาตรา </w:t>
      </w:r>
      <w:r w:rsidRPr="00A90C04">
        <w:rPr>
          <w:rFonts w:ascii="TH SarabunPSK" w:hAnsi="TH SarabunPSK" w:cs="TH SarabunPSK"/>
          <w:sz w:val="32"/>
          <w:szCs w:val="32"/>
        </w:rPr>
        <w:t xml:space="preserve">278 </w:t>
      </w:r>
      <w:r w:rsidRPr="00A90C04">
        <w:rPr>
          <w:rFonts w:ascii="TH SarabunPSK" w:hAnsi="TH SarabunPSK" w:cs="TH SarabunPSK"/>
          <w:sz w:val="32"/>
          <w:szCs w:val="32"/>
          <w:cs/>
        </w:rPr>
        <w:t>เป็นกรณีการกระทำอนาจารแก่บุคคลอายุ</w:t>
      </w:r>
      <w:r w:rsidR="00904898" w:rsidRPr="00A90C04">
        <w:rPr>
          <w:rFonts w:ascii="TH SarabunPSK" w:hAnsi="TH SarabunPSK" w:cs="TH SarabunPSK"/>
          <w:sz w:val="32"/>
          <w:szCs w:val="32"/>
          <w:cs/>
        </w:rPr>
        <w:t>กว่า</w:t>
      </w:r>
      <w:r w:rsidRPr="00A90C04">
        <w:rPr>
          <w:rFonts w:ascii="TH SarabunPSK" w:hAnsi="TH SarabunPSK" w:cs="TH SarabunPSK"/>
          <w:sz w:val="32"/>
          <w:szCs w:val="32"/>
          <w:cs/>
        </w:rPr>
        <w:t>สิบห้าป</w:t>
      </w:r>
      <w:r w:rsidR="00733C01" w:rsidRPr="00A90C04">
        <w:rPr>
          <w:rFonts w:ascii="TH SarabunPSK" w:hAnsi="TH SarabunPSK" w:cs="TH SarabunPSK"/>
          <w:sz w:val="32"/>
          <w:szCs w:val="32"/>
          <w:cs/>
        </w:rPr>
        <w:t>ีแยก</w:t>
      </w:r>
      <w:r w:rsidR="00D73ABC" w:rsidRPr="00A90C04">
        <w:rPr>
          <w:rFonts w:ascii="TH SarabunPSK" w:hAnsi="TH SarabunPSK" w:cs="TH SarabunPSK"/>
          <w:sz w:val="32"/>
          <w:szCs w:val="32"/>
          <w:cs/>
        </w:rPr>
        <w:t>การพิจารณา</w:t>
      </w:r>
      <w:r w:rsidR="00733C01" w:rsidRPr="00A90C04">
        <w:rPr>
          <w:rFonts w:ascii="TH SarabunPSK" w:hAnsi="TH SarabunPSK" w:cs="TH SarabunPSK"/>
          <w:sz w:val="32"/>
          <w:szCs w:val="32"/>
          <w:cs/>
        </w:rPr>
        <w:t>ได้ดังนี้</w:t>
      </w:r>
      <w:r w:rsidR="005A4327"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ผู้กระทำ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คือ </w:t>
      </w:r>
      <w:bookmarkStart w:id="1" w:name="_Hlk14171036"/>
      <w:r w:rsidRPr="00A90C04">
        <w:rPr>
          <w:rFonts w:ascii="TH SarabunPSK" w:hAnsi="TH SarabunPSK" w:cs="TH SarabunPSK"/>
          <w:sz w:val="32"/>
          <w:szCs w:val="32"/>
          <w:cs/>
        </w:rPr>
        <w:t>ผู้ใด แสดงว่าไม่จำกัดเพศผู้กระทำความผิด จะเป็นชายหรือหญิงได้ ชายกับชายหรือหญิงกับหญิงก็กระทำอนาจารต่อกันได้</w:t>
      </w:r>
      <w:bookmarkEnd w:id="1"/>
      <w:r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56C0" w:rsidRPr="00A90C04">
        <w:rPr>
          <w:rFonts w:ascii="TH SarabunPSK" w:hAnsi="TH SarabunPSK" w:cs="TH SarabunPSK"/>
          <w:sz w:val="32"/>
          <w:szCs w:val="32"/>
        </w:rPr>
        <w:t>(</w:t>
      </w:r>
      <w:r w:rsidR="001F56C0" w:rsidRPr="00A90C04">
        <w:rPr>
          <w:rFonts w:ascii="TH SarabunPSK" w:hAnsi="TH SarabunPSK" w:cs="TH SarabunPSK"/>
          <w:sz w:val="32"/>
          <w:szCs w:val="32"/>
          <w:cs/>
        </w:rPr>
        <w:t xml:space="preserve"> ทวิเกียรติ มีนะกนิษฐ</w:t>
      </w:r>
      <w:r w:rsidR="001F56C0" w:rsidRPr="00A90C04">
        <w:rPr>
          <w:rFonts w:ascii="TH SarabunPSK" w:hAnsi="TH SarabunPSK" w:cs="TH SarabunPSK"/>
          <w:sz w:val="32"/>
          <w:szCs w:val="32"/>
        </w:rPr>
        <w:t>,2561 : 206 )</w:t>
      </w:r>
    </w:p>
    <w:p w:rsidR="00215781" w:rsidRPr="00A90C04" w:rsidRDefault="00215781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ผู้ถูกกระทำ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898" w:rsidRPr="00A90C04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322479" w:rsidRPr="00A90C04">
        <w:rPr>
          <w:rFonts w:ascii="TH SarabunPSK" w:hAnsi="TH SarabunPSK" w:cs="TH SarabunPSK"/>
          <w:sz w:val="32"/>
          <w:szCs w:val="32"/>
          <w:cs/>
        </w:rPr>
        <w:t xml:space="preserve">ในความหมายตามมาตรา </w:t>
      </w:r>
      <w:r w:rsidR="00322479" w:rsidRPr="00A90C04">
        <w:rPr>
          <w:rFonts w:ascii="TH SarabunPSK" w:hAnsi="TH SarabunPSK" w:cs="TH SarabunPSK"/>
          <w:sz w:val="32"/>
          <w:szCs w:val="32"/>
        </w:rPr>
        <w:t xml:space="preserve">278 </w:t>
      </w:r>
      <w:r w:rsidR="00904898" w:rsidRPr="00A90C04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บุคคลอายุกว่าสิบห้าปี หมายถึง อายุสิบห้าปีหนึ่งวันขึ้นไปเท่านั้น  ถ้าสิบห้าปีพอดีถือว่าอายุไม่เกินสิบห้าปี ต้องเป็นความผิดตามมาตรา </w:t>
      </w:r>
      <w:r w:rsidRPr="00A90C04">
        <w:rPr>
          <w:rFonts w:ascii="TH SarabunPSK" w:hAnsi="TH SarabunPSK" w:cs="TH SarabunPSK"/>
          <w:sz w:val="32"/>
          <w:szCs w:val="32"/>
        </w:rPr>
        <w:t>279</w:t>
      </w:r>
      <w:r w:rsidR="00442B95" w:rsidRPr="00A90C04">
        <w:rPr>
          <w:rFonts w:ascii="TH SarabunPSK" w:hAnsi="TH SarabunPSK" w:cs="TH SarabunPSK"/>
          <w:sz w:val="32"/>
          <w:szCs w:val="32"/>
        </w:rPr>
        <w:t xml:space="preserve"> </w:t>
      </w:r>
      <w:r w:rsidR="00442B95" w:rsidRPr="00A90C04">
        <w:rPr>
          <w:rFonts w:ascii="TH SarabunPSK" w:hAnsi="TH SarabunPSK" w:cs="TH SarabunPSK"/>
          <w:sz w:val="32"/>
          <w:szCs w:val="32"/>
          <w:cs/>
        </w:rPr>
        <w:t>ผู้ถูกกระทำจะเป็นหญิงหรือชายก็ได้</w:t>
      </w:r>
    </w:p>
    <w:p w:rsidR="001F2640" w:rsidRPr="00A90C04" w:rsidRDefault="00215781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การกระทำอนาจาร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คือ การกระทำอนาจาร หมายความว่า ความประพฤติน่าอับอาย ลามก น่าสับสี ทำให้เป็นที่น่าอับอายเป็นที่น่ารังเกียจแก่ผู้อื่นในทางเพศ เช่น สัมผัสจับอวัยวะเพศของผู้หญิง การกอด การฉุยมือหญิง แต่ถ้ามิใช่การกระทำในทางเพศ เช่น การกอดหญิงเพื่อป้องกันมิให้ถูกทำร้าย ไม่เป็นการกระทำอนาจาร ที่สำคัญต้องเป็นการกระทำต่อเนื้อตัวร่างกายของบุคคลโดยตรง แม้จะให้ผู้อื่นกระทำต่อผู้กระทำความผิดเอง เช่น ให้ผู้อื่นจับของลับของตนเอง ก็เป็นการกระทำอนาจารต่อผู้อื่นได้ แต่การกล่าวด้วยวาจา เขียนด้วยภาพ ไม่เป็นการกระทำอนาจารตามมาตรานี้</w:t>
      </w:r>
      <w:r w:rsidR="001F56C0" w:rsidRPr="00A90C04">
        <w:rPr>
          <w:rFonts w:ascii="TH SarabunPSK" w:hAnsi="TH SarabunPSK" w:cs="TH SarabunPSK"/>
          <w:sz w:val="32"/>
          <w:szCs w:val="32"/>
          <w:cs/>
        </w:rPr>
        <w:t>( ทวิเกียรติ มีนะกนิษฐ</w:t>
      </w:r>
      <w:r w:rsidR="001F56C0" w:rsidRPr="00A90C04">
        <w:rPr>
          <w:rFonts w:ascii="TH SarabunPSK" w:hAnsi="TH SarabunPSK" w:cs="TH SarabunPSK"/>
          <w:sz w:val="32"/>
          <w:szCs w:val="32"/>
        </w:rPr>
        <w:t>,</w:t>
      </w:r>
      <w:r w:rsidR="001F56C0" w:rsidRPr="00A90C04">
        <w:rPr>
          <w:rFonts w:ascii="TH SarabunPSK" w:hAnsi="TH SarabunPSK" w:cs="TH SarabunPSK"/>
          <w:sz w:val="32"/>
          <w:szCs w:val="32"/>
          <w:cs/>
        </w:rPr>
        <w:t xml:space="preserve">2561 : 206 </w:t>
      </w:r>
      <w:r w:rsidR="001F56C0" w:rsidRPr="00A90C04">
        <w:rPr>
          <w:rFonts w:ascii="TH SarabunPSK" w:hAnsi="TH SarabunPSK" w:cs="TH SarabunPSK"/>
          <w:sz w:val="32"/>
          <w:szCs w:val="32"/>
        </w:rPr>
        <w:t>)</w:t>
      </w:r>
    </w:p>
    <w:p w:rsidR="00733C01" w:rsidRPr="00A90C04" w:rsidRDefault="00215781" w:rsidP="00326E3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การกระทำอนาจาร</w:t>
      </w:r>
      <w:r w:rsidR="00275DFF" w:rsidRPr="00A90C04">
        <w:rPr>
          <w:rFonts w:ascii="TH SarabunPSK" w:hAnsi="TH SarabunPSK" w:cs="TH SarabunPSK"/>
          <w:sz w:val="32"/>
          <w:szCs w:val="32"/>
          <w:cs/>
        </w:rPr>
        <w:t>เป็น</w:t>
      </w:r>
      <w:r w:rsidRPr="00A90C04">
        <w:rPr>
          <w:rFonts w:ascii="TH SarabunPSK" w:hAnsi="TH SarabunPSK" w:cs="TH SarabunPSK"/>
          <w:sz w:val="32"/>
          <w:szCs w:val="32"/>
          <w:cs/>
        </w:rPr>
        <w:t>การกระทำที่ไม่สมควรในทางเพศ กอดจูบ ลูบคลำ แตะต้องเนื้อตัวร่างกายในทางไม่สมควรก็เป็นความผิดสำเร็จ</w:t>
      </w:r>
      <w:r w:rsidR="007F1D23" w:rsidRPr="00A90C04">
        <w:rPr>
          <w:rFonts w:ascii="TH SarabunPSK" w:hAnsi="TH SarabunPSK" w:cs="TH SarabunPSK"/>
          <w:sz w:val="32"/>
          <w:szCs w:val="32"/>
          <w:cs/>
        </w:rPr>
        <w:t xml:space="preserve"> ส่วนการกระทำชำเราจะเป็นความผิดสำเร็จเมื่อใช้อวัยวะเพศของชายล่วงล้ำเข้าไปในอวัยวะเพศของหญิง การกระทำชำเราจึงรวมถึงการกระทำอนาจารอยู่ในตั</w:t>
      </w:r>
      <w:r w:rsidR="00326E3B" w:rsidRPr="00A90C04">
        <w:rPr>
          <w:rFonts w:ascii="TH SarabunPSK" w:hAnsi="TH SarabunPSK" w:cs="TH SarabunPSK"/>
          <w:sz w:val="32"/>
          <w:szCs w:val="32"/>
          <w:cs/>
        </w:rPr>
        <w:t>ว</w:t>
      </w:r>
      <w:r w:rsidR="001F56C0" w:rsidRPr="00A90C04">
        <w:rPr>
          <w:rFonts w:ascii="TH SarabunPSK" w:hAnsi="TH SarabunPSK" w:cs="TH SarabunPSK"/>
          <w:sz w:val="32"/>
          <w:szCs w:val="32"/>
          <w:cs/>
        </w:rPr>
        <w:t xml:space="preserve"> ( เกียรติขจร วัจนะสวัสดิ์</w:t>
      </w:r>
      <w:r w:rsidR="001F56C0" w:rsidRPr="00A90C04">
        <w:rPr>
          <w:rFonts w:ascii="TH SarabunPSK" w:hAnsi="TH SarabunPSK" w:cs="TH SarabunPSK"/>
          <w:sz w:val="32"/>
          <w:szCs w:val="32"/>
        </w:rPr>
        <w:t xml:space="preserve">, </w:t>
      </w:r>
      <w:r w:rsidR="001F56C0" w:rsidRPr="00A90C04">
        <w:rPr>
          <w:rFonts w:ascii="TH SarabunPSK" w:hAnsi="TH SarabunPSK" w:cs="TH SarabunPSK"/>
          <w:sz w:val="32"/>
          <w:szCs w:val="32"/>
          <w:cs/>
        </w:rPr>
        <w:t xml:space="preserve">2557 : 459 </w:t>
      </w:r>
      <w:r w:rsidR="001F56C0" w:rsidRPr="00A90C04">
        <w:rPr>
          <w:rFonts w:ascii="TH SarabunPSK" w:hAnsi="TH SarabunPSK" w:cs="TH SarabunPSK"/>
          <w:sz w:val="32"/>
          <w:szCs w:val="32"/>
        </w:rPr>
        <w:t>)</w:t>
      </w:r>
      <w:r w:rsidR="00326E3B" w:rsidRPr="00A90C04">
        <w:rPr>
          <w:rFonts w:ascii="TH SarabunPSK" w:hAnsi="TH SarabunPSK" w:cs="TH SarabunPSK"/>
          <w:sz w:val="32"/>
          <w:szCs w:val="32"/>
        </w:rPr>
        <w:t xml:space="preserve"> </w:t>
      </w:r>
      <w:r w:rsidR="00275DFF" w:rsidRPr="00A90C04">
        <w:rPr>
          <w:rFonts w:ascii="TH SarabunPSK" w:hAnsi="TH SarabunPSK" w:cs="TH SarabunPSK"/>
          <w:sz w:val="32"/>
          <w:szCs w:val="32"/>
        </w:rPr>
        <w:t>(</w:t>
      </w:r>
      <w:r w:rsidR="00275DFF" w:rsidRPr="00A90C04">
        <w:rPr>
          <w:rFonts w:ascii="TH SarabunPSK" w:hAnsi="TH SarabunPSK" w:cs="TH SarabunPSK"/>
          <w:sz w:val="32"/>
          <w:szCs w:val="32"/>
          <w:cs/>
        </w:rPr>
        <w:t xml:space="preserve">ฎีกาที่ </w:t>
      </w:r>
      <w:r w:rsidR="00275DFF" w:rsidRPr="00A90C04">
        <w:rPr>
          <w:rFonts w:ascii="TH SarabunPSK" w:hAnsi="TH SarabunPSK" w:cs="TH SarabunPSK"/>
          <w:sz w:val="32"/>
          <w:szCs w:val="32"/>
        </w:rPr>
        <w:t>4024/2534)</w:t>
      </w:r>
    </w:p>
    <w:p w:rsidR="00636068" w:rsidRPr="00A90C04" w:rsidRDefault="00636068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 xml:space="preserve">การกระทำอนาจารแก่บุคคลอายุกว่าสิบห้าปีหากผู้ถูกกระทำยินยอม การกระทำก็ไม่เป็นความผิดฐานอนาจารตามมาตรา </w:t>
      </w:r>
      <w:r w:rsidRPr="00A90C04">
        <w:rPr>
          <w:rFonts w:ascii="TH SarabunPSK" w:hAnsi="TH SarabunPSK" w:cs="TH SarabunPSK"/>
          <w:sz w:val="32"/>
          <w:szCs w:val="32"/>
        </w:rPr>
        <w:t>278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จะต้องเป็นความยินยอมโดยสมัครใจ คือเป็นความผิดโดยมิได้เกิดจากโดยการบังคับ ขู่เข็ญ หลอกหลวง</w:t>
      </w:r>
    </w:p>
    <w:p w:rsidR="00D0597B" w:rsidRPr="00A90C04" w:rsidRDefault="00215781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 xml:space="preserve">การใช้กำลังประทุษร้าย </w:t>
      </w:r>
      <w:r w:rsidR="00E0712C" w:rsidRPr="00A90C04">
        <w:rPr>
          <w:rFonts w:ascii="TH SarabunPSK" w:hAnsi="TH SarabunPSK" w:cs="TH SarabunPSK"/>
          <w:sz w:val="32"/>
          <w:szCs w:val="32"/>
          <w:cs/>
        </w:rPr>
        <w:t>บัญญัติไว้ตามมาตรา</w:t>
      </w:r>
      <w:r w:rsidR="00E0712C" w:rsidRPr="00A90C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712C" w:rsidRPr="00A90C04">
        <w:rPr>
          <w:rFonts w:ascii="TH SarabunPSK" w:hAnsi="TH SarabunPSK" w:cs="TH SarabunPSK"/>
          <w:sz w:val="32"/>
          <w:szCs w:val="32"/>
        </w:rPr>
        <w:t xml:space="preserve">1(6) </w:t>
      </w:r>
      <w:r w:rsidR="009F7E0F" w:rsidRPr="00A90C04">
        <w:rPr>
          <w:rFonts w:ascii="TH SarabunPSK" w:hAnsi="TH SarabunPSK" w:cs="TH SarabunPSK"/>
          <w:sz w:val="32"/>
          <w:szCs w:val="32"/>
        </w:rPr>
        <w:t>“</w:t>
      </w:r>
      <w:r w:rsidR="00E0712C" w:rsidRPr="00A90C04">
        <w:rPr>
          <w:rFonts w:ascii="TH SarabunPSK" w:hAnsi="TH SarabunPSK" w:cs="TH SarabunPSK"/>
          <w:sz w:val="32"/>
          <w:szCs w:val="32"/>
          <w:cs/>
        </w:rPr>
        <w:t>ใช้กำลังประทุษร้าย</w:t>
      </w:r>
      <w:r w:rsidR="009F7E0F" w:rsidRPr="00A90C04">
        <w:rPr>
          <w:rFonts w:ascii="TH SarabunPSK" w:hAnsi="TH SarabunPSK" w:cs="TH SarabunPSK"/>
          <w:sz w:val="32"/>
          <w:szCs w:val="32"/>
        </w:rPr>
        <w:t>”</w:t>
      </w:r>
      <w:r w:rsidR="00E0712C" w:rsidRPr="00A90C04">
        <w:rPr>
          <w:rFonts w:ascii="TH SarabunPSK" w:hAnsi="TH SarabunPSK" w:cs="TH SarabunPSK"/>
          <w:sz w:val="32"/>
          <w:szCs w:val="32"/>
          <w:cs/>
        </w:rPr>
        <w:t xml:space="preserve"> หมายความว่า ทำการประทุษร้ายแก่กายหรือจิตใจของบุคคล ไม่ว่าจะทำด้วยใช้แรงกายภาพหรือด้วยวิธีอื่นใด และให้หมายความ</w:t>
      </w:r>
    </w:p>
    <w:p w:rsidR="00685213" w:rsidRPr="00A90C04" w:rsidRDefault="00E0712C" w:rsidP="006654F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lastRenderedPageBreak/>
        <w:t>รวมถึงการกระทำใดๆ ซึ่งเป็นเหตุให้บุคคลหนึ่งบุคคลใดอยู่ในภาวะที่ไม่สามารถขัดขืนได้ไม่ว่าจะโดยใช้ยาทำให้มึนเมา สะกดจิตหรือใช้วิธีอื่นใดอันคล้ายคลึงกัน</w:t>
      </w:r>
    </w:p>
    <w:p w:rsidR="009F7E0F" w:rsidRPr="00A90C04" w:rsidRDefault="00E0712C" w:rsidP="006654F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การใช้กำลังประทุษร้าย หมาย</w:t>
      </w:r>
      <w:r w:rsidR="00F8346C" w:rsidRPr="00A90C04">
        <w:rPr>
          <w:rFonts w:ascii="TH SarabunPSK" w:hAnsi="TH SarabunPSK" w:cs="TH SarabunPSK"/>
          <w:sz w:val="32"/>
          <w:szCs w:val="32"/>
          <w:cs/>
        </w:rPr>
        <w:t>ถึง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การจับมือและการกอดหญิง ถือได้ว่าเป็นการใช้แรงกายภาพซึ่งเป็นการใช้กำลังประทุษร้าย</w:t>
      </w:r>
      <w:r w:rsidR="00461B41" w:rsidRPr="00A90C04">
        <w:rPr>
          <w:rFonts w:ascii="TH SarabunPSK" w:hAnsi="TH SarabunPSK" w:cs="TH SarabunPSK"/>
          <w:sz w:val="32"/>
          <w:szCs w:val="32"/>
          <w:cs/>
        </w:rPr>
        <w:t xml:space="preserve">ตามความหมายมาตรา1(6) จึงเป็นความผิดตามมาตรา </w:t>
      </w:r>
      <w:r w:rsidR="00461B41" w:rsidRPr="00A90C04">
        <w:rPr>
          <w:rFonts w:ascii="TH SarabunPSK" w:hAnsi="TH SarabunPSK" w:cs="TH SarabunPSK"/>
          <w:sz w:val="32"/>
          <w:szCs w:val="32"/>
        </w:rPr>
        <w:t>278</w:t>
      </w:r>
      <w:r w:rsidR="00461B41"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0C04">
        <w:rPr>
          <w:rFonts w:ascii="TH SarabunPSK" w:hAnsi="TH SarabunPSK" w:cs="TH SarabunPSK"/>
          <w:sz w:val="32"/>
          <w:szCs w:val="32"/>
        </w:rPr>
        <w:t>(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ฎีกาที่ </w:t>
      </w:r>
      <w:r w:rsidR="00461B41" w:rsidRPr="00A90C04">
        <w:rPr>
          <w:rFonts w:ascii="TH SarabunPSK" w:hAnsi="TH SarabunPSK" w:cs="TH SarabunPSK"/>
          <w:sz w:val="32"/>
          <w:szCs w:val="32"/>
        </w:rPr>
        <w:t>501</w:t>
      </w:r>
      <w:r w:rsidR="00461B41" w:rsidRPr="00A90C04">
        <w:rPr>
          <w:rFonts w:ascii="TH SarabunPSK" w:hAnsi="TH SarabunPSK" w:cs="TH SarabunPSK"/>
          <w:sz w:val="32"/>
          <w:szCs w:val="32"/>
          <w:cs/>
        </w:rPr>
        <w:t>/</w:t>
      </w:r>
      <w:r w:rsidR="00461B41" w:rsidRPr="00A90C04">
        <w:rPr>
          <w:rFonts w:ascii="TH SarabunPSK" w:hAnsi="TH SarabunPSK" w:cs="TH SarabunPSK"/>
          <w:sz w:val="32"/>
          <w:szCs w:val="32"/>
        </w:rPr>
        <w:t>2503</w:t>
      </w:r>
      <w:r w:rsidRPr="00A90C04">
        <w:rPr>
          <w:rFonts w:ascii="TH SarabunPSK" w:hAnsi="TH SarabunPSK" w:cs="TH SarabunPSK"/>
          <w:sz w:val="32"/>
          <w:szCs w:val="32"/>
        </w:rPr>
        <w:t>)</w:t>
      </w:r>
      <w:r w:rsidR="00461B41" w:rsidRPr="00A90C04">
        <w:rPr>
          <w:rFonts w:ascii="TH SarabunPSK" w:hAnsi="TH SarabunPSK" w:cs="TH SarabunPSK"/>
          <w:sz w:val="32"/>
          <w:szCs w:val="32"/>
        </w:rPr>
        <w:t xml:space="preserve"> </w:t>
      </w:r>
      <w:r w:rsidR="00461B41" w:rsidRPr="00A90C04">
        <w:rPr>
          <w:rFonts w:ascii="TH SarabunPSK" w:hAnsi="TH SarabunPSK" w:cs="TH SarabunPSK"/>
          <w:sz w:val="32"/>
          <w:szCs w:val="32"/>
          <w:cs/>
        </w:rPr>
        <w:t xml:space="preserve">,จับนมผู้เสียหายในรถประจำทางซึ่งคนโดยสารแน่น เป็นการใช้กำลังประทุษร้ายตามมาตรา </w:t>
      </w:r>
      <w:r w:rsidR="00461B41" w:rsidRPr="00A90C04">
        <w:rPr>
          <w:rFonts w:ascii="TH SarabunPSK" w:hAnsi="TH SarabunPSK" w:cs="TH SarabunPSK"/>
          <w:sz w:val="32"/>
          <w:szCs w:val="32"/>
        </w:rPr>
        <w:t>278</w:t>
      </w:r>
      <w:r w:rsidR="00461B41" w:rsidRPr="00A90C04">
        <w:rPr>
          <w:rFonts w:ascii="TH SarabunPSK" w:hAnsi="TH SarabunPSK" w:cs="TH SarabunPSK"/>
          <w:sz w:val="32"/>
          <w:szCs w:val="32"/>
          <w:cs/>
        </w:rPr>
        <w:t xml:space="preserve"> และเกิดต่อหน้าธารกำนัน </w:t>
      </w:r>
      <w:r w:rsidR="00461B41" w:rsidRPr="00A90C04">
        <w:rPr>
          <w:rFonts w:ascii="TH SarabunPSK" w:hAnsi="TH SarabunPSK" w:cs="TH SarabunPSK"/>
          <w:sz w:val="32"/>
          <w:szCs w:val="32"/>
        </w:rPr>
        <w:t>(</w:t>
      </w:r>
      <w:r w:rsidR="007A69EF" w:rsidRPr="00A90C04">
        <w:rPr>
          <w:rFonts w:ascii="TH SarabunPSK" w:hAnsi="TH SarabunPSK" w:cs="TH SarabunPSK"/>
          <w:sz w:val="32"/>
          <w:szCs w:val="32"/>
          <w:cs/>
        </w:rPr>
        <w:t>ฎีกา</w:t>
      </w:r>
      <w:r w:rsidR="00461B41" w:rsidRPr="00A90C04">
        <w:rPr>
          <w:rFonts w:ascii="TH SarabunPSK" w:hAnsi="TH SarabunPSK" w:cs="TH SarabunPSK"/>
          <w:sz w:val="32"/>
          <w:szCs w:val="32"/>
        </w:rPr>
        <w:t>1279</w:t>
      </w:r>
      <w:r w:rsidR="00461B41" w:rsidRPr="00A90C04">
        <w:rPr>
          <w:rFonts w:ascii="TH SarabunPSK" w:hAnsi="TH SarabunPSK" w:cs="TH SarabunPSK"/>
          <w:sz w:val="32"/>
          <w:szCs w:val="32"/>
          <w:cs/>
        </w:rPr>
        <w:t>/</w:t>
      </w:r>
      <w:r w:rsidR="00461B41" w:rsidRPr="00A90C04">
        <w:rPr>
          <w:rFonts w:ascii="TH SarabunPSK" w:hAnsi="TH SarabunPSK" w:cs="TH SarabunPSK"/>
          <w:sz w:val="32"/>
          <w:szCs w:val="32"/>
        </w:rPr>
        <w:t>2506)</w:t>
      </w:r>
      <w:r w:rsidR="00461B41" w:rsidRPr="00A90C04">
        <w:rPr>
          <w:rFonts w:ascii="TH SarabunPSK" w:hAnsi="TH SarabunPSK" w:cs="TH SarabunPSK"/>
          <w:sz w:val="32"/>
          <w:szCs w:val="32"/>
          <w:cs/>
        </w:rPr>
        <w:t>,</w:t>
      </w:r>
      <w:r w:rsidR="009F7E0F"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69EF" w:rsidRPr="00A90C04">
        <w:rPr>
          <w:rFonts w:ascii="TH SarabunPSK" w:hAnsi="TH SarabunPSK" w:cs="TH SarabunPSK"/>
          <w:sz w:val="32"/>
          <w:szCs w:val="32"/>
          <w:cs/>
        </w:rPr>
        <w:t>ผู้เสียหายหลงเชื่อเกิดจากความเบาปัญญาอ่อนต่อโลกของผู้เสียหายมิได้เกิดจากความสมัครใจและอยู่ในภาวะที่ไม่สามารถขัดขืนได้ การที่จำเลยจับและลูบบริเวณแขน หัวไหล่ เต้านม และหน้าท้องของผู้เสียหายเป็นการใช้แรงกายภาพต่อผู้เสียหาย ถือว่าเป็นการใช้กำลังประทุษร้าย</w:t>
      </w:r>
      <w:r w:rsidR="009F7E0F" w:rsidRPr="00A90C04">
        <w:rPr>
          <w:rFonts w:ascii="TH SarabunPSK" w:hAnsi="TH SarabunPSK" w:cs="TH SarabunPSK"/>
          <w:sz w:val="32"/>
          <w:szCs w:val="32"/>
          <w:cs/>
        </w:rPr>
        <w:t xml:space="preserve">,ชายเข้าไปโอบไหล่ผู้หญิง ทั้งที่ไม่รู้จักกันมาก่อน เป็นการลวนลามหญิงในทางเพศ เป็นความผิดฐานอนาจาร เป็นการกระทำโดยใช้กำลังประทุษร้าย </w:t>
      </w:r>
      <w:r w:rsidR="009F7E0F" w:rsidRPr="00A90C04">
        <w:rPr>
          <w:rFonts w:ascii="TH SarabunPSK" w:hAnsi="TH SarabunPSK" w:cs="TH SarabunPSK"/>
          <w:sz w:val="32"/>
          <w:szCs w:val="32"/>
        </w:rPr>
        <w:t>(</w:t>
      </w:r>
      <w:r w:rsidR="009F7E0F" w:rsidRPr="00A90C04">
        <w:rPr>
          <w:rFonts w:ascii="TH SarabunPSK" w:hAnsi="TH SarabunPSK" w:cs="TH SarabunPSK"/>
          <w:sz w:val="32"/>
          <w:szCs w:val="32"/>
          <w:cs/>
        </w:rPr>
        <w:t xml:space="preserve">ฎีกา </w:t>
      </w:r>
      <w:r w:rsidR="009F7E0F" w:rsidRPr="00A90C04">
        <w:rPr>
          <w:rFonts w:ascii="TH SarabunPSK" w:hAnsi="TH SarabunPSK" w:cs="TH SarabunPSK"/>
          <w:sz w:val="32"/>
          <w:szCs w:val="32"/>
        </w:rPr>
        <w:t>5694</w:t>
      </w:r>
      <w:r w:rsidR="009F7E0F" w:rsidRPr="00A90C04">
        <w:rPr>
          <w:rFonts w:ascii="TH SarabunPSK" w:hAnsi="TH SarabunPSK" w:cs="TH SarabunPSK"/>
          <w:sz w:val="32"/>
          <w:szCs w:val="32"/>
          <w:cs/>
        </w:rPr>
        <w:t>/</w:t>
      </w:r>
      <w:r w:rsidR="009F7E0F" w:rsidRPr="00A90C04">
        <w:rPr>
          <w:rFonts w:ascii="TH SarabunPSK" w:hAnsi="TH SarabunPSK" w:cs="TH SarabunPSK"/>
          <w:sz w:val="32"/>
          <w:szCs w:val="32"/>
        </w:rPr>
        <w:t>2541)</w:t>
      </w:r>
      <w:r w:rsidR="001F56C0"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56C0" w:rsidRPr="00A90C04">
        <w:rPr>
          <w:rFonts w:ascii="TH SarabunPSK" w:hAnsi="TH SarabunPSK" w:cs="TH SarabunPSK"/>
          <w:sz w:val="32"/>
          <w:szCs w:val="32"/>
          <w:cs/>
        </w:rPr>
        <w:t>( เกียรติขจร วัจนะสวัสดิ์</w:t>
      </w:r>
      <w:r w:rsidR="001F56C0" w:rsidRPr="00A90C04">
        <w:rPr>
          <w:rFonts w:ascii="TH SarabunPSK" w:hAnsi="TH SarabunPSK" w:cs="TH SarabunPSK"/>
          <w:sz w:val="32"/>
          <w:szCs w:val="32"/>
        </w:rPr>
        <w:t xml:space="preserve">, </w:t>
      </w:r>
      <w:r w:rsidR="001F56C0" w:rsidRPr="00A90C04">
        <w:rPr>
          <w:rFonts w:ascii="TH SarabunPSK" w:hAnsi="TH SarabunPSK" w:cs="TH SarabunPSK"/>
          <w:sz w:val="32"/>
          <w:szCs w:val="32"/>
          <w:cs/>
        </w:rPr>
        <w:t>2557 : 4</w:t>
      </w:r>
      <w:r w:rsidR="00D610B0" w:rsidRPr="00A90C04">
        <w:rPr>
          <w:rFonts w:ascii="TH SarabunPSK" w:hAnsi="TH SarabunPSK" w:cs="TH SarabunPSK"/>
          <w:sz w:val="32"/>
          <w:szCs w:val="32"/>
        </w:rPr>
        <w:t>65</w:t>
      </w:r>
      <w:r w:rsidR="001F56C0" w:rsidRPr="00A90C04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9F7E0F"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75DFF" w:rsidRPr="00A90C04" w:rsidRDefault="00E67F96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ดังน</w:t>
      </w:r>
      <w:r w:rsidR="00BC0F78" w:rsidRPr="00A90C04">
        <w:rPr>
          <w:rFonts w:ascii="TH SarabunPSK" w:hAnsi="TH SarabunPSK" w:cs="TH SarabunPSK"/>
          <w:sz w:val="32"/>
          <w:szCs w:val="32"/>
          <w:cs/>
        </w:rPr>
        <w:t xml:space="preserve">ั้น </w:t>
      </w:r>
      <w:r w:rsidRPr="00A90C04">
        <w:rPr>
          <w:rFonts w:ascii="TH SarabunPSK" w:hAnsi="TH SarabunPSK" w:cs="TH SarabunPSK"/>
          <w:sz w:val="32"/>
          <w:szCs w:val="32"/>
          <w:cs/>
        </w:rPr>
        <w:t>เมื่อผู้กระทำความผิดมีความผิดฐานข่มขืนกระทำชำเราหรือพยายามกระทำชำเราแล้วก็ไม่ถือว่าผู้กระทำความผิดมีความผิดฐานกระทำอนาจารอีกบทหนึ่งเพระความผิดฐานข่มขืนกระทำชำเราหรือพยายามกระทำชำเราย่อมรวมความผิดกระทำอนาจารไปด้วยในตัวแล้ว</w:t>
      </w:r>
    </w:p>
    <w:p w:rsidR="00904898" w:rsidRPr="00A90C04" w:rsidRDefault="00904898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กระทำอนาจารแก่เด็กอายุยังไม่เกินสิบห้าปี</w:t>
      </w:r>
    </w:p>
    <w:p w:rsidR="00904898" w:rsidRPr="00A90C04" w:rsidRDefault="00904898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A90C04">
        <w:rPr>
          <w:rFonts w:ascii="TH SarabunPSK" w:hAnsi="TH SarabunPSK" w:cs="TH SarabunPSK"/>
          <w:sz w:val="32"/>
          <w:szCs w:val="32"/>
        </w:rPr>
        <w:t>279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01A1" w:rsidRPr="00A90C04">
        <w:rPr>
          <w:rFonts w:ascii="TH SarabunPSK" w:hAnsi="TH SarabunPSK" w:cs="TH SarabunPSK"/>
          <w:sz w:val="32"/>
          <w:szCs w:val="32"/>
        </w:rPr>
        <w:t>“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ผู้ใดกระทำอนาจารแก่เด็กอายุยังไม่เกินสิบห้าปี </w:t>
      </w:r>
      <w:bookmarkStart w:id="2" w:name="_Hlk14171639"/>
      <w:r w:rsidRPr="00A90C04">
        <w:rPr>
          <w:rFonts w:ascii="TH SarabunPSK" w:hAnsi="TH SarabunPSK" w:cs="TH SarabunPSK"/>
          <w:sz w:val="32"/>
          <w:szCs w:val="32"/>
          <w:cs/>
        </w:rPr>
        <w:t xml:space="preserve">โดยเด็กนั้นยินยอมหรือไม่ก็ตาม </w:t>
      </w:r>
      <w:bookmarkEnd w:id="2"/>
      <w:r w:rsidRPr="00A90C04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ต้องระวางโทษจำคุกไม่เกินสิบปีหรือปรับไม่เกินสองแสนบาท หรือทั้งจำทั้งปรับ</w:t>
      </w:r>
    </w:p>
    <w:p w:rsidR="00904898" w:rsidRPr="00A90C04" w:rsidRDefault="00904898" w:rsidP="00665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0C04">
        <w:rPr>
          <w:rFonts w:ascii="TH SarabunPSK" w:hAnsi="TH SarabunPSK" w:cs="TH SarabunPSK"/>
          <w:sz w:val="32"/>
          <w:szCs w:val="32"/>
          <w:cs/>
        </w:rPr>
        <w:tab/>
        <w:t>ถ้าการกระทำความผิดตามวรรคหนึ่ง ผู้กระทำได้กระทำโดยขู่เข็ญด้วยประการใดๆโดยใช้กำลังประทุษร้าย โดยเด็กนั้นอยู่ในภาวะที่ไม่สามารถขัดขืนได้ หรือโดยทำให้เด็กนั้นเข้าใจผิดว่าตนเป็นบุคคลอื่น ต้องระวางโทษจำคุกไม่เกินสิบห้าปี หรือปรับไม่เกินสามแสนบาท หรือทั้งจำทั้งปรับ</w:t>
      </w:r>
      <w:r w:rsidR="002F5285" w:rsidRPr="00A90C04">
        <w:rPr>
          <w:rFonts w:ascii="TH SarabunPSK" w:hAnsi="TH SarabunPSK" w:cs="TH SarabunPSK"/>
          <w:sz w:val="32"/>
          <w:szCs w:val="32"/>
        </w:rPr>
        <w:t>”</w:t>
      </w:r>
    </w:p>
    <w:p w:rsidR="00904898" w:rsidRPr="00A90C04" w:rsidRDefault="00904898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 xml:space="preserve">จากบทบัญญัติในมาตรา </w:t>
      </w:r>
      <w:r w:rsidRPr="00A90C04">
        <w:rPr>
          <w:rFonts w:ascii="TH SarabunPSK" w:hAnsi="TH SarabunPSK" w:cs="TH SarabunPSK"/>
          <w:sz w:val="32"/>
          <w:szCs w:val="32"/>
        </w:rPr>
        <w:t xml:space="preserve">279 </w:t>
      </w:r>
      <w:r w:rsidRPr="00A90C04">
        <w:rPr>
          <w:rFonts w:ascii="TH SarabunPSK" w:hAnsi="TH SarabunPSK" w:cs="TH SarabunPSK"/>
          <w:sz w:val="32"/>
          <w:szCs w:val="32"/>
          <w:cs/>
        </w:rPr>
        <w:t>เป็นกรณีการกระทำอนาจารแก่เด็กอายุยังไม่เกินสิบห้าปี แยกการพิจารณาได้ดังนี้</w:t>
      </w:r>
      <w:r w:rsidR="005A4327" w:rsidRPr="00A90C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ผู้กระทำ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A90C04">
        <w:rPr>
          <w:rFonts w:ascii="TH SarabunPSK" w:hAnsi="TH SarabunPSK" w:cs="TH SarabunPSK"/>
          <w:sz w:val="32"/>
          <w:szCs w:val="32"/>
        </w:rPr>
        <w:t xml:space="preserve"> </w:t>
      </w:r>
      <w:r w:rsidR="00126E23" w:rsidRPr="00A90C04">
        <w:rPr>
          <w:rFonts w:ascii="TH SarabunPSK" w:hAnsi="TH SarabunPSK" w:cs="TH SarabunPSK"/>
          <w:sz w:val="32"/>
          <w:szCs w:val="32"/>
          <w:cs/>
        </w:rPr>
        <w:t>ผู้ใด แสดงว่าไม่จำกัดเพศผู้กระทำความผิด จะเป็นชายหรือหญิงได้ ชายกับชายหรือหญิงกับหญิงก็กระทำอนาจารต่อกันได้</w:t>
      </w:r>
    </w:p>
    <w:p w:rsidR="00904898" w:rsidRPr="00A90C04" w:rsidRDefault="00904898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ผู้ถูกกระทำ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คือ ในความหมายตามมาตรา 27</w:t>
      </w:r>
      <w:r w:rsidRPr="00A90C04">
        <w:rPr>
          <w:rFonts w:ascii="TH SarabunPSK" w:hAnsi="TH SarabunPSK" w:cs="TH SarabunPSK"/>
          <w:sz w:val="32"/>
          <w:szCs w:val="32"/>
        </w:rPr>
        <w:t>9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กล่าวว่า เด็กอายุยังไม่เกินสิบห้าปี</w:t>
      </w:r>
      <w:r w:rsidR="00442B95" w:rsidRPr="00A90C04">
        <w:rPr>
          <w:rFonts w:ascii="TH SarabunPSK" w:hAnsi="TH SarabunPSK" w:cs="TH SarabunPSK"/>
          <w:sz w:val="32"/>
          <w:szCs w:val="32"/>
        </w:rPr>
        <w:t xml:space="preserve"> </w:t>
      </w:r>
      <w:r w:rsidR="00442B95" w:rsidRPr="00A90C04">
        <w:rPr>
          <w:rFonts w:ascii="TH SarabunPSK" w:hAnsi="TH SarabunPSK" w:cs="TH SarabunPSK"/>
          <w:sz w:val="32"/>
          <w:szCs w:val="32"/>
          <w:cs/>
        </w:rPr>
        <w:t xml:space="preserve">แต่ถ้าบุคคลอายุกว่าสิบห้าปีก็เป็นความผิดมาตรา </w:t>
      </w:r>
      <w:r w:rsidR="00442B95" w:rsidRPr="00A90C04">
        <w:rPr>
          <w:rFonts w:ascii="TH SarabunPSK" w:hAnsi="TH SarabunPSK" w:cs="TH SarabunPSK"/>
          <w:sz w:val="32"/>
          <w:szCs w:val="32"/>
        </w:rPr>
        <w:t>278</w:t>
      </w:r>
      <w:r w:rsidR="00442B95" w:rsidRPr="00A90C04">
        <w:rPr>
          <w:rFonts w:ascii="TH SarabunPSK" w:hAnsi="TH SarabunPSK" w:cs="TH SarabunPSK"/>
          <w:sz w:val="32"/>
          <w:szCs w:val="32"/>
          <w:cs/>
        </w:rPr>
        <w:t xml:space="preserve"> ผู้ถูกกระทำจะเป็นหญิงหรือชายก็ได้</w:t>
      </w:r>
    </w:p>
    <w:p w:rsidR="00126E23" w:rsidRPr="00A90C04" w:rsidRDefault="00126E23" w:rsidP="006654F8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การกระทำอนาจาร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คือ การกระทำให้อับอายขายหน้าในทางเพศ ไม่หมายความเฉพาะเพื่อความใคร่หรือการประเวณีเท่านั้น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 (ทวิเกียรติ มีนะกนิษฐ</w:t>
      </w:r>
      <w:r w:rsidR="00D610B0" w:rsidRPr="00A90C04">
        <w:rPr>
          <w:rFonts w:ascii="TH SarabunPSK" w:hAnsi="TH SarabunPSK" w:cs="TH SarabunPSK"/>
          <w:sz w:val="32"/>
          <w:szCs w:val="32"/>
        </w:rPr>
        <w:t xml:space="preserve">, 2561 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>:</w:t>
      </w:r>
      <w:r w:rsidR="00D610B0" w:rsidRPr="00A90C04">
        <w:rPr>
          <w:rFonts w:ascii="TH SarabunPSK" w:hAnsi="TH SarabunPSK" w:cs="TH SarabunPSK"/>
          <w:sz w:val="32"/>
          <w:szCs w:val="32"/>
        </w:rPr>
        <w:t xml:space="preserve"> 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>278  )</w:t>
      </w:r>
    </w:p>
    <w:p w:rsidR="00126E23" w:rsidRPr="00A90C04" w:rsidRDefault="000C08D8" w:rsidP="006654F8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หากผู้ถูกกระทำเป็นเด็กอายุยังไม่เกินสิบห้าปี ถ้า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เด็กยินยอม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ให้กระทำความผิดก็เป็นความผิดตามมาตรา </w:t>
      </w:r>
      <w:r w:rsidRPr="00A90C04">
        <w:rPr>
          <w:rFonts w:ascii="TH SarabunPSK" w:hAnsi="TH SarabunPSK" w:cs="TH SarabunPSK"/>
          <w:sz w:val="32"/>
          <w:szCs w:val="32"/>
        </w:rPr>
        <w:t>279</w:t>
      </w:r>
      <w:r w:rsidRPr="00A90C04">
        <w:rPr>
          <w:rFonts w:ascii="TH SarabunPSK" w:hAnsi="TH SarabunPSK" w:cs="TH SarabunPSK"/>
          <w:sz w:val="32"/>
          <w:szCs w:val="32"/>
          <w:cs/>
        </w:rPr>
        <w:t>วรรคหนึ่ง ถ้า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เด็กนั้นไม่ยินยอม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แต่ถูกขู่เข็ญ ประทุษร้าย ก็เป็นเหตุฉกรรจ์ตามมาตรา </w:t>
      </w:r>
      <w:r w:rsidRPr="00A90C04">
        <w:rPr>
          <w:rFonts w:ascii="TH SarabunPSK" w:hAnsi="TH SarabunPSK" w:cs="TH SarabunPSK"/>
          <w:sz w:val="32"/>
          <w:szCs w:val="32"/>
        </w:rPr>
        <w:t>279</w:t>
      </w:r>
      <w:r w:rsidRPr="00A90C04">
        <w:rPr>
          <w:rFonts w:ascii="TH SarabunPSK" w:hAnsi="TH SarabunPSK" w:cs="TH SarabunPSK"/>
          <w:sz w:val="32"/>
          <w:szCs w:val="32"/>
          <w:cs/>
        </w:rPr>
        <w:t>วรรคสอง แต่ถ้าเด็กอายุยังไม่เกินสิบห้าปี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ยินยอม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ให้จำเลยกอดจูบ จำเลยไม่ผิดมาตรา </w:t>
      </w:r>
      <w:r w:rsidRPr="00A90C04">
        <w:rPr>
          <w:rFonts w:ascii="TH SarabunPSK" w:hAnsi="TH SarabunPSK" w:cs="TH SarabunPSK"/>
          <w:sz w:val="32"/>
          <w:szCs w:val="32"/>
        </w:rPr>
        <w:t xml:space="preserve">279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วรรคสอง แต่ผิดตามมาตรา </w:t>
      </w:r>
      <w:r w:rsidRPr="00A90C04">
        <w:rPr>
          <w:rFonts w:ascii="TH SarabunPSK" w:hAnsi="TH SarabunPSK" w:cs="TH SarabunPSK"/>
          <w:sz w:val="32"/>
          <w:szCs w:val="32"/>
        </w:rPr>
        <w:t>279</w:t>
      </w:r>
      <w:r w:rsidRPr="00A90C04">
        <w:rPr>
          <w:rFonts w:ascii="TH SarabunPSK" w:hAnsi="TH SarabunPSK" w:cs="TH SarabunPSK"/>
          <w:sz w:val="32"/>
          <w:szCs w:val="32"/>
          <w:cs/>
        </w:rPr>
        <w:t>วรรคหนึ่ง</w:t>
      </w:r>
      <w:r w:rsidR="007F168B"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168B" w:rsidRPr="00A90C0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จำเลยไม่มีความผิดตามมาตรา </w:t>
      </w:r>
      <w:r w:rsidR="007F168B" w:rsidRPr="00A90C04">
        <w:rPr>
          <w:rFonts w:ascii="TH SarabunPSK" w:hAnsi="TH SarabunPSK" w:cs="TH SarabunPSK"/>
          <w:b/>
          <w:bCs/>
          <w:sz w:val="32"/>
          <w:szCs w:val="32"/>
        </w:rPr>
        <w:t>279</w:t>
      </w:r>
      <w:r w:rsidR="007F168B" w:rsidRPr="00A90C04">
        <w:rPr>
          <w:rFonts w:ascii="TH SarabunPSK" w:hAnsi="TH SarabunPSK" w:cs="TH SarabunPSK"/>
          <w:b/>
          <w:bCs/>
          <w:sz w:val="32"/>
          <w:szCs w:val="32"/>
          <w:cs/>
        </w:rPr>
        <w:t>วรรคสอง เพราะ วรรคสองเป็นการขู่เข็ญ ใช้กำลังประทุษร้าย ย่อมหมายความว่าเด็กต้องไม่ยินยอม</w:t>
      </w:r>
      <w:r w:rsidR="00D610B0" w:rsidRPr="00A90C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>( เกียรติขจร วัจนะสวัสดิ์</w:t>
      </w:r>
      <w:r w:rsidR="00D610B0" w:rsidRPr="00A90C04">
        <w:rPr>
          <w:rFonts w:ascii="TH SarabunPSK" w:hAnsi="TH SarabunPSK" w:cs="TH SarabunPSK"/>
          <w:sz w:val="32"/>
          <w:szCs w:val="32"/>
        </w:rPr>
        <w:t xml:space="preserve">, 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>25</w:t>
      </w:r>
      <w:r w:rsidR="00D610B0" w:rsidRPr="00A90C04">
        <w:rPr>
          <w:rFonts w:ascii="TH SarabunPSK" w:hAnsi="TH SarabunPSK" w:cs="TH SarabunPSK"/>
          <w:sz w:val="32"/>
          <w:szCs w:val="32"/>
        </w:rPr>
        <w:t>57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D610B0" w:rsidRPr="00A90C04">
        <w:rPr>
          <w:rFonts w:ascii="TH SarabunPSK" w:hAnsi="TH SarabunPSK" w:cs="TH SarabunPSK"/>
          <w:sz w:val="32"/>
          <w:szCs w:val="32"/>
        </w:rPr>
        <w:t>473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  ) </w:t>
      </w:r>
    </w:p>
    <w:p w:rsidR="00E67F96" w:rsidRPr="00A90C04" w:rsidRDefault="00275DFF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lastRenderedPageBreak/>
        <w:t>นายดำ</w:t>
      </w:r>
      <w:r w:rsidR="00E67F96" w:rsidRPr="00A90C04">
        <w:rPr>
          <w:rFonts w:ascii="TH SarabunPSK" w:hAnsi="TH SarabunPSK" w:cs="TH SarabunPSK"/>
          <w:sz w:val="32"/>
          <w:szCs w:val="32"/>
          <w:cs/>
        </w:rPr>
        <w:t xml:space="preserve">เอาของลับทิ่มแทงบริเวณของลับเด็กหญิงอายุ </w:t>
      </w:r>
      <w:r w:rsidR="00E67F96" w:rsidRPr="00A90C04">
        <w:rPr>
          <w:rFonts w:ascii="TH SarabunPSK" w:hAnsi="TH SarabunPSK" w:cs="TH SarabunPSK"/>
          <w:sz w:val="32"/>
          <w:szCs w:val="32"/>
        </w:rPr>
        <w:t>8</w:t>
      </w:r>
      <w:r w:rsidR="00E67F96" w:rsidRPr="00A90C04">
        <w:rPr>
          <w:rFonts w:ascii="TH SarabunPSK" w:hAnsi="TH SarabunPSK" w:cs="TH SarabunPSK"/>
          <w:sz w:val="32"/>
          <w:szCs w:val="32"/>
          <w:cs/>
        </w:rPr>
        <w:t>ปี</w:t>
      </w:r>
      <w:r w:rsidR="00E67F96" w:rsidRPr="00A90C04">
        <w:rPr>
          <w:rFonts w:ascii="TH SarabunPSK" w:hAnsi="TH SarabunPSK" w:cs="TH SarabunPSK"/>
          <w:sz w:val="32"/>
          <w:szCs w:val="32"/>
        </w:rPr>
        <w:t xml:space="preserve"> 2 </w:t>
      </w:r>
      <w:r w:rsidR="00E67F96" w:rsidRPr="00A90C04">
        <w:rPr>
          <w:rFonts w:ascii="TH SarabunPSK" w:hAnsi="TH SarabunPSK" w:cs="TH SarabunPSK"/>
          <w:sz w:val="32"/>
          <w:szCs w:val="32"/>
          <w:cs/>
        </w:rPr>
        <w:t xml:space="preserve">ครั้ง เด็กเจ็บและร้องขึ้น </w:t>
      </w:r>
      <w:r w:rsidRPr="00A90C04">
        <w:rPr>
          <w:rFonts w:ascii="TH SarabunPSK" w:hAnsi="TH SarabunPSK" w:cs="TH SarabunPSK"/>
          <w:sz w:val="32"/>
          <w:szCs w:val="32"/>
          <w:cs/>
        </w:rPr>
        <w:t>นายดำ</w:t>
      </w:r>
      <w:r w:rsidR="00E67F96" w:rsidRPr="00A90C04">
        <w:rPr>
          <w:rFonts w:ascii="TH SarabunPSK" w:hAnsi="TH SarabunPSK" w:cs="TH SarabunPSK"/>
          <w:sz w:val="32"/>
          <w:szCs w:val="32"/>
          <w:cs/>
        </w:rPr>
        <w:t xml:space="preserve">ตั้งใจเพียงทำอนาจาร ลงโทษตามมาตรา </w:t>
      </w:r>
      <w:r w:rsidR="00E67F96" w:rsidRPr="00A90C04">
        <w:rPr>
          <w:rFonts w:ascii="TH SarabunPSK" w:hAnsi="TH SarabunPSK" w:cs="TH SarabunPSK"/>
          <w:sz w:val="32"/>
          <w:szCs w:val="32"/>
        </w:rPr>
        <w:t>279</w:t>
      </w:r>
      <w:r w:rsidR="00E67F96" w:rsidRPr="00A90C04">
        <w:rPr>
          <w:rFonts w:ascii="TH SarabunPSK" w:hAnsi="TH SarabunPSK" w:cs="TH SarabunPSK"/>
          <w:sz w:val="32"/>
          <w:szCs w:val="32"/>
          <w:cs/>
        </w:rPr>
        <w:t xml:space="preserve"> วรรคสอง</w:t>
      </w:r>
      <w:r w:rsidR="00FD5E8E" w:rsidRPr="00A90C04">
        <w:rPr>
          <w:rFonts w:ascii="TH SarabunPSK" w:hAnsi="TH SarabunPSK" w:cs="TH SarabunPSK"/>
          <w:sz w:val="32"/>
          <w:szCs w:val="32"/>
        </w:rPr>
        <w:t>(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ฎีกา </w:t>
      </w:r>
      <w:r w:rsidRPr="00A90C04">
        <w:rPr>
          <w:rFonts w:ascii="TH SarabunPSK" w:hAnsi="TH SarabunPSK" w:cs="TH SarabunPSK"/>
          <w:sz w:val="32"/>
          <w:szCs w:val="32"/>
        </w:rPr>
        <w:t>2439/2521</w:t>
      </w:r>
      <w:r w:rsidR="00FD5E8E" w:rsidRPr="00A90C04">
        <w:rPr>
          <w:rFonts w:ascii="TH SarabunPSK" w:hAnsi="TH SarabunPSK" w:cs="TH SarabunPSK"/>
          <w:sz w:val="32"/>
          <w:szCs w:val="32"/>
        </w:rPr>
        <w:t>)</w:t>
      </w:r>
    </w:p>
    <w:p w:rsidR="00685213" w:rsidRPr="00A90C04" w:rsidRDefault="00FD5E8E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สมชาย</w:t>
      </w:r>
      <w:r w:rsidR="00E67F96" w:rsidRPr="00A90C04">
        <w:rPr>
          <w:rFonts w:ascii="TH SarabunPSK" w:hAnsi="TH SarabunPSK" w:cs="TH SarabunPSK"/>
          <w:sz w:val="32"/>
          <w:szCs w:val="32"/>
          <w:cs/>
        </w:rPr>
        <w:t>ใช้มือดึงกางเกงขอ</w:t>
      </w:r>
      <w:r w:rsidRPr="00A90C04">
        <w:rPr>
          <w:rFonts w:ascii="TH SarabunPSK" w:hAnsi="TH SarabunPSK" w:cs="TH SarabunPSK"/>
          <w:sz w:val="32"/>
          <w:szCs w:val="32"/>
          <w:cs/>
        </w:rPr>
        <w:t>งเด็กหญิง</w:t>
      </w:r>
      <w:r w:rsidR="00E67F96" w:rsidRPr="00A90C04">
        <w:rPr>
          <w:rFonts w:ascii="TH SarabunPSK" w:hAnsi="TH SarabunPSK" w:cs="TH SarabunPSK"/>
          <w:sz w:val="32"/>
          <w:szCs w:val="32"/>
          <w:cs/>
        </w:rPr>
        <w:t xml:space="preserve"> อายุ</w:t>
      </w:r>
      <w:r w:rsidR="00E67F96" w:rsidRPr="00A90C04">
        <w:rPr>
          <w:rFonts w:ascii="TH SarabunPSK" w:hAnsi="TH SarabunPSK" w:cs="TH SarabunPSK"/>
          <w:sz w:val="32"/>
          <w:szCs w:val="32"/>
        </w:rPr>
        <w:t>8</w:t>
      </w:r>
      <w:r w:rsidR="00E67F96" w:rsidRPr="00A90C04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227BCD" w:rsidRPr="00A90C04">
        <w:rPr>
          <w:rFonts w:ascii="TH SarabunPSK" w:hAnsi="TH SarabunPSK" w:cs="TH SarabunPSK"/>
          <w:sz w:val="32"/>
          <w:szCs w:val="32"/>
          <w:cs/>
        </w:rPr>
        <w:t>ลงมาถึงหน้าแข้งแล้วใช้นิ้วแหย่เข้าไปในช่องคลอดของเด็กคนนั้นขยับนิ้วไปมา โดยเด็กไม่ยินยอมแม้จะเป็นการกระทำอนาจาร แต่ก็ใช้แรงกายภาพต่อ</w:t>
      </w:r>
      <w:r w:rsidRPr="00A90C04">
        <w:rPr>
          <w:rFonts w:ascii="TH SarabunPSK" w:hAnsi="TH SarabunPSK" w:cs="TH SarabunPSK"/>
          <w:sz w:val="32"/>
          <w:szCs w:val="32"/>
          <w:cs/>
        </w:rPr>
        <w:t>เด็ก</w:t>
      </w:r>
      <w:r w:rsidR="00227BCD" w:rsidRPr="00A90C04">
        <w:rPr>
          <w:rFonts w:ascii="TH SarabunPSK" w:hAnsi="TH SarabunPSK" w:cs="TH SarabunPSK"/>
          <w:sz w:val="32"/>
          <w:szCs w:val="32"/>
          <w:cs/>
        </w:rPr>
        <w:t xml:space="preserve">เป็นการใช้กำลังประทุษร้ายตามมาตรา </w:t>
      </w:r>
      <w:r w:rsidR="00227BCD" w:rsidRPr="00A90C04">
        <w:rPr>
          <w:rFonts w:ascii="TH SarabunPSK" w:hAnsi="TH SarabunPSK" w:cs="TH SarabunPSK"/>
          <w:sz w:val="32"/>
          <w:szCs w:val="32"/>
        </w:rPr>
        <w:t xml:space="preserve">1(6) </w:t>
      </w:r>
      <w:r w:rsidR="00227BCD" w:rsidRPr="00A90C04">
        <w:rPr>
          <w:rFonts w:ascii="TH SarabunPSK" w:hAnsi="TH SarabunPSK" w:cs="TH SarabunPSK"/>
          <w:sz w:val="32"/>
          <w:szCs w:val="32"/>
          <w:cs/>
        </w:rPr>
        <w:t xml:space="preserve">จึงมีความผิดฐานกระทำอนาจารโดยใช้กำลังประทุษร้ายตามมาตรา </w:t>
      </w:r>
      <w:r w:rsidR="00227BCD" w:rsidRPr="00A90C04">
        <w:rPr>
          <w:rFonts w:ascii="TH SarabunPSK" w:hAnsi="TH SarabunPSK" w:cs="TH SarabunPSK"/>
          <w:sz w:val="32"/>
          <w:szCs w:val="32"/>
        </w:rPr>
        <w:t>279</w:t>
      </w:r>
      <w:r w:rsidR="00227BCD" w:rsidRPr="00A90C04">
        <w:rPr>
          <w:rFonts w:ascii="TH SarabunPSK" w:hAnsi="TH SarabunPSK" w:cs="TH SarabunPSK"/>
          <w:sz w:val="32"/>
          <w:szCs w:val="32"/>
          <w:cs/>
        </w:rPr>
        <w:t xml:space="preserve"> วรรคสอง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 ( เกียรติขจร วัจนะสวัสดิ์</w:t>
      </w:r>
      <w:r w:rsidR="00D610B0" w:rsidRPr="00A90C04">
        <w:rPr>
          <w:rFonts w:ascii="TH SarabunPSK" w:hAnsi="TH SarabunPSK" w:cs="TH SarabunPSK"/>
          <w:sz w:val="32"/>
          <w:szCs w:val="32"/>
        </w:rPr>
        <w:t xml:space="preserve">, 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2557 : 474-475  ) </w:t>
      </w:r>
      <w:r w:rsidRPr="00A90C04">
        <w:rPr>
          <w:rFonts w:ascii="TH SarabunPSK" w:hAnsi="TH SarabunPSK" w:cs="TH SarabunPSK"/>
          <w:sz w:val="32"/>
          <w:szCs w:val="32"/>
        </w:rPr>
        <w:t>(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ฎีกา </w:t>
      </w:r>
      <w:r w:rsidRPr="00A90C04">
        <w:rPr>
          <w:rFonts w:ascii="TH SarabunPSK" w:hAnsi="TH SarabunPSK" w:cs="TH SarabunPSK"/>
          <w:sz w:val="32"/>
          <w:szCs w:val="32"/>
        </w:rPr>
        <w:t>3752/2540)</w:t>
      </w:r>
    </w:p>
    <w:p w:rsidR="00326E3B" w:rsidRPr="00A90C04" w:rsidRDefault="00326E3B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42B95" w:rsidRPr="00A90C04" w:rsidRDefault="00442C65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 xml:space="preserve">พระราชบัญญัติแก้ไขเพิ่มเติมประมวลกฎหมายอาญา </w:t>
      </w:r>
      <w:r w:rsidRPr="00A90C04">
        <w:rPr>
          <w:rFonts w:ascii="TH SarabunPSK" w:hAnsi="TH SarabunPSK" w:cs="TH SarabunPSK"/>
          <w:sz w:val="32"/>
          <w:szCs w:val="32"/>
        </w:rPr>
        <w:t>(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A90C04">
        <w:rPr>
          <w:rFonts w:ascii="TH SarabunPSK" w:hAnsi="TH SarabunPSK" w:cs="TH SarabunPSK"/>
          <w:sz w:val="32"/>
          <w:szCs w:val="32"/>
        </w:rPr>
        <w:t xml:space="preserve">27) </w:t>
      </w:r>
      <w:r w:rsidRPr="00A90C04">
        <w:rPr>
          <w:rFonts w:ascii="TH SarabunPSK" w:hAnsi="TH SarabunPSK" w:cs="TH SarabunPSK"/>
          <w:sz w:val="32"/>
          <w:szCs w:val="32"/>
          <w:cs/>
        </w:rPr>
        <w:t>พ</w:t>
      </w:r>
      <w:r w:rsidRPr="00A90C04">
        <w:rPr>
          <w:rFonts w:ascii="TH SarabunPSK" w:hAnsi="TH SarabunPSK" w:cs="TH SarabunPSK"/>
          <w:sz w:val="32"/>
          <w:szCs w:val="32"/>
        </w:rPr>
        <w:t>.</w:t>
      </w:r>
      <w:r w:rsidRPr="00A90C04">
        <w:rPr>
          <w:rFonts w:ascii="TH SarabunPSK" w:hAnsi="TH SarabunPSK" w:cs="TH SarabunPSK"/>
          <w:sz w:val="32"/>
          <w:szCs w:val="32"/>
          <w:cs/>
        </w:rPr>
        <w:t>ศ</w:t>
      </w:r>
      <w:r w:rsidRPr="00A90C04">
        <w:rPr>
          <w:rFonts w:ascii="TH SarabunPSK" w:hAnsi="TH SarabunPSK" w:cs="TH SarabunPSK"/>
          <w:sz w:val="32"/>
          <w:szCs w:val="32"/>
        </w:rPr>
        <w:t>.2562(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ประกาศราชกิจจานุเบกษาเมื่อวันที่ </w:t>
      </w:r>
      <w:r w:rsidRPr="00A90C04">
        <w:rPr>
          <w:rFonts w:ascii="TH SarabunPSK" w:hAnsi="TH SarabunPSK" w:cs="TH SarabunPSK"/>
          <w:sz w:val="32"/>
          <w:szCs w:val="32"/>
        </w:rPr>
        <w:t>27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A90C04">
        <w:rPr>
          <w:rFonts w:ascii="TH SarabunPSK" w:hAnsi="TH SarabunPSK" w:cs="TH SarabunPSK"/>
          <w:sz w:val="32"/>
          <w:szCs w:val="32"/>
        </w:rPr>
        <w:t>2562)</w:t>
      </w:r>
      <w:r w:rsidRPr="00A90C04">
        <w:rPr>
          <w:rFonts w:ascii="TH SarabunPSK" w:hAnsi="TH SarabunPSK" w:cs="TH SarabunPSK"/>
          <w:sz w:val="32"/>
          <w:szCs w:val="32"/>
          <w:cs/>
        </w:rPr>
        <w:t>แก้ไขเพิ่มเติมความผิดเกี่ยวกับเพศหลายประการได้แก่</w:t>
      </w:r>
    </w:p>
    <w:p w:rsidR="00442C65" w:rsidRPr="00A90C04" w:rsidRDefault="00442C65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กระทำอนาจารแก่บุคคลอายุกว่าสิบห้าปี</w:t>
      </w:r>
    </w:p>
    <w:p w:rsidR="00442C65" w:rsidRPr="00A90C04" w:rsidRDefault="00442C65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 xml:space="preserve">  มาตรา </w:t>
      </w:r>
      <w:r w:rsidRPr="00A90C04">
        <w:rPr>
          <w:rFonts w:ascii="TH SarabunPSK" w:hAnsi="TH SarabunPSK" w:cs="TH SarabunPSK"/>
          <w:sz w:val="32"/>
          <w:szCs w:val="32"/>
        </w:rPr>
        <w:t>278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0C04">
        <w:rPr>
          <w:rFonts w:ascii="TH SarabunPSK" w:hAnsi="TH SarabunPSK" w:cs="TH SarabunPSK"/>
          <w:sz w:val="32"/>
          <w:szCs w:val="32"/>
        </w:rPr>
        <w:t>“</w:t>
      </w:r>
      <w:r w:rsidRPr="00A90C04">
        <w:rPr>
          <w:rFonts w:ascii="TH SarabunPSK" w:hAnsi="TH SarabunPSK" w:cs="TH SarabunPSK"/>
          <w:sz w:val="32"/>
          <w:szCs w:val="32"/>
          <w:cs/>
        </w:rPr>
        <w:t>ผู้ใดกระทำอนาจารแก่บุคคลอายุกว่าสิบห้าปี โดยขู่เข็ญด้วยประการใดๆโดยใช้กำลังประทุษร้าย โดยบุคคลนั้นอยู่ในภาวะที่ไม่สามารถขัดขืนได้ หรือโดยทำให้บุคคลนั้นเข้าใจผิดว่าตนเป็นบุคคลอื่น ต้องระวางโทษจำคุกไม่เกินสิบปี หรือปรับไม่เกินสองแสนบาท หรือทั้งจำทั้งปรับ</w:t>
      </w:r>
    </w:p>
    <w:p w:rsidR="00442C65" w:rsidRPr="00A90C04" w:rsidRDefault="00442C65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ถ้าการกระทำความผิดตามวรรคหนึ่ง เป็น</w:t>
      </w:r>
      <w:bookmarkStart w:id="3" w:name="_Hlk14205874"/>
      <w:r w:rsidRPr="00A90C04">
        <w:rPr>
          <w:rFonts w:ascii="TH SarabunPSK" w:hAnsi="TH SarabunPSK" w:cs="TH SarabunPSK"/>
          <w:sz w:val="32"/>
          <w:szCs w:val="32"/>
          <w:cs/>
        </w:rPr>
        <w:t>การกระทำโดยใช้วัตถุหรืออวัยวะอื่น ซึ่งมิใช่อวัยวะเพศล่วงล้ำอวัยวะเพศหรือทวารหนักของบุคคลนั้น</w:t>
      </w:r>
      <w:bookmarkEnd w:id="3"/>
      <w:r w:rsidRPr="00A90C04">
        <w:rPr>
          <w:rFonts w:ascii="TH SarabunPSK" w:hAnsi="TH SarabunPSK" w:cs="TH SarabunPSK"/>
          <w:sz w:val="32"/>
          <w:szCs w:val="32"/>
          <w:cs/>
        </w:rPr>
        <w:t xml:space="preserve"> ผู้กระทำต้องระวางโทษจำคุกตั้งแต่สี่ปีถึงยี่สิบปีและปรับตั้งแต่แปดหมื่นบาทถึงสี่แสนบาท</w:t>
      </w:r>
    </w:p>
    <w:p w:rsidR="00442C65" w:rsidRPr="00A90C04" w:rsidRDefault="00442C65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ถ้าการกระทำความผิดตามวรรคสอง ได้กระทำโดยทำให้ผู้ถูกกระทำเข้าใจว่าผู้กระทำมีอาวุธปืนหรือวัตถุระเบิด ต้องระวางโทษจำคุกตั้งแต่เจ็ดปีถึงยี่สิบปีและปรับตั้งแต่หนึ่งแสนสี่หมื่นบาทถึงสี่แสนบาท</w:t>
      </w:r>
    </w:p>
    <w:p w:rsidR="00442C65" w:rsidRPr="00A90C04" w:rsidRDefault="00442C65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ถ้าการกระทำความผิดตามวรรคสอง ได้กระทำโดยมีอาวุธปืนหรือวัตถุระเบิด หรือโดยใช้อาวุธ หรือโดยร่วมกระทำความผิดด้วยกันอันมีลักษณะเป็นการโทรมหญิงหรือกระทำกับชายในลักษณะเดียวกัน ต้องระวางโทษจำคุกตั้งแต่สิบหน้าปีถึงยี่สิบปีและปรับตั้งแต่สามแสนบาทถึงสี่แสนบาท หรือจำคุกตลอดชีวิต</w:t>
      </w:r>
      <w:r w:rsidR="002F5285" w:rsidRPr="00A90C04">
        <w:rPr>
          <w:rFonts w:ascii="TH SarabunPSK" w:hAnsi="TH SarabunPSK" w:cs="TH SarabunPSK"/>
          <w:sz w:val="32"/>
          <w:szCs w:val="32"/>
        </w:rPr>
        <w:t>”</w:t>
      </w:r>
    </w:p>
    <w:p w:rsidR="00442C65" w:rsidRPr="00A90C04" w:rsidRDefault="000E058F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การแก้ไข</w:t>
      </w:r>
      <w:r w:rsidR="00530838" w:rsidRPr="00A90C04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ความผิดเกี่ยวกับเพศครั้งนี้ได้มีการเพิ่มเติมวรรคสอง</w:t>
      </w:r>
      <w:bookmarkStart w:id="4" w:name="_Hlk14380128"/>
      <w:r w:rsidR="00351DB9" w:rsidRPr="00A90C04">
        <w:rPr>
          <w:rFonts w:ascii="TH SarabunPSK" w:hAnsi="TH SarabunPSK" w:cs="TH SarabunPSK"/>
          <w:b/>
          <w:bCs/>
          <w:sz w:val="32"/>
          <w:szCs w:val="32"/>
          <w:cs/>
        </w:rPr>
        <w:t>บัญญัติขึ้นใหม่ดังนี้</w:t>
      </w:r>
    </w:p>
    <w:bookmarkEnd w:id="4"/>
    <w:p w:rsidR="00C37EC8" w:rsidRPr="00A90C04" w:rsidRDefault="00530838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>“</w:t>
      </w:r>
      <w:r w:rsidRPr="00A90C04">
        <w:rPr>
          <w:rFonts w:ascii="TH SarabunPSK" w:hAnsi="TH SarabunPSK" w:cs="TH SarabunPSK"/>
          <w:sz w:val="32"/>
          <w:szCs w:val="32"/>
          <w:cs/>
        </w:rPr>
        <w:t>ถ้าการกระทำความผิดตามวรรคหนึ่ง เป็นการกระทำโดยใช้วัตถุหรืออวัยวะอื่น ซึ่งมิใช่อวัยวะเพศล่วงล้ำอวัยวะเพศหรือทวารหนักของบุคคลนั้น ผู้กระทำต้องระวางโทษจำคุกตั้งแต่สี่ปีถึงยี่สิบปีและปรับตั้งแต่แปดหมื่นบาทถึงสี่แสนบาท</w:t>
      </w:r>
      <w:r w:rsidRPr="00A90C04">
        <w:rPr>
          <w:rFonts w:ascii="TH SarabunPSK" w:hAnsi="TH SarabunPSK" w:cs="TH SarabunPSK"/>
          <w:sz w:val="32"/>
          <w:szCs w:val="32"/>
        </w:rPr>
        <w:t>”</w:t>
      </w:r>
    </w:p>
    <w:p w:rsidR="00833ADE" w:rsidRPr="00A90C04" w:rsidRDefault="00833ADE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5" w:name="_Hlk14729785"/>
      <w:r w:rsidRPr="00A90C04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A90C04">
        <w:rPr>
          <w:rFonts w:ascii="TH SarabunPSK" w:hAnsi="TH SarabunPSK" w:cs="TH SarabunPSK"/>
          <w:sz w:val="32"/>
          <w:szCs w:val="32"/>
        </w:rPr>
        <w:t xml:space="preserve">276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ได้มีการแก้ไขใหม่ได้ตัดข้อความที่ว่า </w:t>
      </w:r>
      <w:r w:rsidRPr="00A90C04">
        <w:rPr>
          <w:rFonts w:ascii="TH SarabunPSK" w:hAnsi="TH SarabunPSK" w:cs="TH SarabunPSK"/>
          <w:sz w:val="32"/>
          <w:szCs w:val="32"/>
        </w:rPr>
        <w:t>“</w:t>
      </w:r>
      <w:r w:rsidRPr="00A90C04">
        <w:rPr>
          <w:rFonts w:ascii="TH SarabunPSK" w:hAnsi="TH SarabunPSK" w:cs="TH SarabunPSK"/>
          <w:sz w:val="32"/>
          <w:szCs w:val="32"/>
          <w:cs/>
        </w:rPr>
        <w:t>กระทำกับ</w:t>
      </w:r>
      <w:r w:rsidRPr="00A90C04">
        <w:rPr>
          <w:rFonts w:ascii="TH SarabunPSK" w:hAnsi="TH SarabunPSK" w:cs="TH SarabunPSK"/>
          <w:sz w:val="32"/>
          <w:szCs w:val="32"/>
        </w:rPr>
        <w:t>”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โดยเปลี่ยนเป็นถ้วยคำ </w:t>
      </w:r>
      <w:r w:rsidRPr="00A90C04">
        <w:rPr>
          <w:rFonts w:ascii="TH SarabunPSK" w:hAnsi="TH SarabunPSK" w:cs="TH SarabunPSK"/>
          <w:sz w:val="32"/>
          <w:szCs w:val="32"/>
        </w:rPr>
        <w:t>“</w:t>
      </w:r>
      <w:r w:rsidRPr="00A90C04">
        <w:rPr>
          <w:rFonts w:ascii="TH SarabunPSK" w:hAnsi="TH SarabunPSK" w:cs="TH SarabunPSK"/>
          <w:sz w:val="32"/>
          <w:szCs w:val="32"/>
          <w:cs/>
        </w:rPr>
        <w:t>ล่วงล้ำ</w:t>
      </w:r>
      <w:r w:rsidRPr="00A90C04">
        <w:rPr>
          <w:rFonts w:ascii="TH SarabunPSK" w:hAnsi="TH SarabunPSK" w:cs="TH SarabunPSK"/>
          <w:sz w:val="32"/>
          <w:szCs w:val="32"/>
        </w:rPr>
        <w:t>”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และตัดข้อความที่ว่า </w:t>
      </w:r>
      <w:r w:rsidRPr="00A90C04">
        <w:rPr>
          <w:rFonts w:ascii="TH SarabunPSK" w:hAnsi="TH SarabunPSK" w:cs="TH SarabunPSK"/>
          <w:sz w:val="32"/>
          <w:szCs w:val="32"/>
        </w:rPr>
        <w:t>“</w:t>
      </w:r>
      <w:r w:rsidRPr="00A90C04">
        <w:rPr>
          <w:rFonts w:ascii="TH SarabunPSK" w:hAnsi="TH SarabunPSK" w:cs="TH SarabunPSK"/>
          <w:sz w:val="32"/>
          <w:szCs w:val="32"/>
          <w:cs/>
        </w:rPr>
        <w:t>หรือการใช้สิ่งอื่นใดกระทำกับอวัยวะเพศหรือทวา</w:t>
      </w:r>
      <w:r w:rsidR="00673433" w:rsidRPr="00A90C04">
        <w:rPr>
          <w:rFonts w:ascii="TH SarabunPSK" w:hAnsi="TH SarabunPSK" w:cs="TH SarabunPSK"/>
          <w:sz w:val="32"/>
          <w:szCs w:val="32"/>
          <w:cs/>
        </w:rPr>
        <w:t>ร</w:t>
      </w:r>
      <w:r w:rsidRPr="00A90C04">
        <w:rPr>
          <w:rFonts w:ascii="TH SarabunPSK" w:hAnsi="TH SarabunPSK" w:cs="TH SarabunPSK"/>
          <w:sz w:val="32"/>
          <w:szCs w:val="32"/>
          <w:cs/>
        </w:rPr>
        <w:t>หนักของผู้อื่น</w:t>
      </w:r>
      <w:r w:rsidRPr="00A90C04">
        <w:rPr>
          <w:rFonts w:ascii="TH SarabunPSK" w:hAnsi="TH SarabunPSK" w:cs="TH SarabunPSK"/>
          <w:sz w:val="32"/>
          <w:szCs w:val="32"/>
        </w:rPr>
        <w:t>”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ออกไป โดยกำหนดให้การกระทำโดยใช้วัตถุหรืออวัยวะอื่น ซึ่งมิใช่อวัยวะเพศล่วงล้ำอวัยวะเพศหรือทวารหนักของบุคคลนั้น เป็นความผิดฐานอนาจาร เรียกว่าอนาจารโดยการล่วงล้ำ ซึ่งเป็นความผิดที่ผู้กระทำได้รับโทษหนักขึ้นกว่าอนาจารทั่วไป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 ( สหรัฐ กิติ ศุภการ</w:t>
      </w:r>
      <w:r w:rsidR="00D610B0" w:rsidRPr="00A90C04">
        <w:rPr>
          <w:rFonts w:ascii="TH SarabunPSK" w:hAnsi="TH SarabunPSK" w:cs="TH SarabunPSK"/>
          <w:sz w:val="32"/>
          <w:szCs w:val="32"/>
        </w:rPr>
        <w:t xml:space="preserve">, 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>25</w:t>
      </w:r>
      <w:r w:rsidR="00D610B0" w:rsidRPr="00A90C04">
        <w:rPr>
          <w:rFonts w:ascii="TH SarabunPSK" w:hAnsi="TH SarabunPSK" w:cs="TH SarabunPSK"/>
          <w:sz w:val="32"/>
          <w:szCs w:val="32"/>
        </w:rPr>
        <w:t>62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 : 4</w:t>
      </w:r>
      <w:r w:rsidR="00D610B0" w:rsidRPr="00A90C04">
        <w:rPr>
          <w:rFonts w:ascii="TH SarabunPSK" w:hAnsi="TH SarabunPSK" w:cs="TH SarabunPSK"/>
          <w:sz w:val="32"/>
          <w:szCs w:val="32"/>
        </w:rPr>
        <w:t>01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  )  </w:t>
      </w:r>
    </w:p>
    <w:p w:rsidR="00530838" w:rsidRPr="00A90C04" w:rsidRDefault="00530838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14216349"/>
      <w:bookmarkEnd w:id="5"/>
      <w:r w:rsidRPr="00A90C04">
        <w:rPr>
          <w:rFonts w:ascii="TH SarabunPSK" w:hAnsi="TH SarabunPSK" w:cs="TH SarabunPSK"/>
          <w:sz w:val="32"/>
          <w:szCs w:val="32"/>
          <w:cs/>
        </w:rPr>
        <w:lastRenderedPageBreak/>
        <w:t>ได้มีการเพิ่มเติมวรรคสอง</w:t>
      </w:r>
      <w:bookmarkStart w:id="7" w:name="_Hlk14729538"/>
      <w:r w:rsidRPr="00A90C04">
        <w:rPr>
          <w:rFonts w:ascii="TH SarabunPSK" w:hAnsi="TH SarabunPSK" w:cs="TH SarabunPSK"/>
          <w:sz w:val="32"/>
          <w:szCs w:val="32"/>
          <w:cs/>
        </w:rPr>
        <w:t xml:space="preserve">เป็นเหตุฉกรรจ์ </w:t>
      </w:r>
      <w:bookmarkEnd w:id="6"/>
      <w:bookmarkEnd w:id="7"/>
      <w:r w:rsidRPr="00A90C04">
        <w:rPr>
          <w:rFonts w:ascii="TH SarabunPSK" w:hAnsi="TH SarabunPSK" w:cs="TH SarabunPSK"/>
          <w:sz w:val="32"/>
          <w:szCs w:val="32"/>
          <w:cs/>
        </w:rPr>
        <w:t xml:space="preserve">เป็นการกระทำโดยใช้วัตถุหรืออวัยวะอื่น ซึ่งมิใช่อวัยวะเพศล่วงล้ำอวัยวะเพศหรือทวารหนักของบุคคลนั้น กรณีเช่นนี้เรียกว่า 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กระทำอนาจารโดยการล่วงล้ำ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ซึ่งต้อง</w:t>
      </w:r>
      <w:r w:rsidR="004F3B47" w:rsidRPr="00A90C04">
        <w:rPr>
          <w:rFonts w:ascii="TH SarabunPSK" w:hAnsi="TH SarabunPSK" w:cs="TH SarabunPSK"/>
          <w:sz w:val="32"/>
          <w:szCs w:val="32"/>
          <w:cs/>
        </w:rPr>
        <w:t>รับ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โทษหนักขึ้น </w:t>
      </w:r>
    </w:p>
    <w:p w:rsidR="00A90C04" w:rsidRPr="00A90C04" w:rsidRDefault="00351244" w:rsidP="00A90C04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bookmarkStart w:id="8" w:name="_Hlk14729884"/>
      <w:r w:rsidRPr="00A90C04">
        <w:rPr>
          <w:rFonts w:ascii="TH SarabunPSK" w:hAnsi="TH SarabunPSK" w:cs="TH SarabunPSK"/>
          <w:sz w:val="32"/>
          <w:szCs w:val="32"/>
          <w:cs/>
        </w:rPr>
        <w:t xml:space="preserve">วัตถุหรืออวัยวะอื่น </w:t>
      </w:r>
      <w:bookmarkEnd w:id="8"/>
      <w:r w:rsidRPr="00A90C04">
        <w:rPr>
          <w:rFonts w:ascii="TH SarabunPSK" w:hAnsi="TH SarabunPSK" w:cs="TH SarabunPSK"/>
          <w:sz w:val="32"/>
          <w:szCs w:val="32"/>
          <w:cs/>
        </w:rPr>
        <w:t>อาจหมายถึง นิ้วหรือลิ้นของผู้กระทำหรืออาจหมายถึงอวัยวะเพศเทียม แต่ต้อง</w:t>
      </w:r>
      <w:r w:rsidR="00245586" w:rsidRPr="00A90C04">
        <w:rPr>
          <w:rFonts w:ascii="TH SarabunPSK" w:hAnsi="TH SarabunPSK" w:cs="TH SarabunPSK"/>
          <w:sz w:val="32"/>
          <w:szCs w:val="32"/>
          <w:cs/>
        </w:rPr>
        <w:t>ไม่</w:t>
      </w:r>
      <w:r w:rsidRPr="00A90C04">
        <w:rPr>
          <w:rFonts w:ascii="TH SarabunPSK" w:hAnsi="TH SarabunPSK" w:cs="TH SarabunPSK"/>
          <w:sz w:val="32"/>
          <w:szCs w:val="32"/>
          <w:cs/>
        </w:rPr>
        <w:t>ใช</w:t>
      </w:r>
      <w:r w:rsidR="00245586" w:rsidRPr="00A90C04">
        <w:rPr>
          <w:rFonts w:ascii="TH SarabunPSK" w:hAnsi="TH SarabunPSK" w:cs="TH SarabunPSK"/>
          <w:sz w:val="32"/>
          <w:szCs w:val="32"/>
          <w:cs/>
        </w:rPr>
        <w:t>่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อวัยวะเพศล่วงล้ำอวัยวะเพศหรือทวารหนักของบุคคลนั้น 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>( เกียรติขจร วัจนะสวัสดิ์</w:t>
      </w:r>
      <w:r w:rsidR="00D610B0" w:rsidRPr="00A90C04">
        <w:rPr>
          <w:rFonts w:ascii="TH SarabunPSK" w:hAnsi="TH SarabunPSK" w:cs="TH SarabunPSK"/>
          <w:sz w:val="32"/>
          <w:szCs w:val="32"/>
        </w:rPr>
        <w:t xml:space="preserve">, 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>25</w:t>
      </w:r>
      <w:r w:rsidR="00D610B0" w:rsidRPr="00A90C04">
        <w:rPr>
          <w:rFonts w:ascii="TH SarabunPSK" w:hAnsi="TH SarabunPSK" w:cs="TH SarabunPSK"/>
          <w:sz w:val="32"/>
          <w:szCs w:val="32"/>
        </w:rPr>
        <w:t>57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 : 4</w:t>
      </w:r>
      <w:r w:rsidR="00D610B0" w:rsidRPr="00A90C04">
        <w:rPr>
          <w:rFonts w:ascii="TH SarabunPSK" w:hAnsi="TH SarabunPSK" w:cs="TH SarabunPSK"/>
          <w:sz w:val="32"/>
          <w:szCs w:val="32"/>
        </w:rPr>
        <w:t>44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  ) </w:t>
      </w:r>
      <w:r w:rsidR="000A5542" w:rsidRPr="00A90C04">
        <w:rPr>
          <w:rFonts w:ascii="TH SarabunPSK" w:hAnsi="TH SarabunPSK" w:cs="TH SarabunPSK"/>
          <w:sz w:val="32"/>
          <w:szCs w:val="32"/>
          <w:cs/>
        </w:rPr>
        <w:t>เช่น นายแดงแกล้งนายดำด้วยการใช้อวัยวะเพศเทียมแทงเข้าในทวารหนักของนายดำขณะที่นายดำเมาหมดสติแล้ว</w:t>
      </w:r>
      <w:r w:rsidR="000A5542" w:rsidRPr="00A90C04">
        <w:rPr>
          <w:rFonts w:ascii="TH SarabunPSK" w:hAnsi="TH SarabunPSK" w:cs="TH SarabunPSK"/>
          <w:sz w:val="32"/>
          <w:szCs w:val="32"/>
        </w:rPr>
        <w:t>(</w:t>
      </w:r>
      <w:r w:rsidR="000A5542" w:rsidRPr="00A90C04">
        <w:rPr>
          <w:rFonts w:ascii="TH SarabunPSK" w:hAnsi="TH SarabunPSK" w:cs="TH SarabunPSK"/>
          <w:sz w:val="32"/>
          <w:szCs w:val="32"/>
          <w:cs/>
        </w:rPr>
        <w:t>การกระทำอนาจารไม่ต้องมีเจตนาเพื่อสนองความใคร่เหมือนกับการกระทำชำเรา เพียงแต่กระทำอันไม่สมควรในทางเพศก็เป็นความผิดแล้ว</w:t>
      </w:r>
      <w:r w:rsidR="000A5542" w:rsidRPr="00A90C04">
        <w:rPr>
          <w:rFonts w:ascii="TH SarabunPSK" w:hAnsi="TH SarabunPSK" w:cs="TH SarabunPSK"/>
          <w:sz w:val="32"/>
          <w:szCs w:val="32"/>
        </w:rPr>
        <w:t xml:space="preserve">) </w:t>
      </w:r>
      <w:r w:rsidR="000A5542" w:rsidRPr="00A90C04">
        <w:rPr>
          <w:rFonts w:ascii="TH SarabunPSK" w:hAnsi="TH SarabunPSK" w:cs="TH SarabunPSK"/>
          <w:sz w:val="32"/>
          <w:szCs w:val="32"/>
          <w:cs/>
        </w:rPr>
        <w:t xml:space="preserve">นายแดงมีความผิดฐานกระทำอนาจารโดยใช้วัตถุล่วงล้ำทวารหนักของผู้อื่นตามมาตรา </w:t>
      </w:r>
      <w:r w:rsidR="000A5542" w:rsidRPr="00A90C04">
        <w:rPr>
          <w:rFonts w:ascii="TH SarabunPSK" w:hAnsi="TH SarabunPSK" w:cs="TH SarabunPSK"/>
          <w:sz w:val="32"/>
          <w:szCs w:val="32"/>
        </w:rPr>
        <w:t>278</w:t>
      </w:r>
      <w:r w:rsidR="000A5542" w:rsidRPr="00A90C04">
        <w:rPr>
          <w:rFonts w:ascii="TH SarabunPSK" w:hAnsi="TH SarabunPSK" w:cs="TH SarabunPSK"/>
          <w:sz w:val="32"/>
          <w:szCs w:val="32"/>
          <w:cs/>
        </w:rPr>
        <w:t xml:space="preserve"> วรรคสอง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 ( สหรัฐ กิติ ศุภการ</w:t>
      </w:r>
      <w:r w:rsidR="00D610B0" w:rsidRPr="00A90C04">
        <w:rPr>
          <w:rFonts w:ascii="TH SarabunPSK" w:hAnsi="TH SarabunPSK" w:cs="TH SarabunPSK"/>
          <w:sz w:val="32"/>
          <w:szCs w:val="32"/>
        </w:rPr>
        <w:t xml:space="preserve">, 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>25</w:t>
      </w:r>
      <w:r w:rsidR="00D610B0" w:rsidRPr="00A90C04">
        <w:rPr>
          <w:rFonts w:ascii="TH SarabunPSK" w:hAnsi="TH SarabunPSK" w:cs="TH SarabunPSK"/>
          <w:sz w:val="32"/>
          <w:szCs w:val="32"/>
        </w:rPr>
        <w:t>62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 : 4</w:t>
      </w:r>
      <w:r w:rsidR="00D610B0" w:rsidRPr="00A90C04">
        <w:rPr>
          <w:rFonts w:ascii="TH SarabunPSK" w:hAnsi="TH SarabunPSK" w:cs="TH SarabunPSK"/>
          <w:sz w:val="32"/>
          <w:szCs w:val="32"/>
        </w:rPr>
        <w:t>1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4  )   </w:t>
      </w:r>
    </w:p>
    <w:p w:rsidR="00B2628E" w:rsidRPr="00A90C04" w:rsidRDefault="00B2628E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การแก้ไขเพิ่มเติมความผิดเกี่ยวกับเพศครั้งนี้ได้มีการเพิ่มเติมวรรคสาม</w:t>
      </w:r>
      <w:r w:rsidR="00351DB9" w:rsidRPr="00A90C04">
        <w:rPr>
          <w:rFonts w:ascii="TH SarabunPSK" w:hAnsi="TH SarabunPSK" w:cs="TH SarabunPSK"/>
          <w:b/>
          <w:bCs/>
          <w:sz w:val="32"/>
          <w:szCs w:val="32"/>
          <w:cs/>
        </w:rPr>
        <w:t>บัญญัติขึ้นใหม่ดังนี้</w:t>
      </w:r>
    </w:p>
    <w:p w:rsidR="000A5542" w:rsidRPr="00A90C04" w:rsidRDefault="00B2628E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>“</w:t>
      </w:r>
      <w:r w:rsidRPr="00A90C04">
        <w:rPr>
          <w:rFonts w:ascii="TH SarabunPSK" w:hAnsi="TH SarabunPSK" w:cs="TH SarabunPSK"/>
          <w:sz w:val="32"/>
          <w:szCs w:val="32"/>
          <w:cs/>
        </w:rPr>
        <w:t>ถ้าการกระทำความผิดตามวรรคสอง ได้กระทำโดยทำให้ผู้ถูกกระทำเข้าใจว่าผู้กระทำมีอาวุธปืนหรือวัตถุระเบิด ต้องระวางโทษจำคุกตั้งแต่เจ็ดปีถึงยี่สิบปีและปรับตั้งแต่หนึ่งแสนสี่หมื่นบาทถึงสี่แสนบาท</w:t>
      </w:r>
      <w:r w:rsidRPr="00A90C04">
        <w:rPr>
          <w:rFonts w:ascii="TH SarabunPSK" w:hAnsi="TH SarabunPSK" w:cs="TH SarabunPSK"/>
          <w:sz w:val="32"/>
          <w:szCs w:val="32"/>
        </w:rPr>
        <w:t>”</w:t>
      </w:r>
    </w:p>
    <w:p w:rsidR="00685213" w:rsidRPr="00A90C04" w:rsidRDefault="00ED4E00" w:rsidP="00326E3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ได้มีการเพิ่มเติมวรรคสามเป็นเหตุฉกรรจ์</w:t>
      </w:r>
      <w:r w:rsidRPr="00A90C04">
        <w:rPr>
          <w:rFonts w:ascii="TH SarabunPSK" w:hAnsi="TH SarabunPSK" w:cs="TH SarabunPSK"/>
          <w:sz w:val="32"/>
          <w:szCs w:val="32"/>
        </w:rPr>
        <w:t xml:space="preserve">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เป็นการกระทำโดยทำให้ผู้ถูกกระทำเข้าใจว่าผู้กระทำมีอาวุธปืนหรือวัตถุระเบิด </w:t>
      </w:r>
      <w:r w:rsidR="0057112B" w:rsidRPr="00A90C04">
        <w:rPr>
          <w:rFonts w:ascii="TH SarabunPSK" w:hAnsi="TH SarabunPSK" w:cs="TH SarabunPSK"/>
          <w:sz w:val="32"/>
          <w:szCs w:val="32"/>
        </w:rPr>
        <w:t>“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อาวุธได้บัญญัติในมาตรา </w:t>
      </w:r>
      <w:r w:rsidRPr="00A90C04">
        <w:rPr>
          <w:rFonts w:ascii="TH SarabunPSK" w:hAnsi="TH SarabunPSK" w:cs="TH SarabunPSK"/>
          <w:sz w:val="32"/>
          <w:szCs w:val="32"/>
        </w:rPr>
        <w:t>1(5)</w:t>
      </w:r>
      <w:r w:rsidR="00215781" w:rsidRPr="00A90C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0C04">
        <w:rPr>
          <w:rFonts w:ascii="TH SarabunPSK" w:hAnsi="TH SarabunPSK" w:cs="TH SarabunPSK"/>
          <w:sz w:val="32"/>
          <w:szCs w:val="32"/>
          <w:cs/>
        </w:rPr>
        <w:t>หมายความรวมถึงสิ่งซึ่งไม่เป็นอาวุธโดยสภาพแต่ซึ่งได้ใช้ประทุษร้ายร่างกายถึงอันตรายสาห</w:t>
      </w:r>
      <w:r w:rsidR="00C817A6" w:rsidRPr="00A90C04">
        <w:rPr>
          <w:rFonts w:ascii="TH SarabunPSK" w:hAnsi="TH SarabunPSK" w:cs="TH SarabunPSK"/>
          <w:sz w:val="32"/>
          <w:szCs w:val="32"/>
          <w:cs/>
        </w:rPr>
        <w:t>ัสอย่างอาวุธ</w:t>
      </w:r>
      <w:r w:rsidR="0057112B" w:rsidRPr="00A90C04">
        <w:rPr>
          <w:rFonts w:ascii="TH SarabunPSK" w:hAnsi="TH SarabunPSK" w:cs="TH SarabunPSK"/>
          <w:sz w:val="32"/>
          <w:szCs w:val="32"/>
        </w:rPr>
        <w:t>”</w:t>
      </w:r>
      <w:r w:rsidR="00C817A6" w:rsidRPr="00A90C04">
        <w:rPr>
          <w:rFonts w:ascii="TH SarabunPSK" w:hAnsi="TH SarabunPSK" w:cs="TH SarabunPSK"/>
          <w:sz w:val="32"/>
          <w:szCs w:val="32"/>
        </w:rPr>
        <w:t xml:space="preserve"> </w:t>
      </w:r>
      <w:r w:rsidR="00C817A6" w:rsidRPr="00A90C04">
        <w:rPr>
          <w:rFonts w:ascii="TH SarabunPSK" w:hAnsi="TH SarabunPSK" w:cs="TH SarabunPSK"/>
          <w:sz w:val="32"/>
          <w:szCs w:val="32"/>
          <w:cs/>
        </w:rPr>
        <w:t xml:space="preserve">ถือเป็นเหตุฉกรรจ์ที่ได้บัญญัติขึ้นมาใหม่ในการแก้ไขปี </w:t>
      </w:r>
      <w:r w:rsidR="00C817A6" w:rsidRPr="00A90C04">
        <w:rPr>
          <w:rFonts w:ascii="TH SarabunPSK" w:hAnsi="TH SarabunPSK" w:cs="TH SarabunPSK"/>
          <w:sz w:val="32"/>
          <w:szCs w:val="32"/>
        </w:rPr>
        <w:t>2562</w:t>
      </w:r>
      <w:r w:rsidR="00C817A6" w:rsidRPr="00A90C04">
        <w:rPr>
          <w:rFonts w:ascii="TH SarabunPSK" w:hAnsi="TH SarabunPSK" w:cs="TH SarabunPSK"/>
          <w:sz w:val="32"/>
          <w:szCs w:val="32"/>
          <w:cs/>
        </w:rPr>
        <w:t xml:space="preserve"> หมายความว่า ผู้กระทำไม่มีอาวุธปืนหรือวัตถุระเบิดจริงอยู่ในมือ แต่ทำให้ผู้ถูกกระทำเข้าใจว่าผู้กระทำมีอาวุธปืนหรือวัตถุระเบิด เช่นใช้ปืนปลอมขู่ว่าจะยิงให้ตาย ถ้าไม่ยอมให้กระทำอนาจาร ผู้กระทำต้องรับโทษหนักขึ้นตามวรรคนี้ </w:t>
      </w:r>
      <w:r w:rsidR="005A3067" w:rsidRPr="00A90C04">
        <w:rPr>
          <w:rFonts w:ascii="TH SarabunPSK" w:hAnsi="TH SarabunPSK" w:cs="TH SarabunPSK"/>
          <w:sz w:val="32"/>
          <w:szCs w:val="32"/>
        </w:rPr>
        <w:t xml:space="preserve"> </w:t>
      </w:r>
    </w:p>
    <w:p w:rsidR="005C500A" w:rsidRPr="00A90C04" w:rsidRDefault="005C500A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การแก้ไขเพิ่มเติมความผิดเกี่ยวกับเพศครั้งนี้ได้มีการเพิ่มเติมวรรคสี่</w:t>
      </w:r>
      <w:r w:rsidR="004F3B47" w:rsidRPr="00A90C04">
        <w:rPr>
          <w:rFonts w:ascii="TH SarabunPSK" w:hAnsi="TH SarabunPSK" w:cs="TH SarabunPSK"/>
          <w:b/>
          <w:bCs/>
          <w:sz w:val="32"/>
          <w:szCs w:val="32"/>
          <w:cs/>
        </w:rPr>
        <w:t>บัญญัติขึ้นใหม่ดังนี้</w:t>
      </w:r>
    </w:p>
    <w:p w:rsidR="005C500A" w:rsidRPr="00A90C04" w:rsidRDefault="005C500A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>“</w:t>
      </w:r>
      <w:r w:rsidRPr="00A90C04">
        <w:rPr>
          <w:rFonts w:ascii="TH SarabunPSK" w:hAnsi="TH SarabunPSK" w:cs="TH SarabunPSK"/>
          <w:sz w:val="32"/>
          <w:szCs w:val="32"/>
          <w:cs/>
        </w:rPr>
        <w:t>ถ้าการกระทำความผิดตามวรรคสอง ได้กระทำโดยมีอาวุธปืนหรือวัตถุระเบิด หรือโดยใช้อาวุธ หรือโดยร่วมกระทำความผิดด้วยกันอันมีลักษณะเป็นการโทรมหญิงหรือกระทำกับชายในลักษณะเดียวกัน ต้องระวางโทษจำคุกตั้งแต่สิบหน้าปีถึงยี่สิบปีและปรับตั้งแต่สามแสนบาทถึงสี่แสนบาท หรือจำคุกตลอดชีวิต”</w:t>
      </w:r>
    </w:p>
    <w:p w:rsidR="00D610B0" w:rsidRPr="00A90C04" w:rsidRDefault="005C500A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ได้มีการเพิ่มเติมวรรคสี่เป็นเหตุฉกรรจ์</w:t>
      </w:r>
      <w:r w:rsidR="00B83F90" w:rsidRPr="00A90C04">
        <w:rPr>
          <w:rFonts w:ascii="TH SarabunPSK" w:hAnsi="TH SarabunPSK" w:cs="TH SarabunPSK"/>
          <w:sz w:val="32"/>
          <w:szCs w:val="32"/>
          <w:cs/>
        </w:rPr>
        <w:t xml:space="preserve"> มีทำนองเดียวกันกับมาตรา </w:t>
      </w:r>
      <w:r w:rsidR="00B83F90" w:rsidRPr="00A90C04">
        <w:rPr>
          <w:rFonts w:ascii="TH SarabunPSK" w:hAnsi="TH SarabunPSK" w:cs="TH SarabunPSK"/>
          <w:sz w:val="32"/>
          <w:szCs w:val="32"/>
        </w:rPr>
        <w:t>276</w:t>
      </w:r>
      <w:r w:rsidR="00B83F90" w:rsidRPr="00A90C04">
        <w:rPr>
          <w:rFonts w:ascii="TH SarabunPSK" w:hAnsi="TH SarabunPSK" w:cs="TH SarabunPSK"/>
          <w:sz w:val="32"/>
          <w:szCs w:val="32"/>
          <w:cs/>
        </w:rPr>
        <w:t>วรรคส</w:t>
      </w:r>
      <w:r w:rsidR="005A3067" w:rsidRPr="00A90C04">
        <w:rPr>
          <w:rFonts w:ascii="TH SarabunPSK" w:hAnsi="TH SarabunPSK" w:cs="TH SarabunPSK"/>
          <w:sz w:val="32"/>
          <w:szCs w:val="32"/>
          <w:cs/>
        </w:rPr>
        <w:t>าม</w:t>
      </w:r>
      <w:r w:rsidR="00B83F90" w:rsidRPr="00A90C04">
        <w:rPr>
          <w:rFonts w:ascii="TH SarabunPSK" w:hAnsi="TH SarabunPSK" w:cs="TH SarabunPSK"/>
          <w:sz w:val="32"/>
          <w:szCs w:val="32"/>
          <w:cs/>
        </w:rPr>
        <w:t xml:space="preserve"> การได้กระทำโดยมีอาวุธปืนหรือวัตถุระเบิด หรือโดยใช้อาวุธหรือโดยร่วมกระทำความผิดด้วยกันอันมีลักษณะเป็นการโทรมหญิงหรือกระทำกับชายในลักษณะเดียวกัน โดยผู้กระทำต้องรับโทษหนักขึ้น </w:t>
      </w:r>
      <w:r w:rsidR="00B83F90" w:rsidRPr="00A90C04">
        <w:rPr>
          <w:rFonts w:ascii="TH SarabunPSK" w:hAnsi="TH SarabunPSK" w:cs="TH SarabunPSK"/>
          <w:b/>
          <w:bCs/>
          <w:sz w:val="32"/>
          <w:szCs w:val="32"/>
          <w:cs/>
        </w:rPr>
        <w:t>อาวุธปืนหรือวัตถุระเบิด</w:t>
      </w:r>
      <w:r w:rsidR="00B83F90" w:rsidRPr="00A90C04">
        <w:rPr>
          <w:rFonts w:ascii="TH SarabunPSK" w:hAnsi="TH SarabunPSK" w:cs="TH SarabunPSK"/>
          <w:sz w:val="32"/>
          <w:szCs w:val="32"/>
          <w:cs/>
        </w:rPr>
        <w:t xml:space="preserve"> ถือว่าเป็นอาวุธโดนสภาพถ้ามีอาวุธปืนหรือวัตถุระเบิดแต่ไม่ได้ใช้ในการกระทำอนาจารก็มีความผิดตามวรรคนี้ ส่วนคำว่า</w:t>
      </w:r>
      <w:r w:rsidR="0057112B" w:rsidRPr="00A90C04">
        <w:rPr>
          <w:rFonts w:ascii="TH SarabunPSK" w:hAnsi="TH SarabunPSK" w:cs="TH SarabunPSK"/>
          <w:b/>
          <w:bCs/>
          <w:sz w:val="32"/>
          <w:szCs w:val="32"/>
          <w:cs/>
        </w:rPr>
        <w:t>โดยใช้อาวุธ</w:t>
      </w:r>
      <w:r w:rsidR="0057112B" w:rsidRPr="00A90C04">
        <w:rPr>
          <w:rFonts w:ascii="TH SarabunPSK" w:hAnsi="TH SarabunPSK" w:cs="TH SarabunPSK"/>
          <w:sz w:val="32"/>
          <w:szCs w:val="32"/>
          <w:cs/>
        </w:rPr>
        <w:t xml:space="preserve"> อาจเป็นอาวุธโดยสภาพหรืออาวุธโดยการใช้ แต่จะต้องใช้ในการประทุษร้าย</w:t>
      </w:r>
      <w:r w:rsidR="00B83F90"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A9F" w:rsidRPr="00A90C04">
        <w:rPr>
          <w:rFonts w:ascii="TH SarabunPSK" w:hAnsi="TH SarabunPSK" w:cs="TH SarabunPSK"/>
          <w:sz w:val="32"/>
          <w:szCs w:val="32"/>
          <w:cs/>
        </w:rPr>
        <w:t xml:space="preserve">ร่างกายถึงอันตรายสาหัสอย่างอาวุธตามมาตรา </w:t>
      </w:r>
      <w:r w:rsidR="009B3A9F" w:rsidRPr="00A90C04">
        <w:rPr>
          <w:rFonts w:ascii="TH SarabunPSK" w:hAnsi="TH SarabunPSK" w:cs="TH SarabunPSK"/>
          <w:sz w:val="32"/>
          <w:szCs w:val="32"/>
        </w:rPr>
        <w:t>1(5)</w:t>
      </w:r>
      <w:r w:rsidR="009B3A9F"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A9F" w:rsidRPr="00A90C04">
        <w:rPr>
          <w:rFonts w:ascii="TH SarabunPSK" w:hAnsi="TH SarabunPSK" w:cs="TH SarabunPSK"/>
          <w:sz w:val="32"/>
          <w:szCs w:val="32"/>
        </w:rPr>
        <w:t>“</w:t>
      </w:r>
      <w:r w:rsidR="009B3A9F" w:rsidRPr="00A90C04">
        <w:rPr>
          <w:rFonts w:ascii="TH SarabunPSK" w:hAnsi="TH SarabunPSK" w:cs="TH SarabunPSK"/>
          <w:sz w:val="32"/>
          <w:szCs w:val="32"/>
          <w:cs/>
        </w:rPr>
        <w:t>อย่างอาวุธ</w:t>
      </w:r>
      <w:r w:rsidR="009B3A9F" w:rsidRPr="00A90C04">
        <w:rPr>
          <w:rFonts w:ascii="TH SarabunPSK" w:hAnsi="TH SarabunPSK" w:cs="TH SarabunPSK"/>
          <w:sz w:val="32"/>
          <w:szCs w:val="32"/>
        </w:rPr>
        <w:t xml:space="preserve">” </w:t>
      </w:r>
      <w:r w:rsidR="009B3A9F" w:rsidRPr="00A90C04">
        <w:rPr>
          <w:rFonts w:ascii="TH SarabunPSK" w:hAnsi="TH SarabunPSK" w:cs="TH SarabunPSK"/>
          <w:sz w:val="32"/>
          <w:szCs w:val="32"/>
          <w:cs/>
        </w:rPr>
        <w:t>เช่นใช้กรรไกร มีดคัตเตอร์ สว่าน ไขควง พวกนี้สามารถใช้ในการประทุษร้ายถึงอันตรายสาหัสอย่างอาวุธได้ สามารถเทียบได้อย่างอาวุธปลายแหลมแต่ถ้าสิ่งนั้นเทียบไม่ได้อย่างอาวุธก็ไม่ถือว่าเป็นอาวุธ</w:t>
      </w:r>
      <w:r w:rsidR="004D0B02" w:rsidRPr="00A90C04">
        <w:rPr>
          <w:rFonts w:ascii="TH SarabunPSK" w:hAnsi="TH SarabunPSK" w:cs="TH SarabunPSK"/>
          <w:sz w:val="32"/>
          <w:szCs w:val="32"/>
          <w:cs/>
        </w:rPr>
        <w:t xml:space="preserve"> ถือได้ว่าเป็นการกระทำอนาจารโดยการใช้อาวุ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>ธ</w:t>
      </w:r>
    </w:p>
    <w:p w:rsidR="005C500A" w:rsidRPr="00A90C04" w:rsidRDefault="00D610B0" w:rsidP="00D610B0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( สหรัฐ กิติ ศุภการ</w:t>
      </w:r>
      <w:r w:rsidRPr="00A90C04">
        <w:rPr>
          <w:rFonts w:ascii="TH SarabunPSK" w:hAnsi="TH SarabunPSK" w:cs="TH SarabunPSK"/>
          <w:sz w:val="32"/>
          <w:szCs w:val="32"/>
        </w:rPr>
        <w:t xml:space="preserve">, </w:t>
      </w:r>
      <w:r w:rsidRPr="00A90C04">
        <w:rPr>
          <w:rFonts w:ascii="TH SarabunPSK" w:hAnsi="TH SarabunPSK" w:cs="TH SarabunPSK"/>
          <w:sz w:val="32"/>
          <w:szCs w:val="32"/>
          <w:cs/>
        </w:rPr>
        <w:t>2562 :</w:t>
      </w:r>
      <w:r w:rsidRPr="00A90C04">
        <w:rPr>
          <w:rFonts w:ascii="TH SarabunPSK" w:hAnsi="TH SarabunPSK" w:cs="TH SarabunPSK"/>
          <w:sz w:val="32"/>
          <w:szCs w:val="32"/>
        </w:rPr>
        <w:t xml:space="preserve">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402-403 )  </w:t>
      </w:r>
    </w:p>
    <w:p w:rsidR="00A90C04" w:rsidRPr="0068021B" w:rsidRDefault="005A3067" w:rsidP="0068021B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lastRenderedPageBreak/>
        <w:t>การโทรมหญิง</w:t>
      </w:r>
      <w:r w:rsidRPr="00A90C04">
        <w:rPr>
          <w:rFonts w:ascii="TH SarabunPSK" w:hAnsi="TH SarabunPSK" w:cs="TH SarabunPSK"/>
          <w:sz w:val="32"/>
          <w:szCs w:val="32"/>
        </w:rPr>
        <w:t>(</w:t>
      </w:r>
      <w:r w:rsidRPr="00A90C04">
        <w:rPr>
          <w:rFonts w:ascii="TH SarabunPSK" w:hAnsi="TH SarabunPSK" w:cs="TH SarabunPSK"/>
          <w:sz w:val="32"/>
          <w:szCs w:val="32"/>
          <w:cs/>
        </w:rPr>
        <w:t>หรือการกระทำกับชายลักษณะเดียวกัน</w:t>
      </w:r>
      <w:r w:rsidRPr="00A90C04">
        <w:rPr>
          <w:rFonts w:ascii="TH SarabunPSK" w:hAnsi="TH SarabunPSK" w:cs="TH SarabunPSK"/>
          <w:sz w:val="32"/>
          <w:szCs w:val="32"/>
        </w:rPr>
        <w:t xml:space="preserve">)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หมายถึง การร่วมกันกระทำอนาจารตั้งแต่สองคนขึ้นไปต้องมีการร่วมผลัดเปลี่ยนหมุนเวียนกัน </w:t>
      </w:r>
      <w:r w:rsidR="00D5384B" w:rsidRPr="00A90C04">
        <w:rPr>
          <w:rFonts w:ascii="TH SarabunPSK" w:hAnsi="TH SarabunPSK" w:cs="TH SarabunPSK"/>
          <w:sz w:val="32"/>
          <w:szCs w:val="32"/>
          <w:cs/>
        </w:rPr>
        <w:t xml:space="preserve">หากการกระทำของชายคนแรกไม่เป็นความผิดเพราะหญิง </w:t>
      </w:r>
      <w:r w:rsidR="00D5384B" w:rsidRPr="00A90C04">
        <w:rPr>
          <w:rFonts w:ascii="TH SarabunPSK" w:hAnsi="TH SarabunPSK" w:cs="TH SarabunPSK"/>
          <w:sz w:val="32"/>
          <w:szCs w:val="32"/>
        </w:rPr>
        <w:t>“</w:t>
      </w:r>
      <w:r w:rsidR="00D5384B" w:rsidRPr="00A90C04">
        <w:rPr>
          <w:rFonts w:ascii="TH SarabunPSK" w:hAnsi="TH SarabunPSK" w:cs="TH SarabunPSK"/>
          <w:sz w:val="32"/>
          <w:szCs w:val="32"/>
          <w:cs/>
        </w:rPr>
        <w:t>ยินยอม</w:t>
      </w:r>
      <w:r w:rsidR="00D5384B" w:rsidRPr="00A90C04">
        <w:rPr>
          <w:rFonts w:ascii="TH SarabunPSK" w:hAnsi="TH SarabunPSK" w:cs="TH SarabunPSK"/>
          <w:sz w:val="32"/>
          <w:szCs w:val="32"/>
        </w:rPr>
        <w:t>”</w:t>
      </w:r>
      <w:r w:rsidR="00D5384B" w:rsidRPr="00A90C04">
        <w:rPr>
          <w:rFonts w:ascii="TH SarabunPSK" w:hAnsi="TH SarabunPSK" w:cs="TH SarabunPSK"/>
          <w:sz w:val="32"/>
          <w:szCs w:val="32"/>
          <w:cs/>
        </w:rPr>
        <w:t xml:space="preserve"> การกระทำของชายทั้งสองก็ไม่เป็นการโทรมหญิง เช่น ฎีกาของความผิดข่มขืนกระทำชำเรา สามารถนำมาปรับเป็นบรรทัดฐานกับความผิดฐานอนาจารตามมาตรานี้ได้ ฎีกาที่ </w:t>
      </w:r>
      <w:r w:rsidR="00D5384B" w:rsidRPr="00A90C04">
        <w:rPr>
          <w:rFonts w:ascii="TH SarabunPSK" w:hAnsi="TH SarabunPSK" w:cs="TH SarabunPSK"/>
          <w:sz w:val="32"/>
          <w:szCs w:val="32"/>
        </w:rPr>
        <w:t>2073</w:t>
      </w:r>
      <w:r w:rsidR="00D5384B" w:rsidRPr="00A90C04">
        <w:rPr>
          <w:rFonts w:ascii="TH SarabunPSK" w:hAnsi="TH SarabunPSK" w:cs="TH SarabunPSK"/>
          <w:sz w:val="32"/>
          <w:szCs w:val="32"/>
          <w:cs/>
        </w:rPr>
        <w:t>/</w:t>
      </w:r>
      <w:r w:rsidR="00D5384B" w:rsidRPr="00A90C04">
        <w:rPr>
          <w:rFonts w:ascii="TH SarabunPSK" w:hAnsi="TH SarabunPSK" w:cs="TH SarabunPSK"/>
          <w:sz w:val="32"/>
          <w:szCs w:val="32"/>
        </w:rPr>
        <w:t xml:space="preserve">2537 </w:t>
      </w:r>
      <w:r w:rsidR="00D5384B" w:rsidRPr="00A90C04">
        <w:rPr>
          <w:rFonts w:ascii="TH SarabunPSK" w:hAnsi="TH SarabunPSK" w:cs="TH SarabunPSK"/>
          <w:sz w:val="32"/>
          <w:szCs w:val="32"/>
          <w:cs/>
        </w:rPr>
        <w:t xml:space="preserve">จำเลยทั้งสองผลัดกันกระทำชำเราผู้เสียหาย จำเลยที่หนึ่งกระทำชำเราด้วยความยินยอมของผู้เสียหายจึงไม่มีความผิดฐานข่มขืนกระทำชำเรา ส่วนจำเลยที่ </w:t>
      </w:r>
      <w:r w:rsidR="00D5384B" w:rsidRPr="00A90C04">
        <w:rPr>
          <w:rFonts w:ascii="TH SarabunPSK" w:hAnsi="TH SarabunPSK" w:cs="TH SarabunPSK"/>
          <w:sz w:val="32"/>
          <w:szCs w:val="32"/>
        </w:rPr>
        <w:t>2</w:t>
      </w:r>
      <w:r w:rsidR="00D5384B" w:rsidRPr="00A90C04">
        <w:rPr>
          <w:rFonts w:ascii="TH SarabunPSK" w:hAnsi="TH SarabunPSK" w:cs="TH SarabunPSK"/>
          <w:sz w:val="32"/>
          <w:szCs w:val="32"/>
          <w:cs/>
        </w:rPr>
        <w:t xml:space="preserve"> กระทำชำเราโดยผู้เสียหายมิได้ยินยอมจึงมีความผิดฐานข่มขืนกระทำชำเรา แต่เมื่อการกระทำของจำเลยที่หนึ่งไม่เป็นความผิดฐานข่มขืนกระทำชำเราเสียแล้ว การกระทำของจำเลยที่สองจึงไม่เข้าลักษณะของการโทรมหญิง </w:t>
      </w:r>
      <w:r w:rsidR="00357386" w:rsidRPr="00A90C04">
        <w:rPr>
          <w:rFonts w:ascii="TH SarabunPSK" w:hAnsi="TH SarabunPSK" w:cs="TH SarabunPSK"/>
          <w:sz w:val="32"/>
          <w:szCs w:val="32"/>
          <w:cs/>
        </w:rPr>
        <w:t xml:space="preserve"> หากชายสองคน </w:t>
      </w:r>
      <w:r w:rsidR="00357386" w:rsidRPr="00A90C04">
        <w:rPr>
          <w:rFonts w:ascii="TH SarabunPSK" w:hAnsi="TH SarabunPSK" w:cs="TH SarabunPSK"/>
          <w:sz w:val="32"/>
          <w:szCs w:val="32"/>
        </w:rPr>
        <w:t>“</w:t>
      </w:r>
      <w:r w:rsidR="00357386" w:rsidRPr="00A90C04">
        <w:rPr>
          <w:rFonts w:ascii="TH SarabunPSK" w:hAnsi="TH SarabunPSK" w:cs="TH SarabunPSK"/>
          <w:sz w:val="32"/>
          <w:szCs w:val="32"/>
          <w:cs/>
        </w:rPr>
        <w:t>ต่างคนต่างกระทำอนาจาร</w:t>
      </w:r>
      <w:r w:rsidR="00357386" w:rsidRPr="00A90C04">
        <w:rPr>
          <w:rFonts w:ascii="TH SarabunPSK" w:hAnsi="TH SarabunPSK" w:cs="TH SarabunPSK"/>
          <w:sz w:val="32"/>
          <w:szCs w:val="32"/>
        </w:rPr>
        <w:t>”</w:t>
      </w:r>
      <w:r w:rsidR="00357386" w:rsidRPr="00A90C04">
        <w:rPr>
          <w:rFonts w:ascii="TH SarabunPSK" w:hAnsi="TH SarabunPSK" w:cs="TH SarabunPSK"/>
          <w:sz w:val="32"/>
          <w:szCs w:val="32"/>
          <w:cs/>
        </w:rPr>
        <w:t xml:space="preserve"> หญิงคนเดียวกัน ก็ไม่เป็นการโทรมหญิง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 (เกียรติขจร วัจนะสวัสดิ์</w:t>
      </w:r>
      <w:r w:rsidR="00D610B0" w:rsidRPr="00A90C04">
        <w:rPr>
          <w:rFonts w:ascii="TH SarabunPSK" w:hAnsi="TH SarabunPSK" w:cs="TH SarabunPSK"/>
          <w:sz w:val="32"/>
          <w:szCs w:val="32"/>
        </w:rPr>
        <w:t xml:space="preserve">, 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>25</w:t>
      </w:r>
      <w:r w:rsidR="00D610B0" w:rsidRPr="00A90C04">
        <w:rPr>
          <w:rFonts w:ascii="TH SarabunPSK" w:hAnsi="TH SarabunPSK" w:cs="TH SarabunPSK"/>
          <w:sz w:val="32"/>
          <w:szCs w:val="32"/>
        </w:rPr>
        <w:t>57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 : 4</w:t>
      </w:r>
      <w:r w:rsidR="00D610B0" w:rsidRPr="00A90C04">
        <w:rPr>
          <w:rFonts w:ascii="TH SarabunPSK" w:hAnsi="TH SarabunPSK" w:cs="TH SarabunPSK"/>
          <w:sz w:val="32"/>
          <w:szCs w:val="32"/>
        </w:rPr>
        <w:t>15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 )   </w:t>
      </w:r>
    </w:p>
    <w:p w:rsidR="00C35AEB" w:rsidRPr="00A90C04" w:rsidRDefault="00C35AEB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กระทำอนาจารแก่เด็กอายุยังไม่เกินสิบห้าปี</w:t>
      </w:r>
    </w:p>
    <w:p w:rsidR="00C35AEB" w:rsidRPr="00A90C04" w:rsidRDefault="00326E3B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A90C04">
        <w:rPr>
          <w:rFonts w:ascii="TH SarabunPSK" w:hAnsi="TH SarabunPSK" w:cs="TH SarabunPSK"/>
          <w:sz w:val="32"/>
          <w:szCs w:val="32"/>
        </w:rPr>
        <w:t xml:space="preserve">279 </w:t>
      </w:r>
      <w:r w:rsidR="00D226BB" w:rsidRPr="00A90C04">
        <w:rPr>
          <w:rFonts w:ascii="TH SarabunPSK" w:hAnsi="TH SarabunPSK" w:cs="TH SarabunPSK"/>
          <w:sz w:val="32"/>
          <w:szCs w:val="32"/>
        </w:rPr>
        <w:t>“</w:t>
      </w:r>
      <w:r w:rsidR="00C35AEB" w:rsidRPr="00A90C04">
        <w:rPr>
          <w:rFonts w:ascii="TH SarabunPSK" w:hAnsi="TH SarabunPSK" w:cs="TH SarabunPSK"/>
          <w:sz w:val="32"/>
          <w:szCs w:val="32"/>
          <w:cs/>
        </w:rPr>
        <w:t>ผู้ใดกระทำอนาจารแก่เด็กอายุยังไม่เกินสิบห้าปี โดยเด็กนั้นยินยอมหรือไม่ก็ตาม ต้องระวางโทษจำคุกไม่เกินสิบปีหรือปรับไม่เกินสองแสนบาท หรือทั้งจำทั้งปรับ</w:t>
      </w:r>
    </w:p>
    <w:p w:rsidR="00C35AEB" w:rsidRPr="00A90C04" w:rsidRDefault="00C35AEB" w:rsidP="00665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 xml:space="preserve">  </w:t>
      </w:r>
      <w:r w:rsidRPr="00A90C04">
        <w:rPr>
          <w:rFonts w:ascii="TH SarabunPSK" w:hAnsi="TH SarabunPSK" w:cs="TH SarabunPSK"/>
          <w:sz w:val="32"/>
          <w:szCs w:val="32"/>
        </w:rPr>
        <w:tab/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ถ้าการกระทำความผิดตามวรรคหนึ่ง เป็นการกระทำแก่เด็กอายุไม่เกินสิบสามปี ต้องระวางโทษจำคุกตั้งแต่หนึ่งปีถึงสิบปีหรือปรับตั้งแต่สองหมื่นบาทถึงสองแสนบาท หรือทั้งจำทั้งปรับ </w:t>
      </w:r>
    </w:p>
    <w:p w:rsidR="00C35AEB" w:rsidRPr="00A90C04" w:rsidRDefault="00C35AEB" w:rsidP="00665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 xml:space="preserve">  </w:t>
      </w:r>
      <w:r w:rsidRPr="00A90C04">
        <w:rPr>
          <w:rFonts w:ascii="TH SarabunPSK" w:hAnsi="TH SarabunPSK" w:cs="TH SarabunPSK"/>
          <w:sz w:val="32"/>
          <w:szCs w:val="32"/>
        </w:rPr>
        <w:tab/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ถ้าการกระทำความผิดตามวรรคหนึ่งหรือวรรคสองผู้กระทำได้กระทำโดยขู่เข็ญด้วยประการใดๆโดยใช้กำลังประทุษร้าย โดยเด็กนั้นอยู่ในภาวะที่ไม่สามารถขัดขืนได้หรือโดยทำให้เด็กนั้นเข้าใจผิดว่าตนเป็นบุคคลอื่น ต้องระวางโทษจำคุกตั้งแต่หนึ่งปีถึงสิบห้าปี หรือปรับตั้งแต่สองหมื่นบาทถึงสามแสนบาท หรือทั้งจำทั้งปรับ</w:t>
      </w:r>
    </w:p>
    <w:p w:rsidR="00C35AEB" w:rsidRPr="00A90C04" w:rsidRDefault="00C35AEB" w:rsidP="00665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 xml:space="preserve">  </w:t>
      </w:r>
      <w:r w:rsidRPr="00A90C04">
        <w:rPr>
          <w:rFonts w:ascii="TH SarabunPSK" w:hAnsi="TH SarabunPSK" w:cs="TH SarabunPSK"/>
          <w:sz w:val="32"/>
          <w:szCs w:val="32"/>
        </w:rPr>
        <w:tab/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ถ้าการกระทำความผิดตามวรรคหนึ่งหรือวรรคสามเป็นการกระทำโดยใช้วัตถุหรืออวัยวะอื่นซึ่งมิใช่อวัยวะเพศล่วงล้ำอวัยวะเพศหรือทวารหนักของเด็กนั้น ผู้กระทำต้องระวางโทษจำคุกตั้งแต่ห้าปีถึงยี่สิบปีและปรับตั้งแต่หนึ่งแสนบาทถึงสี่แสนบาท</w:t>
      </w:r>
    </w:p>
    <w:p w:rsidR="00C35AEB" w:rsidRPr="00A90C04" w:rsidRDefault="00C35AEB" w:rsidP="00665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 xml:space="preserve">  </w:t>
      </w:r>
      <w:r w:rsidRPr="00A90C04">
        <w:rPr>
          <w:rFonts w:ascii="TH SarabunPSK" w:hAnsi="TH SarabunPSK" w:cs="TH SarabunPSK"/>
          <w:sz w:val="32"/>
          <w:szCs w:val="32"/>
        </w:rPr>
        <w:tab/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ถ้าการกระทำความผิดตามวรรคสี่ เป็นการกระทำแก่เด็กอายุยังไม่เกินสิ</w:t>
      </w:r>
      <w:r w:rsidR="009C7213" w:rsidRPr="00A90C04">
        <w:rPr>
          <w:rFonts w:ascii="TH SarabunPSK" w:hAnsi="TH SarabunPSK" w:cs="TH SarabunPSK"/>
          <w:sz w:val="32"/>
          <w:szCs w:val="32"/>
          <w:cs/>
        </w:rPr>
        <w:t>บสาม</w:t>
      </w:r>
      <w:r w:rsidRPr="00A90C04">
        <w:rPr>
          <w:rFonts w:ascii="TH SarabunPSK" w:hAnsi="TH SarabunPSK" w:cs="TH SarabunPSK"/>
          <w:sz w:val="32"/>
          <w:szCs w:val="32"/>
          <w:cs/>
        </w:rPr>
        <w:t>ปี ต้องระวางโทษจำคุกตั้งแต่เจ็ดปีถึงยี่สิบปีและปรับตั้งแต่หนึ่งแสนสี่หมื่นบาทถึงสี่แสนบาทหรือจำคุกตลอดชีวิต</w:t>
      </w:r>
    </w:p>
    <w:p w:rsidR="00C35AEB" w:rsidRPr="00A90C04" w:rsidRDefault="00C35AEB" w:rsidP="00665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 xml:space="preserve">   </w:t>
      </w:r>
      <w:r w:rsidRPr="00A90C04">
        <w:rPr>
          <w:rFonts w:ascii="TH SarabunPSK" w:hAnsi="TH SarabunPSK" w:cs="TH SarabunPSK"/>
          <w:sz w:val="32"/>
          <w:szCs w:val="32"/>
        </w:rPr>
        <w:tab/>
      </w:r>
      <w:r w:rsidRPr="00A90C04">
        <w:rPr>
          <w:rFonts w:ascii="TH SarabunPSK" w:hAnsi="TH SarabunPSK" w:cs="TH SarabunPSK"/>
          <w:sz w:val="32"/>
          <w:szCs w:val="32"/>
          <w:cs/>
        </w:rPr>
        <w:t>ถ้าการกระทำความผิดตามวรรคสี่หรือวรรคห้า ได้กระทำโดยทำให้ผู้ถูกกระทำเข้าใจว่าผู้กระทำมีอาวุธปืนหรือวัตถุระเบิด ต้องระวางโทษจำคุกตั้งแต่สิบปีถึงยี่สิบปีและปรับตั้งแต่สองแสนบาทถึงสี่แสนบาท หรือจำคุกตลอดชีวิต</w:t>
      </w:r>
    </w:p>
    <w:p w:rsidR="00326E3B" w:rsidRPr="00A90C04" w:rsidRDefault="00C35AEB" w:rsidP="00665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 xml:space="preserve">  </w:t>
      </w:r>
      <w:r w:rsidRPr="00A90C04">
        <w:rPr>
          <w:rFonts w:ascii="TH SarabunPSK" w:hAnsi="TH SarabunPSK" w:cs="TH SarabunPSK"/>
          <w:sz w:val="32"/>
          <w:szCs w:val="32"/>
        </w:rPr>
        <w:tab/>
      </w:r>
      <w:r w:rsidRPr="00A90C04">
        <w:rPr>
          <w:rFonts w:ascii="TH SarabunPSK" w:hAnsi="TH SarabunPSK" w:cs="TH SarabunPSK"/>
          <w:sz w:val="32"/>
          <w:szCs w:val="32"/>
          <w:cs/>
        </w:rPr>
        <w:t>ถ้าการกระทำความผิดตามวรรคสี่หรือวรรคห้า ได้กระทำโดยมีอาวุธปืนหรือวัตถุระเบิด หรือโดยใช้อาวุธ หรือโดยร่วมกระทำความผิดด้วยกันอันมีลักษณะเป็นการโทรมเด็กหญิงหรือกระทำกับเด็กชายในลักษณะเดียวกัน ต้องระวางโทษจำคุกตลอดชีวิต</w:t>
      </w:r>
      <w:r w:rsidRPr="00A90C04">
        <w:rPr>
          <w:rFonts w:ascii="TH SarabunPSK" w:hAnsi="TH SarabunPSK" w:cs="TH SarabunPSK"/>
          <w:sz w:val="32"/>
          <w:szCs w:val="32"/>
        </w:rPr>
        <w:t>”</w:t>
      </w:r>
    </w:p>
    <w:p w:rsidR="00C35AEB" w:rsidRPr="00A90C04" w:rsidRDefault="00C35AEB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การแก้ไขเพิ่มเติมความผิดเกี่ยวกับเพศครั้งนี้ได้มีการเพิ่มเติมวรรคสองบัญญัติขึ้นใหม่ดังนี้</w:t>
      </w:r>
    </w:p>
    <w:p w:rsidR="00C35AEB" w:rsidRPr="00A90C04" w:rsidRDefault="00C35AEB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>“</w:t>
      </w:r>
      <w:r w:rsidRPr="00A90C04">
        <w:rPr>
          <w:rFonts w:ascii="TH SarabunPSK" w:hAnsi="TH SarabunPSK" w:cs="TH SarabunPSK"/>
          <w:sz w:val="32"/>
          <w:szCs w:val="32"/>
          <w:cs/>
        </w:rPr>
        <w:t>ถ้าการกระทำความผิดตามวรรคหนึ่ง เป็นการกระทำแก่เด็กอายุไม่เกินสิบสามปี ต้องระวางโทษจำคุกตั้งแต่หนึ่งปีถึงสิบปีหรือปรับตั้งแต่สองหมื่นบาทถึงสองแสนบาท หรือทั้งจำทั้งปรับ</w:t>
      </w:r>
      <w:r w:rsidRPr="00A90C04">
        <w:rPr>
          <w:rFonts w:ascii="TH SarabunPSK" w:hAnsi="TH SarabunPSK" w:cs="TH SarabunPSK"/>
          <w:sz w:val="32"/>
          <w:szCs w:val="32"/>
        </w:rPr>
        <w:t>”</w:t>
      </w:r>
    </w:p>
    <w:p w:rsidR="00C35AEB" w:rsidRPr="00A90C04" w:rsidRDefault="00C35AEB" w:rsidP="006654F8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lastRenderedPageBreak/>
        <w:tab/>
        <w:t>วัตถุของการกระทำตามมาตรานี้วรรคหนึ่งคือเด็กอายุไม่เกินสิบห้าปี แต่วัตถุแห่งการกระทำของวรรคสองคื</w:t>
      </w:r>
      <w:r w:rsidR="005F16A3" w:rsidRPr="00A90C04">
        <w:rPr>
          <w:rFonts w:ascii="TH SarabunPSK" w:hAnsi="TH SarabunPSK" w:cs="TH SarabunPSK"/>
          <w:sz w:val="32"/>
          <w:szCs w:val="32"/>
          <w:cs/>
        </w:rPr>
        <w:t>อ</w:t>
      </w:r>
      <w:r w:rsidRPr="00A90C04">
        <w:rPr>
          <w:rFonts w:ascii="TH SarabunPSK" w:hAnsi="TH SarabunPSK" w:cs="TH SarabunPSK"/>
          <w:sz w:val="32"/>
          <w:szCs w:val="32"/>
          <w:cs/>
        </w:rPr>
        <w:t>เด็กอายุไม่เกินสิบสามปี</w:t>
      </w:r>
      <w:r w:rsidR="005F16A3" w:rsidRPr="00A90C04">
        <w:rPr>
          <w:rFonts w:ascii="TH SarabunPSK" w:hAnsi="TH SarabunPSK" w:cs="TH SarabunPSK"/>
          <w:sz w:val="32"/>
          <w:szCs w:val="32"/>
          <w:cs/>
        </w:rPr>
        <w:t xml:space="preserve"> ในการเพิ่มอายุในการกระทำอนาจารเด็กอายุไม่เกินสิบสามปี เพื่อให้ความคุ้มครองบุคคลซึ่งถูกกระทำทา</w:t>
      </w:r>
      <w:r w:rsidR="006048B8" w:rsidRPr="00A90C04">
        <w:rPr>
          <w:rFonts w:ascii="TH SarabunPSK" w:hAnsi="TH SarabunPSK" w:cs="TH SarabunPSK"/>
          <w:sz w:val="32"/>
          <w:szCs w:val="32"/>
          <w:cs/>
        </w:rPr>
        <w:t>ง</w:t>
      </w:r>
      <w:r w:rsidR="005F16A3" w:rsidRPr="00A90C04">
        <w:rPr>
          <w:rFonts w:ascii="TH SarabunPSK" w:hAnsi="TH SarabunPSK" w:cs="TH SarabunPSK"/>
          <w:sz w:val="32"/>
          <w:szCs w:val="32"/>
          <w:cs/>
        </w:rPr>
        <w:t>เพศกลุ่มต่างๆมากยิ่งขึ้นเช่น เด็ก ในส่วนของเด็กอายุไม่เกินสิบสามปีตามวรรคสอง ผู้กระทำจะอ้างความไม่รู้ข้อเท็จจริงตามมาตรา</w:t>
      </w:r>
      <w:r w:rsidR="005F16A3" w:rsidRPr="00A90C04">
        <w:rPr>
          <w:rFonts w:ascii="TH SarabunPSK" w:hAnsi="TH SarabunPSK" w:cs="TH SarabunPSK"/>
          <w:sz w:val="32"/>
          <w:szCs w:val="32"/>
        </w:rPr>
        <w:t>59</w:t>
      </w:r>
      <w:r w:rsidR="005F16A3" w:rsidRPr="00A90C04">
        <w:rPr>
          <w:rFonts w:ascii="TH SarabunPSK" w:hAnsi="TH SarabunPSK" w:cs="TH SarabunPSK"/>
          <w:sz w:val="32"/>
          <w:szCs w:val="32"/>
          <w:cs/>
        </w:rPr>
        <w:t xml:space="preserve"> วรรคสามไม่ได้ ตามที่บัญญัติไว้ในมาตรา </w:t>
      </w:r>
      <w:r w:rsidR="005F16A3" w:rsidRPr="00A90C04">
        <w:rPr>
          <w:rFonts w:ascii="TH SarabunPSK" w:hAnsi="TH SarabunPSK" w:cs="TH SarabunPSK"/>
          <w:sz w:val="32"/>
          <w:szCs w:val="32"/>
        </w:rPr>
        <w:t>285</w:t>
      </w:r>
      <w:r w:rsidR="005F16A3" w:rsidRPr="00A90C04">
        <w:rPr>
          <w:rFonts w:ascii="TH SarabunPSK" w:hAnsi="TH SarabunPSK" w:cs="TH SarabunPSK"/>
          <w:sz w:val="32"/>
          <w:szCs w:val="32"/>
          <w:cs/>
        </w:rPr>
        <w:t>/</w:t>
      </w:r>
      <w:r w:rsidR="005F16A3" w:rsidRPr="00A90C04">
        <w:rPr>
          <w:rFonts w:ascii="TH SarabunPSK" w:hAnsi="TH SarabunPSK" w:cs="TH SarabunPSK"/>
          <w:sz w:val="32"/>
          <w:szCs w:val="32"/>
        </w:rPr>
        <w:t>1</w:t>
      </w:r>
      <w:r w:rsidR="001836C8" w:rsidRPr="00A90C04">
        <w:rPr>
          <w:rFonts w:ascii="TH SarabunPSK" w:hAnsi="TH SarabunPSK" w:cs="TH SarabunPSK"/>
          <w:sz w:val="32"/>
          <w:szCs w:val="32"/>
          <w:cs/>
        </w:rPr>
        <w:t xml:space="preserve"> บัญญัติว่าการกระทำความผิดตามมาตรา </w:t>
      </w:r>
      <w:r w:rsidR="001836C8" w:rsidRPr="00A90C04">
        <w:rPr>
          <w:rFonts w:ascii="TH SarabunPSK" w:hAnsi="TH SarabunPSK" w:cs="TH SarabunPSK"/>
          <w:sz w:val="32"/>
          <w:szCs w:val="32"/>
        </w:rPr>
        <w:t xml:space="preserve">277 </w:t>
      </w:r>
      <w:r w:rsidR="001836C8" w:rsidRPr="00A90C04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1836C8" w:rsidRPr="00A90C04">
        <w:rPr>
          <w:rFonts w:ascii="TH SarabunPSK" w:hAnsi="TH SarabunPSK" w:cs="TH SarabunPSK"/>
          <w:sz w:val="32"/>
          <w:szCs w:val="32"/>
        </w:rPr>
        <w:t xml:space="preserve">279 </w:t>
      </w:r>
      <w:r w:rsidR="001836C8" w:rsidRPr="00A90C04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1836C8" w:rsidRPr="00A90C04">
        <w:rPr>
          <w:rFonts w:ascii="TH SarabunPSK" w:hAnsi="TH SarabunPSK" w:cs="TH SarabunPSK"/>
          <w:sz w:val="32"/>
          <w:szCs w:val="32"/>
        </w:rPr>
        <w:t>282</w:t>
      </w:r>
      <w:r w:rsidR="001836C8" w:rsidRPr="00A90C04">
        <w:rPr>
          <w:rFonts w:ascii="TH SarabunPSK" w:hAnsi="TH SarabunPSK" w:cs="TH SarabunPSK"/>
          <w:sz w:val="32"/>
          <w:szCs w:val="32"/>
          <w:cs/>
        </w:rPr>
        <w:t>วรรคสอง มาตรา</w:t>
      </w:r>
      <w:r w:rsidR="00FD2813" w:rsidRPr="00A90C04">
        <w:rPr>
          <w:rFonts w:ascii="TH SarabunPSK" w:hAnsi="TH SarabunPSK" w:cs="TH SarabunPSK"/>
          <w:sz w:val="32"/>
          <w:szCs w:val="32"/>
        </w:rPr>
        <w:t>283</w:t>
      </w:r>
      <w:r w:rsidR="00FD2813" w:rsidRPr="00A90C04">
        <w:rPr>
          <w:rFonts w:ascii="TH SarabunPSK" w:hAnsi="TH SarabunPSK" w:cs="TH SarabunPSK"/>
          <w:sz w:val="32"/>
          <w:szCs w:val="32"/>
          <w:cs/>
        </w:rPr>
        <w:t xml:space="preserve">วรรคสาม และมาตรา </w:t>
      </w:r>
      <w:r w:rsidR="00FD2813" w:rsidRPr="00A90C04">
        <w:rPr>
          <w:rFonts w:ascii="TH SarabunPSK" w:hAnsi="TH SarabunPSK" w:cs="TH SarabunPSK"/>
          <w:sz w:val="32"/>
          <w:szCs w:val="32"/>
        </w:rPr>
        <w:t>283</w:t>
      </w:r>
      <w:r w:rsidR="00FD2813" w:rsidRPr="00A90C04">
        <w:rPr>
          <w:rFonts w:ascii="TH SarabunPSK" w:hAnsi="TH SarabunPSK" w:cs="TH SarabunPSK"/>
          <w:sz w:val="32"/>
          <w:szCs w:val="32"/>
          <w:cs/>
        </w:rPr>
        <w:t>ทวิ วรรคสอง หากเป็นการกระทำต่อเด็กอายุไม่เกินสิบสามปี ห้ามอ้างความไม่รู้อายุของเด็กเพื่อให้พ้นจากความผิดนั้น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 ( สหรัฐ กิติ ศุภการ</w:t>
      </w:r>
      <w:r w:rsidR="00D610B0" w:rsidRPr="00A90C04">
        <w:rPr>
          <w:rFonts w:ascii="TH SarabunPSK" w:hAnsi="TH SarabunPSK" w:cs="TH SarabunPSK"/>
          <w:sz w:val="32"/>
          <w:szCs w:val="32"/>
        </w:rPr>
        <w:t xml:space="preserve">, 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>2562 :</w:t>
      </w:r>
      <w:r w:rsidR="00326E3B" w:rsidRPr="00A90C04">
        <w:rPr>
          <w:rFonts w:ascii="TH SarabunPSK" w:hAnsi="TH SarabunPSK" w:cs="TH SarabunPSK"/>
          <w:sz w:val="32"/>
          <w:szCs w:val="32"/>
        </w:rPr>
        <w:t xml:space="preserve"> </w:t>
      </w:r>
      <w:r w:rsidR="00326E3B" w:rsidRPr="00A90C04">
        <w:rPr>
          <w:rFonts w:ascii="TH SarabunPSK" w:hAnsi="TH SarabunPSK" w:cs="TH SarabunPSK"/>
          <w:sz w:val="32"/>
          <w:szCs w:val="32"/>
          <w:cs/>
        </w:rPr>
        <w:t xml:space="preserve">415-416 </w:t>
      </w:r>
      <w:r w:rsidR="00D610B0" w:rsidRPr="00A90C04">
        <w:rPr>
          <w:rFonts w:ascii="TH SarabunPSK" w:hAnsi="TH SarabunPSK" w:cs="TH SarabunPSK"/>
          <w:sz w:val="32"/>
          <w:szCs w:val="32"/>
          <w:cs/>
        </w:rPr>
        <w:t xml:space="preserve">)    </w:t>
      </w:r>
    </w:p>
    <w:p w:rsidR="00FD2813" w:rsidRPr="00A90C04" w:rsidRDefault="00FD2813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การแก้ไขเพิ่มเติมความผิดเกี่ยวกับเพศครั้งนี้ได้มีการเพิ่มเติมวรรคสามบัญญัติขึ้นใหม่ดังนี้</w:t>
      </w:r>
    </w:p>
    <w:p w:rsidR="00FD2813" w:rsidRPr="00A90C04" w:rsidRDefault="00FD2813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>“</w:t>
      </w:r>
      <w:r w:rsidRPr="00A90C04">
        <w:rPr>
          <w:rFonts w:ascii="TH SarabunPSK" w:hAnsi="TH SarabunPSK" w:cs="TH SarabunPSK"/>
          <w:sz w:val="32"/>
          <w:szCs w:val="32"/>
          <w:cs/>
        </w:rPr>
        <w:t>ถ้าการกระทำความผิดตามวรรคหนึ่งหรือวรรคสองผู้กระทำได้กระทำโดยขู่เข็ญด้วยประการใดๆโดยใช้กำลังประทุษร้าย โดยเด็กนั้นอยู่ในภาวะที่ไม่สามารถขัดขืนได้หรือโดยทำให้เด็กนั้นเข้าใจผิดว่าตนเป็นบุคคลอื่น ต้องระวางโทษจำคุกตั้งแต่หนึ่งปีถึงสิบห้าปี หรือปรับตั้งแต่สองหมื่นบาทถึงสามแสนบาท หรือทั้งจำทั้งปรับ</w:t>
      </w:r>
      <w:r w:rsidRPr="00A90C04">
        <w:rPr>
          <w:rFonts w:ascii="TH SarabunPSK" w:hAnsi="TH SarabunPSK" w:cs="TH SarabunPSK"/>
          <w:sz w:val="32"/>
          <w:szCs w:val="32"/>
        </w:rPr>
        <w:t>”</w:t>
      </w:r>
    </w:p>
    <w:p w:rsidR="00BC0F78" w:rsidRPr="00A90C04" w:rsidRDefault="00BC0F78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A90C04">
        <w:rPr>
          <w:rFonts w:ascii="TH SarabunPSK" w:hAnsi="TH SarabunPSK" w:cs="TH SarabunPSK"/>
          <w:sz w:val="32"/>
          <w:szCs w:val="32"/>
        </w:rPr>
        <w:t>279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แก้ไขเพิ่มเติมการกระทำอนาจารโดยการประทุษร้ายซึ่งเดิมอยู่ วรรคสองของมาตรา </w:t>
      </w:r>
      <w:r w:rsidRPr="00A90C04">
        <w:rPr>
          <w:rFonts w:ascii="TH SarabunPSK" w:hAnsi="TH SarabunPSK" w:cs="TH SarabunPSK"/>
          <w:sz w:val="32"/>
          <w:szCs w:val="32"/>
        </w:rPr>
        <w:t>279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ถูกมี</w:t>
      </w:r>
      <w:r w:rsidR="007222CF" w:rsidRPr="00A90C04">
        <w:rPr>
          <w:rFonts w:ascii="TH SarabunPSK" w:hAnsi="TH SarabunPSK" w:cs="TH SarabunPSK"/>
          <w:sz w:val="32"/>
          <w:szCs w:val="32"/>
          <w:cs/>
        </w:rPr>
        <w:t>การ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แก้ไขเพิ่มเติมไปเป็นวรรคสาม  การกระทำตามมาตรานี้เป็นการกระทำอนาจารแก่เด็กอายุไม่เกินสิบห้าปีตามวรรคแรก หรือ การกระทำอนาจารแก่เด็กอายุไม่เกินสิบสามปีตามวรรคสอง 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เป็นการกระทำโดยเด็กไม่ได้ยิ</w:t>
      </w:r>
      <w:r w:rsidR="00AD6AE5" w:rsidRPr="00A90C04">
        <w:rPr>
          <w:rFonts w:ascii="TH SarabunPSK" w:hAnsi="TH SarabunPSK" w:cs="TH SarabunPSK"/>
          <w:b/>
          <w:bCs/>
          <w:sz w:val="32"/>
          <w:szCs w:val="32"/>
          <w:cs/>
        </w:rPr>
        <w:t>นย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อมให้กระทำอนาจาร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โดยเกิดจากการขู่เข็ญด้วยการใช้กำลังประทุษร้ายโดยอยู่ในภาวะที่ไม่สามารถขัดขืนได้หรือโดยทำให้เด็กนั้นเข้าใจผิดว่าตนเป็นบุคคลอื่น</w:t>
      </w:r>
      <w:r w:rsidR="00297C64" w:rsidRPr="00A90C04">
        <w:rPr>
          <w:rFonts w:ascii="TH SarabunPSK" w:hAnsi="TH SarabunPSK" w:cs="TH SarabunPSK"/>
          <w:sz w:val="32"/>
          <w:szCs w:val="32"/>
          <w:cs/>
        </w:rPr>
        <w:t xml:space="preserve"> บัญญัติขึ้นมาใหม่ต้องรับโทษหนักขึ้น </w:t>
      </w:r>
      <w:r w:rsidR="00297C64" w:rsidRPr="00A90C04">
        <w:rPr>
          <w:rFonts w:ascii="TH SarabunPSK" w:hAnsi="TH SarabunPSK" w:cs="TH SarabunPSK"/>
          <w:b/>
          <w:bCs/>
          <w:sz w:val="32"/>
          <w:szCs w:val="32"/>
          <w:cs/>
        </w:rPr>
        <w:t>ประการแรก</w:t>
      </w:r>
      <w:r w:rsidR="00297C64" w:rsidRPr="00A90C04">
        <w:rPr>
          <w:rFonts w:ascii="TH SarabunPSK" w:hAnsi="TH SarabunPSK" w:cs="TH SarabunPSK"/>
          <w:sz w:val="32"/>
          <w:szCs w:val="32"/>
          <w:cs/>
        </w:rPr>
        <w:t xml:space="preserve"> การขู่เข็ญด้วยประการใดๆหมายถึง ทำให้กลัวว่าจะได้รับอันตรายในอนาคตไม่จำกัดว่าจะต้องอันตรายแก่ชีวิตหรือแก่กาย </w:t>
      </w:r>
      <w:r w:rsidR="00297C64" w:rsidRPr="00A90C04">
        <w:rPr>
          <w:rFonts w:ascii="TH SarabunPSK" w:hAnsi="TH SarabunPSK" w:cs="TH SarabunPSK"/>
          <w:b/>
          <w:bCs/>
          <w:sz w:val="32"/>
          <w:szCs w:val="32"/>
          <w:cs/>
        </w:rPr>
        <w:t>ประการที่สอง</w:t>
      </w:r>
      <w:r w:rsidR="00297C64" w:rsidRPr="00A90C04">
        <w:rPr>
          <w:rFonts w:ascii="TH SarabunPSK" w:hAnsi="TH SarabunPSK" w:cs="TH SarabunPSK"/>
          <w:sz w:val="32"/>
          <w:szCs w:val="32"/>
          <w:cs/>
        </w:rPr>
        <w:t xml:space="preserve"> โดยใช้กำลังประทุษร้าย หมายถึงทำการประทุษร้ายแก่กายโดยใช้แรงกาย ตามมาตรา </w:t>
      </w:r>
      <w:r w:rsidR="00297C64" w:rsidRPr="00A90C04">
        <w:rPr>
          <w:rFonts w:ascii="TH SarabunPSK" w:hAnsi="TH SarabunPSK" w:cs="TH SarabunPSK"/>
          <w:sz w:val="32"/>
          <w:szCs w:val="32"/>
        </w:rPr>
        <w:t xml:space="preserve">1(6) </w:t>
      </w:r>
      <w:r w:rsidR="00297C64" w:rsidRPr="00A90C04">
        <w:rPr>
          <w:rFonts w:ascii="TH SarabunPSK" w:hAnsi="TH SarabunPSK" w:cs="TH SarabunPSK"/>
          <w:b/>
          <w:bCs/>
          <w:sz w:val="32"/>
          <w:szCs w:val="32"/>
          <w:cs/>
        </w:rPr>
        <w:t>ประการที่สาม</w:t>
      </w:r>
      <w:r w:rsidR="00297C64" w:rsidRPr="00A90C04">
        <w:rPr>
          <w:rFonts w:ascii="TH SarabunPSK" w:hAnsi="TH SarabunPSK" w:cs="TH SarabunPSK"/>
          <w:sz w:val="32"/>
          <w:szCs w:val="32"/>
          <w:cs/>
        </w:rPr>
        <w:t xml:space="preserve"> โดยเด็กนั้นอยู่ในภาวะที่ไม่สามารถขัดขืนได้</w:t>
      </w:r>
      <w:r w:rsidR="000654CC"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54CC" w:rsidRPr="00A90C04">
        <w:rPr>
          <w:rFonts w:ascii="TH SarabunPSK" w:hAnsi="TH SarabunPSK" w:cs="TH SarabunPSK"/>
          <w:b/>
          <w:bCs/>
          <w:sz w:val="32"/>
          <w:szCs w:val="32"/>
          <w:cs/>
        </w:rPr>
        <w:t>ประการที่สี่</w:t>
      </w:r>
      <w:r w:rsidR="000654CC" w:rsidRPr="00A90C04">
        <w:rPr>
          <w:rFonts w:ascii="TH SarabunPSK" w:hAnsi="TH SarabunPSK" w:cs="TH SarabunPSK"/>
          <w:sz w:val="32"/>
          <w:szCs w:val="32"/>
          <w:cs/>
        </w:rPr>
        <w:t>โดยทำให้เด็กนั้นเข้าใจผิดว่าตนเป็นบุคคลอื่น</w:t>
      </w:r>
    </w:p>
    <w:p w:rsidR="00685213" w:rsidRPr="00A90C04" w:rsidRDefault="00873FA1" w:rsidP="00665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ab/>
        <w:t>ในการแก้ไขอัตราโทษตามมาตรา</w:t>
      </w:r>
      <w:r w:rsidRPr="00A90C04">
        <w:rPr>
          <w:rFonts w:ascii="TH SarabunPSK" w:hAnsi="TH SarabunPSK" w:cs="TH SarabunPSK"/>
          <w:sz w:val="32"/>
          <w:szCs w:val="32"/>
        </w:rPr>
        <w:t>279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วรรคสองจากเดิม </w:t>
      </w:r>
      <w:r w:rsidRPr="00A90C04">
        <w:rPr>
          <w:rFonts w:ascii="TH SarabunPSK" w:hAnsi="TH SarabunPSK" w:cs="TH SarabunPSK"/>
          <w:sz w:val="32"/>
          <w:szCs w:val="32"/>
        </w:rPr>
        <w:t>“</w:t>
      </w:r>
      <w:r w:rsidRPr="00A90C04">
        <w:rPr>
          <w:rFonts w:ascii="TH SarabunPSK" w:hAnsi="TH SarabunPSK" w:cs="TH SarabunPSK"/>
          <w:sz w:val="32"/>
          <w:szCs w:val="32"/>
          <w:cs/>
        </w:rPr>
        <w:t>จำคุกไม่เกินสิบห้าปี หรือปรับไม่เกินสามแสนบาท</w:t>
      </w:r>
      <w:r w:rsidRPr="00A90C04">
        <w:rPr>
          <w:rFonts w:ascii="TH SarabunPSK" w:hAnsi="TH SarabunPSK" w:cs="TH SarabunPSK"/>
          <w:sz w:val="32"/>
          <w:szCs w:val="32"/>
        </w:rPr>
        <w:t xml:space="preserve">”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เป็น จำคุกตั้งแต่หนึ่งปีถึงสิบห้าปี หรือปรับตั้งแต่สองหมื่นบาทถึงสามแสนบาท หรือทั้งจำทั้งปรับ ซึ่งได้บัญญัติไว้ใหม่ในมาตรา </w:t>
      </w:r>
      <w:r w:rsidRPr="00A90C04">
        <w:rPr>
          <w:rFonts w:ascii="TH SarabunPSK" w:hAnsi="TH SarabunPSK" w:cs="TH SarabunPSK"/>
          <w:sz w:val="32"/>
          <w:szCs w:val="32"/>
        </w:rPr>
        <w:t>279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วรรคสาม</w:t>
      </w:r>
    </w:p>
    <w:p w:rsidR="00360937" w:rsidRPr="00A90C04" w:rsidRDefault="00360937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การแก้ไขเพิ่มเติมความผิดเกี่ยวกับเพศครั้งนี้ได้มีการเพิ่มเติมวรรคสี่บัญญัติขึ้นใหม่ดังนี้</w:t>
      </w:r>
    </w:p>
    <w:p w:rsidR="00360937" w:rsidRPr="00A90C04" w:rsidRDefault="00360937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>“</w:t>
      </w:r>
      <w:r w:rsidRPr="00A90C04">
        <w:rPr>
          <w:rFonts w:ascii="TH SarabunPSK" w:hAnsi="TH SarabunPSK" w:cs="TH SarabunPSK"/>
          <w:sz w:val="32"/>
          <w:szCs w:val="32"/>
          <w:cs/>
        </w:rPr>
        <w:t>ถ้าการกระทำความผิดตามวรรคหนึ่งหรือวรรคสามเป็นการกระทำโดยใช้วัตถุหรืออวัยวะอื่นซึ่งมิใช่อวัยวะเพศล่วงล้ำอวัยวะเพศหรือทวารหนักของเด็กนั้น ผู้กระทำต้องระวางโทษจำคุกตั้งแต่ห้าปีถึงยี่สิบปีและปรับตั้งแต่หนึ่งแสนบาทถึงสี่แสนบาท</w:t>
      </w:r>
      <w:r w:rsidRPr="00A90C04">
        <w:rPr>
          <w:rFonts w:ascii="TH SarabunPSK" w:hAnsi="TH SarabunPSK" w:cs="TH SarabunPSK"/>
          <w:sz w:val="32"/>
          <w:szCs w:val="32"/>
        </w:rPr>
        <w:t>”</w:t>
      </w:r>
    </w:p>
    <w:p w:rsidR="00673433" w:rsidRPr="00A90C04" w:rsidRDefault="00360937" w:rsidP="00665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ab/>
        <w:t xml:space="preserve">ความในวรรคนี้ ต้องรับโทษหนักขึ้น ถ้าการกระทำต่อเด็กอายุไม่เกินสิบห้าปีโดยการใช้วัตถุหรืออวัยวะอื่นซึ่งมิใช้อวัยวะเพศล่วงล้ำอวัยวะเพศหรือทวารหนักของเด็กนั้น 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ไม่ว่าเด็กจะยินยอมหรือไม่ยินยอมก็ตาม</w:t>
      </w:r>
      <w:r w:rsidR="00673433" w:rsidRPr="00A90C04">
        <w:rPr>
          <w:rFonts w:ascii="TH SarabunPSK" w:hAnsi="TH SarabunPSK" w:cs="TH SarabunPSK"/>
          <w:sz w:val="32"/>
          <w:szCs w:val="32"/>
          <w:cs/>
        </w:rPr>
        <w:t xml:space="preserve"> การกระทำโดยใช้วัตถุหรืออวัยวะอื่นได้แก่ นิ้วหรือลิ้นของผู้กกระทำหรืออวัยวะเทียมแต่ต้องไม่ใช้อวัยวะเพศล่วงล้ำเข้าไปในอวัยวะเพศหรือทวารหนักเป็นการกระทำอนาจารโดยการล่วงล้ำ </w:t>
      </w:r>
    </w:p>
    <w:p w:rsidR="00A90C04" w:rsidRDefault="00A90C04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14468415"/>
    </w:p>
    <w:p w:rsidR="00673433" w:rsidRPr="00A90C04" w:rsidRDefault="00673433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การแก้ไขเพิ่มเติมความผิดเกี่ยวกับเพศครั้งนี้ได้มีการเพิ่มเติมวรรคห้าบัญญัติขึ้นใหม่ดังนี้</w:t>
      </w:r>
    </w:p>
    <w:bookmarkEnd w:id="9"/>
    <w:p w:rsidR="00673433" w:rsidRPr="00A90C04" w:rsidRDefault="00673433" w:rsidP="00665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</w:rPr>
        <w:tab/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0C04">
        <w:rPr>
          <w:rFonts w:ascii="TH SarabunPSK" w:hAnsi="TH SarabunPSK" w:cs="TH SarabunPSK"/>
          <w:sz w:val="32"/>
          <w:szCs w:val="32"/>
        </w:rPr>
        <w:t>“</w:t>
      </w:r>
      <w:r w:rsidRPr="00A90C04">
        <w:rPr>
          <w:rFonts w:ascii="TH SarabunPSK" w:hAnsi="TH SarabunPSK" w:cs="TH SarabunPSK"/>
          <w:sz w:val="32"/>
          <w:szCs w:val="32"/>
          <w:cs/>
        </w:rPr>
        <w:t>ถ้าการกระทำความผิดตามวรรคสี่ เป็นการกระทำแก่เด็กอายุยังไม่เกินสิบ</w:t>
      </w:r>
      <w:r w:rsidR="009C7213" w:rsidRPr="00A90C04">
        <w:rPr>
          <w:rFonts w:ascii="TH SarabunPSK" w:hAnsi="TH SarabunPSK" w:cs="TH SarabunPSK"/>
          <w:sz w:val="32"/>
          <w:szCs w:val="32"/>
          <w:cs/>
        </w:rPr>
        <w:t>สาม</w:t>
      </w:r>
      <w:r w:rsidRPr="00A90C04">
        <w:rPr>
          <w:rFonts w:ascii="TH SarabunPSK" w:hAnsi="TH SarabunPSK" w:cs="TH SarabunPSK"/>
          <w:sz w:val="32"/>
          <w:szCs w:val="32"/>
          <w:cs/>
        </w:rPr>
        <w:t>ปี ต้องระวางโทษจำคุกตั้งแต่เจ็ดปีถึงยี่สิบปีและปรับตั้งแต่หนึ่งแสนสี่หมื่นบาทถึงสี่แสนบาทหรือจำคุกตลอดชีวิต</w:t>
      </w:r>
      <w:r w:rsidRPr="00A90C04">
        <w:rPr>
          <w:rFonts w:ascii="TH SarabunPSK" w:hAnsi="TH SarabunPSK" w:cs="TH SarabunPSK"/>
          <w:sz w:val="32"/>
          <w:szCs w:val="32"/>
        </w:rPr>
        <w:t>”</w:t>
      </w:r>
    </w:p>
    <w:p w:rsidR="00673433" w:rsidRPr="00A90C04" w:rsidRDefault="009C7213" w:rsidP="00665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ab/>
      </w:r>
      <w:r w:rsidRPr="00A90C04">
        <w:rPr>
          <w:rFonts w:ascii="TH SarabunPSK" w:hAnsi="TH SarabunPSK" w:cs="TH SarabunPSK"/>
          <w:sz w:val="32"/>
          <w:szCs w:val="32"/>
          <w:cs/>
        </w:rPr>
        <w:t>ความในวรรคนี้ ต้องรับโทษหนักขึ้น มีความหมายเดียวกันกับวรรคสี่ แต่ผู้ถูกกระทำเป็นเด็กอายุยังไม่เกินสิบสามเป็นการกระทำโดยใช้วัตถุหรืออวัยวะอื่นซึ่งมิใช่อวัยวะเพศล่วงล้ำอวัยวะเพศหรือทวารหนักของเด็กนั้น</w:t>
      </w:r>
      <w:r w:rsidR="003C7B23" w:rsidRPr="00A90C04">
        <w:rPr>
          <w:rFonts w:ascii="TH SarabunPSK" w:hAnsi="TH SarabunPSK" w:cs="TH SarabunPSK"/>
          <w:b/>
          <w:bCs/>
          <w:sz w:val="32"/>
          <w:szCs w:val="32"/>
          <w:cs/>
        </w:rPr>
        <w:t>ไม่ว่าเด็กจะยินยอมหรือไม่ยินยอมก็ตาม</w:t>
      </w:r>
    </w:p>
    <w:p w:rsidR="009C7213" w:rsidRPr="00A90C04" w:rsidRDefault="009C7213" w:rsidP="006654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การแก้ไขเพิ่มเติมความผิดเกี่ยวกับเพศครั้งนี้ได้มีการเพิ่มเติมวรรคหกบัญญัติขึ้นใหม่ดังนี้</w:t>
      </w:r>
    </w:p>
    <w:p w:rsidR="009C7213" w:rsidRPr="00A90C04" w:rsidRDefault="009C7213" w:rsidP="006654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>“</w:t>
      </w:r>
      <w:r w:rsidRPr="00A90C04">
        <w:rPr>
          <w:rFonts w:ascii="TH SarabunPSK" w:hAnsi="TH SarabunPSK" w:cs="TH SarabunPSK"/>
          <w:sz w:val="32"/>
          <w:szCs w:val="32"/>
          <w:cs/>
        </w:rPr>
        <w:t>ถ้าการกระทำความผิดตามวรรคสี่หรือวรรคห้า ได้กระทำโดยทำให้ผู้ถูกกระทำเข้าใจว่าผู้กระทำมีอาวุธปืนหรือวัตถุระเบิด ต้องระวางโทษจำคุกตั้งแต่สิบปีถึงยี่สิบปีและปรับตั้งแต่สองแสนบาทถึงสี่แสนบาท หรือจำคุกตลอดชีวิต</w:t>
      </w:r>
      <w:r w:rsidRPr="00A90C04">
        <w:rPr>
          <w:rFonts w:ascii="TH SarabunPSK" w:hAnsi="TH SarabunPSK" w:cs="TH SarabunPSK"/>
          <w:sz w:val="32"/>
          <w:szCs w:val="32"/>
        </w:rPr>
        <w:t>”</w:t>
      </w:r>
    </w:p>
    <w:p w:rsidR="00845F9C" w:rsidRPr="00A90C04" w:rsidRDefault="0022504F" w:rsidP="00326E3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ความในวรรคนี้ ต้องรับโทษหนักขึ้น เป็นการบัญญัติขึ้นมาใหม่ในครั้งนี้ หมายความว่า ผู้กระทำไม่มีอาวุธปืนหรือวัตถุระเบิดจริงอยู่ในมือ แต่ทำให้ผู้ถูกกระทำเข้าใจว่าผู้กระทำมีอาวุธปืนหรือวัตถุระเบิด เช่นใช้ปืนปลอมขู่ว่าจะยิงให้ตาย ถ้าไม่ยอมให้กระทำอนาจาร ผู้กระทำต้องรับโทษหนักขึ้นตามวรรคนี้</w:t>
      </w:r>
      <w:r w:rsidR="00845F9C" w:rsidRPr="00A90C04">
        <w:rPr>
          <w:rFonts w:ascii="TH SarabunPSK" w:hAnsi="TH SarabunPSK" w:cs="TH SarabunPSK"/>
          <w:sz w:val="32"/>
          <w:szCs w:val="32"/>
          <w:cs/>
        </w:rPr>
        <w:t xml:space="preserve"> ต้องกระทำความผิดตามวรรคสี่หรือวรรคห้ามาตั้งแต่แรก โดยวรรคสี่กำหนดไว้ว่าเป็นการกระทำโดยใช้วัตถุหรืออวัยวะอื่นซึ่งมิใช่อวัยวะเพศล่วงล้ำอวัยวะเพศหรือทวารหนักของเด็กนั้น ผู้ถูกกระทำเป็นเด็กอายุไม่เกินสิบห้าปี ส่วนวรรคห้า เป็นการกระทำเช่นเดียวกับวรรคสี่ แต่ผู้ถูกกระทำเป็นเด็กอายุไม่เกินสิบสามปี</w:t>
      </w:r>
    </w:p>
    <w:p w:rsidR="0022504F" w:rsidRPr="00A90C04" w:rsidRDefault="0022504F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การแก้ไขเพิ่มเติมความผิดเกี่ยวกับเพศครั้งนี้ได้มีการเพิ่มเติมวรรคเจ็ดบัญญัติขึ้นใหม่ดังนี้</w:t>
      </w:r>
    </w:p>
    <w:p w:rsidR="0022504F" w:rsidRPr="00A90C04" w:rsidRDefault="0022504F" w:rsidP="008C54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>“</w:t>
      </w:r>
      <w:r w:rsidRPr="00A90C04">
        <w:rPr>
          <w:rFonts w:ascii="TH SarabunPSK" w:hAnsi="TH SarabunPSK" w:cs="TH SarabunPSK"/>
          <w:sz w:val="32"/>
          <w:szCs w:val="32"/>
          <w:cs/>
        </w:rPr>
        <w:t>ถ้าการกระทำความผิดตามวรรคสี่หรือวรรคห้า ได้กระทำโดยมีอาวุธปืนหรือวัตถุระเบิด หรือโดยใช้อาวุธ หรือโดยร่วมกระทำความผิดด้วยกันอันมีลักษณะเป็นการโทรมเด็กหญิงหรือกระทำกับเด็กชายในลักษณะเดียวกัน ต้องระวางโทษจำคุกตลอดชีวิต</w:t>
      </w:r>
      <w:r w:rsidRPr="00A90C04">
        <w:rPr>
          <w:rFonts w:ascii="TH SarabunPSK" w:hAnsi="TH SarabunPSK" w:cs="TH SarabunPSK"/>
          <w:sz w:val="32"/>
          <w:szCs w:val="32"/>
        </w:rPr>
        <w:t>”</w:t>
      </w:r>
    </w:p>
    <w:p w:rsidR="0022504F" w:rsidRPr="00A90C04" w:rsidRDefault="0022504F" w:rsidP="008C546F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ความในวรรคนี้</w:t>
      </w:r>
      <w:r w:rsidR="006A608E" w:rsidRPr="00A90C04">
        <w:rPr>
          <w:rFonts w:ascii="TH SarabunPSK" w:hAnsi="TH SarabunPSK" w:cs="TH SarabunPSK"/>
          <w:sz w:val="32"/>
          <w:szCs w:val="32"/>
          <w:cs/>
        </w:rPr>
        <w:t xml:space="preserve">ต้องรับโทษหนักขึ้น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เป็นการกระทำโดยการมีอาวุธปืนหรือวัตถุระเบิดโดยไม่ได้ใช้อาวุธปืนหรือวัตถุระเบิดก็มีความผิดตามวรรคนี้ </w:t>
      </w:r>
      <w:r w:rsidR="006A608E" w:rsidRPr="00A90C04">
        <w:rPr>
          <w:rFonts w:ascii="TH SarabunPSK" w:hAnsi="TH SarabunPSK" w:cs="TH SarabunPSK"/>
          <w:sz w:val="32"/>
          <w:szCs w:val="32"/>
          <w:cs/>
        </w:rPr>
        <w:t>อาวุธอื่นเช่นมีดสปริงจะต้องมีการใช้จึงจะมีความผิดตามวรรคนี้ เพียงแต่นำออกมาแต่ไม่ได้ง้างออกในลักษณะแทงได้และไม่ได้ใช้มีดสปริงในการบังคับเด็กให้ยอมจำนงถือว่าไม่ผิดว่ากระทำอนาจารโดยการใช้อาวุธ</w:t>
      </w:r>
      <w:r w:rsidR="00326E3B" w:rsidRPr="00A90C04">
        <w:rPr>
          <w:rFonts w:ascii="TH SarabunPSK" w:hAnsi="TH SarabunPSK" w:cs="TH SarabunPSK"/>
          <w:sz w:val="32"/>
          <w:szCs w:val="32"/>
          <w:cs/>
        </w:rPr>
        <w:t xml:space="preserve"> (เกียรติขจร วัจนะสวัสดิ์</w:t>
      </w:r>
      <w:r w:rsidR="00326E3B" w:rsidRPr="00A90C04">
        <w:rPr>
          <w:rFonts w:ascii="TH SarabunPSK" w:hAnsi="TH SarabunPSK" w:cs="TH SarabunPSK"/>
          <w:sz w:val="32"/>
          <w:szCs w:val="32"/>
        </w:rPr>
        <w:t xml:space="preserve">, </w:t>
      </w:r>
      <w:r w:rsidR="00326E3B" w:rsidRPr="00A90C04">
        <w:rPr>
          <w:rFonts w:ascii="TH SarabunPSK" w:hAnsi="TH SarabunPSK" w:cs="TH SarabunPSK"/>
          <w:sz w:val="32"/>
          <w:szCs w:val="32"/>
          <w:cs/>
        </w:rPr>
        <w:t>2557 : 4</w:t>
      </w:r>
      <w:r w:rsidR="00326E3B" w:rsidRPr="00A90C04">
        <w:rPr>
          <w:rFonts w:ascii="TH SarabunPSK" w:hAnsi="TH SarabunPSK" w:cs="TH SarabunPSK"/>
          <w:sz w:val="32"/>
          <w:szCs w:val="32"/>
        </w:rPr>
        <w:t>27</w:t>
      </w:r>
      <w:r w:rsidR="00326E3B" w:rsidRPr="00A90C04">
        <w:rPr>
          <w:rFonts w:ascii="TH SarabunPSK" w:hAnsi="TH SarabunPSK" w:cs="TH SarabunPSK"/>
          <w:sz w:val="32"/>
          <w:szCs w:val="32"/>
          <w:cs/>
        </w:rPr>
        <w:t xml:space="preserve"> )   </w:t>
      </w:r>
    </w:p>
    <w:p w:rsidR="00567FEC" w:rsidRPr="00A90C04" w:rsidRDefault="00567FEC" w:rsidP="008C54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โดยร่วมกระทำความผิดด้วยกันอันมีลักษณะเป็นการโทรมเด็กหญิงหรือกระทำกับเด็กชายในลักษณะเดียวกัน</w:t>
      </w:r>
      <w:r w:rsidR="009D23FF" w:rsidRPr="00A90C04">
        <w:rPr>
          <w:rFonts w:ascii="TH SarabunPSK" w:hAnsi="TH SarabunPSK" w:cs="TH SarabunPSK"/>
          <w:sz w:val="32"/>
          <w:szCs w:val="32"/>
          <w:cs/>
        </w:rPr>
        <w:t xml:space="preserve"> การโทรมเด็กหญิง(หรือการกระทำกับเด็กชายลักษณะเดียวกัน) หมายถึง </w:t>
      </w:r>
      <w:r w:rsidR="0067208C" w:rsidRPr="00A90C04">
        <w:rPr>
          <w:rFonts w:ascii="TH SarabunPSK" w:hAnsi="TH SarabunPSK" w:cs="TH SarabunPSK"/>
          <w:sz w:val="32"/>
          <w:szCs w:val="32"/>
          <w:cs/>
        </w:rPr>
        <w:t>การร่วมผลัดเปลี่ยนกันกระทำอนาจารตั้งแต่สองคนขึ้นไป</w:t>
      </w:r>
    </w:p>
    <w:p w:rsidR="005A3067" w:rsidRPr="00A90C04" w:rsidRDefault="00845F9C" w:rsidP="00326E3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ต้องกระทำความผิดตามวรรคสี่หรือวรรคห้ามาตั้งแต่แรก โดยวรรคสี่กำหนดไว้ว่าเป็นการกระทำโดยใช้วัตถุหรืออวัยวะอื่นซึ่งมิใช่อวัยวะเพศล่วงล้ำอวัยวะเพศหรือทวารหนักของเด็กนั้น ผู้ถูกกระทำเป็นเด็กอายุไม่เกินสิบห้าปี ส่วนวรรคห้า เป็นการกระทำเช่นเดียวกับวรรคสี่ แต่ผู้ถูกกระทำเป็นเด็กอายุไม่เกินสิบสามปี</w:t>
      </w:r>
    </w:p>
    <w:p w:rsidR="00CA0C40" w:rsidRPr="00A90C04" w:rsidRDefault="00CA0C40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วิธีดำเนินการวิจัย</w:t>
      </w:r>
    </w:p>
    <w:p w:rsidR="00CA0C40" w:rsidRPr="00A90C04" w:rsidRDefault="00CA0C40" w:rsidP="008C54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ab/>
        <w:t>การวิจัยเปรียบเทียบแนวคิด หลักเกณฑ์ เกี่ยวกับประมวลกฎหมายอาญามาตรา 278และมาตรา279เป็นกระบวนการวิจัยเพื่อศึกษาเปรียบเทียบก่อนและหลังในการแก้ไขประมวลกฎหมายอาญาฉบับที่ 27 พ.ศ.2562 ด้วยการศึกษาวิจัยเชิงคุณภาพ (</w:t>
      </w:r>
      <w:r w:rsidRPr="00A90C04">
        <w:rPr>
          <w:rFonts w:ascii="TH SarabunPSK" w:hAnsi="TH SarabunPSK" w:cs="TH SarabunPSK"/>
          <w:sz w:val="32"/>
          <w:szCs w:val="32"/>
        </w:rPr>
        <w:t xml:space="preserve">Qualitative Research) </w:t>
      </w:r>
      <w:r w:rsidRPr="00A90C04">
        <w:rPr>
          <w:rFonts w:ascii="TH SarabunPSK" w:hAnsi="TH SarabunPSK" w:cs="TH SarabunPSK"/>
          <w:sz w:val="32"/>
          <w:szCs w:val="32"/>
          <w:cs/>
        </w:rPr>
        <w:t>ซึ่งดำเนินการวิจัยเชิงเอกสาร (</w:t>
      </w:r>
      <w:proofErr w:type="spellStart"/>
      <w:r w:rsidRPr="00A90C04">
        <w:rPr>
          <w:rFonts w:ascii="TH SarabunPSK" w:hAnsi="TH SarabunPSK" w:cs="TH SarabunPSK"/>
          <w:sz w:val="32"/>
          <w:szCs w:val="32"/>
        </w:rPr>
        <w:t>DocumentaryResearch</w:t>
      </w:r>
      <w:proofErr w:type="spellEnd"/>
      <w:r w:rsidRPr="00A90C04">
        <w:rPr>
          <w:rFonts w:ascii="TH SarabunPSK" w:hAnsi="TH SarabunPSK" w:cs="TH SarabunPSK"/>
          <w:sz w:val="32"/>
          <w:szCs w:val="32"/>
        </w:rPr>
        <w:t>)</w:t>
      </w:r>
    </w:p>
    <w:p w:rsidR="00CA0C40" w:rsidRPr="00A90C04" w:rsidRDefault="00CA0C40" w:rsidP="008C54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1.ประชากรและกลุ่มตัวอย่าง</w:t>
      </w:r>
    </w:p>
    <w:p w:rsidR="00CA0C40" w:rsidRPr="00A90C04" w:rsidRDefault="00CA0C40" w:rsidP="008C54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การวิจัยนี้เป็นการศึกษาวิจัยโดยวิเคราะห์จากเอกสาร  จึงไม่ได้ระบุประชากรและกลุ่มตัวอย่าง</w:t>
      </w:r>
    </w:p>
    <w:p w:rsidR="00CA0C40" w:rsidRPr="00A90C04" w:rsidRDefault="00CA0C40" w:rsidP="008C54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2. เครื่องมือที่ใช้ในการวิจัย</w:t>
      </w:r>
    </w:p>
    <w:p w:rsidR="00CA0C40" w:rsidRPr="00A90C04" w:rsidRDefault="00CA0C40" w:rsidP="008C54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การวิจัยนี้ เป็นการวิจัยทางเอกสาร (</w:t>
      </w:r>
      <w:r w:rsidRPr="00A90C04">
        <w:rPr>
          <w:rFonts w:ascii="TH SarabunPSK" w:hAnsi="TH SarabunPSK" w:cs="TH SarabunPSK"/>
          <w:sz w:val="32"/>
          <w:szCs w:val="32"/>
        </w:rPr>
        <w:t xml:space="preserve">Documentary Research) </w:t>
      </w:r>
      <w:r w:rsidRPr="00A90C04">
        <w:rPr>
          <w:rFonts w:ascii="TH SarabunPSK" w:hAnsi="TH SarabunPSK" w:cs="TH SarabunPSK"/>
          <w:sz w:val="32"/>
          <w:szCs w:val="32"/>
          <w:cs/>
        </w:rPr>
        <w:t>โดยศึกษาค้นคว้าจากแหล่งข้อมูลทางเอกสารต่างๆที่เกี่ยวข้อง ได้แก่ ประมวลกฎหมายอาญา พระราชบัญญัติ คำวินิจฉัยของศาล ตำรา วารสารบทความทางวิชาการ รายงานการวิจัย วิทยานิพนธ์ รายงายการประชุม และเอกสารต่างๆ ที่เผยแพร่ทางอินเตอร์เน็ต เพื่อนำมาเป็นฐานความรู้ในวิเคราะห์ สังเคราะห์ เปรียบเทียบและประมวลผลต่อไป</w:t>
      </w:r>
    </w:p>
    <w:p w:rsidR="00CA0C40" w:rsidRPr="00A90C04" w:rsidRDefault="00CA0C40" w:rsidP="008C54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3.การเก็บรวบรวมข้อมูล</w:t>
      </w:r>
    </w:p>
    <w:p w:rsidR="00CA0C40" w:rsidRPr="00A90C04" w:rsidRDefault="00CA0C40" w:rsidP="008C54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ผู้วิจัยเก็บรวบรวมเอกสารข้อมูลจากแหล่งข้อมูลต่างๆอันเป็นข้อมูลที่ได้จากประมวลกฎหมายอาญา ซึ่งเอกสารข้อมูลที่สำคัญและเกี่ยวกับงานวิจัยครั้งนี้รวบรวมมาจากตำรา คำพิพากษาของศาลไทยและราชกิจานุเบกษา รวมถึงเอกสารต่างๆที่เผยแพร่ทางอินเตอร์เน็ต</w:t>
      </w:r>
    </w:p>
    <w:p w:rsidR="00CA0C40" w:rsidRPr="00A90C04" w:rsidRDefault="00CA0C40" w:rsidP="008C54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4.การวิเคราะห์ข้อมูล</w:t>
      </w:r>
    </w:p>
    <w:p w:rsidR="004D0B02" w:rsidRPr="00A90C04" w:rsidRDefault="00CA0C40" w:rsidP="008C54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ผู้วิจัยได้บูรณาการข้อมูลที่ได้จากการศึกษาและค้นคว้าเอกสารทางวิชาการต่างๆโดยการวิเคราะห์สังเคราะห์และเปรียบเทียบตามแนวทางการวิจัยเชิงคุณภาพ (</w:t>
      </w:r>
      <w:r w:rsidRPr="00A90C04">
        <w:rPr>
          <w:rFonts w:ascii="TH SarabunPSK" w:hAnsi="TH SarabunPSK" w:cs="TH SarabunPSK"/>
          <w:sz w:val="32"/>
          <w:szCs w:val="32"/>
        </w:rPr>
        <w:t xml:space="preserve">Qualitative Data)  </w:t>
      </w:r>
    </w:p>
    <w:p w:rsidR="00A90C04" w:rsidRDefault="00A90C04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0C04" w:rsidRDefault="00A90C04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0C04" w:rsidRDefault="00A90C04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21B" w:rsidRDefault="0068021B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21B" w:rsidRDefault="0068021B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21B" w:rsidRDefault="0068021B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21B" w:rsidRDefault="0068021B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21B" w:rsidRDefault="0068021B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21B" w:rsidRDefault="0068021B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A0C40" w:rsidRPr="00A90C04" w:rsidRDefault="00CA0C40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ประโยชน์ที่คาดว่าจะได้รับ</w:t>
      </w:r>
    </w:p>
    <w:p w:rsidR="00675B13" w:rsidRPr="00A90C04" w:rsidRDefault="00CA0C40" w:rsidP="008C54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ab/>
      </w:r>
      <w:r w:rsidR="00675B13" w:rsidRPr="00A90C04">
        <w:rPr>
          <w:rFonts w:ascii="TH SarabunPSK" w:hAnsi="TH SarabunPSK" w:cs="TH SarabunPSK"/>
          <w:sz w:val="32"/>
          <w:szCs w:val="32"/>
        </w:rPr>
        <w:t>1.</w:t>
      </w:r>
      <w:r w:rsidR="006654F8" w:rsidRPr="00A90C04">
        <w:rPr>
          <w:rFonts w:ascii="TH SarabunPSK" w:hAnsi="TH SarabunPSK" w:cs="TH SarabunPSK"/>
          <w:sz w:val="32"/>
          <w:szCs w:val="32"/>
          <w:cs/>
        </w:rPr>
        <w:t>เพื่อ</w:t>
      </w:r>
      <w:r w:rsidR="00675B13" w:rsidRPr="00A90C04">
        <w:rPr>
          <w:rFonts w:ascii="TH SarabunPSK" w:hAnsi="TH SarabunPSK" w:cs="TH SarabunPSK"/>
          <w:sz w:val="32"/>
          <w:szCs w:val="32"/>
          <w:cs/>
        </w:rPr>
        <w:t>ให้ทราบถึงหลักเกณฑ์ของกฎหมายที่เกี่ยวกับอนาจารและการกระทำอนาจารเด็กตามประมวลกฎหมายอาญาที่แก้ไข</w:t>
      </w:r>
    </w:p>
    <w:p w:rsidR="00675B13" w:rsidRPr="00A90C04" w:rsidRDefault="00675B13" w:rsidP="008C54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ab/>
        <w:t>2.</w:t>
      </w:r>
      <w:r w:rsidR="006654F8" w:rsidRPr="00A90C04">
        <w:rPr>
          <w:rFonts w:ascii="TH SarabunPSK" w:hAnsi="TH SarabunPSK" w:cs="TH SarabunPSK"/>
          <w:sz w:val="32"/>
          <w:szCs w:val="32"/>
          <w:cs/>
        </w:rPr>
        <w:t>เพื่อ</w:t>
      </w:r>
      <w:r w:rsidRPr="00A90C04">
        <w:rPr>
          <w:rFonts w:ascii="TH SarabunPSK" w:hAnsi="TH SarabunPSK" w:cs="TH SarabunPSK"/>
          <w:sz w:val="32"/>
          <w:szCs w:val="32"/>
          <w:cs/>
        </w:rPr>
        <w:t>ให้ทราบถึงเจตนารมณ์ในการแก้ไข การบังคับใช้ และการตีความกฎหมายส่วนของที่เกี่ยวกับการกระทำอนาจารและการกระทำอนาจารเด็ก</w:t>
      </w:r>
    </w:p>
    <w:p w:rsidR="00C817A6" w:rsidRPr="00A90C04" w:rsidRDefault="00675B13" w:rsidP="008C54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</w:rPr>
        <w:t xml:space="preserve">3. </w:t>
      </w:r>
      <w:r w:rsidRPr="00A90C04">
        <w:rPr>
          <w:rFonts w:ascii="TH SarabunPSK" w:hAnsi="TH SarabunPSK" w:cs="TH SarabunPSK"/>
          <w:sz w:val="32"/>
          <w:szCs w:val="32"/>
          <w:cs/>
        </w:rPr>
        <w:t>เพื่อให้ทราบถึงแนวทางในการปรับปรุงแก้ไขกฎหมายให้สอดคล้องกับสภาพสังคมและวัฒนธรรม</w:t>
      </w:r>
    </w:p>
    <w:p w:rsidR="00CA0C40" w:rsidRPr="00A90C04" w:rsidRDefault="00CA0C40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ผลการวิจัย </w:t>
      </w:r>
    </w:p>
    <w:p w:rsidR="000E4BA9" w:rsidRPr="00A90C04" w:rsidRDefault="00CA0C40" w:rsidP="008C54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ab/>
      </w:r>
      <w:r w:rsidR="000E4BA9" w:rsidRPr="00A90C04">
        <w:rPr>
          <w:rFonts w:ascii="TH SarabunPSK" w:hAnsi="TH SarabunPSK" w:cs="TH SarabunPSK"/>
          <w:sz w:val="32"/>
          <w:szCs w:val="32"/>
          <w:cs/>
        </w:rPr>
        <w:t xml:space="preserve">ประมวลกฎหมายอาญาปี พ.ศ.2560 มาตรา 278 กำหนดให้ การกระทำอนาจารแก่บุคคลอายุกว่าสิบห้าปี </w:t>
      </w:r>
      <w:r w:rsidR="006654F8" w:rsidRPr="00A90C04">
        <w:rPr>
          <w:rFonts w:ascii="TH SarabunPSK" w:hAnsi="TH SarabunPSK" w:cs="TH SarabunPSK"/>
          <w:sz w:val="32"/>
          <w:szCs w:val="32"/>
          <w:cs/>
        </w:rPr>
        <w:t>ไม่ว่า</w:t>
      </w:r>
      <w:r w:rsidR="000E4BA9" w:rsidRPr="00A90C04">
        <w:rPr>
          <w:rFonts w:ascii="TH SarabunPSK" w:hAnsi="TH SarabunPSK" w:cs="TH SarabunPSK"/>
          <w:sz w:val="32"/>
          <w:szCs w:val="32"/>
          <w:cs/>
        </w:rPr>
        <w:t>ผู้ถูกกระทำจะเป็นหญิงหรือชาย</w:t>
      </w:r>
      <w:r w:rsidR="006654F8" w:rsidRPr="00A90C04">
        <w:rPr>
          <w:rFonts w:ascii="TH SarabunPSK" w:hAnsi="TH SarabunPSK" w:cs="TH SarabunPSK"/>
          <w:sz w:val="32"/>
          <w:szCs w:val="32"/>
          <w:cs/>
        </w:rPr>
        <w:t xml:space="preserve">  ก็</w:t>
      </w:r>
      <w:r w:rsidR="000E4BA9" w:rsidRPr="00A90C04">
        <w:rPr>
          <w:rFonts w:ascii="TH SarabunPSK" w:hAnsi="TH SarabunPSK" w:cs="TH SarabunPSK"/>
          <w:sz w:val="32"/>
          <w:szCs w:val="32"/>
          <w:cs/>
        </w:rPr>
        <w:t xml:space="preserve">ได้รับการคุ้มครองตามมาตรานี้ การกระทำอนาจารเป็นกระทำที่ไม่สมควรในทางเพศ เพียงแต่กอดจูบ ลูบคลำ แตะต้องเนื้อตัวร่างกายในทางไม่สมควรก็เป็นความผิดสำเร็จ แต่ถ้าผู้ถูกกระทำยินยอมให้กระทำความผิด การกระทำเช่นนั้นก็ไม่เป็นความผิดตามมาตรานี้ แต่ความยินยอมนั้นต้องเกิดจากความสมัครใจคือเป็นความผิดโดยมิได้เกิดจากโดยการบังคับ ขู่เข็ญ หลอกหลวง ฯลฯ </w:t>
      </w:r>
    </w:p>
    <w:p w:rsidR="000E4BA9" w:rsidRPr="00A90C04" w:rsidRDefault="000E4BA9" w:rsidP="008C54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ab/>
        <w:t>ต่อมาประมวลกฎหมายอาญาปี พ.ศ. 2562 (ฉบับที่ 27) มีการเพิ่มเติมในส่วนของ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มาตรา 278 วรรคสอง</w:t>
      </w:r>
      <w:r w:rsidRPr="00A90C04">
        <w:rPr>
          <w:rFonts w:ascii="TH SarabunPSK" w:hAnsi="TH SarabunPSK" w:cs="TH SarabunPSK"/>
          <w:sz w:val="32"/>
          <w:szCs w:val="32"/>
          <w:cs/>
        </w:rPr>
        <w:t>โดยมีการบัญญัติเพิ่มเติมในส่วนของการ</w:t>
      </w:r>
      <w:r w:rsidR="006654F8" w:rsidRPr="00A90C04">
        <w:rPr>
          <w:rFonts w:ascii="TH SarabunPSK" w:hAnsi="TH SarabunPSK" w:cs="TH SarabunPSK"/>
          <w:sz w:val="32"/>
          <w:szCs w:val="32"/>
          <w:cs/>
        </w:rPr>
        <w:t xml:space="preserve">กระทำความผิดฐานอนาจารกำหนดว่า  </w:t>
      </w:r>
      <w:r w:rsidRPr="00A90C04">
        <w:rPr>
          <w:rFonts w:ascii="TH SarabunPSK" w:hAnsi="TH SarabunPSK" w:cs="TH SarabunPSK"/>
          <w:sz w:val="32"/>
          <w:szCs w:val="32"/>
          <w:cs/>
        </w:rPr>
        <w:t>การกระทำโดยการใช้วัตถุหรืออวัยวะอื่น ซึ่งมิใช่อวัยวะเพศล่วงล้ำอวัยวะเพศหรือทวารหนักของบุคคลอื่น เป็นเหตุเพิ่มโทษความผิดฐานอนาจารดังกล่าวมานี้เรียกว่าอนาจารโดยการล่วงล้ำ ซึ่งเป็นความผิดที่ผู้กระทำได้รับโทษหนักขึ้นกว่าอนาจารทั่วไป วัตถุหรืออวัยวะอื่นซึ่งได้แก่นิ้วหรือลิ้นของผู้กระทำ หรืออวัยวะเทียม แต่ต้องไม่ใช่อวัยวะเพศล่วงล้ำเข้าไปในอวัยวะเพศหรือทวารหนักของบุคคลอื่น ส่วนของ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มาตรา 278 วรรคสาม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มีการเพิ่มเติมโดยมีการบัญญัติเพิ่มเติมในส่วนของการกระทำความผิดฐานอนาจาร กำหนดว่ากระทำโดยทำให้ผู้ถูกกระทำเข้าใจว่าผู้กระทำมีอาวุธปืนหรือวัตถุระเบิด เป็นเหตุเพิ่มโทษ โดยวรรคดังกล่าวมาในข้างต้นได้มีการบัญญัติขึ้นใหม่เพื่อใช้บังคับในครั้งนี้ ส่วนของ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มาตรา 278 วรรคสี่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 มีการเพิ่มเติมโดยมีการบัญญัติเพิ่มเติมในส่วนของการกระทำความผิดฐานอนาจาร กำหนดว่ากระทำโดยมีอาวุธปืนหรือวัตถุระเบิด หรือโดยใช้อาวุธ หรือโดยร่วมกระทำความผิดด้วยกันอันมีลักษณะเป็นการโทรมหญิงหรือกระทำกับชายในลักษณะเดียวกัน เป็นเหตุเพิ่มโทษ โดยมีอาวุธปืนหรือวัตถุระเบิดแต่ยังไม่ได้ใช้ แค่มีไว้ในครอบครองก็ผิดตามวรรคนี้แล้วไม่จำเป็นต้องใช้อาวุธปืนหรือวัตถุระเบิด ส่วนของการโทรมหญิงหรือกระทำกับชายในลักษณะเดียวกันการร่วมกันกระทำอนาจารตั้งแต่สองคนขึ้นไปต้องมีการร่วมผลัดเปลี่ยนหมุนเวียนกัน</w:t>
      </w:r>
    </w:p>
    <w:p w:rsidR="000E4BA9" w:rsidRPr="00A90C04" w:rsidRDefault="000E4BA9" w:rsidP="008C54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ab/>
        <w:t>ประมวลกฎหมายอาญาปี พ.ศ.2560 มาตรา 279 กำหนดให้กระทำอนาจารแก่เด็กอายุไม่เกินสิบห้าปี โดยเด็กยินยอมหรือไม่ก็ตามผู้ถูกกระทำตามมาตรานี้จะเป็นเด็กชายหรือเด็กหญิงก็ได้ แต่จะต้องเป็นการกระทำอนาจาร คือ การกระทำให้อับอายขายหน้าในทางเพศ ไม่หมายความเฉพาะเพื่อความใคร่หรือการประเวณีเท่านั้น ถ้าเด็กอายุไม่เกินสิบห้าปียินยอมให้กระทำความผิด ผู้กระทำก็ผิดตามมาตรา 279 วรรคแรก มาตรานี้มีการคุ้มครองเด็ก เด็กยังไม่บรรลุนิติภาวะ ยังอ่อนต่อโลก วรรคสองเป็นการกระทำอนาจารโดยเกิด</w:t>
      </w:r>
      <w:r w:rsidRPr="00A90C04">
        <w:rPr>
          <w:rFonts w:ascii="TH SarabunPSK" w:hAnsi="TH SarabunPSK" w:cs="TH SarabunPSK"/>
          <w:sz w:val="32"/>
          <w:szCs w:val="32"/>
          <w:cs/>
        </w:rPr>
        <w:lastRenderedPageBreak/>
        <w:t>จากการขู่เข็ญ โดยใช้กำลังโดยเด็กนั้นอยู่ในภาวะที่ไม่สามารถขัดขืนได้ หรือโดยทำให้เด็กนั้นเข้าใจผิดว่าตนเป็นบุคคลอื่น โดยการกระทำอนาจารโดยเด็กนั้นไม่ยินยอม ผู้กระทำต้องรับผิดตามวรรคสอง</w:t>
      </w:r>
    </w:p>
    <w:p w:rsidR="00CA0C40" w:rsidRPr="00A90C04" w:rsidRDefault="000E4BA9" w:rsidP="008C546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ab/>
        <w:t>ต่อมาประมวลกฎหมายอาญาปี พ.ศ. 2562 (ฉบับที่ 27) มีการเพิ่มเติมในส่วนของ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มาตรา 279 วรรคสอง</w:t>
      </w:r>
      <w:r w:rsidRPr="00A90C04">
        <w:rPr>
          <w:rFonts w:ascii="TH SarabunPSK" w:hAnsi="TH SarabunPSK" w:cs="TH SarabunPSK"/>
          <w:sz w:val="32"/>
          <w:szCs w:val="32"/>
          <w:cs/>
        </w:rPr>
        <w:t>โดยมีการบัญญัติเพิ่มเติมในส่วนของการกระทำความผิดฐานอนาจารกำหนดว่าการกระทำอนาจารแก่เด็กอายุไม่เกินสิบสามปีเป็นเหตุเพิ่มโทษ เพื่อให้ความคุ้มครองบุคคลซึ่งถูกกระทำทางเพศกลุ่มต่างๆมากยิ่งขึ้นได้แก่เด็ก ส่วนของ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มาตรา279วรรคสาม</w:t>
      </w:r>
      <w:r w:rsidRPr="00A90C04">
        <w:rPr>
          <w:rFonts w:ascii="TH SarabunPSK" w:hAnsi="TH SarabunPSK" w:cs="TH SarabunPSK"/>
          <w:sz w:val="32"/>
          <w:szCs w:val="32"/>
          <w:cs/>
        </w:rPr>
        <w:t>มีการเพิ่มเติมโดยมีการบัญญัติเพิ่มเติมในส่วนของการกระทำความผิดฐานอนาจาร กำหนดว่าถ้ากระทำอนาจารแก่เด็กอายุไม่เกินสิบห้าปีตามวรรคหนึ่ง หรือ กระทำอนาจารแก่เด็กอายุไม่เกินสิบสามปี โดยใช้กำลังประทุษร้าย ฯลฯ ผู้กระทำต้องรับโทษหนักขึ้นเป็นเหตุเพิ่มโทษ ส่วนของ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มาตรา279วรรคสี่</w:t>
      </w:r>
      <w:r w:rsidRPr="00A90C04">
        <w:rPr>
          <w:rFonts w:ascii="TH SarabunPSK" w:hAnsi="TH SarabunPSK" w:cs="TH SarabunPSK"/>
          <w:sz w:val="32"/>
          <w:szCs w:val="32"/>
          <w:cs/>
        </w:rPr>
        <w:t>มีการเพิ่มเติมโดยมีการบัญญัติเพิ่มเติมในส่วนของการกระทำความผิดฐานอนาจาร กำหนดว่าเป็นการกระทำอนาจารโดยการใช้วัตถุหรืออวัยวะอื่นใด ซึ่งต้องไม่ใช่อวัยวะเพศล่วงล้ำเข้าไปในอวัยวะเพศหรือทวารหนักของเด็กนั้น วรรคนี้ต้องเป็นการกระทำแก่เด็กอายุไม่เกินสิบห้าปี เป็นเหตุเพิ่มโทษ ส่วนของ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มาตรา279วรรคห้า</w:t>
      </w:r>
      <w:r w:rsidRPr="00A90C04">
        <w:rPr>
          <w:rFonts w:ascii="TH SarabunPSK" w:hAnsi="TH SarabunPSK" w:cs="TH SarabunPSK"/>
          <w:sz w:val="32"/>
          <w:szCs w:val="32"/>
          <w:cs/>
        </w:rPr>
        <w:t>มีการเพิ่มเติมโดยมีการบัญญัติเพิ่มเติมในส่วนของการกระทำความผิดฐานอนาจาร กำหนดว่าเป็นการกระทำโดยใช้วัตถุหรืออวัยวะอื่นซึ่งมิใช่อวัยวะเพศล่วงล้ำอวัยวะเพศหรือทวารหนักของเด็กนั้น แต่ผู้ถูกกระทำตามวรรคนี้ได้แก่เด็กอายุไม่เกินสิบสามปี เป็นเหตุเพิ่มโทษ ส่วนของ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มาตรา 279วรรคหก</w:t>
      </w:r>
      <w:r w:rsidRPr="00A90C04">
        <w:rPr>
          <w:rFonts w:ascii="TH SarabunPSK" w:hAnsi="TH SarabunPSK" w:cs="TH SarabunPSK"/>
          <w:sz w:val="32"/>
          <w:szCs w:val="32"/>
          <w:cs/>
        </w:rPr>
        <w:t>มีการเพิ่มเติมโดยมีการบัญญัติเพิ่มเติมในส่วนของการกระทำความผิดฐานอนาจาร กำหนดว่าได้กระทำโดยทำให้ผู้ถูกกระทำเข้าใจว่าผู้กระทำมีอาวุธปืนหรือวัตถุระเบิด ถ้าผู้กระทำจะผิดตามวรรคนี้ ต้องกระทำความผิดตามวรรคสี่หรือวรรคห้ามาตั้งแต่แรก โดยวรรคสี่กำหนดไว้ว่าเป็นการกระทำโดยใช้วัตถุหรืออวัยวะอื่นซึ่งมิใช่อวัยวะเพศล่วงล้ำอวัยวะเพศหรือทวารหนักของเด็กนั้น ผู้ถูกกระทำเป็นเด็กอายุไม่เกินสิบห้าปี ส่วนวรรคห้า เป็นการกระทำเช่นเดียวกับวรรคสี่ แต่ผู้ถูกกระทำเป็นเด็กอายุไม่เกินสิบสามปี เป็นเหตุเพิ่มโทษ ส่วนของ</w:t>
      </w: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มาตรา 279วรรคเจ็ด</w:t>
      </w:r>
      <w:r w:rsidRPr="00A90C04">
        <w:rPr>
          <w:rFonts w:ascii="TH SarabunPSK" w:hAnsi="TH SarabunPSK" w:cs="TH SarabunPSK"/>
          <w:sz w:val="32"/>
          <w:szCs w:val="32"/>
          <w:cs/>
        </w:rPr>
        <w:t>มีการเพิ่มเติมโดยมีการบัญญัติเพิ่มเติมในส่วนของการกระทำความผิดฐานอนาจาร กำหนดว่าได้กระทำโดยมีอาวุธปืนหรือวัตถุระเบิด หรือโดยใช้อาวุธ หรือโดยร่วมกระทำความผิดด้วยกันอันมีลักษณะเป็นการโทรมเด็กหญิงหรือกระทำกับเด็กชายในลักษณะเดียวกัน ต้องกระทำความผิดตามวรรคสี่หรือวรรคห้ามาตั้งแต่แรก โดยวรรคสี่กำหนดไว้ว่าเป็นการกระทำโดยใช้วัตถุหรืออวัยวะอื่นซึ่งมิใช่อวัยวะเพศล่วงล้ำอวัยวะเพศหรือทวารหนักของเด็กนั้น ผู้ถูกกระทำเป็นเด็กอายุไม่เกินสิบห้าปี ส่วนวรรคห้า เป็นการกระทำเช่นเดียวกับวรรคสี่ แต่ผู้ถูกกระทำเป็นเด็กอายุไม่เกินสิบสามปี เป็นเหตุเพิ่มโทษ</w:t>
      </w:r>
    </w:p>
    <w:p w:rsidR="00CA0C40" w:rsidRPr="00A90C04" w:rsidRDefault="00CA0C40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:rsidR="00326E3B" w:rsidRPr="00A90C04" w:rsidRDefault="000E4BA9" w:rsidP="00A90C0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 xml:space="preserve">กฎหมายใหม่มีการบังคับใช้และการตีความมกฎหมายอาญาความผิดฐานอนาจารที่กว้างขึ้นและมีการกำหนดโทษที่สูงขึ้นกว่ากฎหมายอาญาฉบับเดิม ได้การแก้ไขประมวลกฎหมายอาญาในภาค </w:t>
      </w:r>
      <w:r w:rsidRPr="00A90C04">
        <w:rPr>
          <w:rFonts w:ascii="TH SarabunPSK" w:hAnsi="TH SarabunPSK" w:cs="TH SarabunPSK"/>
          <w:sz w:val="32"/>
          <w:szCs w:val="32"/>
        </w:rPr>
        <w:t xml:space="preserve">2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ลักษณะ </w:t>
      </w:r>
      <w:r w:rsidRPr="00A90C04">
        <w:rPr>
          <w:rFonts w:ascii="TH SarabunPSK" w:hAnsi="TH SarabunPSK" w:cs="TH SarabunPSK"/>
          <w:sz w:val="32"/>
          <w:szCs w:val="32"/>
        </w:rPr>
        <w:t xml:space="preserve">9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เกี่ยวกับความผิดเกี่ยวกับเพศในเรื่องการกระทำอนาจารตามมาตรา </w:t>
      </w:r>
      <w:r w:rsidRPr="00A90C04">
        <w:rPr>
          <w:rFonts w:ascii="TH SarabunPSK" w:hAnsi="TH SarabunPSK" w:cs="TH SarabunPSK"/>
          <w:sz w:val="32"/>
          <w:szCs w:val="32"/>
        </w:rPr>
        <w:t>278</w:t>
      </w:r>
      <w:r w:rsidRPr="00A90C04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Pr="00A90C04">
        <w:rPr>
          <w:rFonts w:ascii="TH SarabunPSK" w:hAnsi="TH SarabunPSK" w:cs="TH SarabunPSK"/>
          <w:sz w:val="32"/>
          <w:szCs w:val="32"/>
        </w:rPr>
        <w:t xml:space="preserve">279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ได้มีการแก้ไขโดยพระราชพระราชบัญญัติแก้ไขเพิ่มเติมประมวลกฎหมายอาญา (ฉบับที่ </w:t>
      </w:r>
      <w:r w:rsidRPr="00A90C04">
        <w:rPr>
          <w:rFonts w:ascii="TH SarabunPSK" w:hAnsi="TH SarabunPSK" w:cs="TH SarabunPSK"/>
          <w:sz w:val="32"/>
          <w:szCs w:val="32"/>
        </w:rPr>
        <w:t xml:space="preserve">27) </w:t>
      </w:r>
      <w:r w:rsidRPr="00A90C04">
        <w:rPr>
          <w:rFonts w:ascii="TH SarabunPSK" w:hAnsi="TH SarabunPSK" w:cs="TH SarabunPSK"/>
          <w:sz w:val="32"/>
          <w:szCs w:val="32"/>
          <w:cs/>
        </w:rPr>
        <w:t>พ.ศ.</w:t>
      </w:r>
      <w:r w:rsidRPr="00A90C04">
        <w:rPr>
          <w:rFonts w:ascii="TH SarabunPSK" w:hAnsi="TH SarabunPSK" w:cs="TH SarabunPSK"/>
          <w:sz w:val="32"/>
          <w:szCs w:val="32"/>
        </w:rPr>
        <w:t xml:space="preserve">2562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ได้มีการเพิ่มการกระทำความผิดโดยการกระทำโดยการใช้วัตถุหรืออวัยวะอื่น ซึ่งมิใช่อวัยวะเพศล่วงล้ำอวัยวะเพศหรือทวารหนัก ได้บัญญัติไว้ในมาตรา </w:t>
      </w:r>
      <w:r w:rsidRPr="00A90C04">
        <w:rPr>
          <w:rFonts w:ascii="TH SarabunPSK" w:hAnsi="TH SarabunPSK" w:cs="TH SarabunPSK"/>
          <w:sz w:val="32"/>
          <w:szCs w:val="32"/>
        </w:rPr>
        <w:t>278</w:t>
      </w:r>
      <w:r w:rsidR="00225DE3" w:rsidRPr="00A90C04">
        <w:rPr>
          <w:rFonts w:ascii="TH SarabunPSK" w:hAnsi="TH SarabunPSK" w:cs="TH SarabunPSK"/>
          <w:sz w:val="32"/>
          <w:szCs w:val="32"/>
        </w:rPr>
        <w:t xml:space="preserve"> </w:t>
      </w:r>
      <w:r w:rsidRPr="00A90C04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Pr="00A90C04">
        <w:rPr>
          <w:rFonts w:ascii="TH SarabunPSK" w:hAnsi="TH SarabunPSK" w:cs="TH SarabunPSK"/>
          <w:sz w:val="32"/>
          <w:szCs w:val="32"/>
        </w:rPr>
        <w:t xml:space="preserve">279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ทั้งสิ้นโดยเป็นการกระทำอนาจารโดยการล่วงล้ำ นอกจากได้มีการเพิ่มการกระทำโดยผู้ถูกกระทำเข้าใจว่าผู้กระทำมีอาวุธปืนหรือวัตถุระเบิด ได้บัญญัติไว้ในมาตรา </w:t>
      </w:r>
      <w:r w:rsidRPr="00A90C04">
        <w:rPr>
          <w:rFonts w:ascii="TH SarabunPSK" w:hAnsi="TH SarabunPSK" w:cs="TH SarabunPSK"/>
          <w:sz w:val="32"/>
          <w:szCs w:val="32"/>
        </w:rPr>
        <w:t>278</w:t>
      </w:r>
      <w:r w:rsidRPr="00A90C04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Pr="00A90C04">
        <w:rPr>
          <w:rFonts w:ascii="TH SarabunPSK" w:hAnsi="TH SarabunPSK" w:cs="TH SarabunPSK"/>
          <w:sz w:val="32"/>
          <w:szCs w:val="32"/>
        </w:rPr>
        <w:t xml:space="preserve">279 </w:t>
      </w:r>
      <w:r w:rsidRPr="00A90C04">
        <w:rPr>
          <w:rFonts w:ascii="TH SarabunPSK" w:hAnsi="TH SarabunPSK" w:cs="TH SarabunPSK"/>
          <w:sz w:val="32"/>
          <w:szCs w:val="32"/>
          <w:cs/>
        </w:rPr>
        <w:t>ได้มีการเพิ่มการกระทำโดยการมีอาวุธปืนหรือวัตถุระเบิดหรือใช้อาวุธหรือโดยร่วมกระทำความผิด</w:t>
      </w:r>
      <w:r w:rsidRPr="00A90C04">
        <w:rPr>
          <w:rFonts w:ascii="TH SarabunPSK" w:hAnsi="TH SarabunPSK" w:cs="TH SarabunPSK"/>
          <w:sz w:val="32"/>
          <w:szCs w:val="32"/>
          <w:cs/>
        </w:rPr>
        <w:lastRenderedPageBreak/>
        <w:t xml:space="preserve">ด้วยกันอันมีลักษณะเป็นการโทรมหญิงหรือกระทำกับชายในลักษณะเดียวกัน ตามมาตรา </w:t>
      </w:r>
      <w:r w:rsidRPr="00A90C04">
        <w:rPr>
          <w:rFonts w:ascii="TH SarabunPSK" w:hAnsi="TH SarabunPSK" w:cs="TH SarabunPSK"/>
          <w:sz w:val="32"/>
          <w:szCs w:val="32"/>
        </w:rPr>
        <w:t xml:space="preserve">278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และหรือโดยร่วมกระทำความผิดด้วยกันอันมีลักษณะเป็นการโทรมเด็กหญิงหรือกระทำกับเด็กชายในลักษณะเดียวกันตามมาตรา </w:t>
      </w:r>
      <w:r w:rsidRPr="00A90C04">
        <w:rPr>
          <w:rFonts w:ascii="TH SarabunPSK" w:hAnsi="TH SarabunPSK" w:cs="TH SarabunPSK"/>
          <w:sz w:val="32"/>
          <w:szCs w:val="32"/>
        </w:rPr>
        <w:t xml:space="preserve">279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ดังนั้นได้มีการเพิ่มอายุของผู้ถูกระทำมาตรา </w:t>
      </w:r>
      <w:r w:rsidRPr="00A90C04">
        <w:rPr>
          <w:rFonts w:ascii="TH SarabunPSK" w:hAnsi="TH SarabunPSK" w:cs="TH SarabunPSK"/>
          <w:sz w:val="32"/>
          <w:szCs w:val="32"/>
        </w:rPr>
        <w:t xml:space="preserve">279 </w:t>
      </w:r>
      <w:r w:rsidRPr="00A90C04">
        <w:rPr>
          <w:rFonts w:ascii="TH SarabunPSK" w:hAnsi="TH SarabunPSK" w:cs="TH SarabunPSK"/>
          <w:sz w:val="32"/>
          <w:szCs w:val="32"/>
          <w:cs/>
        </w:rPr>
        <w:t xml:space="preserve">เป็นการคุ้มครองเด็ก ซึ่งในการแก้ไขในครั้งนี้เป็นการแก้ไขในเรื่องอัตราโทษ เพิ่มเหตุฉกรรจ์ เหตุลดโทษหรือเหตุยกเว้นโทษ  </w:t>
      </w:r>
    </w:p>
    <w:p w:rsidR="00CA0C40" w:rsidRDefault="00CA0C40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B911CD" w:rsidRPr="00B911CD" w:rsidRDefault="00B911CD" w:rsidP="008C546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1CD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ควรมีมาตรการในการป้องกันการเกิด</w:t>
      </w:r>
      <w:r w:rsidRPr="00B911CD">
        <w:rPr>
          <w:rFonts w:ascii="TH SarabunPSK" w:hAnsi="TH SarabunPSK" w:cs="TH SarabunPSK"/>
          <w:sz w:val="32"/>
          <w:szCs w:val="32"/>
          <w:cs/>
        </w:rPr>
        <w:t>อาชญากรรมทางเพศ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B911CD">
        <w:rPr>
          <w:rFonts w:ascii="TH SarabunPSK" w:hAnsi="TH SarabunPSK" w:cs="TH SarabunPSK"/>
          <w:sz w:val="32"/>
          <w:szCs w:val="32"/>
          <w:cs/>
        </w:rPr>
        <w:t>เป็นปัญหาสังคมที่ร้ายแรง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B911CD">
        <w:rPr>
          <w:rFonts w:ascii="TH SarabunPSK" w:hAnsi="TH SarabunPSK" w:cs="TH SarabunPSK"/>
          <w:sz w:val="32"/>
          <w:szCs w:val="32"/>
          <w:cs/>
        </w:rPr>
        <w:t xml:space="preserve">ลดปัญหาอาชญากรรมทางเพศอย่างมีประสิทธิภาพ  </w:t>
      </w:r>
    </w:p>
    <w:p w:rsidR="00585A3D" w:rsidRPr="00A90C04" w:rsidRDefault="00B911CD" w:rsidP="008C546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0E4BA9" w:rsidRPr="00A90C04">
        <w:rPr>
          <w:rFonts w:ascii="TH SarabunPSK" w:hAnsi="TH SarabunPSK" w:cs="TH SarabunPSK"/>
          <w:sz w:val="32"/>
          <w:szCs w:val="32"/>
          <w:cs/>
        </w:rPr>
        <w:t xml:space="preserve">ควรแก้ไขเพิ่มเติมประมวลกฎหมายอาญาภาค </w:t>
      </w:r>
      <w:r w:rsidR="000E4BA9" w:rsidRPr="00A90C04">
        <w:rPr>
          <w:rFonts w:ascii="TH SarabunPSK" w:hAnsi="TH SarabunPSK" w:cs="TH SarabunPSK"/>
          <w:sz w:val="32"/>
          <w:szCs w:val="32"/>
        </w:rPr>
        <w:t xml:space="preserve">2 </w:t>
      </w:r>
      <w:r w:rsidR="000E4BA9" w:rsidRPr="00A90C04">
        <w:rPr>
          <w:rFonts w:ascii="TH SarabunPSK" w:hAnsi="TH SarabunPSK" w:cs="TH SarabunPSK"/>
          <w:sz w:val="32"/>
          <w:szCs w:val="32"/>
          <w:cs/>
        </w:rPr>
        <w:t xml:space="preserve">ลักษณะ </w:t>
      </w:r>
      <w:r w:rsidR="000E4BA9" w:rsidRPr="00A90C04">
        <w:rPr>
          <w:rFonts w:ascii="TH SarabunPSK" w:hAnsi="TH SarabunPSK" w:cs="TH SarabunPSK"/>
          <w:sz w:val="32"/>
          <w:szCs w:val="32"/>
        </w:rPr>
        <w:t xml:space="preserve">9 </w:t>
      </w:r>
      <w:r w:rsidR="000E4BA9" w:rsidRPr="00A90C04">
        <w:rPr>
          <w:rFonts w:ascii="TH SarabunPSK" w:hAnsi="TH SarabunPSK" w:cs="TH SarabunPSK"/>
          <w:sz w:val="32"/>
          <w:szCs w:val="32"/>
          <w:cs/>
        </w:rPr>
        <w:t>ความผิดเกี่ยวกับเพศ ควรเพิ่มเติมความหมายคำว่าอนาจารนั้น</w:t>
      </w:r>
      <w:r w:rsidR="008D781B">
        <w:rPr>
          <w:rFonts w:ascii="TH SarabunPSK" w:hAnsi="TH SarabunPSK" w:cs="TH SarabunPSK" w:hint="cs"/>
          <w:sz w:val="32"/>
          <w:szCs w:val="32"/>
          <w:cs/>
        </w:rPr>
        <w:t xml:space="preserve">ยังขาดความชัดเจน </w:t>
      </w:r>
      <w:r w:rsidR="000E4BA9" w:rsidRPr="00A90C04">
        <w:rPr>
          <w:rFonts w:ascii="TH SarabunPSK" w:hAnsi="TH SarabunPSK" w:cs="TH SarabunPSK"/>
          <w:sz w:val="32"/>
          <w:szCs w:val="32"/>
          <w:cs/>
        </w:rPr>
        <w:t xml:space="preserve">ซึ่งยังไม่มีความแน่นอนเหมือนกับการข่มขืนกระทำชำเราตามมาตรา </w:t>
      </w:r>
      <w:r w:rsidR="000E4BA9" w:rsidRPr="00A90C04">
        <w:rPr>
          <w:rFonts w:ascii="TH SarabunPSK" w:hAnsi="TH SarabunPSK" w:cs="TH SarabunPSK"/>
          <w:sz w:val="32"/>
          <w:szCs w:val="32"/>
        </w:rPr>
        <w:t xml:space="preserve">1(18) </w:t>
      </w:r>
      <w:r w:rsidR="000E4BA9" w:rsidRPr="00A90C04">
        <w:rPr>
          <w:rFonts w:ascii="TH SarabunPSK" w:hAnsi="TH SarabunPSK" w:cs="TH SarabunPSK"/>
          <w:sz w:val="32"/>
          <w:szCs w:val="32"/>
          <w:cs/>
        </w:rPr>
        <w:t>จึงเสนอให้มีการบัญญัติถึงนิยามความหมายของคำว่าอนาจาร</w:t>
      </w:r>
      <w:r w:rsidR="008D781B">
        <w:rPr>
          <w:rFonts w:ascii="TH SarabunPSK" w:hAnsi="TH SarabunPSK" w:cs="TH SarabunPSK" w:hint="cs"/>
          <w:sz w:val="32"/>
          <w:szCs w:val="32"/>
          <w:cs/>
        </w:rPr>
        <w:t>ให้มีความชัดเจนแน่นอน</w:t>
      </w:r>
      <w:r w:rsidR="000E4BA9" w:rsidRPr="00A90C04">
        <w:rPr>
          <w:rFonts w:ascii="TH SarabunPSK" w:hAnsi="TH SarabunPSK" w:cs="TH SarabunPSK"/>
          <w:sz w:val="32"/>
          <w:szCs w:val="32"/>
          <w:cs/>
        </w:rPr>
        <w:t xml:space="preserve"> เช่น เดียวกันกระทำชำเรา</w:t>
      </w:r>
    </w:p>
    <w:p w:rsidR="00665957" w:rsidRDefault="00665957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957" w:rsidRDefault="00665957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957" w:rsidRDefault="00665957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957" w:rsidRDefault="00665957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957" w:rsidRDefault="00665957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957" w:rsidRDefault="00665957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781B" w:rsidRDefault="008D781B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781B" w:rsidRDefault="008D781B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781B" w:rsidRDefault="008D781B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781B" w:rsidRDefault="008D781B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781B" w:rsidRDefault="008D781B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781B" w:rsidRDefault="008D781B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781B" w:rsidRDefault="008D781B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781B" w:rsidRDefault="008D781B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781B" w:rsidRDefault="008D781B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781B" w:rsidRDefault="008D781B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957" w:rsidRDefault="00665957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A0C40" w:rsidRPr="00A90C04" w:rsidRDefault="00CA0C40" w:rsidP="008C546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C04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CA0C40" w:rsidRPr="00A90C04" w:rsidRDefault="00CA0C40" w:rsidP="002244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ab/>
        <w:t>“พระราชบัญญัติแก้ไขประมวลกฎหมายอาญา(ฉบับที่ 27) พ.ศ.2562” ราชกิจจานุเบกษา 136 (27 พฤษภาคม 2562)</w:t>
      </w:r>
    </w:p>
    <w:p w:rsidR="00CA0C40" w:rsidRPr="00A90C04" w:rsidRDefault="00CA0C40" w:rsidP="0022446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ทวิเกียรติ มีนะกนิษฐ</w:t>
      </w:r>
      <w:r w:rsidR="00665957">
        <w:rPr>
          <w:rFonts w:ascii="TH SarabunPSK" w:hAnsi="TH SarabunPSK" w:cs="TH SarabunPSK"/>
          <w:sz w:val="32"/>
          <w:szCs w:val="32"/>
        </w:rPr>
        <w:t>. (</w:t>
      </w:r>
      <w:r w:rsidR="00665957" w:rsidRPr="00665957">
        <w:rPr>
          <w:rFonts w:ascii="TH SarabunPSK" w:hAnsi="TH SarabunPSK" w:cs="TH SarabunPSK"/>
          <w:sz w:val="32"/>
          <w:szCs w:val="32"/>
        </w:rPr>
        <w:t>2561</w:t>
      </w:r>
      <w:r w:rsidR="00665957">
        <w:rPr>
          <w:rFonts w:ascii="TH SarabunPSK" w:hAnsi="TH SarabunPSK" w:cs="TH SarabunPSK"/>
          <w:sz w:val="32"/>
          <w:szCs w:val="32"/>
        </w:rPr>
        <w:t xml:space="preserve">). </w:t>
      </w:r>
      <w:r w:rsidRPr="00A90C04">
        <w:rPr>
          <w:rFonts w:ascii="TH SarabunPSK" w:hAnsi="TH SarabunPSK" w:cs="TH SarabunPSK"/>
          <w:sz w:val="32"/>
          <w:szCs w:val="32"/>
          <w:cs/>
        </w:rPr>
        <w:t>คำอธิบายกฎหมายอาญาภาคความผิดและลหุโทษ</w:t>
      </w:r>
      <w:r w:rsidR="00665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5957">
        <w:rPr>
          <w:rFonts w:ascii="TH SarabunPSK" w:hAnsi="TH SarabunPSK" w:cs="TH SarabunPSK"/>
          <w:sz w:val="32"/>
          <w:szCs w:val="32"/>
        </w:rPr>
        <w:t>(</w:t>
      </w:r>
      <w:r w:rsidRPr="00A90C04">
        <w:rPr>
          <w:rFonts w:ascii="TH SarabunPSK" w:hAnsi="TH SarabunPSK" w:cs="TH SarabunPSK"/>
          <w:sz w:val="32"/>
          <w:szCs w:val="32"/>
          <w:cs/>
        </w:rPr>
        <w:t>พิมพ์ครั้งที่ 16</w:t>
      </w:r>
      <w:r w:rsidR="00665957">
        <w:rPr>
          <w:rFonts w:ascii="TH SarabunPSK" w:hAnsi="TH SarabunPSK" w:cs="TH SarabunPSK"/>
          <w:sz w:val="32"/>
          <w:szCs w:val="32"/>
        </w:rPr>
        <w:t xml:space="preserve">). </w:t>
      </w:r>
    </w:p>
    <w:p w:rsidR="00CA0C40" w:rsidRPr="00A90C04" w:rsidRDefault="00CA0C40" w:rsidP="002244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กรุงเทพฯ:วิญญชน.</w:t>
      </w:r>
    </w:p>
    <w:p w:rsidR="00CA0C40" w:rsidRPr="00A90C04" w:rsidRDefault="00CA0C40" w:rsidP="0022446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เกียรติขจร วัจนะสวัสดิ์</w:t>
      </w:r>
      <w:r w:rsidR="00D22A32">
        <w:rPr>
          <w:rFonts w:ascii="TH SarabunPSK" w:hAnsi="TH SarabunPSK" w:cs="TH SarabunPSK"/>
          <w:sz w:val="32"/>
          <w:szCs w:val="32"/>
        </w:rPr>
        <w:t>. (</w:t>
      </w:r>
      <w:r w:rsidR="00D22A32" w:rsidRPr="00D22A32">
        <w:rPr>
          <w:rFonts w:ascii="TH SarabunPSK" w:hAnsi="TH SarabunPSK" w:cs="TH SarabunPSK"/>
          <w:sz w:val="32"/>
          <w:szCs w:val="32"/>
        </w:rPr>
        <w:t>2557</w:t>
      </w:r>
      <w:r w:rsidR="00D22A32">
        <w:rPr>
          <w:rFonts w:ascii="TH SarabunPSK" w:hAnsi="TH SarabunPSK" w:cs="TH SarabunPSK"/>
          <w:sz w:val="32"/>
          <w:szCs w:val="32"/>
        </w:rPr>
        <w:t xml:space="preserve">). </w:t>
      </w:r>
      <w:r w:rsidRPr="00A90C04">
        <w:rPr>
          <w:rFonts w:ascii="TH SarabunPSK" w:hAnsi="TH SarabunPSK" w:cs="TH SarabunPSK"/>
          <w:sz w:val="32"/>
          <w:szCs w:val="32"/>
          <w:cs/>
        </w:rPr>
        <w:t>กฎหมายอาญาภาคความผิดเล่ม2</w:t>
      </w:r>
      <w:r w:rsidR="00D22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2A32">
        <w:rPr>
          <w:rFonts w:ascii="TH SarabunPSK" w:hAnsi="TH SarabunPSK" w:cs="TH SarabunPSK"/>
          <w:sz w:val="32"/>
          <w:szCs w:val="32"/>
        </w:rPr>
        <w:t>(</w:t>
      </w:r>
      <w:r w:rsidRPr="00A90C04">
        <w:rPr>
          <w:rFonts w:ascii="TH SarabunPSK" w:hAnsi="TH SarabunPSK" w:cs="TH SarabunPSK"/>
          <w:sz w:val="32"/>
          <w:szCs w:val="32"/>
          <w:cs/>
        </w:rPr>
        <w:t>พิมพ์ครั้งที่6</w:t>
      </w:r>
      <w:r w:rsidR="00D22A32">
        <w:rPr>
          <w:rFonts w:ascii="TH SarabunPSK" w:hAnsi="TH SarabunPSK" w:cs="TH SarabunPSK"/>
          <w:sz w:val="32"/>
          <w:szCs w:val="32"/>
        </w:rPr>
        <w:t xml:space="preserve">). </w:t>
      </w:r>
      <w:r w:rsidRPr="00A90C04">
        <w:rPr>
          <w:rFonts w:ascii="TH SarabunPSK" w:hAnsi="TH SarabunPSK" w:cs="TH SarabunPSK"/>
          <w:sz w:val="32"/>
          <w:szCs w:val="32"/>
          <w:cs/>
        </w:rPr>
        <w:t>กรุงเทพฯ:กรุงสยาม พับลิชชิ่ง.</w:t>
      </w:r>
    </w:p>
    <w:p w:rsidR="00CA0C40" w:rsidRPr="00A90C04" w:rsidRDefault="00CA0C40" w:rsidP="0022446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สหรัฐ กิติ ศุภการ</w:t>
      </w:r>
      <w:r w:rsidR="00D22A32">
        <w:rPr>
          <w:rFonts w:ascii="TH SarabunPSK" w:hAnsi="TH SarabunPSK" w:cs="TH SarabunPSK"/>
          <w:sz w:val="32"/>
          <w:szCs w:val="32"/>
        </w:rPr>
        <w:t xml:space="preserve">. (2562). </w:t>
      </w:r>
      <w:r w:rsidRPr="00A90C04">
        <w:rPr>
          <w:rFonts w:ascii="TH SarabunPSK" w:hAnsi="TH SarabunPSK" w:cs="TH SarabunPSK"/>
          <w:sz w:val="32"/>
          <w:szCs w:val="32"/>
          <w:cs/>
        </w:rPr>
        <w:t>กฎหมายอาญาหลักและคำพิพากษา</w:t>
      </w:r>
      <w:r w:rsidR="00D22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2A32">
        <w:rPr>
          <w:rFonts w:ascii="TH SarabunPSK" w:hAnsi="TH SarabunPSK" w:cs="TH SarabunPSK"/>
          <w:sz w:val="32"/>
          <w:szCs w:val="32"/>
        </w:rPr>
        <w:t>(</w:t>
      </w:r>
      <w:r w:rsidRPr="00A90C04">
        <w:rPr>
          <w:rFonts w:ascii="TH SarabunPSK" w:hAnsi="TH SarabunPSK" w:cs="TH SarabunPSK"/>
          <w:sz w:val="32"/>
          <w:szCs w:val="32"/>
          <w:cs/>
        </w:rPr>
        <w:t>พิมพ์ครั้งที่9</w:t>
      </w:r>
      <w:r w:rsidR="00D22A32">
        <w:rPr>
          <w:rFonts w:ascii="TH SarabunPSK" w:hAnsi="TH SarabunPSK" w:cs="TH SarabunPSK"/>
          <w:sz w:val="32"/>
          <w:szCs w:val="32"/>
        </w:rPr>
        <w:t xml:space="preserve">). </w:t>
      </w:r>
      <w:r w:rsidRPr="00A90C04">
        <w:rPr>
          <w:rFonts w:ascii="TH SarabunPSK" w:hAnsi="TH SarabunPSK" w:cs="TH SarabunPSK"/>
          <w:sz w:val="32"/>
          <w:szCs w:val="32"/>
          <w:cs/>
        </w:rPr>
        <w:t>กรุงเทพฯ:อมรินทร์พริ้นติ้งแอนด์พับลิซซิ่ง.</w:t>
      </w:r>
    </w:p>
    <w:p w:rsidR="00585A3D" w:rsidRPr="00A90C04" w:rsidRDefault="00585A3D" w:rsidP="0022446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C04">
        <w:rPr>
          <w:rFonts w:ascii="TH SarabunPSK" w:hAnsi="TH SarabunPSK" w:cs="TH SarabunPSK"/>
          <w:sz w:val="32"/>
          <w:szCs w:val="32"/>
          <w:cs/>
        </w:rPr>
        <w:t>ทวิเกียรติ มีนะกนิษฐ</w:t>
      </w:r>
      <w:r w:rsidR="00D22A32">
        <w:rPr>
          <w:rFonts w:ascii="TH SarabunPSK" w:hAnsi="TH SarabunPSK" w:cs="TH SarabunPSK"/>
          <w:sz w:val="32"/>
          <w:szCs w:val="32"/>
        </w:rPr>
        <w:t>. (</w:t>
      </w:r>
      <w:r w:rsidR="00D22A32" w:rsidRPr="00D22A32">
        <w:rPr>
          <w:rFonts w:ascii="TH SarabunPSK" w:hAnsi="TH SarabunPSK" w:cs="TH SarabunPSK"/>
          <w:sz w:val="32"/>
          <w:szCs w:val="32"/>
        </w:rPr>
        <w:t>2561</w:t>
      </w:r>
      <w:r w:rsidR="00D22A32">
        <w:rPr>
          <w:rFonts w:ascii="TH SarabunPSK" w:hAnsi="TH SarabunPSK" w:cs="TH SarabunPSK"/>
          <w:sz w:val="32"/>
          <w:szCs w:val="32"/>
        </w:rPr>
        <w:t xml:space="preserve">). </w:t>
      </w:r>
      <w:r w:rsidRPr="00A90C04">
        <w:rPr>
          <w:rFonts w:ascii="TH SarabunPSK" w:hAnsi="TH SarabunPSK" w:cs="TH SarabunPSK"/>
          <w:sz w:val="32"/>
          <w:szCs w:val="32"/>
          <w:cs/>
        </w:rPr>
        <w:t>ประมวลกฎหมายอาญาฉบับอ้างอิง</w:t>
      </w:r>
      <w:r w:rsidR="00D22A32">
        <w:rPr>
          <w:rFonts w:ascii="TH SarabunPSK" w:hAnsi="TH SarabunPSK" w:cs="TH SarabunPSK"/>
          <w:sz w:val="32"/>
          <w:szCs w:val="32"/>
        </w:rPr>
        <w:t>. (</w:t>
      </w:r>
      <w:r w:rsidRPr="00A90C04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A90C04">
        <w:rPr>
          <w:rFonts w:ascii="TH SarabunPSK" w:hAnsi="TH SarabunPSK" w:cs="TH SarabunPSK"/>
          <w:sz w:val="32"/>
          <w:szCs w:val="32"/>
        </w:rPr>
        <w:t>39</w:t>
      </w:r>
      <w:r w:rsidR="00D22A32">
        <w:rPr>
          <w:rFonts w:ascii="TH SarabunPSK" w:hAnsi="TH SarabunPSK" w:cs="TH SarabunPSK"/>
          <w:sz w:val="32"/>
          <w:szCs w:val="32"/>
        </w:rPr>
        <w:t xml:space="preserve">). </w:t>
      </w:r>
      <w:r w:rsidRPr="00A90C04">
        <w:rPr>
          <w:rFonts w:ascii="TH SarabunPSK" w:hAnsi="TH SarabunPSK" w:cs="TH SarabunPSK"/>
          <w:sz w:val="32"/>
          <w:szCs w:val="32"/>
          <w:cs/>
        </w:rPr>
        <w:t>กรุงเทพฯ:วิญญชน</w:t>
      </w:r>
      <w:r w:rsidRPr="00A90C04">
        <w:rPr>
          <w:rFonts w:ascii="TH SarabunPSK" w:hAnsi="TH SarabunPSK" w:cs="TH SarabunPSK"/>
          <w:sz w:val="32"/>
          <w:szCs w:val="32"/>
        </w:rPr>
        <w:t>.</w:t>
      </w:r>
    </w:p>
    <w:p w:rsidR="00585A3D" w:rsidRPr="00A90C04" w:rsidRDefault="00585A3D" w:rsidP="008C54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A0C40" w:rsidRPr="00CA0C40" w:rsidRDefault="00CA0C40" w:rsidP="00CA0C40">
      <w:pPr>
        <w:rPr>
          <w:rFonts w:asciiTheme="majorBidi" w:hAnsiTheme="majorBidi" w:cstheme="majorBidi"/>
          <w:sz w:val="32"/>
          <w:szCs w:val="32"/>
        </w:rPr>
      </w:pPr>
    </w:p>
    <w:p w:rsidR="00CA0C40" w:rsidRPr="00CA0C40" w:rsidRDefault="00CA0C40" w:rsidP="00CA0C40">
      <w:pPr>
        <w:rPr>
          <w:rFonts w:asciiTheme="majorBidi" w:hAnsiTheme="majorBidi" w:cstheme="majorBidi"/>
          <w:sz w:val="32"/>
          <w:szCs w:val="32"/>
          <w:cs/>
        </w:rPr>
      </w:pPr>
    </w:p>
    <w:p w:rsidR="00215781" w:rsidRPr="00CA0C40" w:rsidRDefault="00215781" w:rsidP="00530838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CA0C4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15781" w:rsidRPr="00CA0C40" w:rsidRDefault="00215781">
      <w:pPr>
        <w:rPr>
          <w:rFonts w:cs="Cordia New"/>
          <w:sz w:val="32"/>
          <w:szCs w:val="32"/>
        </w:rPr>
      </w:pPr>
    </w:p>
    <w:p w:rsidR="00215781" w:rsidRPr="00CA0C40" w:rsidRDefault="00215781">
      <w:pPr>
        <w:rPr>
          <w:rFonts w:cs="Cordia New"/>
          <w:sz w:val="32"/>
          <w:szCs w:val="32"/>
          <w:cs/>
        </w:rPr>
      </w:pPr>
    </w:p>
    <w:p w:rsidR="0009183C" w:rsidRPr="00CA0C40" w:rsidRDefault="00E145CC" w:rsidP="00215781">
      <w:pPr>
        <w:rPr>
          <w:sz w:val="32"/>
          <w:szCs w:val="32"/>
          <w:cs/>
        </w:rPr>
      </w:pPr>
      <w:r w:rsidRPr="00CA0C40">
        <w:rPr>
          <w:rFonts w:cs="Cordia New" w:hint="cs"/>
          <w:sz w:val="32"/>
          <w:szCs w:val="32"/>
          <w:cs/>
        </w:rPr>
        <w:t xml:space="preserve">   </w:t>
      </w:r>
    </w:p>
    <w:p w:rsidR="0009183C" w:rsidRPr="00CA0C40" w:rsidRDefault="0009183C">
      <w:pPr>
        <w:rPr>
          <w:sz w:val="32"/>
          <w:szCs w:val="32"/>
          <w:cs/>
        </w:rPr>
      </w:pPr>
    </w:p>
    <w:sectPr w:rsidR="0009183C" w:rsidRPr="00CA0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DD" w:rsidRDefault="00F419DD" w:rsidP="00461B41">
      <w:pPr>
        <w:spacing w:after="0" w:line="240" w:lineRule="auto"/>
      </w:pPr>
      <w:r>
        <w:separator/>
      </w:r>
    </w:p>
  </w:endnote>
  <w:endnote w:type="continuationSeparator" w:id="0">
    <w:p w:rsidR="00F419DD" w:rsidRDefault="00F419DD" w:rsidP="0046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DD" w:rsidRDefault="00F419DD" w:rsidP="00461B41">
      <w:pPr>
        <w:spacing w:after="0" w:line="240" w:lineRule="auto"/>
      </w:pPr>
      <w:r>
        <w:separator/>
      </w:r>
    </w:p>
  </w:footnote>
  <w:footnote w:type="continuationSeparator" w:id="0">
    <w:p w:rsidR="00F419DD" w:rsidRDefault="00F419DD" w:rsidP="00461B41">
      <w:pPr>
        <w:spacing w:after="0" w:line="240" w:lineRule="auto"/>
      </w:pPr>
      <w:r>
        <w:continuationSeparator/>
      </w:r>
    </w:p>
  </w:footnote>
  <w:footnote w:id="1">
    <w:p w:rsidR="002A5B10" w:rsidRDefault="002A5B10">
      <w:pPr>
        <w:pStyle w:val="FootnoteText"/>
        <w:rPr>
          <w:rFonts w:hint="cs"/>
          <w:cs/>
        </w:rPr>
      </w:pPr>
      <w:r>
        <w:rPr>
          <w:rStyle w:val="FootnoteReference"/>
        </w:rPr>
        <w:footnoteRef/>
      </w:r>
      <w:r>
        <w:t xml:space="preserve"> </w:t>
      </w:r>
      <w:r w:rsidR="008D781B">
        <w:rPr>
          <w:rFonts w:hint="cs"/>
          <w:cs/>
        </w:rPr>
        <w:t>บทความ</w:t>
      </w:r>
      <w:r w:rsidR="00307FDE">
        <w:rPr>
          <w:rFonts w:hint="cs"/>
          <w:cs/>
        </w:rPr>
        <w:t>นี้</w:t>
      </w:r>
      <w:r w:rsidR="008D781B">
        <w:rPr>
          <w:rFonts w:hint="cs"/>
          <w:cs/>
        </w:rPr>
        <w:t>นักศึกษา</w:t>
      </w:r>
      <w:r w:rsidR="00307FDE">
        <w:rPr>
          <w:rFonts w:hint="cs"/>
          <w:cs/>
        </w:rPr>
        <w:t>เป็นผู้เขียนแต่เพียงผู้เดียว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056"/>
    <w:multiLevelType w:val="hybridMultilevel"/>
    <w:tmpl w:val="827EB2E4"/>
    <w:lvl w:ilvl="0" w:tplc="B400E9C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83F1C"/>
    <w:multiLevelType w:val="hybridMultilevel"/>
    <w:tmpl w:val="4AEC94B0"/>
    <w:lvl w:ilvl="0" w:tplc="DE76E8FA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27D6E"/>
    <w:multiLevelType w:val="hybridMultilevel"/>
    <w:tmpl w:val="76783CC8"/>
    <w:lvl w:ilvl="0" w:tplc="12941704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E07584"/>
    <w:multiLevelType w:val="hybridMultilevel"/>
    <w:tmpl w:val="9E5462EA"/>
    <w:lvl w:ilvl="0" w:tplc="31EA6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CC"/>
    <w:rsid w:val="00006ADA"/>
    <w:rsid w:val="00020D54"/>
    <w:rsid w:val="00055169"/>
    <w:rsid w:val="000654CC"/>
    <w:rsid w:val="0009183C"/>
    <w:rsid w:val="00094739"/>
    <w:rsid w:val="000978E8"/>
    <w:rsid w:val="000A1998"/>
    <w:rsid w:val="000A5542"/>
    <w:rsid w:val="000C08D8"/>
    <w:rsid w:val="000C2FD2"/>
    <w:rsid w:val="000E058F"/>
    <w:rsid w:val="000E4BA9"/>
    <w:rsid w:val="00126E23"/>
    <w:rsid w:val="00135701"/>
    <w:rsid w:val="00146EAF"/>
    <w:rsid w:val="001836C8"/>
    <w:rsid w:val="00187383"/>
    <w:rsid w:val="00194D35"/>
    <w:rsid w:val="001D4F64"/>
    <w:rsid w:val="001E6E5B"/>
    <w:rsid w:val="001F2640"/>
    <w:rsid w:val="001F56C0"/>
    <w:rsid w:val="00215781"/>
    <w:rsid w:val="0022446B"/>
    <w:rsid w:val="0022504F"/>
    <w:rsid w:val="00225DE3"/>
    <w:rsid w:val="00227BCD"/>
    <w:rsid w:val="00245586"/>
    <w:rsid w:val="00252846"/>
    <w:rsid w:val="00255E00"/>
    <w:rsid w:val="00275DFF"/>
    <w:rsid w:val="00297C64"/>
    <w:rsid w:val="002A5B10"/>
    <w:rsid w:val="002B16C8"/>
    <w:rsid w:val="002E0364"/>
    <w:rsid w:val="002E63D4"/>
    <w:rsid w:val="002F4CB0"/>
    <w:rsid w:val="002F5285"/>
    <w:rsid w:val="002F7A71"/>
    <w:rsid w:val="00300507"/>
    <w:rsid w:val="00307FDE"/>
    <w:rsid w:val="00322479"/>
    <w:rsid w:val="003251BE"/>
    <w:rsid w:val="00326E3B"/>
    <w:rsid w:val="00351244"/>
    <w:rsid w:val="00351DB9"/>
    <w:rsid w:val="00357386"/>
    <w:rsid w:val="00360937"/>
    <w:rsid w:val="003A12D8"/>
    <w:rsid w:val="003C7B23"/>
    <w:rsid w:val="003E02BA"/>
    <w:rsid w:val="003E03EC"/>
    <w:rsid w:val="003E4264"/>
    <w:rsid w:val="00424F47"/>
    <w:rsid w:val="004324C7"/>
    <w:rsid w:val="004421D0"/>
    <w:rsid w:val="00442B95"/>
    <w:rsid w:val="00442C65"/>
    <w:rsid w:val="00461B41"/>
    <w:rsid w:val="00477F98"/>
    <w:rsid w:val="004901A1"/>
    <w:rsid w:val="004A1AC1"/>
    <w:rsid w:val="004D0B02"/>
    <w:rsid w:val="004F3B47"/>
    <w:rsid w:val="0050310D"/>
    <w:rsid w:val="00503381"/>
    <w:rsid w:val="00503BF7"/>
    <w:rsid w:val="00530838"/>
    <w:rsid w:val="005425B0"/>
    <w:rsid w:val="00567FEC"/>
    <w:rsid w:val="0057112B"/>
    <w:rsid w:val="00585A3D"/>
    <w:rsid w:val="005A3067"/>
    <w:rsid w:val="005A4327"/>
    <w:rsid w:val="005B016A"/>
    <w:rsid w:val="005C500A"/>
    <w:rsid w:val="005F16A3"/>
    <w:rsid w:val="006048B8"/>
    <w:rsid w:val="00636068"/>
    <w:rsid w:val="0065588C"/>
    <w:rsid w:val="006654F8"/>
    <w:rsid w:val="00665957"/>
    <w:rsid w:val="0067208C"/>
    <w:rsid w:val="00673433"/>
    <w:rsid w:val="00675B13"/>
    <w:rsid w:val="0068021B"/>
    <w:rsid w:val="00685213"/>
    <w:rsid w:val="006A30F6"/>
    <w:rsid w:val="006A608E"/>
    <w:rsid w:val="006C3A7B"/>
    <w:rsid w:val="006D3322"/>
    <w:rsid w:val="006E7982"/>
    <w:rsid w:val="006F6F02"/>
    <w:rsid w:val="007221D4"/>
    <w:rsid w:val="007222CF"/>
    <w:rsid w:val="00733B28"/>
    <w:rsid w:val="00733C01"/>
    <w:rsid w:val="00741D34"/>
    <w:rsid w:val="007602C1"/>
    <w:rsid w:val="007A2F3E"/>
    <w:rsid w:val="007A69EF"/>
    <w:rsid w:val="007E5BE0"/>
    <w:rsid w:val="007E60D0"/>
    <w:rsid w:val="007F168B"/>
    <w:rsid w:val="007F1D23"/>
    <w:rsid w:val="0080512C"/>
    <w:rsid w:val="00810CAD"/>
    <w:rsid w:val="0081725F"/>
    <w:rsid w:val="00833ADE"/>
    <w:rsid w:val="00834D59"/>
    <w:rsid w:val="00845F9C"/>
    <w:rsid w:val="00864E6C"/>
    <w:rsid w:val="00873FA1"/>
    <w:rsid w:val="008951B4"/>
    <w:rsid w:val="008C0C4B"/>
    <w:rsid w:val="008C47AC"/>
    <w:rsid w:val="008C546F"/>
    <w:rsid w:val="008D3F1C"/>
    <w:rsid w:val="008D781B"/>
    <w:rsid w:val="008F6C07"/>
    <w:rsid w:val="00904898"/>
    <w:rsid w:val="0093038D"/>
    <w:rsid w:val="00932418"/>
    <w:rsid w:val="00960039"/>
    <w:rsid w:val="0097139A"/>
    <w:rsid w:val="00980387"/>
    <w:rsid w:val="0098543C"/>
    <w:rsid w:val="00994B4E"/>
    <w:rsid w:val="009A2A56"/>
    <w:rsid w:val="009A4131"/>
    <w:rsid w:val="009A7982"/>
    <w:rsid w:val="009B3A9F"/>
    <w:rsid w:val="009C7213"/>
    <w:rsid w:val="009D01F4"/>
    <w:rsid w:val="009D23FF"/>
    <w:rsid w:val="009D3D0A"/>
    <w:rsid w:val="009F4216"/>
    <w:rsid w:val="009F7E0F"/>
    <w:rsid w:val="00A044ED"/>
    <w:rsid w:val="00A31DB9"/>
    <w:rsid w:val="00A31E3D"/>
    <w:rsid w:val="00A61C3C"/>
    <w:rsid w:val="00A73E24"/>
    <w:rsid w:val="00A8349B"/>
    <w:rsid w:val="00A90C04"/>
    <w:rsid w:val="00AA524F"/>
    <w:rsid w:val="00AC473B"/>
    <w:rsid w:val="00AD6AE5"/>
    <w:rsid w:val="00AF1361"/>
    <w:rsid w:val="00B2628E"/>
    <w:rsid w:val="00B32D57"/>
    <w:rsid w:val="00B36A16"/>
    <w:rsid w:val="00B83F90"/>
    <w:rsid w:val="00B911CD"/>
    <w:rsid w:val="00B93539"/>
    <w:rsid w:val="00BC0F78"/>
    <w:rsid w:val="00BE7B5B"/>
    <w:rsid w:val="00C1428F"/>
    <w:rsid w:val="00C14B24"/>
    <w:rsid w:val="00C34EBE"/>
    <w:rsid w:val="00C35AEB"/>
    <w:rsid w:val="00C37EC8"/>
    <w:rsid w:val="00C817A6"/>
    <w:rsid w:val="00C871CF"/>
    <w:rsid w:val="00C915BA"/>
    <w:rsid w:val="00CA0C40"/>
    <w:rsid w:val="00CA25CE"/>
    <w:rsid w:val="00CA2E83"/>
    <w:rsid w:val="00CA6505"/>
    <w:rsid w:val="00CD4890"/>
    <w:rsid w:val="00CE552A"/>
    <w:rsid w:val="00CF50DD"/>
    <w:rsid w:val="00CF76EA"/>
    <w:rsid w:val="00D0597B"/>
    <w:rsid w:val="00D226BB"/>
    <w:rsid w:val="00D22A32"/>
    <w:rsid w:val="00D5384B"/>
    <w:rsid w:val="00D610B0"/>
    <w:rsid w:val="00D73ABC"/>
    <w:rsid w:val="00DE349E"/>
    <w:rsid w:val="00DF7A45"/>
    <w:rsid w:val="00E0712C"/>
    <w:rsid w:val="00E145CC"/>
    <w:rsid w:val="00E15481"/>
    <w:rsid w:val="00E22080"/>
    <w:rsid w:val="00E67F96"/>
    <w:rsid w:val="00E70012"/>
    <w:rsid w:val="00E80C74"/>
    <w:rsid w:val="00EC713A"/>
    <w:rsid w:val="00ED4E00"/>
    <w:rsid w:val="00F15DA6"/>
    <w:rsid w:val="00F21D97"/>
    <w:rsid w:val="00F37A1A"/>
    <w:rsid w:val="00F419DD"/>
    <w:rsid w:val="00F51658"/>
    <w:rsid w:val="00F75AB1"/>
    <w:rsid w:val="00F8346C"/>
    <w:rsid w:val="00F907E8"/>
    <w:rsid w:val="00FD2054"/>
    <w:rsid w:val="00FD2813"/>
    <w:rsid w:val="00FD5E8E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DECA"/>
  <w15:chartTrackingRefBased/>
  <w15:docId w15:val="{21A94588-782E-4C5C-92B2-C4425608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61B4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B41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61B41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57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059A-20D8-4545-94FC-1CF32F59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4756</Words>
  <Characters>27111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MASTER-PC</cp:lastModifiedBy>
  <cp:revision>8</cp:revision>
  <dcterms:created xsi:type="dcterms:W3CDTF">2019-10-25T02:16:00Z</dcterms:created>
  <dcterms:modified xsi:type="dcterms:W3CDTF">2019-10-25T02:31:00Z</dcterms:modified>
</cp:coreProperties>
</file>