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84595" w14:textId="77777777" w:rsidR="00D346BE" w:rsidRDefault="00D346BE" w:rsidP="00262532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การศึกษาบรรทัดฐานความเป็นหญิงในวรรณกรรมเทพนิยายกริมม์</w:t>
      </w:r>
    </w:p>
    <w:p w14:paraId="6EDBA4DC" w14:textId="789533FC" w:rsidR="00D230A5" w:rsidRPr="00D346BE" w:rsidRDefault="00D346BE" w:rsidP="00262532">
      <w:pPr>
        <w:pStyle w:val="NoSpacing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และภาพยนตร์ที่ดัดแปลงมาจากเทพนิยายกริมม์</w:t>
      </w:r>
    </w:p>
    <w:p w14:paraId="7B50914A" w14:textId="77777777" w:rsidR="009C0586" w:rsidRPr="00D222DE" w:rsidRDefault="009C0586" w:rsidP="00262532">
      <w:pPr>
        <w:pStyle w:val="NoSpacing"/>
        <w:jc w:val="center"/>
        <w:rPr>
          <w:rFonts w:ascii="TH SarabunPSK" w:hAnsi="TH SarabunPSK" w:cs="TH SarabunPSK" w:hint="cs"/>
          <w:b/>
          <w:bCs/>
          <w:sz w:val="16"/>
          <w:szCs w:val="16"/>
        </w:rPr>
      </w:pPr>
    </w:p>
    <w:p w14:paraId="5CE2D05F" w14:textId="77777777" w:rsidR="00262532" w:rsidRPr="00D222DE" w:rsidRDefault="00262532" w:rsidP="00262532">
      <w:pPr>
        <w:pStyle w:val="NoSpacing"/>
        <w:jc w:val="center"/>
        <w:rPr>
          <w:rFonts w:ascii="TH SarabunPSK" w:hAnsi="TH SarabunPSK" w:cs="TH SarabunPSK" w:hint="cs"/>
          <w:sz w:val="32"/>
          <w:szCs w:val="32"/>
          <w:vertAlign w:val="superscript"/>
        </w:rPr>
      </w:pPr>
      <w:r w:rsidRPr="00D222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ชุติมนต์ บูรณะ และ ณิชมน พุ่มยี่สุ่น</w:t>
      </w:r>
      <w:r w:rsidR="00D230A5" w:rsidRPr="00D222DE">
        <w:rPr>
          <w:rStyle w:val="FootnoteReference"/>
          <w:rFonts w:ascii="TH SarabunPSK" w:hAnsi="TH SarabunPSK" w:cs="TH SarabunPSK" w:hint="cs"/>
          <w:b/>
          <w:bCs/>
          <w:color w:val="000000" w:themeColor="text1"/>
          <w:cs/>
        </w:rPr>
        <w:footnoteReference w:id="1"/>
      </w:r>
      <w:r w:rsidRPr="00D222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, ดร.จิราภรณ์ อัจฉริยะประสิทธิ์</w:t>
      </w:r>
      <w:r w:rsidR="00D230A5" w:rsidRPr="00D222DE">
        <w:rPr>
          <w:rStyle w:val="FootnoteReference"/>
          <w:rFonts w:ascii="TH SarabunPSK" w:hAnsi="TH SarabunPSK" w:cs="TH SarabunPSK" w:hint="cs"/>
          <w:cs/>
        </w:rPr>
        <w:footnoteReference w:id="2"/>
      </w:r>
    </w:p>
    <w:p w14:paraId="0460BC89" w14:textId="77777777" w:rsidR="009C0586" w:rsidRPr="00D222DE" w:rsidRDefault="009C0586" w:rsidP="00262532">
      <w:pPr>
        <w:pStyle w:val="NoSpacing"/>
        <w:jc w:val="center"/>
        <w:rPr>
          <w:rFonts w:ascii="TH SarabunPSK" w:hAnsi="TH SarabunPSK" w:cs="TH SarabunPSK" w:hint="cs"/>
          <w:sz w:val="32"/>
          <w:szCs w:val="32"/>
          <w:vertAlign w:val="superscript"/>
          <w:cs/>
        </w:rPr>
      </w:pPr>
    </w:p>
    <w:p w14:paraId="0E2D7617" w14:textId="77777777" w:rsidR="00262532" w:rsidRPr="00D222DE" w:rsidRDefault="00262532" w:rsidP="00262532">
      <w:pPr>
        <w:pStyle w:val="NoSpacing"/>
        <w:jc w:val="thaiDistribute"/>
        <w:rPr>
          <w:rFonts w:ascii="TH SarabunPSK" w:hAnsi="TH SarabunPSK" w:cs="TH SarabunPSK" w:hint="cs"/>
          <w:b/>
          <w:bCs/>
          <w:sz w:val="28"/>
        </w:rPr>
      </w:pPr>
    </w:p>
    <w:p w14:paraId="01180B2E" w14:textId="77777777" w:rsidR="00262532" w:rsidRPr="00D222DE" w:rsidRDefault="00262532" w:rsidP="00262532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บทคัดย่อ</w:t>
      </w:r>
    </w:p>
    <w:p w14:paraId="12718761" w14:textId="77777777" w:rsidR="00262532" w:rsidRPr="00D222DE" w:rsidRDefault="00262532" w:rsidP="00262532">
      <w:pPr>
        <w:spacing w:after="0" w:line="240" w:lineRule="auto"/>
        <w:jc w:val="thaiDistribute"/>
        <w:rPr>
          <w:rFonts w:ascii="TH SarabunPSK" w:eastAsia="Calibri" w:hAnsi="TH SarabunPSK" w:cs="TH SarabunPSK" w:hint="cs"/>
          <w:i/>
          <w:iCs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="000E7233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บทความฉบับนี้</w:t>
      </w:r>
      <w:r w:rsidR="00CD6ADE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</w:t>
      </w:r>
      <w:r w:rsidR="00331D99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ีวัตถุประสงค์เพื่อศึกษา</w:t>
      </w:r>
      <w:r w:rsidR="00CD6ADE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เปรียบเทียบเชิงอิทธิพลของตัวละครหญิงจากวรรณกรรม</w:t>
      </w:r>
      <w:r w:rsidR="00331D99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CD6ADE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เทพนิยายกริมม์สู่ภาพยนตร์ได้แก่ 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  <w:cs/>
        </w:rPr>
        <w:t>เรื่องสโนว์ไวท์</w:t>
      </w:r>
      <w:r w:rsidR="00331D99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 xml:space="preserve"> (Little Snow White)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  <w:cs/>
        </w:rPr>
        <w:t xml:space="preserve">, </w:t>
      </w:r>
      <w:bookmarkStart w:id="0" w:name="_Hlk19365473"/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  <w:cs/>
        </w:rPr>
        <w:t>ซินเดอเรลลา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 xml:space="preserve"> (</w:t>
      </w:r>
      <w:proofErr w:type="spellStart"/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>Aschenputtel</w:t>
      </w:r>
      <w:proofErr w:type="spellEnd"/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>)</w:t>
      </w:r>
      <w:bookmarkEnd w:id="0"/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  <w:cs/>
        </w:rPr>
        <w:t>, เจ้าหญิงนิทรา</w:t>
      </w:r>
      <w:r w:rsidR="00331D99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  <w:cs/>
        </w:rPr>
        <w:t>(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 xml:space="preserve">Little Briar-Rose) </w:t>
      </w:r>
      <w:r w:rsidR="00CD6ADE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  <w:cs/>
        </w:rPr>
        <w:t>โฉมงามกับเจ้าชายอสูร</w:t>
      </w:r>
      <w:r w:rsidR="00331D99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  <w:cs/>
        </w:rPr>
        <w:t>(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>The Singing, Soaring Lark)</w:t>
      </w:r>
      <w:r w:rsidR="002E3C12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CD6ADE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จากหนังสือเรื่อง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 xml:space="preserve">German Fairy Tales (Grimm, 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  <w:cs/>
        </w:rPr>
        <w:t xml:space="preserve">1985) </w:t>
      </w:r>
      <w:r w:rsidR="00CD6ADE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และภาพยนตร์ </w:t>
      </w:r>
      <w:r w:rsidR="00CD6ADE" w:rsidRPr="00D222DE">
        <w:rPr>
          <w:rFonts w:ascii="TH SarabunPSK" w:eastAsia="Calibri" w:hAnsi="TH SarabunPSK" w:cs="TH SarabunPSK" w:hint="cs"/>
          <w:color w:val="000000"/>
          <w:sz w:val="32"/>
          <w:szCs w:val="32"/>
        </w:rPr>
        <w:t>4</w:t>
      </w:r>
      <w:r w:rsidR="00CD6ADE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เรื่อง คือ</w:t>
      </w:r>
      <w:r w:rsidR="005F13D5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 xml:space="preserve"> </w:t>
      </w:r>
      <w:r w:rsidR="008F0E03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 xml:space="preserve">Mirror </w:t>
      </w:r>
      <w:proofErr w:type="spellStart"/>
      <w:r w:rsidR="008F0E03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>Mirror</w:t>
      </w:r>
      <w:proofErr w:type="spellEnd"/>
      <w:r w:rsidR="008F0E03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>, Maleficent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 xml:space="preserve">, Maid in Manhattan </w:t>
      </w:r>
      <w:r w:rsidR="00CD6ADE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="008F0E03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CD6ADE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>Beastly</w:t>
      </w:r>
    </w:p>
    <w:p w14:paraId="28635966" w14:textId="77777777" w:rsidR="002109A3" w:rsidRPr="00D222DE" w:rsidRDefault="00262532" w:rsidP="002109A3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ผลการศึกษาพบว่า</w:t>
      </w:r>
      <w:r w:rsidR="00E10ED2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วรรณกรรมเทพนิยาย</w:t>
      </w:r>
      <w:r w:rsidR="00CD6ADE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ส่งผลต่อตัวภาพยนตร์ที่ดัดแปลงมาจากเทพนิยาย</w:t>
      </w:r>
      <w:r w:rsidR="003F7DE5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โดยนำเสนอบรรทัดฐานทางสังคมที่มีผลต่อตัวละครหญิงใน 3 ลักษณะ </w:t>
      </w:r>
      <w:r w:rsidR="004E516A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ได้แก่ </w:t>
      </w:r>
      <w:bookmarkStart w:id="1" w:name="_Hlk19366099"/>
      <w:r w:rsidR="00CD6ADE" w:rsidRPr="00D222DE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4E516A" w:rsidRPr="00D222DE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774AD9" w:rsidRPr="00D222DE">
        <w:rPr>
          <w:rFonts w:ascii="TH SarabunPSK" w:eastAsia="Calibri" w:hAnsi="TH SarabunPSK" w:cs="TH SarabunPSK" w:hint="cs"/>
          <w:sz w:val="32"/>
          <w:szCs w:val="32"/>
          <w:cs/>
        </w:rPr>
        <w:t>การนำเสนอ</w:t>
      </w:r>
      <w:r w:rsidR="00C57F43" w:rsidRPr="00D222DE">
        <w:rPr>
          <w:rFonts w:ascii="TH SarabunPSK" w:eastAsia="Calibri" w:hAnsi="TH SarabunPSK" w:cs="TH SarabunPSK" w:hint="cs"/>
          <w:sz w:val="32"/>
          <w:szCs w:val="32"/>
          <w:cs/>
        </w:rPr>
        <w:t>ตัวละครหญิงกับ</w:t>
      </w:r>
      <w:r w:rsidR="00774AD9" w:rsidRPr="00D222DE">
        <w:rPr>
          <w:rFonts w:ascii="TH SarabunPSK" w:eastAsia="Calibri" w:hAnsi="TH SarabunPSK" w:cs="TH SarabunPSK" w:hint="cs"/>
          <w:sz w:val="32"/>
          <w:szCs w:val="32"/>
          <w:cs/>
        </w:rPr>
        <w:t>ภาพ</w:t>
      </w:r>
      <w:r w:rsidR="00C57F43" w:rsidRPr="00D222DE">
        <w:rPr>
          <w:rFonts w:ascii="TH SarabunPSK" w:eastAsia="Calibri" w:hAnsi="TH SarabunPSK" w:cs="TH SarabunPSK" w:hint="cs"/>
          <w:sz w:val="32"/>
          <w:szCs w:val="32"/>
          <w:cs/>
        </w:rPr>
        <w:t>ความดีงาม</w:t>
      </w:r>
      <w:bookmarkEnd w:id="1"/>
      <w:r w:rsidR="00CD6AD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กล่าวคือ 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ลักษณะผู้หญิงเป็นไปตามอุดมคติของสังคม </w:t>
      </w:r>
      <w:r w:rsidR="00E20726" w:rsidRPr="00D222DE">
        <w:rPr>
          <w:rFonts w:ascii="TH SarabunPSK" w:eastAsia="Calibri" w:hAnsi="TH SarabunPSK" w:cs="TH SarabunPSK" w:hint="cs"/>
          <w:sz w:val="32"/>
          <w:szCs w:val="32"/>
          <w:cs/>
        </w:rPr>
        <w:t>ซึ่ง</w:t>
      </w:r>
      <w:r w:rsidR="004F5EB2" w:rsidRPr="00D222DE">
        <w:rPr>
          <w:rFonts w:ascii="TH SarabunPSK" w:eastAsia="Calibri" w:hAnsi="TH SarabunPSK" w:cs="TH SarabunPSK" w:hint="cs"/>
          <w:sz w:val="32"/>
          <w:szCs w:val="32"/>
          <w:cs/>
        </w:rPr>
        <w:t>ตัวบทวรรณกรรม</w:t>
      </w:r>
      <w:r w:rsidR="00745359" w:rsidRPr="00D222DE">
        <w:rPr>
          <w:rFonts w:ascii="TH SarabunPSK" w:eastAsia="Calibri" w:hAnsi="TH SarabunPSK" w:cs="TH SarabunPSK" w:hint="cs"/>
          <w:sz w:val="32"/>
          <w:szCs w:val="32"/>
          <w:cs/>
        </w:rPr>
        <w:t>ถ่ายทอดมาสู่</w:t>
      </w:r>
      <w:r w:rsidR="00E20726" w:rsidRPr="00D222DE">
        <w:rPr>
          <w:rFonts w:ascii="TH SarabunPSK" w:eastAsia="Calibri" w:hAnsi="TH SarabunPSK" w:cs="TH SarabunPSK" w:hint="cs"/>
          <w:sz w:val="32"/>
          <w:szCs w:val="32"/>
          <w:cs/>
        </w:rPr>
        <w:t>ภาพยนตร์โดย</w:t>
      </w:r>
      <w:r w:rsidR="007A3DD3" w:rsidRPr="00D222DE">
        <w:rPr>
          <w:rFonts w:ascii="TH SarabunPSK" w:eastAsia="Calibri" w:hAnsi="TH SarabunPSK" w:cs="TH SarabunPSK" w:hint="cs"/>
          <w:sz w:val="32"/>
          <w:szCs w:val="32"/>
          <w:cs/>
        </w:rPr>
        <w:t>ไม่มีการดัดแปลง มีลักษณะดีเกินจริง</w:t>
      </w:r>
      <w:r w:rsidR="00E55A64" w:rsidRPr="00D222DE">
        <w:rPr>
          <w:rFonts w:ascii="TH SarabunPSK" w:eastAsia="Calibri" w:hAnsi="TH SarabunPSK" w:cs="TH SarabunPSK" w:hint="cs"/>
          <w:sz w:val="32"/>
          <w:szCs w:val="32"/>
          <w:cs/>
        </w:rPr>
        <w:t>จนเหมือนไม่ใช่มนุษย์</w:t>
      </w:r>
      <w:r w:rsidR="00E20726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เช่น ตัวละครลินดี้ใน </w:t>
      </w:r>
      <w:r w:rsidR="00E20726" w:rsidRPr="00D222DE">
        <w:rPr>
          <w:rFonts w:ascii="TH SarabunPSK" w:eastAsia="Calibri" w:hAnsi="TH SarabunPSK" w:cs="TH SarabunPSK" w:hint="cs"/>
          <w:sz w:val="32"/>
          <w:szCs w:val="32"/>
        </w:rPr>
        <w:t xml:space="preserve">Beastly </w:t>
      </w:r>
      <w:r w:rsidR="00CD6ADE" w:rsidRPr="00D222DE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4E516A" w:rsidRPr="00D222DE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bookmarkStart w:id="2" w:name="_Hlk19372259"/>
      <w:r w:rsidR="00B146DA" w:rsidRPr="00D222DE">
        <w:rPr>
          <w:rFonts w:ascii="TH SarabunPSK" w:eastAsia="Calibri" w:hAnsi="TH SarabunPSK" w:cs="TH SarabunPSK" w:hint="cs"/>
          <w:sz w:val="32"/>
          <w:szCs w:val="32"/>
          <w:cs/>
        </w:rPr>
        <w:t>การนำเสนอ</w:t>
      </w:r>
      <w:r w:rsidR="00CD6ADE" w:rsidRPr="00D222DE">
        <w:rPr>
          <w:rFonts w:ascii="TH SarabunPSK" w:eastAsia="Calibri" w:hAnsi="TH SarabunPSK" w:cs="TH SarabunPSK" w:hint="cs"/>
          <w:sz w:val="32"/>
          <w:szCs w:val="32"/>
          <w:cs/>
        </w:rPr>
        <w:t>ตัวละครหญิง</w:t>
      </w:r>
      <w:r w:rsidR="00B146DA" w:rsidRPr="00D222DE">
        <w:rPr>
          <w:rFonts w:ascii="TH SarabunPSK" w:eastAsia="Calibri" w:hAnsi="TH SarabunPSK" w:cs="TH SarabunPSK" w:hint="cs"/>
          <w:sz w:val="32"/>
          <w:szCs w:val="32"/>
          <w:cs/>
        </w:rPr>
        <w:t>กับภาพความเลวร้าย</w:t>
      </w:r>
      <w:bookmarkEnd w:id="2"/>
      <w:r w:rsidR="00CD6AD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คือ 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ผู้หญิงที่ปฏิบัติตัวไม่เป็นไปตามความคาดหวังของสังคม</w:t>
      </w:r>
      <w:r w:rsidR="00CD6AD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ในตอนท้าย</w:t>
      </w:r>
      <w:r w:rsidR="00A05A16" w:rsidRPr="00D222DE">
        <w:rPr>
          <w:rFonts w:ascii="TH SarabunPSK" w:eastAsia="Calibri" w:hAnsi="TH SarabunPSK" w:cs="TH SarabunPSK" w:hint="cs"/>
          <w:sz w:val="32"/>
          <w:szCs w:val="32"/>
          <w:cs/>
        </w:rPr>
        <w:t>จะถูกสังคมลงโทษหรือ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ถูกมองเป็นความชั่วร้าย </w:t>
      </w:r>
      <w:r w:rsidR="00A11D8E" w:rsidRPr="00D222DE">
        <w:rPr>
          <w:rFonts w:ascii="TH SarabunPSK" w:eastAsia="Calibri" w:hAnsi="TH SarabunPSK" w:cs="TH SarabunPSK" w:hint="cs"/>
          <w:sz w:val="32"/>
          <w:szCs w:val="32"/>
          <w:cs/>
        </w:rPr>
        <w:t>วรรณกรรมได้ถ่ายทอดสู่ภาพยนตร์ทั้งเหมือนและต่าง</w:t>
      </w:r>
      <w:r w:rsidR="006A7AFE" w:rsidRPr="00D222DE">
        <w:rPr>
          <w:rFonts w:ascii="TH SarabunPSK" w:eastAsia="Calibri" w:hAnsi="TH SarabunPSK" w:cs="TH SarabunPSK" w:hint="cs"/>
          <w:sz w:val="32"/>
          <w:szCs w:val="32"/>
          <w:cs/>
        </w:rPr>
        <w:t>กัน</w:t>
      </w:r>
      <w:r w:rsidR="00A11D8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กล่าวคือ </w:t>
      </w:r>
      <w:r w:rsidR="007B08E2" w:rsidRPr="00D222DE">
        <w:rPr>
          <w:rFonts w:ascii="TH SarabunPSK" w:eastAsia="Calibri" w:hAnsi="TH SarabunPSK" w:cs="TH SarabunPSK" w:hint="cs"/>
          <w:sz w:val="32"/>
          <w:szCs w:val="32"/>
          <w:cs/>
        </w:rPr>
        <w:t>ตัวละครราชินี</w:t>
      </w:r>
      <w:r w:rsidR="00A11D8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ใน </w:t>
      </w:r>
      <w:r w:rsidR="00A11D8E" w:rsidRPr="00D222DE">
        <w:rPr>
          <w:rFonts w:ascii="TH SarabunPSK" w:eastAsia="Calibri" w:hAnsi="TH SarabunPSK" w:cs="TH SarabunPSK" w:hint="cs"/>
          <w:sz w:val="32"/>
          <w:szCs w:val="32"/>
        </w:rPr>
        <w:t xml:space="preserve">Mirror </w:t>
      </w:r>
      <w:proofErr w:type="spellStart"/>
      <w:r w:rsidR="00A11D8E" w:rsidRPr="00D222DE">
        <w:rPr>
          <w:rFonts w:ascii="TH SarabunPSK" w:eastAsia="Calibri" w:hAnsi="TH SarabunPSK" w:cs="TH SarabunPSK" w:hint="cs"/>
          <w:sz w:val="32"/>
          <w:szCs w:val="32"/>
        </w:rPr>
        <w:t>Mirror</w:t>
      </w:r>
      <w:proofErr w:type="spellEnd"/>
      <w:r w:rsidR="00F25E8B" w:rsidRPr="00D222DE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A11D8E" w:rsidRPr="00D222DE">
        <w:rPr>
          <w:rFonts w:ascii="TH SarabunPSK" w:eastAsia="Calibri" w:hAnsi="TH SarabunPSK" w:cs="TH SarabunPSK" w:hint="cs"/>
          <w:sz w:val="32"/>
          <w:szCs w:val="32"/>
          <w:cs/>
        </w:rPr>
        <w:t>ร้ายอย่างไร้เหตุผล</w:t>
      </w:r>
      <w:r w:rsidR="00745359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เหมือนราชินีในวรรณกรรมเรื่อง </w:t>
      </w:r>
      <w:r w:rsidR="00745359" w:rsidRPr="00D222DE">
        <w:rPr>
          <w:rFonts w:ascii="TH SarabunPSK" w:eastAsia="Calibri" w:hAnsi="TH SarabunPSK" w:cs="TH SarabunPSK" w:hint="cs"/>
          <w:sz w:val="32"/>
          <w:szCs w:val="32"/>
        </w:rPr>
        <w:t xml:space="preserve">Little Snow White </w:t>
      </w:r>
      <w:r w:rsidR="00A11D8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แต่ใน </w:t>
      </w:r>
      <w:r w:rsidR="00A11D8E" w:rsidRPr="00D222DE">
        <w:rPr>
          <w:rFonts w:ascii="TH SarabunPSK" w:eastAsia="Calibri" w:hAnsi="TH SarabunPSK" w:cs="TH SarabunPSK" w:hint="cs"/>
          <w:sz w:val="32"/>
          <w:szCs w:val="32"/>
        </w:rPr>
        <w:t xml:space="preserve">Maleficent </w:t>
      </w:r>
      <w:r w:rsidR="00A11D8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ถ่ายทอดความร้ายแบบมีเหตุผล </w:t>
      </w:r>
      <w:r w:rsidR="00124566" w:rsidRPr="00D222DE">
        <w:rPr>
          <w:rFonts w:ascii="TH SarabunPSK" w:eastAsia="Calibri" w:hAnsi="TH SarabunPSK" w:cs="TH SarabunPSK" w:hint="cs"/>
          <w:sz w:val="32"/>
          <w:szCs w:val="32"/>
          <w:cs/>
        </w:rPr>
        <w:t>โดยกล่าวถึงภูมิหลังของตัวละคร</w:t>
      </w:r>
      <w:r w:rsidR="00571F2D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เพื่อให้ผู้ชมได้ปรับความคิดที่มีต่อตัวละครร้ายตัวนี้</w:t>
      </w:r>
      <w:r w:rsidR="006A7AF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ซึ่งแม้จะดัดแปลงจากจากวรรณกรรม </w:t>
      </w:r>
      <w:r w:rsidR="006A7AFE" w:rsidRPr="00D222DE">
        <w:rPr>
          <w:rFonts w:ascii="TH SarabunPSK" w:eastAsia="Calibri" w:hAnsi="TH SarabunPSK" w:cs="TH SarabunPSK" w:hint="cs"/>
          <w:sz w:val="32"/>
          <w:szCs w:val="32"/>
        </w:rPr>
        <w:t>Little Briar-Rose</w:t>
      </w:r>
      <w:r w:rsidR="006A7AF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แต่กลับแตกต่างกัน เพราะ ตัวละครนางฟ้าองค์ที่ 13 ในวรรณกรรมร้ายอย่างไร้เหตุผล สาปเจ้าหญิงแบรล์โรส เพียงแค่ตนเองไม่ถูกเชิญไปงานเลี้ยง</w:t>
      </w:r>
      <w:r w:rsidR="00F25E8B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A26FA" w:rsidRPr="00D222DE">
        <w:rPr>
          <w:rFonts w:ascii="TH SarabunPSK" w:eastAsia="Calibri" w:hAnsi="TH SarabunPSK" w:cs="TH SarabunPSK" w:hint="cs"/>
          <w:sz w:val="32"/>
          <w:szCs w:val="32"/>
        </w:rPr>
        <w:t>3.</w:t>
      </w:r>
      <w:r w:rsidR="002109A3" w:rsidRPr="00D222DE">
        <w:rPr>
          <w:rFonts w:ascii="TH SarabunPSK" w:eastAsia="Calibri" w:hAnsi="TH SarabunPSK" w:cs="TH SarabunPSK" w:hint="cs"/>
          <w:sz w:val="32"/>
          <w:szCs w:val="32"/>
          <w:cs/>
        </w:rPr>
        <w:t>ตัวละครหญิงกับความพยายามส</w:t>
      </w:r>
      <w:r w:rsidR="00D87549" w:rsidRPr="00D222DE">
        <w:rPr>
          <w:rFonts w:ascii="TH SarabunPSK" w:eastAsia="Calibri" w:hAnsi="TH SarabunPSK" w:cs="TH SarabunPSK" w:hint="cs"/>
          <w:sz w:val="32"/>
          <w:szCs w:val="32"/>
          <w:cs/>
        </w:rPr>
        <w:t>ร้างบรรทัดฐานความเป็นหญิงแบบใหม่</w:t>
      </w:r>
      <w:r w:rsidR="002109A3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คือ </w:t>
      </w:r>
      <w:r w:rsidR="00E315AD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ได้มีความพยายามสร้างบรรทัดฐานความเป็นหญิงแบบใหม่ให้สอดคล้องกับสังคมปัจจุบัน ได้แก่ มีภาวะผู้นำสูง </w:t>
      </w:r>
      <w:r w:rsidR="003860B3" w:rsidRPr="00D222DE">
        <w:rPr>
          <w:rFonts w:ascii="TH SarabunPSK" w:eastAsia="Calibri" w:hAnsi="TH SarabunPSK" w:cs="TH SarabunPSK" w:hint="cs"/>
          <w:sz w:val="32"/>
          <w:szCs w:val="32"/>
          <w:cs/>
        </w:rPr>
        <w:t>มั่นใจ มีสิทธิในการเลือกคู่ครอง ซึ่งบรรทัดฐานใหม่บ</w:t>
      </w:r>
      <w:r w:rsidR="007F14C9" w:rsidRPr="00D222DE">
        <w:rPr>
          <w:rFonts w:ascii="TH SarabunPSK" w:eastAsia="Calibri" w:hAnsi="TH SarabunPSK" w:cs="TH SarabunPSK" w:hint="cs"/>
          <w:sz w:val="32"/>
          <w:szCs w:val="32"/>
          <w:cs/>
        </w:rPr>
        <w:t>างประการก็ขัดกับอุดมคติความเป็นหญิงในสังคม</w:t>
      </w:r>
      <w:r w:rsidR="003860B3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</w:t>
      </w:r>
      <w:r w:rsidR="00AE7A87" w:rsidRPr="00D222DE">
        <w:rPr>
          <w:rFonts w:ascii="TH SarabunPSK" w:eastAsia="Calibri" w:hAnsi="TH SarabunPSK" w:cs="TH SarabunPSK" w:hint="cs"/>
          <w:sz w:val="32"/>
          <w:szCs w:val="32"/>
          <w:cs/>
        </w:rPr>
        <w:t>มีมายาคติ</w:t>
      </w:r>
      <w:r w:rsidR="003860B3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ให้ค่าผู้หญิงที่รูปลักษณ์ </w:t>
      </w:r>
      <w:r w:rsidR="00F900B8" w:rsidRPr="00D222DE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3860B3" w:rsidRPr="00D222DE">
        <w:rPr>
          <w:rFonts w:ascii="TH SarabunPSK" w:eastAsia="Calibri" w:hAnsi="TH SarabunPSK" w:cs="TH SarabunPSK" w:hint="cs"/>
          <w:sz w:val="32"/>
          <w:szCs w:val="32"/>
          <w:cs/>
        </w:rPr>
        <w:t>ความบริสุทธิ์</w:t>
      </w:r>
      <w:r w:rsidR="00F900B8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76240" w:rsidRPr="00D222DE">
        <w:rPr>
          <w:rFonts w:ascii="TH SarabunPSK" w:eastAsia="Calibri" w:hAnsi="TH SarabunPSK" w:cs="TH SarabunPSK" w:hint="cs"/>
          <w:sz w:val="32"/>
          <w:szCs w:val="32"/>
          <w:cs/>
        </w:rPr>
        <w:t>การสร้างภาพผู้หญิงว่ามีความสามารถไม่น้อยกว่าผู้ชาย</w:t>
      </w:r>
      <w:r w:rsidR="006B4A53" w:rsidRPr="00D222DE">
        <w:rPr>
          <w:rFonts w:ascii="TH SarabunPSK" w:eastAsia="Calibri" w:hAnsi="TH SarabunPSK" w:cs="TH SarabunPSK" w:hint="cs"/>
          <w:sz w:val="32"/>
          <w:szCs w:val="32"/>
          <w:cs/>
        </w:rPr>
        <w:t>ถือเป็</w:t>
      </w:r>
      <w:r w:rsidR="00AE7A87" w:rsidRPr="00D222DE">
        <w:rPr>
          <w:rFonts w:ascii="TH SarabunPSK" w:eastAsia="Calibri" w:hAnsi="TH SarabunPSK" w:cs="TH SarabunPSK" w:hint="cs"/>
          <w:sz w:val="32"/>
          <w:szCs w:val="32"/>
          <w:cs/>
        </w:rPr>
        <w:t>นการตอบโต้อุดมคติความเป็นหญิง</w:t>
      </w:r>
      <w:r w:rsidR="00E9271B" w:rsidRPr="00D222DE">
        <w:rPr>
          <w:rFonts w:ascii="TH SarabunPSK" w:eastAsia="Calibri" w:hAnsi="TH SarabunPSK" w:cs="TH SarabunPSK" w:hint="cs"/>
          <w:sz w:val="32"/>
          <w:szCs w:val="32"/>
          <w:cs/>
        </w:rPr>
        <w:t>ที่สังคมสร้างขึ้น</w:t>
      </w:r>
    </w:p>
    <w:p w14:paraId="06697623" w14:textId="77777777" w:rsidR="00262532" w:rsidRPr="00D222DE" w:rsidRDefault="00262532" w:rsidP="00262532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</w:p>
    <w:p w14:paraId="16E5D0E8" w14:textId="77777777" w:rsidR="00637056" w:rsidRPr="00D222DE" w:rsidRDefault="001F577F" w:rsidP="00FE5256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คำสำคัญ</w:t>
      </w:r>
      <w:r w:rsidRPr="00D222DE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:</w:t>
      </w:r>
      <w:r w:rsidR="00571E53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บรรทัดฐาน, เทพนิยายกริมม์</w:t>
      </w:r>
      <w:r w:rsidR="00E21F47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, </w:t>
      </w:r>
      <w:r w:rsidR="00FE5256" w:rsidRPr="00D222DE">
        <w:rPr>
          <w:rFonts w:ascii="TH SarabunPSK" w:eastAsia="Calibri" w:hAnsi="TH SarabunPSK" w:cs="TH SarabunPSK" w:hint="cs"/>
          <w:sz w:val="32"/>
          <w:szCs w:val="32"/>
          <w:cs/>
        </w:rPr>
        <w:t>ตัวละครหญิง</w:t>
      </w:r>
    </w:p>
    <w:p w14:paraId="098C083F" w14:textId="77777777" w:rsidR="004E516A" w:rsidRDefault="004E516A" w:rsidP="004E516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>บทนำ</w:t>
      </w:r>
    </w:p>
    <w:p w14:paraId="5C251E4E" w14:textId="77777777" w:rsidR="00373722" w:rsidRPr="00373722" w:rsidRDefault="00373722" w:rsidP="00373722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37372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หากจะกล่าวถึงเทพนิยายในยุคก่อนมีการบันทึกเป็นลายลักษณ์อักษรหรือที่เรียกว่าวรรณกรรมมุขปาฐะ ในสมัยนั้นเทพนิยายถูกประพันธ์ขึ้นเพื่อความบันเทิงให้แก่เด็กและผู้ใหญ่  เมื่อเวลาผ่านไปเทพนิยายเริ่มมีบทบาทสำคัญในกลุ่มเด็กมากยิ่งขึ้น เนื่องจากเทพนิยายเต็มไปด้วยจินตนาการ ความสร้างสรรค์ อีกทั้งยังแฝงแง่คิด คติธรรม โดยที่เด็ก ๆ ไม่รู้ตัวว่ากำลังถูกสอนอยู่ </w:t>
      </w:r>
      <w:r w:rsidR="001057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 w:rsidR="001057EB" w:rsidRPr="001057EB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อารี ถาวรเศรษฐ์</w:t>
      </w:r>
      <w:r w:rsidR="001057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, </w:t>
      </w:r>
      <w:r w:rsidR="001057EB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2546, </w:t>
      </w:r>
      <w:r w:rsidR="001057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น.</w:t>
      </w:r>
      <w:r w:rsidR="001057EB">
        <w:rPr>
          <w:rFonts w:ascii="TH SarabunPSK" w:eastAsia="Calibri" w:hAnsi="TH SarabunPSK" w:cs="TH SarabunPSK"/>
          <w:color w:val="000000"/>
          <w:sz w:val="32"/>
          <w:szCs w:val="32"/>
        </w:rPr>
        <w:t>19</w:t>
      </w:r>
      <w:r w:rsidR="001057E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37372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17088E7C" w14:textId="77777777" w:rsidR="00373722" w:rsidRPr="00373722" w:rsidRDefault="00373722" w:rsidP="00373722">
      <w:pPr>
        <w:spacing w:after="0" w:line="240" w:lineRule="auto"/>
        <w:jc w:val="thaiDistribute"/>
        <w:rPr>
          <w:rFonts w:ascii="TH SarabunPSK" w:eastAsia="Calibri" w:hAnsi="TH SarabunPSK" w:cs="TH SarabunPSK" w:hint="cs"/>
          <w:color w:val="000000"/>
          <w:sz w:val="32"/>
          <w:szCs w:val="32"/>
          <w:cs/>
        </w:rPr>
      </w:pPr>
      <w:r w:rsidRPr="0037372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ต่อมาวรรณกรรมมุขปาฐะในยุโรปได้ถูกรวบรวมขึ้นและตีพิมพ์ใน ค.ศ.1812 ในชื่อ “</w:t>
      </w:r>
      <w:r w:rsidRPr="00373722">
        <w:rPr>
          <w:rFonts w:ascii="TH SarabunPSK" w:eastAsia="Calibri" w:hAnsi="TH SarabunPSK" w:cs="TH SarabunPSK"/>
          <w:color w:val="000000"/>
          <w:sz w:val="32"/>
          <w:szCs w:val="32"/>
        </w:rPr>
        <w:t>Kinder – und –</w:t>
      </w:r>
      <w:proofErr w:type="spellStart"/>
      <w:r w:rsidRPr="00373722">
        <w:rPr>
          <w:rFonts w:ascii="TH SarabunPSK" w:eastAsia="Calibri" w:hAnsi="TH SarabunPSK" w:cs="TH SarabunPSK"/>
          <w:color w:val="000000"/>
          <w:sz w:val="32"/>
          <w:szCs w:val="32"/>
        </w:rPr>
        <w:t>Hausmärchen</w:t>
      </w:r>
      <w:proofErr w:type="spellEnd"/>
      <w:r w:rsidRPr="00373722">
        <w:rPr>
          <w:rFonts w:ascii="TH SarabunPSK" w:eastAsia="Calibri" w:hAnsi="TH SarabunPSK" w:cs="TH SarabunPSK"/>
          <w:color w:val="000000"/>
          <w:sz w:val="32"/>
          <w:szCs w:val="32"/>
        </w:rPr>
        <w:t xml:space="preserve">” </w:t>
      </w:r>
      <w:r w:rsidRPr="00373722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หรือ “</w:t>
      </w:r>
      <w:r w:rsidRPr="00373722">
        <w:rPr>
          <w:rFonts w:ascii="TH SarabunPSK" w:eastAsia="Calibri" w:hAnsi="TH SarabunPSK" w:cs="TH SarabunPSK"/>
          <w:color w:val="000000"/>
          <w:sz w:val="32"/>
          <w:szCs w:val="32"/>
        </w:rPr>
        <w:t xml:space="preserve">Children and Household Tales” </w:t>
      </w:r>
      <w:r w:rsidRPr="00373722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โดยเจค็อบ ลุดวิก คาร์ล กริมม์ (</w:t>
      </w:r>
      <w:r w:rsidRPr="00373722">
        <w:rPr>
          <w:rFonts w:ascii="TH SarabunPSK" w:eastAsia="Calibri" w:hAnsi="TH SarabunPSK" w:cs="TH SarabunPSK"/>
          <w:color w:val="000000"/>
          <w:sz w:val="32"/>
          <w:szCs w:val="32"/>
        </w:rPr>
        <w:t xml:space="preserve">Jacob Ludwig Carl Grimm) </w:t>
      </w:r>
      <w:r w:rsidRPr="00373722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และวิลเฮล์ม คาร์ล กริมม์ (</w:t>
      </w:r>
      <w:proofErr w:type="spellStart"/>
      <w:r w:rsidRPr="00373722">
        <w:rPr>
          <w:rFonts w:ascii="TH SarabunPSK" w:eastAsia="Calibri" w:hAnsi="TH SarabunPSK" w:cs="TH SarabunPSK"/>
          <w:color w:val="000000"/>
          <w:sz w:val="32"/>
          <w:szCs w:val="32"/>
        </w:rPr>
        <w:t>Wilhem</w:t>
      </w:r>
      <w:proofErr w:type="spellEnd"/>
      <w:r w:rsidRPr="0037372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Carl Grimm) </w:t>
      </w:r>
      <w:r w:rsidRPr="00373722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หรือเป็นที่รู้จักในชื่อสองพี่น้องตระกูลกริมม์ (</w:t>
      </w:r>
      <w:r w:rsidRPr="00373722">
        <w:rPr>
          <w:rFonts w:ascii="TH SarabunPSK" w:eastAsia="Calibri" w:hAnsi="TH SarabunPSK" w:cs="TH SarabunPSK"/>
          <w:color w:val="000000"/>
          <w:sz w:val="32"/>
          <w:szCs w:val="32"/>
        </w:rPr>
        <w:t>Brothers Grimm)</w:t>
      </w:r>
      <w:r w:rsidR="00F1673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F16738" w:rsidRPr="00F1673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ในช่วงแรกที่เทพนิยายของสองพี่น้องกริมม์ถูกตีพิมพ์ออกมา มีเสียงวิพากษ์วิจารณ์ด้านเนื้อหาที่โหดร้ายรุนแรงและไม่เหมาะสมกับเด็ก </w:t>
      </w:r>
      <w:r w:rsidR="00F1673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แต่</w:t>
      </w:r>
      <w:r w:rsidR="00F16738" w:rsidRPr="00F16738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ต่อมาได้มีการปรับปรุงแก้ไขหลายครั้งจนเป็นฉบับสมบูรณ์และโด่งดังข้ามกาลเวลามาจนถึงทุกวันนี้</w:t>
      </w:r>
    </w:p>
    <w:p w14:paraId="3E4EFBAC" w14:textId="77777777" w:rsidR="00373722" w:rsidRPr="00373722" w:rsidRDefault="00373722" w:rsidP="00373722">
      <w:pPr>
        <w:spacing w:after="0" w:line="240" w:lineRule="auto"/>
        <w:jc w:val="thaiDistribute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 w:rsidRPr="0037372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วรรณกรรมเรื่อง </w:t>
      </w:r>
      <w:r w:rsidR="000401BB" w:rsidRPr="000401BB">
        <w:rPr>
          <w:rFonts w:ascii="TH SarabunPSK" w:eastAsia="Calibri" w:hAnsi="TH SarabunPSK" w:cs="TH SarabunPSK"/>
          <w:color w:val="000000"/>
          <w:sz w:val="32"/>
          <w:szCs w:val="32"/>
          <w:cs/>
        </w:rPr>
        <w:t>สโนว์ไวท์ (</w:t>
      </w:r>
      <w:r w:rsidR="000401BB" w:rsidRPr="000401BB">
        <w:rPr>
          <w:rFonts w:ascii="TH SarabunPSK" w:eastAsia="Calibri" w:hAnsi="TH SarabunPSK" w:cs="TH SarabunPSK"/>
          <w:color w:val="000000"/>
          <w:sz w:val="32"/>
          <w:szCs w:val="32"/>
        </w:rPr>
        <w:t xml:space="preserve">Little Snow White), </w:t>
      </w:r>
      <w:r w:rsidR="000401BB" w:rsidRPr="000401BB">
        <w:rPr>
          <w:rFonts w:ascii="TH SarabunPSK" w:eastAsia="Calibri" w:hAnsi="TH SarabunPSK" w:cs="TH SarabunPSK"/>
          <w:color w:val="000000"/>
          <w:sz w:val="32"/>
          <w:szCs w:val="32"/>
          <w:cs/>
        </w:rPr>
        <w:t>ซินเดอเรลลา (</w:t>
      </w:r>
      <w:proofErr w:type="spellStart"/>
      <w:r w:rsidR="000401BB" w:rsidRPr="000401BB">
        <w:rPr>
          <w:rFonts w:ascii="TH SarabunPSK" w:eastAsia="Calibri" w:hAnsi="TH SarabunPSK" w:cs="TH SarabunPSK"/>
          <w:color w:val="000000"/>
          <w:sz w:val="32"/>
          <w:szCs w:val="32"/>
        </w:rPr>
        <w:t>Aschenputtel</w:t>
      </w:r>
      <w:proofErr w:type="spellEnd"/>
      <w:r w:rsidR="000401BB" w:rsidRPr="000401BB">
        <w:rPr>
          <w:rFonts w:ascii="TH SarabunPSK" w:eastAsia="Calibri" w:hAnsi="TH SarabunPSK" w:cs="TH SarabunPSK"/>
          <w:color w:val="000000"/>
          <w:sz w:val="32"/>
          <w:szCs w:val="32"/>
        </w:rPr>
        <w:t xml:space="preserve">), </w:t>
      </w:r>
      <w:r w:rsidR="000401BB" w:rsidRPr="000401BB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เจ้าหญิงนิทรา (</w:t>
      </w:r>
      <w:r w:rsidR="000401BB" w:rsidRPr="000401BB">
        <w:rPr>
          <w:rFonts w:ascii="TH SarabunPSK" w:eastAsia="Calibri" w:hAnsi="TH SarabunPSK" w:cs="TH SarabunPSK"/>
          <w:color w:val="000000"/>
          <w:sz w:val="32"/>
          <w:szCs w:val="32"/>
        </w:rPr>
        <w:t xml:space="preserve">Little Briar-Rose) </w:t>
      </w:r>
      <w:r w:rsidR="000401BB" w:rsidRPr="000401BB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และโฉมงามกับเจ้าชายอสูร (</w:t>
      </w:r>
      <w:r w:rsidR="000401BB" w:rsidRPr="000401BB">
        <w:rPr>
          <w:rFonts w:ascii="TH SarabunPSK" w:eastAsia="Calibri" w:hAnsi="TH SarabunPSK" w:cs="TH SarabunPSK"/>
          <w:color w:val="000000"/>
          <w:sz w:val="32"/>
          <w:szCs w:val="32"/>
        </w:rPr>
        <w:t>The Singing, Soaring Lark)</w:t>
      </w:r>
      <w:r w:rsidR="001F19D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เป็นสี่เรื่องที่สร้างความประทับใจให้แก่ผู้อ่านและเป็นที่นิยมมากที่สุด จะเห็นได้จากการ</w:t>
      </w:r>
      <w:r w:rsidR="00810A1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ผลิตซ้ำและตีความใหม่ทั้งในรูปแบบ</w:t>
      </w:r>
      <w:r w:rsidR="00DD7A8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หนังสือ การ์ตูน และภาพยนตร์ </w:t>
      </w:r>
    </w:p>
    <w:p w14:paraId="7719BA0A" w14:textId="77777777" w:rsidR="004E516A" w:rsidRPr="00D222DE" w:rsidRDefault="004E516A" w:rsidP="007E4FDA">
      <w:pPr>
        <w:pStyle w:val="FootnoteText"/>
        <w:jc w:val="thaiDistribute"/>
        <w:rPr>
          <w:rFonts w:ascii="TH SarabunPSK" w:hAnsi="TH SarabunPSK" w:cs="TH SarabunPSK" w:hint="cs"/>
          <w:sz w:val="28"/>
          <w:szCs w:val="28"/>
        </w:rPr>
      </w:pPr>
      <w:r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เป็นที่น่าสังเกตว่าวรรณกรรมในอดีตถูกรวบรวม ดัดแปลงและแก้ไข โดยน</w:t>
      </w:r>
      <w:r w:rsidR="00D87D1D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ักเขียนที่เป็นเพศชาย ซึ่งมีอำนา</w:t>
      </w:r>
      <w:r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ในการสร้างภาพลักษณ์หรือกำหนดบทบาทของสตรีอย่างเจาะจงว่า “สตรีที่ดี” และ “สตรีที่เลว” ควรมีลักษณะอย่างไร ดังเช่น เทพนิยายกริมม์ที่ให้ภาพผู้หญิงบริสุทธิ์ ยึดมั่นในความดี อ่อนแอ อ่อนไหว สมควรได้รับการปกป้องจากเพศที่แข็งแรงกว่า</w:t>
      </w:r>
      <w:r w:rsidR="006854E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(</w:t>
      </w:r>
      <w:r w:rsidR="006854E7" w:rsidRPr="006854E7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สุรภีพรรณ ฉัตราภรณ์</w:t>
      </w:r>
      <w:r w:rsidR="006854E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, </w:t>
      </w:r>
      <w:r w:rsidR="006854E7">
        <w:rPr>
          <w:rFonts w:ascii="TH SarabunPSK" w:eastAsia="Calibri" w:hAnsi="TH SarabunPSK" w:cs="TH SarabunPSK"/>
          <w:color w:val="000000"/>
          <w:sz w:val="32"/>
          <w:szCs w:val="32"/>
        </w:rPr>
        <w:t xml:space="preserve">2550, </w:t>
      </w:r>
      <w:r w:rsidR="006854E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น.</w:t>
      </w:r>
      <w:r w:rsidR="006854E7">
        <w:rPr>
          <w:rFonts w:ascii="TH SarabunPSK" w:eastAsia="Calibri" w:hAnsi="TH SarabunPSK" w:cs="TH SarabunPSK"/>
          <w:color w:val="000000"/>
          <w:sz w:val="32"/>
          <w:szCs w:val="32"/>
        </w:rPr>
        <w:t>251</w:t>
      </w:r>
      <w:r w:rsidR="006854E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D222DE">
        <w:rPr>
          <w:rFonts w:ascii="TH SarabunPSK" w:eastAsia="Calibri" w:hAnsi="TH SarabunPSK" w:cs="TH SarabunPSK" w:hint="cs"/>
          <w:color w:val="000000"/>
          <w:sz w:val="34"/>
          <w:szCs w:val="34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สอดคล้องกับแนวคิด “ปิตาธิปไตย” (</w:t>
      </w:r>
      <w:r w:rsidRPr="00D222DE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Patriarchy) </w:t>
      </w:r>
      <w:r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หรือแนวคิดยกย่องเพศชายเป็นใหญ่ จึงอาจมองได้ว่างานวรรณกรรมที่เขียนเกี่ยวกับเพศหญิงเป็น</w:t>
      </w:r>
      <w:r w:rsidR="001B6EA1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เครื่องมือ</w:t>
      </w:r>
      <w:r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ที่ใช้ควบคุมพฤติกรรมให้เพศหญิงอยู่ภายใต้การปกครองของเพศชาย ซึ่งอาจไม่ได้กล่าวหรือสื่อสารโดยตรง แต่ถ่ายทอดผ่านพฤติกรรมของตัวละครหญิงภายในเรื่อง</w:t>
      </w:r>
    </w:p>
    <w:p w14:paraId="3103198E" w14:textId="77777777" w:rsidR="001B6EA1" w:rsidRPr="00D222DE" w:rsidRDefault="001B6EA1" w:rsidP="00D32367">
      <w:pPr>
        <w:pStyle w:val="NoSpacing"/>
        <w:jc w:val="thaiDistribute"/>
        <w:rPr>
          <w:rFonts w:ascii="TH SarabunPSK" w:hAnsi="TH SarabunPSK" w:cs="TH SarabunPSK" w:hint="cs"/>
          <w:sz w:val="32"/>
          <w:szCs w:val="32"/>
        </w:rPr>
      </w:pPr>
      <w:r w:rsidRPr="00D222DE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="00392A18" w:rsidRPr="00D222DE">
        <w:rPr>
          <w:rFonts w:ascii="TH SarabunPSK" w:hAnsi="TH SarabunPSK" w:cs="TH SarabunPSK" w:hint="cs"/>
          <w:color w:val="000000"/>
          <w:sz w:val="32"/>
          <w:szCs w:val="32"/>
          <w:cs/>
        </w:rPr>
        <w:t>มุมมองของ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ภาพยนตร์</w:t>
      </w:r>
      <w:r w:rsidR="00392A18" w:rsidRPr="00D222DE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เป็นสื่อในการนำเสนอที่เข้าถึงง่ายและได้รับความนิยมในปัจจุบัน</w:t>
      </w:r>
      <w:r w:rsidR="00392A18" w:rsidRPr="00D222DE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นำเสนอสตรีผ่านตัวละครในเทพนิยายด้วยมุมมองที่แปลกใหม่ เข้ากับยุคสมัยและสังคมมากขึ้น โดยการสร้างบทบาทตัวละครหญิงให้มีลักษณะ เข้มแข็ง อด</w:t>
      </w:r>
      <w:r w:rsidR="00D32367" w:rsidRPr="00D222DE">
        <w:rPr>
          <w:rFonts w:ascii="TH SarabunPSK" w:hAnsi="TH SarabunPSK" w:cs="TH SarabunPSK" w:hint="cs"/>
          <w:sz w:val="32"/>
          <w:szCs w:val="32"/>
          <w:cs/>
        </w:rPr>
        <w:t>ทน กล้าหาญ สามารถพึ่งพาตนเองได้ โดยนำเทพนิยายฉบับวรรณกรรมของสองพี่น้องตระกูลกริมม์ 4 เรื่อง ที่เป็นที</w:t>
      </w:r>
      <w:r w:rsidR="00B24D78" w:rsidRPr="00D222DE">
        <w:rPr>
          <w:rFonts w:ascii="TH SarabunPSK" w:hAnsi="TH SarabunPSK" w:cs="TH SarabunPSK" w:hint="cs"/>
          <w:sz w:val="32"/>
          <w:szCs w:val="32"/>
          <w:cs/>
        </w:rPr>
        <w:t>่รู้จักอย่างแพร่หลายไป</w:t>
      </w:r>
      <w:r w:rsidR="00D32367" w:rsidRPr="00D222DE">
        <w:rPr>
          <w:rFonts w:ascii="TH SarabunPSK" w:hAnsi="TH SarabunPSK" w:cs="TH SarabunPSK" w:hint="cs"/>
          <w:sz w:val="32"/>
          <w:szCs w:val="32"/>
          <w:cs/>
        </w:rPr>
        <w:t xml:space="preserve">ทั่วโลก คือ </w:t>
      </w:r>
      <w:r w:rsidR="00D32367" w:rsidRPr="00D222DE">
        <w:rPr>
          <w:rFonts w:ascii="TH SarabunPSK" w:hAnsi="TH SarabunPSK" w:cs="TH SarabunPSK" w:hint="cs"/>
          <w:i/>
          <w:iCs/>
          <w:sz w:val="32"/>
          <w:szCs w:val="32"/>
        </w:rPr>
        <w:t>Little Briar Rose</w:t>
      </w:r>
      <w:r w:rsidR="00BB17D8" w:rsidRPr="00D222DE">
        <w:rPr>
          <w:rFonts w:ascii="TH SarabunPSK" w:hAnsi="TH SarabunPSK" w:cs="TH SarabunPSK" w:hint="cs"/>
          <w:i/>
          <w:iCs/>
          <w:sz w:val="32"/>
          <w:szCs w:val="32"/>
        </w:rPr>
        <w:t xml:space="preserve"> </w:t>
      </w:r>
      <w:r w:rsidR="00BB17D8"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(เจ้าหญิงนิทรา)</w:t>
      </w:r>
      <w:r w:rsidR="00D32367" w:rsidRPr="00D222DE">
        <w:rPr>
          <w:rFonts w:ascii="TH SarabunPSK" w:hAnsi="TH SarabunPSK" w:cs="TH SarabunPSK" w:hint="cs"/>
          <w:i/>
          <w:iCs/>
          <w:sz w:val="32"/>
          <w:szCs w:val="32"/>
        </w:rPr>
        <w:t xml:space="preserve">, Little Snow – White </w:t>
      </w:r>
      <w:r w:rsidR="00BB17D8"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(สโนว์ไวท์)</w:t>
      </w:r>
      <w:r w:rsidR="00D32367"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, </w:t>
      </w:r>
      <w:proofErr w:type="spellStart"/>
      <w:r w:rsidR="00D32367" w:rsidRPr="00D222DE">
        <w:rPr>
          <w:rFonts w:ascii="TH SarabunPSK" w:hAnsi="TH SarabunPSK" w:cs="TH SarabunPSK" w:hint="cs"/>
          <w:i/>
          <w:iCs/>
          <w:sz w:val="32"/>
          <w:szCs w:val="32"/>
        </w:rPr>
        <w:t>Aschenputtel</w:t>
      </w:r>
      <w:proofErr w:type="spellEnd"/>
      <w:r w:rsidR="00BB17D8" w:rsidRPr="00D222DE">
        <w:rPr>
          <w:rFonts w:ascii="TH SarabunPSK" w:hAnsi="TH SarabunPSK" w:cs="TH SarabunPSK" w:hint="cs"/>
          <w:i/>
          <w:iCs/>
          <w:sz w:val="32"/>
          <w:szCs w:val="32"/>
        </w:rPr>
        <w:t xml:space="preserve"> </w:t>
      </w:r>
      <w:r w:rsidR="00BB17D8"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(ซินเดอเรลลา)</w:t>
      </w:r>
      <w:r w:rsidR="00D32367"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และ</w:t>
      </w:r>
      <w:r w:rsidR="00D32367" w:rsidRPr="00D222DE">
        <w:rPr>
          <w:rFonts w:ascii="TH SarabunPSK" w:hAnsi="TH SarabunPSK" w:cs="TH SarabunPSK" w:hint="cs"/>
          <w:i/>
          <w:iCs/>
          <w:sz w:val="32"/>
          <w:szCs w:val="32"/>
        </w:rPr>
        <w:t xml:space="preserve"> The singing, Soaring Lark</w:t>
      </w:r>
      <w:r w:rsidR="00BB17D8" w:rsidRPr="00D222DE">
        <w:rPr>
          <w:rFonts w:ascii="TH SarabunPSK" w:hAnsi="TH SarabunPSK" w:cs="TH SarabunPSK" w:hint="cs"/>
          <w:i/>
          <w:iCs/>
          <w:sz w:val="32"/>
          <w:szCs w:val="32"/>
        </w:rPr>
        <w:t xml:space="preserve"> </w:t>
      </w:r>
      <w:r w:rsidR="00BB17D8"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(โฉมงามกับเจ้าชายอสูร)</w:t>
      </w:r>
      <w:r w:rsidR="00042DDE" w:rsidRPr="00D222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4D78" w:rsidRPr="00D222DE">
        <w:rPr>
          <w:rFonts w:ascii="TH SarabunPSK" w:hAnsi="TH SarabunPSK" w:cs="TH SarabunPSK" w:hint="cs"/>
          <w:sz w:val="32"/>
          <w:szCs w:val="32"/>
          <w:cs/>
        </w:rPr>
        <w:t xml:space="preserve">มาดัดแปลงและตีความใหม่ โดยตัวละครหญิงในเทพนิยายทั้ง 4 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เรื่องนี้เปรียบเสมือนตัวแทนของสตรี ซึ่งแปรเปลี่ยนไปตามยุคสมัยและบริบททางสังคม </w:t>
      </w:r>
      <w:r w:rsidR="00B24D78" w:rsidRPr="00D222DE">
        <w:rPr>
          <w:rFonts w:ascii="TH SarabunPSK" w:hAnsi="TH SarabunPSK" w:cs="TH SarabunPSK" w:hint="cs"/>
          <w:sz w:val="32"/>
          <w:szCs w:val="32"/>
          <w:cs/>
        </w:rPr>
        <w:t>แสดงให้เห็นว่าสังคมปัจจุบันมีมุมมองเกี่ยวกับความเป็นหญิงเปลี่ยนแปลงไปจากในอดีต พร้อมกับตั้งคำถามว่าคว</w:t>
      </w:r>
      <w:r w:rsidR="0052483D" w:rsidRPr="00D222DE">
        <w:rPr>
          <w:rFonts w:ascii="TH SarabunPSK" w:hAnsi="TH SarabunPSK" w:cs="TH SarabunPSK" w:hint="cs"/>
          <w:sz w:val="32"/>
          <w:szCs w:val="32"/>
          <w:cs/>
        </w:rPr>
        <w:t>ามเป็นหญิง</w:t>
      </w:r>
      <w:r w:rsidR="0044035D" w:rsidRPr="00D222DE">
        <w:rPr>
          <w:rFonts w:ascii="TH SarabunPSK" w:hAnsi="TH SarabunPSK" w:cs="TH SarabunPSK" w:hint="cs"/>
          <w:sz w:val="32"/>
          <w:szCs w:val="32"/>
          <w:cs/>
        </w:rPr>
        <w:t>ตามอุดมคตินั้น</w:t>
      </w:r>
      <w:r w:rsidR="00B24D78" w:rsidRPr="00D222DE">
        <w:rPr>
          <w:rFonts w:ascii="TH SarabunPSK" w:hAnsi="TH SarabunPSK" w:cs="TH SarabunPSK" w:hint="cs"/>
          <w:sz w:val="32"/>
          <w:szCs w:val="32"/>
          <w:cs/>
        </w:rPr>
        <w:t>คือ “ความเป็นหญิงที่แท้จริง” หรือไม่</w:t>
      </w:r>
    </w:p>
    <w:p w14:paraId="706CE660" w14:textId="202B7674" w:rsidR="00A05A16" w:rsidRPr="001B4A11" w:rsidRDefault="00183B38" w:rsidP="001B4A11">
      <w:pPr>
        <w:pStyle w:val="NoSpacing"/>
        <w:jc w:val="thaiDistribute"/>
        <w:rPr>
          <w:rFonts w:ascii="TH SarabunPSK" w:hAnsi="TH SarabunPSK" w:cs="TH SarabunPSK" w:hint="cs"/>
          <w:sz w:val="32"/>
          <w:szCs w:val="32"/>
        </w:rPr>
      </w:pPr>
      <w:r w:rsidRPr="00D222DE">
        <w:rPr>
          <w:rFonts w:ascii="TH SarabunPSK" w:hAnsi="TH SarabunPSK" w:cs="TH SarabunPSK" w:hint="cs"/>
          <w:sz w:val="32"/>
          <w:szCs w:val="32"/>
          <w:cs/>
        </w:rPr>
        <w:tab/>
        <w:t xml:space="preserve">การศึกษาความเป็นหญิงกับรรทัดฐานทางสังคมจึงเป็นประเด็นที่น่าสนใจ </w:t>
      </w:r>
      <w:r w:rsidR="00E827EB" w:rsidRPr="00D222DE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="00AA7F26" w:rsidRPr="00D222DE">
        <w:rPr>
          <w:rFonts w:ascii="TH SarabunPSK" w:hAnsi="TH SarabunPSK" w:cs="TH SarabunPSK" w:hint="cs"/>
          <w:sz w:val="32"/>
          <w:szCs w:val="32"/>
          <w:cs/>
        </w:rPr>
        <w:t>ได้ถ่ายทอดบทบาทของตัวละครหญิงได้</w:t>
      </w:r>
      <w:r w:rsidR="00E827EB" w:rsidRPr="00D222DE">
        <w:rPr>
          <w:rFonts w:ascii="TH SarabunPSK" w:hAnsi="TH SarabunPSK" w:cs="TH SarabunPSK" w:hint="cs"/>
          <w:sz w:val="32"/>
          <w:szCs w:val="32"/>
          <w:cs/>
        </w:rPr>
        <w:t>เปลี่ยนแปลง</w:t>
      </w:r>
      <w:r w:rsidR="0087332B" w:rsidRPr="00D222DE">
        <w:rPr>
          <w:rFonts w:ascii="TH SarabunPSK" w:hAnsi="TH SarabunPSK" w:cs="TH SarabunPSK" w:hint="cs"/>
          <w:sz w:val="32"/>
          <w:szCs w:val="32"/>
          <w:cs/>
        </w:rPr>
        <w:t>ไป</w:t>
      </w:r>
      <w:r w:rsidR="00E827EB" w:rsidRPr="00D222DE">
        <w:rPr>
          <w:rFonts w:ascii="TH SarabunPSK" w:hAnsi="TH SarabunPSK" w:cs="TH SarabunPSK" w:hint="cs"/>
          <w:sz w:val="32"/>
          <w:szCs w:val="32"/>
          <w:cs/>
        </w:rPr>
        <w:t>ตามสมัยนิยม ซึ่งเป็นหัวข้อที่ทำให้เห็นมิติของสังคมในแต่ละ</w:t>
      </w:r>
      <w:r w:rsidR="00343984" w:rsidRPr="00D222DE">
        <w:rPr>
          <w:rFonts w:ascii="TH SarabunPSK" w:hAnsi="TH SarabunPSK" w:cs="TH SarabunPSK" w:hint="cs"/>
          <w:sz w:val="32"/>
          <w:szCs w:val="32"/>
          <w:cs/>
        </w:rPr>
        <w:t xml:space="preserve">ยุคที่สะท้อนออกมาอย่างมีนัย เชื่อมโยงกันเป็นลูกโซ่ บอกได้ถึงปรากฏการณ์ อุดมคติ ความคิด และความเชื่อในแต่ละสมัยได้เป็นอย่างดี </w:t>
      </w:r>
      <w:r w:rsidR="00B66F7D" w:rsidRPr="00D222DE">
        <w:rPr>
          <w:rFonts w:ascii="TH SarabunPSK" w:hAnsi="TH SarabunPSK" w:cs="TH SarabunPSK" w:hint="cs"/>
          <w:sz w:val="32"/>
          <w:szCs w:val="32"/>
          <w:cs/>
        </w:rPr>
        <w:t xml:space="preserve">อีกทั้งเรื่องบรรทัดฐานทางสังคมกับความเป็นหญิงเป็นเรื่องที่ยังไม่มีผู้ศึกษาโดยตรง </w:t>
      </w:r>
      <w:r w:rsidR="00941C37" w:rsidRPr="00D222DE">
        <w:rPr>
          <w:rFonts w:ascii="TH SarabunPSK" w:hAnsi="TH SarabunPSK" w:cs="TH SarabunPSK" w:hint="cs"/>
          <w:sz w:val="32"/>
          <w:szCs w:val="32"/>
          <w:cs/>
        </w:rPr>
        <w:t>บทความวิจัยชิ้นนี้อาจช่วยสร้างฐานความรู้เกี่ยวกับความเป็นหญิงซึ่งผูกโยงไว้กับบรรทัดฐานอย่างแยกออกมิได้ และเป็นแนวทางให้กับผู้สนใจต่อไป</w:t>
      </w:r>
    </w:p>
    <w:p w14:paraId="1CCEDD73" w14:textId="77777777" w:rsidR="00941C37" w:rsidRPr="001B4A11" w:rsidRDefault="00941C37" w:rsidP="008C66CC">
      <w:pPr>
        <w:pStyle w:val="NoSpacing"/>
        <w:jc w:val="center"/>
        <w:rPr>
          <w:rFonts w:ascii="TH SarabunPSK" w:hAnsi="TH SarabunPSK" w:cs="TH SarabunPSK" w:hint="cs"/>
          <w:sz w:val="24"/>
          <w:szCs w:val="32"/>
        </w:rPr>
      </w:pPr>
    </w:p>
    <w:p w14:paraId="47123FE5" w14:textId="77777777" w:rsidR="008C66CC" w:rsidRPr="00D222DE" w:rsidRDefault="008C66CC" w:rsidP="008C66CC">
      <w:pPr>
        <w:pStyle w:val="NoSpacing"/>
        <w:jc w:val="center"/>
        <w:rPr>
          <w:rFonts w:ascii="TH SarabunPSK" w:hAnsi="TH SarabunPSK" w:cs="TH SarabunPSK" w:hint="cs"/>
          <w:b/>
          <w:bCs/>
          <w:sz w:val="24"/>
          <w:szCs w:val="32"/>
          <w:cs/>
        </w:rPr>
      </w:pPr>
      <w:r w:rsidRPr="00D222DE">
        <w:rPr>
          <w:rFonts w:ascii="TH SarabunPSK" w:hAnsi="TH SarabunPSK" w:cs="TH SarabunPSK" w:hint="cs"/>
          <w:b/>
          <w:bCs/>
          <w:sz w:val="24"/>
          <w:szCs w:val="32"/>
          <w:cs/>
        </w:rPr>
        <w:t>วัตถุประสงค์ของการวิจัย</w:t>
      </w:r>
    </w:p>
    <w:p w14:paraId="222A1A19" w14:textId="3E6C0B38" w:rsidR="0073506C" w:rsidRDefault="008C66CC" w:rsidP="00784F36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  <w:t>เพื่อศึกษา</w:t>
      </w:r>
      <w:r w:rsidR="009A0053" w:rsidRPr="00D222DE">
        <w:rPr>
          <w:rFonts w:ascii="TH SarabunPSK" w:eastAsia="Calibri" w:hAnsi="TH SarabunPSK" w:cs="TH SarabunPSK" w:hint="cs"/>
          <w:sz w:val="32"/>
          <w:szCs w:val="32"/>
          <w:cs/>
        </w:rPr>
        <w:t>บรรทัดฐาน</w:t>
      </w:r>
      <w:r w:rsidR="00BD78EA" w:rsidRPr="00D222DE">
        <w:rPr>
          <w:rFonts w:ascii="TH SarabunPSK" w:eastAsia="Calibri" w:hAnsi="TH SarabunPSK" w:cs="TH SarabunPSK" w:hint="cs"/>
          <w:sz w:val="32"/>
          <w:szCs w:val="32"/>
          <w:cs/>
        </w:rPr>
        <w:t>ภาพ</w:t>
      </w:r>
      <w:r w:rsidR="009A0053" w:rsidRPr="00D222DE">
        <w:rPr>
          <w:rFonts w:ascii="TH SarabunPSK" w:eastAsia="Calibri" w:hAnsi="TH SarabunPSK" w:cs="TH SarabunPSK" w:hint="cs"/>
          <w:sz w:val="32"/>
          <w:szCs w:val="32"/>
          <w:cs/>
        </w:rPr>
        <w:t>ความเป็นหญิงที่สะท้อนออกมาจากวรรณกรรม</w:t>
      </w:r>
      <w:r w:rsidR="00A34F8A" w:rsidRPr="00D222DE">
        <w:rPr>
          <w:rFonts w:ascii="TH SarabunPSK" w:eastAsia="Calibri" w:hAnsi="TH SarabunPSK" w:cs="TH SarabunPSK" w:hint="cs"/>
          <w:sz w:val="32"/>
          <w:szCs w:val="32"/>
          <w:cs/>
        </w:rPr>
        <w:t>เทพนิยายกริมม์</w:t>
      </w:r>
      <w:r w:rsidR="009A0053" w:rsidRPr="00D222DE">
        <w:rPr>
          <w:rFonts w:ascii="TH SarabunPSK" w:eastAsia="Calibri" w:hAnsi="TH SarabunPSK" w:cs="TH SarabunPSK" w:hint="cs"/>
          <w:sz w:val="32"/>
          <w:szCs w:val="32"/>
          <w:cs/>
        </w:rPr>
        <w:t>และภาพยนตร์</w:t>
      </w:r>
      <w:r w:rsidR="00A34F8A" w:rsidRPr="00D222DE">
        <w:rPr>
          <w:rFonts w:ascii="TH SarabunPSK" w:eastAsia="Calibri" w:hAnsi="TH SarabunPSK" w:cs="TH SarabunPSK" w:hint="cs"/>
          <w:sz w:val="32"/>
          <w:szCs w:val="32"/>
          <w:cs/>
        </w:rPr>
        <w:t>ที่ดัดแปลงจากเทพนิยายกริมม์</w:t>
      </w:r>
    </w:p>
    <w:p w14:paraId="51F73D55" w14:textId="77777777" w:rsidR="001B4A11" w:rsidRPr="00D222DE" w:rsidRDefault="001B4A11" w:rsidP="001B4A11">
      <w:pPr>
        <w:pStyle w:val="NoSpacing"/>
        <w:rPr>
          <w:rFonts w:hint="cs"/>
        </w:rPr>
      </w:pPr>
    </w:p>
    <w:p w14:paraId="4437E5C2" w14:textId="77777777" w:rsidR="008C66CC" w:rsidRPr="00D222DE" w:rsidRDefault="008C66CC" w:rsidP="008C66CC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การทบทวนวรรณกรรม</w:t>
      </w:r>
    </w:p>
    <w:p w14:paraId="2F76118E" w14:textId="77777777" w:rsidR="00BF0BF9" w:rsidRPr="00D222DE" w:rsidRDefault="008C66CC" w:rsidP="00BF0BF9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บทความวิจัยฉบับนี้เป็นการศึกษา</w:t>
      </w:r>
      <w:r w:rsidR="00BF0BF9" w:rsidRPr="00D222DE">
        <w:rPr>
          <w:rFonts w:ascii="TH SarabunPSK" w:eastAsia="Calibri" w:hAnsi="TH SarabunPSK" w:cs="TH SarabunPSK" w:hint="cs"/>
          <w:sz w:val="32"/>
          <w:szCs w:val="32"/>
          <w:cs/>
        </w:rPr>
        <w:t>ตามแนวคิดบรรทัดฐานทางสังคมของสตร</w:t>
      </w:r>
      <w:r w:rsidR="007426B6" w:rsidRPr="00D222DE">
        <w:rPr>
          <w:rFonts w:ascii="TH SarabunPSK" w:eastAsia="Calibri" w:hAnsi="TH SarabunPSK" w:cs="TH SarabunPSK" w:hint="cs"/>
          <w:sz w:val="32"/>
          <w:szCs w:val="32"/>
          <w:cs/>
        </w:rPr>
        <w:t>ี</w:t>
      </w:r>
      <w:r w:rsidR="00CB1023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</w:t>
      </w:r>
      <w:r w:rsidR="007B3F50" w:rsidRPr="00D222DE">
        <w:rPr>
          <w:rFonts w:ascii="TH SarabunPSK" w:eastAsia="Calibri" w:hAnsi="TH SarabunPSK" w:cs="TH SarabunPSK" w:hint="cs"/>
          <w:sz w:val="32"/>
          <w:szCs w:val="32"/>
          <w:cs/>
        </w:rPr>
        <w:t>ศึกษาชีวิตตัวละครหญิง</w:t>
      </w:r>
      <w:r w:rsidR="000F0220" w:rsidRPr="00D222DE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1267E1" w:rsidRPr="00D222DE">
        <w:rPr>
          <w:rFonts w:ascii="TH SarabunPSK" w:eastAsia="Calibri" w:hAnsi="TH SarabunPSK" w:cs="TH SarabunPSK" w:hint="cs"/>
          <w:sz w:val="32"/>
          <w:szCs w:val="32"/>
          <w:cs/>
        </w:rPr>
        <w:t>แง่ความสัมพันธ์ของบุคคลในสังคม</w:t>
      </w:r>
      <w:r w:rsidR="00C22407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กับสังคม หรือสถาบันทางสังคม </w:t>
      </w:r>
      <w:r w:rsidR="00617498" w:rsidRPr="00D222DE">
        <w:rPr>
          <w:rFonts w:ascii="TH SarabunPSK" w:eastAsia="Calibri" w:hAnsi="TH SarabunPSK" w:cs="TH SarabunPSK" w:hint="cs"/>
          <w:sz w:val="32"/>
          <w:szCs w:val="32"/>
          <w:cs/>
        </w:rPr>
        <w:t>ซึ่ง</w:t>
      </w:r>
      <w:r w:rsidR="000558E2" w:rsidRPr="00D222DE">
        <w:rPr>
          <w:rFonts w:ascii="TH SarabunPSK" w:eastAsia="Calibri" w:hAnsi="TH SarabunPSK" w:cs="TH SarabunPSK" w:hint="cs"/>
          <w:sz w:val="32"/>
          <w:szCs w:val="32"/>
          <w:cs/>
        </w:rPr>
        <w:t>จะอธิบายแนวคิด ปรากฏการณ์ทางสังคมและวัฒนธรรมขณะเวลานั้นได้เป็นอย่างดี</w:t>
      </w:r>
    </w:p>
    <w:p w14:paraId="5F8C3266" w14:textId="77777777" w:rsidR="001D76EF" w:rsidRPr="00D222DE" w:rsidRDefault="001D76EF" w:rsidP="00BF0BF9">
      <w:pPr>
        <w:spacing w:after="0" w:line="240" w:lineRule="auto"/>
        <w:jc w:val="thaiDistribute"/>
        <w:rPr>
          <w:rFonts w:ascii="TH SarabunPSK" w:eastAsia="Calibri" w:hAnsi="TH SarabunPSK" w:cs="TH SarabunPSK" w:hint="cs"/>
          <w:szCs w:val="22"/>
        </w:rPr>
      </w:pPr>
    </w:p>
    <w:p w14:paraId="20766DA4" w14:textId="77777777" w:rsidR="008C66CC" w:rsidRPr="00D222DE" w:rsidRDefault="00BF0BF9" w:rsidP="00BF0BF9">
      <w:pPr>
        <w:spacing w:after="0" w:line="240" w:lineRule="auto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F2101" w:rsidRPr="00D222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แนวคิดบรรทัดฐาน</w:t>
      </w:r>
    </w:p>
    <w:p w14:paraId="7A58E658" w14:textId="77777777" w:rsidR="00825889" w:rsidRPr="00D222DE" w:rsidRDefault="00825889" w:rsidP="00BF2101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F2101" w:rsidRPr="00D222DE">
        <w:rPr>
          <w:rFonts w:ascii="TH SarabunPSK" w:eastAsia="Calibri" w:hAnsi="TH SarabunPSK" w:cs="TH SarabunPSK" w:hint="cs"/>
          <w:sz w:val="32"/>
          <w:szCs w:val="32"/>
          <w:cs/>
        </w:rPr>
        <w:t>บรรทัดฐาน (</w:t>
      </w:r>
      <w:r w:rsidR="00BF2101" w:rsidRPr="00D222DE">
        <w:rPr>
          <w:rFonts w:ascii="TH SarabunPSK" w:eastAsia="Calibri" w:hAnsi="TH SarabunPSK" w:cs="TH SarabunPSK" w:hint="cs"/>
          <w:sz w:val="32"/>
          <w:szCs w:val="32"/>
        </w:rPr>
        <w:t>norms</w:t>
      </w:r>
      <w:r w:rsidR="00BF2101" w:rsidRPr="00D222DE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2C6846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067B2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หมายถึง </w:t>
      </w:r>
      <w:r w:rsidR="00C348EA" w:rsidRPr="00D222DE">
        <w:rPr>
          <w:rFonts w:ascii="TH SarabunPSK" w:eastAsia="Calibri" w:hAnsi="TH SarabunPSK" w:cs="TH SarabunPSK" w:hint="cs"/>
          <w:sz w:val="32"/>
          <w:szCs w:val="32"/>
          <w:cs/>
        </w:rPr>
        <w:t>แบบแผน</w:t>
      </w:r>
      <w:r w:rsidR="00C03D9B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กฎเกณฑ์ ที่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สังคมกำหนดให้บุคคลในสังคมนั้น ๆ </w:t>
      </w:r>
      <w:r w:rsidR="00C03D9B" w:rsidRPr="00D222DE">
        <w:rPr>
          <w:rFonts w:ascii="TH SarabunPSK" w:eastAsia="Calibri" w:hAnsi="TH SarabunPSK" w:cs="TH SarabunPSK" w:hint="cs"/>
          <w:sz w:val="32"/>
          <w:szCs w:val="32"/>
          <w:cs/>
        </w:rPr>
        <w:t>ยึดถือเป็นแนวปฏิบัติ</w:t>
      </w:r>
      <w:r w:rsidR="004F22B9" w:rsidRPr="00D222DE">
        <w:rPr>
          <w:rFonts w:ascii="TH SarabunPSK" w:eastAsia="Calibri" w:hAnsi="TH SarabunPSK" w:cs="TH SarabunPSK" w:hint="cs"/>
          <w:sz w:val="32"/>
          <w:szCs w:val="32"/>
          <w:cs/>
        </w:rPr>
        <w:t>ในบริบทหรือสถานการณ์ต่าง ๆ</w:t>
      </w:r>
      <w:r w:rsidR="006B28AD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ทุก</w:t>
      </w:r>
      <w:r w:rsidR="00AF6475" w:rsidRPr="00D222DE">
        <w:rPr>
          <w:rFonts w:ascii="TH SarabunPSK" w:eastAsia="Calibri" w:hAnsi="TH SarabunPSK" w:cs="TH SarabunPSK" w:hint="cs"/>
          <w:sz w:val="32"/>
          <w:szCs w:val="32"/>
          <w:cs/>
        </w:rPr>
        <w:t>สัง</w:t>
      </w:r>
      <w:r w:rsidR="006B28AD" w:rsidRPr="00D222DE">
        <w:rPr>
          <w:rFonts w:ascii="TH SarabunPSK" w:eastAsia="Calibri" w:hAnsi="TH SarabunPSK" w:cs="TH SarabunPSK" w:hint="cs"/>
          <w:sz w:val="32"/>
          <w:szCs w:val="32"/>
          <w:cs/>
        </w:rPr>
        <w:t>คมจะมีบรรทัดฐานเป็นของตนเอง ซึ่งจะแตกต่างกันไป</w:t>
      </w:r>
      <w:r w:rsidR="00D018F7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</w:t>
      </w:r>
      <w:r w:rsidR="00DC2FD3" w:rsidRPr="00D222DE">
        <w:rPr>
          <w:rFonts w:ascii="TH SarabunPSK" w:eastAsia="Calibri" w:hAnsi="TH SarabunPSK" w:cs="TH SarabunPSK" w:hint="cs"/>
          <w:sz w:val="32"/>
          <w:szCs w:val="32"/>
          <w:cs/>
        </w:rPr>
        <w:t>เป็นหลักปฏิบัติ ป</w:t>
      </w:r>
      <w:r w:rsidR="00921FA6" w:rsidRPr="00D222DE">
        <w:rPr>
          <w:rFonts w:ascii="TH SarabunPSK" w:eastAsia="Calibri" w:hAnsi="TH SarabunPSK" w:cs="TH SarabunPSK" w:hint="cs"/>
          <w:sz w:val="32"/>
          <w:szCs w:val="32"/>
          <w:cs/>
        </w:rPr>
        <w:t>้อง</w:t>
      </w:r>
      <w:r w:rsidR="00DC2FD3" w:rsidRPr="00D222DE">
        <w:rPr>
          <w:rFonts w:ascii="TH SarabunPSK" w:eastAsia="Calibri" w:hAnsi="TH SarabunPSK" w:cs="TH SarabunPSK" w:hint="cs"/>
          <w:sz w:val="32"/>
          <w:szCs w:val="32"/>
          <w:cs/>
        </w:rPr>
        <w:t>กันไม่ให้สังคมเกิดความวุ่นวาย</w:t>
      </w:r>
      <w:r w:rsidR="004831C0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เป็นกฎเกณฑ์ที่ยอมรับโดยทั่วไปในหมู่สมาชิก</w:t>
      </w:r>
      <w:r w:rsidR="002B7DBA" w:rsidRPr="00D222DE">
        <w:rPr>
          <w:rFonts w:ascii="TH SarabunPSK" w:eastAsia="Calibri" w:hAnsi="TH SarabunPSK" w:cs="TH SarabunPSK" w:hint="cs"/>
          <w:sz w:val="32"/>
          <w:szCs w:val="32"/>
          <w:cs/>
        </w:rPr>
        <w:t>ซึ่งปกติ</w:t>
      </w:r>
      <w:r w:rsidR="002C4E6F" w:rsidRPr="00D222DE">
        <w:rPr>
          <w:rFonts w:ascii="TH SarabunPSK" w:eastAsia="Calibri" w:hAnsi="TH SarabunPSK" w:cs="TH SarabunPSK" w:hint="cs"/>
          <w:sz w:val="32"/>
          <w:szCs w:val="32"/>
          <w:cs/>
        </w:rPr>
        <w:t>ความสัมพันธ์ระหว่างบุคคล</w:t>
      </w:r>
      <w:r w:rsidR="002B7DBA" w:rsidRPr="00D222DE">
        <w:rPr>
          <w:rFonts w:ascii="TH SarabunPSK" w:eastAsia="Calibri" w:hAnsi="TH SarabunPSK" w:cs="TH SarabunPSK" w:hint="cs"/>
          <w:sz w:val="32"/>
          <w:szCs w:val="32"/>
          <w:cs/>
        </w:rPr>
        <w:t>ในสังคมจะดำเนินไปโดยใช้สำนึกคิด ไม่ใช่สัญชาตญาณ</w:t>
      </w:r>
      <w:r w:rsidR="004F78EB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และนำสิ่งที่บุคคลอื่นหรือสังคมคาดหวังมาเป็นส่วนหนึ่งในการแสดงออก</w:t>
      </w:r>
      <w:r w:rsidR="009A11E5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ในขณะเดียวกัน</w:t>
      </w:r>
      <w:r w:rsidR="000C020A" w:rsidRPr="00D222DE">
        <w:rPr>
          <w:rFonts w:ascii="TH SarabunPSK" w:eastAsia="Calibri" w:hAnsi="TH SarabunPSK" w:cs="TH SarabunPSK" w:hint="cs"/>
          <w:sz w:val="32"/>
          <w:szCs w:val="32"/>
          <w:cs/>
        </w:rPr>
        <w:t>ตนก็คาดหวังว่าผู้อื่นจะปฏิบัติหรือแสดงพฤติกรรมตอบมาเช่นไร</w:t>
      </w:r>
      <w:r w:rsidR="00D54582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ซึ่งสิ่งเหล่านี้จะดำเนินได้อย่างราบรื่นก็ต่อเมื่อบุคคลในสังคมเดียวกัน</w:t>
      </w:r>
      <w:r w:rsidR="001865F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มีแนวทาง สำนึกคิดแนวทางการปฏิบัติ ความคาดหวังที่เข้าใจกันได้ </w:t>
      </w:r>
      <w:r w:rsidR="00514E0E" w:rsidRPr="00D222DE">
        <w:rPr>
          <w:rFonts w:ascii="TH SarabunPSK" w:eastAsia="Calibri" w:hAnsi="TH SarabunPSK" w:cs="TH SarabunPSK" w:hint="cs"/>
          <w:sz w:val="32"/>
          <w:szCs w:val="32"/>
          <w:cs/>
        </w:rPr>
        <w:t>หรือการสื่อความหมายที่เข้าใจกันได้นั่นเอง</w:t>
      </w:r>
      <w:r w:rsidR="00942C8C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="004C72F9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จงจิตต์ โศภนคณากรณ์, </w:t>
      </w:r>
      <w:r w:rsidR="004C72F9" w:rsidRPr="00D222DE">
        <w:rPr>
          <w:rFonts w:ascii="TH SarabunPSK" w:eastAsia="Calibri" w:hAnsi="TH SarabunPSK" w:cs="TH SarabunPSK" w:hint="cs"/>
          <w:sz w:val="32"/>
          <w:szCs w:val="32"/>
        </w:rPr>
        <w:t>2550</w:t>
      </w:r>
      <w:r w:rsidR="00374D76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374D76">
        <w:rPr>
          <w:rFonts w:ascii="TH SarabunPSK" w:eastAsia="Calibri" w:hAnsi="TH SarabunPSK" w:cs="TH SarabunPSK" w:hint="cs"/>
          <w:sz w:val="32"/>
          <w:szCs w:val="32"/>
          <w:cs/>
        </w:rPr>
        <w:t>น.</w:t>
      </w:r>
      <w:r w:rsidR="00374D76">
        <w:rPr>
          <w:rFonts w:ascii="TH SarabunPSK" w:eastAsia="Calibri" w:hAnsi="TH SarabunPSK" w:cs="TH SarabunPSK"/>
          <w:sz w:val="32"/>
          <w:szCs w:val="32"/>
        </w:rPr>
        <w:t>5</w:t>
      </w:r>
      <w:r w:rsidR="00942C8C" w:rsidRPr="00D222DE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3F89BFE5" w14:textId="77777777" w:rsidR="00B216AC" w:rsidRPr="00D222DE" w:rsidRDefault="00B216AC" w:rsidP="00BF2101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C16361" w:rsidRPr="00D222DE">
        <w:rPr>
          <w:rFonts w:ascii="TH SarabunPSK" w:eastAsia="Calibri" w:hAnsi="TH SarabunPSK" w:cs="TH SarabunPSK" w:hint="cs"/>
          <w:sz w:val="32"/>
          <w:szCs w:val="32"/>
          <w:cs/>
        </w:rPr>
        <w:t>เมื่อพิจา</w:t>
      </w:r>
      <w:r w:rsidR="007A152E" w:rsidRPr="00D222DE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="00C16361" w:rsidRPr="00D222DE">
        <w:rPr>
          <w:rFonts w:ascii="TH SarabunPSK" w:eastAsia="Calibri" w:hAnsi="TH SarabunPSK" w:cs="TH SarabunPSK" w:hint="cs"/>
          <w:sz w:val="32"/>
          <w:szCs w:val="32"/>
          <w:cs/>
        </w:rPr>
        <w:t>ณาเรื่องบรรทัดฐานกับสตรีจะพบว่า</w:t>
      </w:r>
      <w:r w:rsidR="008C0570" w:rsidRPr="00D222DE">
        <w:rPr>
          <w:rFonts w:ascii="TH SarabunPSK" w:eastAsia="Calibri" w:hAnsi="TH SarabunPSK" w:cs="TH SarabunPSK" w:hint="cs"/>
          <w:sz w:val="32"/>
          <w:szCs w:val="32"/>
          <w:cs/>
        </w:rPr>
        <w:t>บรรทัดฐานทาง</w:t>
      </w:r>
      <w:r w:rsidR="00152698" w:rsidRPr="00D222DE">
        <w:rPr>
          <w:rFonts w:ascii="TH SarabunPSK" w:eastAsia="Calibri" w:hAnsi="TH SarabunPSK" w:cs="TH SarabunPSK" w:hint="cs"/>
          <w:sz w:val="32"/>
          <w:szCs w:val="32"/>
          <w:cs/>
        </w:rPr>
        <w:t>สังคม</w:t>
      </w:r>
      <w:r w:rsidR="00A11044" w:rsidRPr="00D222DE">
        <w:rPr>
          <w:rFonts w:ascii="TH SarabunPSK" w:eastAsia="Calibri" w:hAnsi="TH SarabunPSK" w:cs="TH SarabunPSK" w:hint="cs"/>
          <w:sz w:val="32"/>
          <w:szCs w:val="32"/>
          <w:cs/>
        </w:rPr>
        <w:t>ได้กำหนด</w:t>
      </w:r>
      <w:r w:rsidR="00F323DF" w:rsidRPr="00D222DE">
        <w:rPr>
          <w:rFonts w:ascii="TH SarabunPSK" w:eastAsia="Calibri" w:hAnsi="TH SarabunPSK" w:cs="TH SarabunPSK" w:hint="cs"/>
          <w:sz w:val="32"/>
          <w:szCs w:val="32"/>
          <w:cs/>
        </w:rPr>
        <w:t>ลักษณะสตรีที่พึงประสงค์</w:t>
      </w:r>
      <w:r w:rsidR="00E91A03" w:rsidRPr="00D222DE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 w:rsidR="00F323DF" w:rsidRPr="00D222DE">
        <w:rPr>
          <w:rFonts w:ascii="TH SarabunPSK" w:eastAsia="Calibri" w:hAnsi="TH SarabunPSK" w:cs="TH SarabunPSK" w:hint="cs"/>
          <w:sz w:val="32"/>
          <w:szCs w:val="32"/>
          <w:cs/>
        </w:rPr>
        <w:t>เป็นไปตามคาดหวังของสังคม</w:t>
      </w:r>
      <w:r w:rsidR="00283BED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เช่น กำหนดบทบาทสตรีในพื้นที่ส่วนตัว ให้จำกัดอยู่เพียงฐานะมารดา ภรรยา และบุตรสาว</w:t>
      </w:r>
      <w:r w:rsidR="005D5557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ว่าจะต้องปฏิบัติตามแนวทางบรรทัดฐาน</w:t>
      </w:r>
      <w:r w:rsidR="00382F30" w:rsidRPr="00D222DE">
        <w:rPr>
          <w:rFonts w:ascii="TH SarabunPSK" w:eastAsia="Calibri" w:hAnsi="TH SarabunPSK" w:cs="TH SarabunPSK" w:hint="cs"/>
          <w:sz w:val="32"/>
          <w:szCs w:val="32"/>
          <w:cs/>
        </w:rPr>
        <w:t>ทางสังคม ในฐานะมารดาต้องเลี้ยงดูบุตร อบรม</w:t>
      </w:r>
      <w:r w:rsidR="00F75470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ขัดเกลาสั่งสอนสิ่งต่าง ๆ </w:t>
      </w:r>
      <w:r w:rsidR="002D0B5B" w:rsidRPr="00D222DE">
        <w:rPr>
          <w:rFonts w:ascii="TH SarabunPSK" w:eastAsia="Calibri" w:hAnsi="TH SarabunPSK" w:cs="TH SarabunPSK" w:hint="cs"/>
          <w:sz w:val="32"/>
          <w:szCs w:val="32"/>
          <w:cs/>
        </w:rPr>
        <w:t>เช่น</w:t>
      </w:r>
      <w:r w:rsidR="009A1F27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ค่านิยม จริยธรรม คุณธรรม ให้แก่บุตรโดย</w:t>
      </w:r>
      <w:r w:rsidR="002D0B5B" w:rsidRPr="00D222DE">
        <w:rPr>
          <w:rFonts w:ascii="TH SarabunPSK" w:eastAsia="Calibri" w:hAnsi="TH SarabunPSK" w:cs="TH SarabunPSK" w:hint="cs"/>
          <w:sz w:val="32"/>
          <w:szCs w:val="32"/>
          <w:cs/>
        </w:rPr>
        <w:t>สั่งสอน</w:t>
      </w:r>
      <w:r w:rsidR="009A1F27" w:rsidRPr="00D222DE">
        <w:rPr>
          <w:rFonts w:ascii="TH SarabunPSK" w:eastAsia="Calibri" w:hAnsi="TH SarabunPSK" w:cs="TH SarabunPSK" w:hint="cs"/>
          <w:sz w:val="32"/>
          <w:szCs w:val="32"/>
          <w:cs/>
        </w:rPr>
        <w:t>บุตรให้เป็น</w:t>
      </w:r>
      <w:r w:rsidR="002D0B5B" w:rsidRPr="00D222DE">
        <w:rPr>
          <w:rFonts w:ascii="TH SarabunPSK" w:eastAsia="Calibri" w:hAnsi="TH SarabunPSK" w:cs="TH SarabunPSK" w:hint="cs"/>
          <w:sz w:val="32"/>
          <w:szCs w:val="32"/>
          <w:cs/>
        </w:rPr>
        <w:t>ไปตามความคาดหวังของสังคม</w:t>
      </w:r>
      <w:r w:rsidR="00F75470" w:rsidRPr="00D222DE">
        <w:rPr>
          <w:rFonts w:ascii="TH SarabunPSK" w:eastAsia="Calibri" w:hAnsi="TH SarabunPSK" w:cs="TH SarabunPSK" w:hint="cs"/>
          <w:sz w:val="32"/>
          <w:szCs w:val="32"/>
          <w:cs/>
        </w:rPr>
        <w:t>จนเติบโตเป็นสมาชิกในสังคม</w:t>
      </w:r>
      <w:r w:rsidR="00833164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ส่วนฐานะภรรยาต้องดูแล ปรนนิบัติสามี ตลอดจนดูแลความเรียบร้อยภายในบ้าน</w:t>
      </w:r>
      <w:r w:rsidR="009A1F27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="00D26B22" w:rsidRPr="00D222DE">
        <w:rPr>
          <w:rFonts w:ascii="TH SarabunPSK" w:eastAsia="Calibri" w:hAnsi="TH SarabunPSK" w:cs="TH SarabunPSK" w:hint="cs"/>
          <w:sz w:val="32"/>
          <w:szCs w:val="32"/>
          <w:cs/>
        </w:rPr>
        <w:t>ในฐานะบุตรสาว</w:t>
      </w:r>
      <w:r w:rsidR="00894429" w:rsidRPr="00D222DE">
        <w:rPr>
          <w:rFonts w:ascii="TH SarabunPSK" w:eastAsia="Calibri" w:hAnsi="TH SarabunPSK" w:cs="TH SarabunPSK" w:hint="cs"/>
          <w:sz w:val="32"/>
          <w:szCs w:val="32"/>
          <w:cs/>
        </w:rPr>
        <w:t>ก็</w:t>
      </w:r>
      <w:r w:rsidR="00D26B22" w:rsidRPr="00D222DE">
        <w:rPr>
          <w:rFonts w:ascii="TH SarabunPSK" w:eastAsia="Calibri" w:hAnsi="TH SarabunPSK" w:cs="TH SarabunPSK" w:hint="cs"/>
          <w:sz w:val="32"/>
          <w:szCs w:val="32"/>
          <w:cs/>
        </w:rPr>
        <w:t>ต้องเชื่อฟังคำสั่งของบิดามารดา</w:t>
      </w:r>
      <w:r w:rsidR="00E65F66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อย่างไม่มีข้อแม้ </w:t>
      </w:r>
      <w:r w:rsidR="008E7A2A" w:rsidRPr="00D222DE">
        <w:rPr>
          <w:rFonts w:ascii="TH SarabunPSK" w:eastAsia="Calibri" w:hAnsi="TH SarabunPSK" w:cs="TH SarabunPSK" w:hint="cs"/>
          <w:sz w:val="32"/>
          <w:szCs w:val="32"/>
          <w:cs/>
        </w:rPr>
        <w:t>ซึ่งแบบพฤติกรรมเหล่านี้ล้วนมา</w:t>
      </w:r>
      <w:r w:rsidR="00CF20B9" w:rsidRPr="00D222DE">
        <w:rPr>
          <w:rFonts w:ascii="TH SarabunPSK" w:eastAsia="Calibri" w:hAnsi="TH SarabunPSK" w:cs="TH SarabunPSK" w:hint="cs"/>
          <w:sz w:val="32"/>
          <w:szCs w:val="32"/>
          <w:cs/>
        </w:rPr>
        <w:t>จากบรรทัดฐานของ</w:t>
      </w:r>
      <w:r w:rsidR="008C2E06" w:rsidRPr="00D222DE">
        <w:rPr>
          <w:rFonts w:ascii="TH SarabunPSK" w:eastAsia="Calibri" w:hAnsi="TH SarabunPSK" w:cs="TH SarabunPSK" w:hint="cs"/>
          <w:sz w:val="32"/>
          <w:szCs w:val="32"/>
          <w:cs/>
        </w:rPr>
        <w:t>สังคมที่</w:t>
      </w:r>
      <w:r w:rsidR="008E7A2A" w:rsidRPr="00D222DE">
        <w:rPr>
          <w:rFonts w:ascii="TH SarabunPSK" w:eastAsia="Calibri" w:hAnsi="TH SarabunPSK" w:cs="TH SarabunPSK" w:hint="cs"/>
          <w:sz w:val="32"/>
          <w:szCs w:val="32"/>
          <w:cs/>
        </w:rPr>
        <w:t>ชายเป็นใหญ่หรือปิตาธิปไตย</w:t>
      </w:r>
      <w:r w:rsidR="00D84905" w:rsidRPr="00D222DE">
        <w:rPr>
          <w:rFonts w:ascii="TH SarabunPSK" w:eastAsia="Calibri" w:hAnsi="TH SarabunPSK" w:cs="TH SarabunPSK" w:hint="cs"/>
          <w:sz w:val="32"/>
          <w:szCs w:val="32"/>
          <w:cs/>
        </w:rPr>
        <w:t>ทั้งสิ้น</w:t>
      </w:r>
      <w:r w:rsidR="00944E0A" w:rsidRPr="00D222DE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944E0A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(จงจิตต์ โศภนคณากรณ์, </w:t>
      </w:r>
      <w:r w:rsidR="00944E0A" w:rsidRPr="00D222DE">
        <w:rPr>
          <w:rFonts w:ascii="TH SarabunPSK" w:eastAsia="Calibri" w:hAnsi="TH SarabunPSK" w:cs="TH SarabunPSK" w:hint="cs"/>
          <w:sz w:val="32"/>
          <w:szCs w:val="32"/>
        </w:rPr>
        <w:t>2550</w:t>
      </w:r>
      <w:r w:rsidR="00686E9A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686E9A">
        <w:rPr>
          <w:rFonts w:ascii="TH SarabunPSK" w:eastAsia="Calibri" w:hAnsi="TH SarabunPSK" w:cs="TH SarabunPSK" w:hint="cs"/>
          <w:sz w:val="32"/>
          <w:szCs w:val="32"/>
          <w:cs/>
        </w:rPr>
        <w:t>น.</w:t>
      </w:r>
      <w:r w:rsidR="00686E9A">
        <w:rPr>
          <w:rFonts w:ascii="TH SarabunPSK" w:eastAsia="Calibri" w:hAnsi="TH SarabunPSK" w:cs="TH SarabunPSK"/>
          <w:sz w:val="32"/>
          <w:szCs w:val="32"/>
        </w:rPr>
        <w:t>6</w:t>
      </w:r>
      <w:r w:rsidR="00944E0A" w:rsidRPr="00D222DE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2938CD5" w14:textId="77777777" w:rsidR="005C7F28" w:rsidRDefault="00006D8E" w:rsidP="00006D8E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</w:p>
    <w:p w14:paraId="118E9CA7" w14:textId="77777777" w:rsidR="006854E7" w:rsidRPr="00D222DE" w:rsidRDefault="006854E7" w:rsidP="00006D8E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14:paraId="271C5AE8" w14:textId="77777777" w:rsidR="008C66CC" w:rsidRPr="00D222DE" w:rsidRDefault="008C66CC" w:rsidP="005C7F28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งานวิจัยที่เกี่ยวข้อง</w:t>
      </w:r>
    </w:p>
    <w:p w14:paraId="05D83E84" w14:textId="77777777" w:rsidR="0073506C" w:rsidRPr="00D222DE" w:rsidRDefault="005C7F28" w:rsidP="005C7F28">
      <w:pPr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</w:rPr>
        <w:t>1.</w:t>
      </w:r>
      <w:r w:rsidR="008C66CC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ปริญญานิพนธ์เรื่อง </w:t>
      </w:r>
      <w:bookmarkStart w:id="3" w:name="_Hlk23681235"/>
      <w:r w:rsidR="008C66CC" w:rsidRPr="00D222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ภาพตัวแทนผู้หญิงในการ์ตูน </w:t>
      </w:r>
      <w:r w:rsidR="008C66CC" w:rsidRPr="00D222DE">
        <w:rPr>
          <w:rFonts w:ascii="TH SarabunPSK" w:eastAsia="Calibri" w:hAnsi="TH SarabunPSK" w:cs="TH SarabunPSK" w:hint="cs"/>
          <w:b/>
          <w:bCs/>
          <w:sz w:val="32"/>
          <w:szCs w:val="32"/>
        </w:rPr>
        <w:t>Disney Princess</w:t>
      </w:r>
      <w:bookmarkEnd w:id="3"/>
      <w:r w:rsidR="00006D8E" w:rsidRPr="00D222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74799B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 ภัทรศศิร์ </w:t>
      </w:r>
      <w:r w:rsidR="008C66CC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ช้างเจิม ปริญญาวารสารศาสตรมหาบัณฑิต สาขาวิชาวารสารศาสตร์และสื่อสารมวลชน มหาวิทยาลัยธรรมศาสตร์ (2559) </w:t>
      </w:r>
    </w:p>
    <w:p w14:paraId="53E30553" w14:textId="77777777" w:rsidR="00FD51D5" w:rsidRPr="00D222DE" w:rsidRDefault="00D83280" w:rsidP="005C7F28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D51D5" w:rsidRPr="00D222DE">
        <w:rPr>
          <w:rFonts w:ascii="TH SarabunPSK" w:hAnsi="TH SarabunPSK" w:cs="TH SarabunPSK" w:hint="cs"/>
          <w:sz w:val="32"/>
          <w:szCs w:val="32"/>
        </w:rPr>
        <w:t>.</w:t>
      </w:r>
      <w:r w:rsidR="00FD51D5" w:rsidRPr="00D222DE">
        <w:rPr>
          <w:rFonts w:ascii="TH SarabunPSK" w:hAnsi="TH SarabunPSK" w:cs="TH SarabunPSK" w:hint="cs"/>
          <w:sz w:val="32"/>
          <w:szCs w:val="32"/>
          <w:cs/>
        </w:rPr>
        <w:t xml:space="preserve">ปริญญานิพนธ์เรื่อง </w:t>
      </w:r>
      <w:r w:rsidR="00FD51D5" w:rsidRPr="00D222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การสร้างตัวละครหญิงในภาพยนตร์และละครโทรทัศน์ที่ดัดแปลงมาจากเทพนิยายเรื่องซินเดอเรลลา สโนว์ไวท์กับคนแคระทั้งเจ็ด และเจ้าหญิงนิทรา </w:t>
      </w:r>
      <w:r w:rsidR="00FD51D5" w:rsidRPr="00D222DE">
        <w:rPr>
          <w:rFonts w:ascii="TH SarabunPSK" w:hAnsi="TH SarabunPSK" w:cs="TH SarabunPSK" w:hint="cs"/>
          <w:sz w:val="32"/>
          <w:szCs w:val="32"/>
          <w:cs/>
        </w:rPr>
        <w:t>ของ สุขฤทัย ไม้เกตุ ปริญญานิเทศ</w:t>
      </w:r>
      <w:r w:rsidR="002E5285" w:rsidRPr="00D222DE">
        <w:rPr>
          <w:rFonts w:ascii="TH SarabunPSK" w:hAnsi="TH SarabunPSK" w:cs="TH SarabunPSK" w:hint="cs"/>
          <w:sz w:val="32"/>
          <w:szCs w:val="32"/>
          <w:cs/>
        </w:rPr>
        <w:t>ศาสตร์</w:t>
      </w:r>
      <w:r w:rsidR="00FD51D5" w:rsidRPr="00D222DE">
        <w:rPr>
          <w:rFonts w:ascii="TH SarabunPSK" w:hAnsi="TH SarabunPSK" w:cs="TH SarabunPSK" w:hint="cs"/>
          <w:sz w:val="32"/>
          <w:szCs w:val="32"/>
          <w:cs/>
        </w:rPr>
        <w:t>มหาบัณฑิต สาขาวิชานิเทศศาสตร์ จุฬาลงกรณ์มหาวิทยาลัย (</w:t>
      </w:r>
      <w:r w:rsidR="00FD51D5" w:rsidRPr="00D222DE">
        <w:rPr>
          <w:rFonts w:ascii="TH SarabunPSK" w:hAnsi="TH SarabunPSK" w:cs="TH SarabunPSK" w:hint="cs"/>
          <w:sz w:val="32"/>
          <w:szCs w:val="32"/>
        </w:rPr>
        <w:t>2555</w:t>
      </w:r>
      <w:r w:rsidR="00FD51D5" w:rsidRPr="00D222D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75023E8" w14:textId="77777777" w:rsidR="00D83280" w:rsidRDefault="00A66833" w:rsidP="00DF15D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222DE">
        <w:rPr>
          <w:rFonts w:ascii="TH SarabunPSK" w:hAnsi="TH SarabunPSK" w:cs="TH SarabunPSK" w:hint="cs"/>
          <w:sz w:val="32"/>
          <w:szCs w:val="32"/>
          <w:cs/>
        </w:rPr>
        <w:tab/>
      </w:r>
      <w:r w:rsidR="00BA22CD" w:rsidRPr="00D222DE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จากการศึกษางานวิจัยที่เกี่ยวข้องพบว่า </w:t>
      </w:r>
      <w:r w:rsidR="00530F8E" w:rsidRPr="00D222DE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530F8E" w:rsidRPr="00D222DE">
        <w:rPr>
          <w:rFonts w:ascii="TH SarabunPSK" w:hAnsi="TH SarabunPSK" w:cs="TH SarabunPSK" w:hint="cs"/>
          <w:sz w:val="32"/>
          <w:szCs w:val="32"/>
          <w:cs/>
        </w:rPr>
        <w:t xml:space="preserve">ภาพตัวแทนผู้หญิงในการ์ตูน </w:t>
      </w:r>
      <w:r w:rsidR="00530F8E" w:rsidRPr="00D222DE">
        <w:rPr>
          <w:rFonts w:ascii="TH SarabunPSK" w:hAnsi="TH SarabunPSK" w:cs="TH SarabunPSK" w:hint="cs"/>
          <w:sz w:val="32"/>
          <w:szCs w:val="32"/>
        </w:rPr>
        <w:t>Disney Princess</w:t>
      </w:r>
      <w:r w:rsidR="00530F8E" w:rsidRPr="00D222DE">
        <w:rPr>
          <w:rFonts w:ascii="TH SarabunPSK" w:hAnsi="TH SarabunPSK" w:cs="TH SarabunPSK" w:hint="cs"/>
          <w:sz w:val="32"/>
          <w:szCs w:val="32"/>
        </w:rPr>
        <w:t xml:space="preserve"> </w:t>
      </w:r>
      <w:r w:rsidR="00530F8E" w:rsidRPr="00D222DE">
        <w:rPr>
          <w:rFonts w:ascii="TH SarabunPSK" w:eastAsia="Calibri" w:hAnsi="TH SarabunPSK" w:cs="TH SarabunPSK" w:hint="cs"/>
          <w:sz w:val="32"/>
          <w:szCs w:val="32"/>
          <w:cs/>
        </w:rPr>
        <w:t>ของ ภัทรศศิร์ ช้างเจิม</w:t>
      </w:r>
      <w:r w:rsidR="00530F8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30F8E" w:rsidRPr="00D222DE">
        <w:rPr>
          <w:rFonts w:ascii="TH SarabunPSK" w:hAnsi="TH SarabunPSK" w:cs="TH SarabunPSK" w:hint="cs"/>
          <w:sz w:val="32"/>
          <w:szCs w:val="32"/>
          <w:cs/>
        </w:rPr>
        <w:t>(</w:t>
      </w:r>
      <w:r w:rsidR="00530F8E" w:rsidRPr="00D222DE">
        <w:rPr>
          <w:rFonts w:ascii="TH SarabunPSK" w:hAnsi="TH SarabunPSK" w:cs="TH SarabunPSK" w:hint="cs"/>
          <w:sz w:val="32"/>
          <w:szCs w:val="32"/>
        </w:rPr>
        <w:t>2559</w:t>
      </w:r>
      <w:r w:rsidR="00530F8E" w:rsidRPr="00D222D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720F7" w:rsidRPr="00D222DE">
        <w:rPr>
          <w:rFonts w:ascii="TH SarabunPSK" w:hAnsi="TH SarabunPSK" w:cs="TH SarabunPSK" w:hint="cs"/>
          <w:sz w:val="32"/>
          <w:szCs w:val="32"/>
          <w:cs/>
        </w:rPr>
        <w:t>มีลักษณะสตรีที่</w:t>
      </w:r>
      <w:r w:rsidR="000A1334" w:rsidRPr="00D222DE">
        <w:rPr>
          <w:rFonts w:ascii="TH SarabunPSK" w:hAnsi="TH SarabunPSK" w:cs="TH SarabunPSK" w:hint="cs"/>
          <w:sz w:val="32"/>
          <w:szCs w:val="32"/>
          <w:cs/>
        </w:rPr>
        <w:t>สร้างตาม</w:t>
      </w:r>
      <w:r w:rsidR="00FC0CDB" w:rsidRPr="00D222DE">
        <w:rPr>
          <w:rFonts w:ascii="TH SarabunPSK" w:hAnsi="TH SarabunPSK" w:cs="TH SarabunPSK" w:hint="cs"/>
          <w:sz w:val="32"/>
          <w:szCs w:val="32"/>
          <w:cs/>
        </w:rPr>
        <w:t>ยุคสมัย</w:t>
      </w:r>
      <w:r w:rsidR="00192B11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="00FC0CDB" w:rsidRPr="00D222DE">
        <w:rPr>
          <w:rFonts w:ascii="TH SarabunPSK" w:hAnsi="TH SarabunPSK" w:cs="TH SarabunPSK" w:hint="cs"/>
          <w:sz w:val="32"/>
          <w:szCs w:val="32"/>
          <w:cs/>
        </w:rPr>
        <w:t>สตรีนิยม</w:t>
      </w:r>
      <w:r w:rsidR="00192B11">
        <w:rPr>
          <w:rFonts w:ascii="TH SarabunPSK" w:hAnsi="TH SarabunPSK" w:cs="TH SarabunPSK" w:hint="cs"/>
          <w:sz w:val="32"/>
          <w:szCs w:val="32"/>
          <w:cs/>
        </w:rPr>
        <w:t>ใน</w:t>
      </w:r>
      <w:r w:rsidR="00FC0CDB" w:rsidRPr="00D222DE">
        <w:rPr>
          <w:rFonts w:ascii="TH SarabunPSK" w:hAnsi="TH SarabunPSK" w:cs="TH SarabunPSK" w:hint="cs"/>
          <w:sz w:val="32"/>
          <w:szCs w:val="32"/>
          <w:cs/>
        </w:rPr>
        <w:t>แต่ละยุค</w:t>
      </w:r>
      <w:r w:rsidR="000A1334" w:rsidRPr="00D222DE">
        <w:rPr>
          <w:rFonts w:ascii="TH SarabunPSK" w:hAnsi="TH SarabunPSK" w:cs="TH SarabunPSK" w:hint="cs"/>
          <w:sz w:val="32"/>
          <w:szCs w:val="32"/>
          <w:cs/>
        </w:rPr>
        <w:t xml:space="preserve"> กล่าวคือ </w:t>
      </w:r>
      <w:r w:rsidR="00B10B26" w:rsidRPr="00D222DE">
        <w:rPr>
          <w:rFonts w:ascii="TH SarabunPSK" w:hAnsi="TH SarabunPSK" w:cs="TH SarabunPSK" w:hint="cs"/>
          <w:sz w:val="32"/>
          <w:szCs w:val="32"/>
          <w:cs/>
        </w:rPr>
        <w:t>งานในยุค</w:t>
      </w:r>
      <w:r w:rsidR="00104089" w:rsidRPr="00D222DE">
        <w:rPr>
          <w:rFonts w:ascii="TH SarabunPSK" w:hAnsi="TH SarabunPSK" w:cs="TH SarabunPSK" w:hint="cs"/>
          <w:sz w:val="32"/>
          <w:szCs w:val="32"/>
          <w:cs/>
        </w:rPr>
        <w:t>แรก</w:t>
      </w:r>
      <w:r w:rsidR="00B10B26" w:rsidRPr="00D222DE">
        <w:rPr>
          <w:rFonts w:ascii="TH SarabunPSK" w:hAnsi="TH SarabunPSK" w:cs="TH SarabunPSK" w:hint="cs"/>
          <w:sz w:val="32"/>
          <w:szCs w:val="32"/>
          <w:cs/>
        </w:rPr>
        <w:t xml:space="preserve">จะสร้างสตรีให้มีลักษณะอ่อนหวาน </w:t>
      </w:r>
      <w:r w:rsidR="001C16DE" w:rsidRPr="00D222DE">
        <w:rPr>
          <w:rFonts w:ascii="TH SarabunPSK" w:hAnsi="TH SarabunPSK" w:cs="TH SarabunPSK" w:hint="cs"/>
          <w:sz w:val="32"/>
          <w:szCs w:val="32"/>
          <w:cs/>
        </w:rPr>
        <w:t>อ่อนต่อโลก ใสซื่อบริสุทธิ์ ไม่มีทางสู้</w:t>
      </w:r>
      <w:r w:rsidR="002B6C31" w:rsidRPr="00D222DE">
        <w:rPr>
          <w:rFonts w:ascii="TH SarabunPSK" w:hAnsi="TH SarabunPSK" w:cs="TH SarabunPSK" w:hint="cs"/>
          <w:sz w:val="32"/>
          <w:szCs w:val="32"/>
          <w:cs/>
        </w:rPr>
        <w:t xml:space="preserve"> และไม่สามารถดูแลตัวเองได้</w:t>
      </w:r>
      <w:r w:rsidR="00BE770A" w:rsidRPr="00D222DE">
        <w:rPr>
          <w:rFonts w:ascii="TH SarabunPSK" w:hAnsi="TH SarabunPSK" w:cs="TH SarabunPSK" w:hint="cs"/>
          <w:sz w:val="32"/>
          <w:szCs w:val="32"/>
          <w:cs/>
        </w:rPr>
        <w:t xml:space="preserve"> ยุคต่อมาจึงสร้างสตรีแบบใหม่ตามช่วงที่มีการเรียกร้องและขับเคลื่อนสิทธิสตรี ทำให้ตัวละครหญิงกล้าแสดง</w:t>
      </w:r>
      <w:r w:rsidR="00EF6BB9" w:rsidRPr="00D222DE">
        <w:rPr>
          <w:rFonts w:ascii="TH SarabunPSK" w:hAnsi="TH SarabunPSK" w:cs="TH SarabunPSK" w:hint="cs"/>
          <w:sz w:val="32"/>
          <w:szCs w:val="32"/>
          <w:cs/>
        </w:rPr>
        <w:t>ความคิดเห็น</w:t>
      </w:r>
      <w:r w:rsidR="00C94232" w:rsidRPr="00D222DE">
        <w:rPr>
          <w:rFonts w:ascii="TH SarabunPSK" w:hAnsi="TH SarabunPSK" w:cs="TH SarabunPSK" w:hint="cs"/>
          <w:sz w:val="32"/>
          <w:szCs w:val="32"/>
          <w:cs/>
        </w:rPr>
        <w:t xml:space="preserve"> ดูแลตัวเองได้ และไม่รอความช่วยเหลือจากผู้ชาย</w:t>
      </w:r>
      <w:r w:rsidR="00792DE7" w:rsidRPr="00D222DE">
        <w:rPr>
          <w:rFonts w:ascii="TH SarabunPSK" w:hAnsi="TH SarabunPSK" w:cs="TH SarabunPSK" w:hint="cs"/>
          <w:sz w:val="32"/>
          <w:szCs w:val="32"/>
          <w:cs/>
        </w:rPr>
        <w:t xml:space="preserve"> สอดคล้อง</w:t>
      </w:r>
      <w:r w:rsidR="00792DE7" w:rsidRPr="00D222DE">
        <w:rPr>
          <w:rFonts w:ascii="TH SarabunPSK" w:hAnsi="TH SarabunPSK" w:cs="TH SarabunPSK" w:hint="cs"/>
          <w:sz w:val="32"/>
          <w:szCs w:val="32"/>
          <w:cs/>
        </w:rPr>
        <w:t>กับเรื่อง การสร้างตัวละครหญิงในภาพยนตร์และละครโทรทัศน์ที่ดัดแปลงมาจากเทพนิยายเรื่องซินเดอเรลลา สโนว์ไวท์กับคนแคระทั้งเจ็ด และเจ้าหญิงนิทรา ของ สุขฤทัย ไม้เกตุ (</w:t>
      </w:r>
      <w:r w:rsidR="00792DE7" w:rsidRPr="00D222DE">
        <w:rPr>
          <w:rFonts w:ascii="TH SarabunPSK" w:hAnsi="TH SarabunPSK" w:cs="TH SarabunPSK" w:hint="cs"/>
          <w:sz w:val="32"/>
          <w:szCs w:val="32"/>
        </w:rPr>
        <w:t>2555</w:t>
      </w:r>
      <w:r w:rsidR="00792DE7" w:rsidRPr="00D222DE">
        <w:rPr>
          <w:rFonts w:ascii="TH SarabunPSK" w:hAnsi="TH SarabunPSK" w:cs="TH SarabunPSK" w:hint="cs"/>
          <w:sz w:val="32"/>
          <w:szCs w:val="32"/>
          <w:cs/>
        </w:rPr>
        <w:t>)</w:t>
      </w:r>
      <w:r w:rsidR="00C839A7" w:rsidRPr="00D222DE">
        <w:rPr>
          <w:rFonts w:ascii="TH SarabunPSK" w:hAnsi="TH SarabunPSK" w:cs="TH SarabunPSK" w:hint="cs"/>
          <w:sz w:val="32"/>
          <w:szCs w:val="32"/>
          <w:cs/>
        </w:rPr>
        <w:t xml:space="preserve"> ที่ภาพยนตร์และละครโทรทัศน์ในยุคแรกจะสร้างตัวละครหญิงให้เหมือนเทพนิยาย</w:t>
      </w:r>
      <w:r w:rsidR="00E457AC" w:rsidRPr="00D222DE">
        <w:rPr>
          <w:rFonts w:ascii="TH SarabunPSK" w:hAnsi="TH SarabunPSK" w:cs="TH SarabunPSK" w:hint="cs"/>
          <w:sz w:val="32"/>
          <w:szCs w:val="32"/>
          <w:cs/>
        </w:rPr>
        <w:t xml:space="preserve"> เป็นตัวละครมิติเดียว ตัวละครเอกมักเป็นหญิงสาวที่อ่อนโยน ไม่ทันคนและมีความเป็นกุลสตรีสูง ส่วนตัวละครร้ายจะมีลักษณะขี้อิจฉา เจ้าคิดเจ้าแค้น และใช้อารมณ์เป็นหลัก ในยุคต่อมาภาพยนตร์ได้สร้างตัวละครหลักและตัวละครร้าย</w:t>
      </w:r>
      <w:r w:rsidR="00084392" w:rsidRPr="00D222DE">
        <w:rPr>
          <w:rFonts w:ascii="TH SarabunPSK" w:hAnsi="TH SarabunPSK" w:cs="TH SarabunPSK" w:hint="cs"/>
          <w:sz w:val="32"/>
          <w:szCs w:val="32"/>
          <w:cs/>
        </w:rPr>
        <w:t xml:space="preserve">ให้มีหลายมิติ กล่าวคือ ภาพยนตร์จะให้ผู้ชมเห็นปูมหลังของตัวละครร้าย เพื่อให้เข้าใจเหตุผลของตัวละครร้าย </w:t>
      </w:r>
      <w:r w:rsidR="001213E1" w:rsidRPr="00D222DE">
        <w:rPr>
          <w:rFonts w:ascii="TH SarabunPSK" w:hAnsi="TH SarabunPSK" w:cs="TH SarabunPSK" w:hint="cs"/>
          <w:sz w:val="32"/>
          <w:szCs w:val="32"/>
          <w:cs/>
        </w:rPr>
        <w:t xml:space="preserve">ส่วนตัวละครเอกจะถูกสร้างให้มีความเข้มแข็ง มั่นใจ มีไหวพริบ ห้าวหาญ </w:t>
      </w:r>
      <w:r w:rsidR="00405730" w:rsidRPr="00D222DE">
        <w:rPr>
          <w:rFonts w:ascii="TH SarabunPSK" w:hAnsi="TH SarabunPSK" w:cs="TH SarabunPSK" w:hint="cs"/>
          <w:sz w:val="32"/>
          <w:szCs w:val="32"/>
          <w:cs/>
        </w:rPr>
        <w:t>และมีภาวะผู้นำ</w:t>
      </w:r>
      <w:r w:rsidR="00EE0035" w:rsidRPr="00D222DE">
        <w:rPr>
          <w:rFonts w:ascii="TH SarabunPSK" w:hAnsi="TH SarabunPSK" w:cs="TH SarabunPSK" w:hint="cs"/>
          <w:sz w:val="32"/>
          <w:szCs w:val="32"/>
          <w:cs/>
        </w:rPr>
        <w:t>สูง</w:t>
      </w:r>
    </w:p>
    <w:p w14:paraId="687E648E" w14:textId="77777777" w:rsidR="00BB1EFC" w:rsidRPr="00D222DE" w:rsidRDefault="00BB1EFC" w:rsidP="00DF15DC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D222DE">
        <w:rPr>
          <w:rFonts w:ascii="TH SarabunPSK" w:hAnsi="TH SarabunPSK" w:cs="TH SarabunPSK" w:hint="cs"/>
          <w:sz w:val="32"/>
          <w:szCs w:val="32"/>
          <w:cs/>
        </w:rPr>
        <w:tab/>
      </w:r>
      <w:r w:rsidR="007A6A3A" w:rsidRPr="00D222DE">
        <w:rPr>
          <w:rFonts w:ascii="TH SarabunPSK" w:hAnsi="TH SarabunPSK" w:cs="TH SarabunPSK" w:hint="cs"/>
          <w:sz w:val="32"/>
          <w:szCs w:val="32"/>
          <w:cs/>
        </w:rPr>
        <w:t>อย่างไรก็ตามการให้ภาพสตรี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แบบใหม่ได้ถูกสะท้อนผ่านงานภาพยนตร์เทพนิยายส</w:t>
      </w:r>
      <w:r w:rsidR="000A4B92" w:rsidRPr="00D222DE">
        <w:rPr>
          <w:rFonts w:ascii="TH SarabunPSK" w:hAnsi="TH SarabunPSK" w:cs="TH SarabunPSK" w:hint="cs"/>
          <w:sz w:val="32"/>
          <w:szCs w:val="32"/>
          <w:cs/>
        </w:rPr>
        <w:t>มัยใหม่ ที่พยายามสร้างภาพสตรี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ตามสังคมแบบใหม่</w:t>
      </w:r>
      <w:r w:rsidR="005B2535" w:rsidRPr="00D222DE">
        <w:rPr>
          <w:rFonts w:ascii="TH SarabunPSK" w:hAnsi="TH SarabunPSK" w:cs="TH SarabunPSK" w:hint="cs"/>
          <w:sz w:val="32"/>
          <w:szCs w:val="32"/>
          <w:cs/>
        </w:rPr>
        <w:t xml:space="preserve"> คือ มีความกล้า มั่นใจในตัวเอง เข้มแข็ง สามารถพึ่งพาตนเองได้ มีส่วนร่วมในการแสดงความคิดเห็น ไม่รอคอยความช่วยเหลือจากเจ้าชาย ไม่ต้องการแต่งงาน และสามารถเป็นผู้นำประเทศได้</w:t>
      </w:r>
      <w:r w:rsidR="00EB1E07" w:rsidRPr="00D222DE">
        <w:rPr>
          <w:rFonts w:ascii="TH SarabunPSK" w:hAnsi="TH SarabunPSK" w:cs="TH SarabunPSK" w:hint="cs"/>
          <w:sz w:val="32"/>
          <w:szCs w:val="32"/>
          <w:cs/>
        </w:rPr>
        <w:t xml:space="preserve"> ซึ่งเป็นลักษณะของสตรีสมัยใหม่ที่ก้าวขึ้นมามีบทบาททางสังคม</w:t>
      </w:r>
      <w:r w:rsidR="00605B7E" w:rsidRPr="00D222DE">
        <w:rPr>
          <w:rFonts w:ascii="TH SarabunPSK" w:hAnsi="TH SarabunPSK" w:cs="TH SarabunPSK" w:hint="cs"/>
          <w:sz w:val="32"/>
          <w:szCs w:val="32"/>
          <w:cs/>
        </w:rPr>
        <w:t>มากยิ่งขึ้น อาจกล่าวได้ว่าการสร้างภาพแทนเช่นนี้เป็นความพยายามในการสร้าง</w:t>
      </w:r>
      <w:r w:rsidR="000C7EDD" w:rsidRPr="00D222DE">
        <w:rPr>
          <w:rFonts w:ascii="TH SarabunPSK" w:hAnsi="TH SarabunPSK" w:cs="TH SarabunPSK" w:hint="cs"/>
          <w:sz w:val="32"/>
          <w:szCs w:val="32"/>
          <w:cs/>
        </w:rPr>
        <w:t xml:space="preserve">มุมมอง </w:t>
      </w:r>
      <w:r w:rsidR="00605B7E" w:rsidRPr="00D222DE">
        <w:rPr>
          <w:rFonts w:ascii="TH SarabunPSK" w:hAnsi="TH SarabunPSK" w:cs="TH SarabunPSK" w:hint="cs"/>
          <w:sz w:val="32"/>
          <w:szCs w:val="32"/>
          <w:cs/>
        </w:rPr>
        <w:t>บรรทัดฐานแบบใหม่</w:t>
      </w:r>
      <w:r w:rsidR="000C7EDD" w:rsidRPr="00D222DE">
        <w:rPr>
          <w:rFonts w:ascii="TH SarabunPSK" w:hAnsi="TH SarabunPSK" w:cs="TH SarabunPSK" w:hint="cs"/>
          <w:sz w:val="32"/>
          <w:szCs w:val="32"/>
          <w:cs/>
        </w:rPr>
        <w:t>เกี่ยวกับสตรี</w:t>
      </w:r>
    </w:p>
    <w:p w14:paraId="53E47D4B" w14:textId="77777777" w:rsidR="00BA22CD" w:rsidRPr="00D222DE" w:rsidRDefault="00BA22CD" w:rsidP="005C7F28">
      <w:pPr>
        <w:ind w:firstLine="720"/>
        <w:jc w:val="thaiDistribute"/>
        <w:rPr>
          <w:rFonts w:ascii="TH SarabunPSK" w:eastAsia="Calibri" w:hAnsi="TH SarabunPSK" w:cs="TH SarabunPSK" w:hint="cs"/>
          <w:sz w:val="24"/>
          <w:szCs w:val="24"/>
          <w:cs/>
        </w:rPr>
      </w:pPr>
    </w:p>
    <w:p w14:paraId="7FA77AB0" w14:textId="77777777" w:rsidR="007930B0" w:rsidRPr="00D222DE" w:rsidRDefault="007930B0" w:rsidP="007930B0">
      <w:pPr>
        <w:pStyle w:val="NoSpacing"/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D222DE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วิธีดำเนินการวิจัย</w:t>
      </w:r>
    </w:p>
    <w:p w14:paraId="571AA6F9" w14:textId="77777777" w:rsidR="007930B0" w:rsidRPr="00D222DE" w:rsidRDefault="007930B0" w:rsidP="007930B0">
      <w:pPr>
        <w:pStyle w:val="NoSpacing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D222DE">
        <w:rPr>
          <w:rFonts w:ascii="TH SarabunPSK" w:hAnsi="TH SarabunPSK" w:cs="TH SarabunPSK" w:hint="cs"/>
          <w:sz w:val="32"/>
          <w:szCs w:val="32"/>
          <w:cs/>
        </w:rPr>
        <w:tab/>
        <w:t>การจัดทำวิจัยในครั้งนี้ ผู้วิจัยใช้รูปแบบการวิจัยเชิงคุณภาพ (</w:t>
      </w:r>
      <w:r w:rsidRPr="00D222DE">
        <w:rPr>
          <w:rFonts w:ascii="TH SarabunPSK" w:hAnsi="TH SarabunPSK" w:cs="TH SarabunPSK" w:hint="cs"/>
          <w:sz w:val="32"/>
          <w:szCs w:val="32"/>
        </w:rPr>
        <w:t>Qualitative Research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)</w:t>
      </w:r>
      <w:r w:rsidR="0049167D" w:rsidRPr="00D222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348D" w:rsidRPr="00D222DE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ใช้วิธีการรวบรวมข้อมูลและวิเคราะห์</w:t>
      </w:r>
      <w:r w:rsidR="00FE7621" w:rsidRPr="00D222DE">
        <w:rPr>
          <w:rFonts w:ascii="TH SarabunPSK" w:hAnsi="TH SarabunPSK" w:cs="TH SarabunPSK" w:hint="cs"/>
          <w:sz w:val="32"/>
          <w:szCs w:val="32"/>
          <w:cs/>
        </w:rPr>
        <w:t xml:space="preserve">ตัวบทวรรณกรรมเทพนิยายและภาพยนตร์ </w:t>
      </w:r>
      <w:r w:rsidR="0069348D" w:rsidRPr="00D222DE">
        <w:rPr>
          <w:rFonts w:ascii="TH SarabunPSK" w:hAnsi="TH SarabunPSK" w:cs="TH SarabunPSK" w:hint="cs"/>
          <w:sz w:val="32"/>
          <w:szCs w:val="32"/>
          <w:cs/>
        </w:rPr>
        <w:t xml:space="preserve">โดยอ้างอิงจากระบบสังคม วัฒนธรรม และบรรทัดฐานทางสังคมในขณะนั้น 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มีขั้นตอนดังต่อไปนี้</w:t>
      </w:r>
    </w:p>
    <w:p w14:paraId="3484942C" w14:textId="77777777" w:rsidR="007930B0" w:rsidRPr="00D222DE" w:rsidRDefault="007930B0" w:rsidP="007930B0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D222DE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Pr="00D222DE">
        <w:rPr>
          <w:rFonts w:ascii="TH SarabunPSK" w:hAnsi="TH SarabunPSK" w:cs="TH SarabunPSK" w:hint="cs"/>
          <w:sz w:val="32"/>
          <w:szCs w:val="32"/>
          <w:cs/>
        </w:rPr>
        <w:tab/>
        <w:t>เก็บรวบรวมข้อมูลเกี่ยวกับงานวิจัย ศึกษาตัวบทและสภาพสังคม</w:t>
      </w:r>
      <w:r w:rsidR="00322396" w:rsidRPr="00D222DE">
        <w:rPr>
          <w:rFonts w:ascii="TH SarabunPSK" w:hAnsi="TH SarabunPSK" w:cs="TH SarabunPSK" w:hint="cs"/>
          <w:sz w:val="32"/>
          <w:szCs w:val="32"/>
          <w:cs/>
        </w:rPr>
        <w:t>ในช่วงเวลานั้น ๆ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 โดยเริ่มศึกษาจากการทบทวนวรรณกรรมว่างานวิจัยได้ซ้ำซ้อนกับของผู้อื่นหรือไม่ จากนั้นจึงอ่านตัวบทวรรณกรรมทั้งฉบับภาษาไทยและภาษาอังกฤษ เปรียบเทียบเนื้อหาภายในวรรณกรรมทั้งสองภาษาว่ามีความแตกต่างตรงจุดใด และฉบับภาษาใดตรงกับต้นฉบับมากที่สุด อีกทั้งยังศึกษาบริบททางสังคม</w:t>
      </w:r>
      <w:r w:rsidR="002D6C1A" w:rsidRPr="00D222DE">
        <w:rPr>
          <w:rFonts w:ascii="TH SarabunPSK" w:hAnsi="TH SarabunPSK" w:cs="TH SarabunPSK" w:hint="cs"/>
          <w:sz w:val="32"/>
          <w:szCs w:val="32"/>
          <w:cs/>
        </w:rPr>
        <w:t>และวัฒนธรรม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ของเยอรมัน สหรัฐอเมริกา ยุโรปและเอเชีย เพื่อ</w:t>
      </w:r>
      <w:r w:rsidR="00CD3CBF" w:rsidRPr="00D222DE">
        <w:rPr>
          <w:rFonts w:ascii="TH SarabunPSK" w:hAnsi="TH SarabunPSK" w:cs="TH SarabunPSK" w:hint="cs"/>
          <w:sz w:val="32"/>
          <w:szCs w:val="32"/>
          <w:cs/>
        </w:rPr>
        <w:t>ศึกษาแนวคิด บรรทัดฐาน</w:t>
      </w:r>
      <w:r w:rsidR="004A1A3F" w:rsidRPr="00D222DE">
        <w:rPr>
          <w:rFonts w:ascii="TH SarabunPSK" w:hAnsi="TH SarabunPSK" w:cs="TH SarabunPSK" w:hint="cs"/>
          <w:sz w:val="32"/>
          <w:szCs w:val="32"/>
          <w:cs/>
        </w:rPr>
        <w:t>ทางสังคมที่มีต่อสตรี</w:t>
      </w:r>
      <w:r w:rsidR="00CD3CBF" w:rsidRPr="00D222D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แต่ละประเทศหรือแต่ละทวีปว่ามีความแตกต่างกันหรือไม่ </w:t>
      </w:r>
    </w:p>
    <w:p w14:paraId="5D351D2C" w14:textId="77777777" w:rsidR="007930B0" w:rsidRPr="00D222DE" w:rsidRDefault="007930B0" w:rsidP="007930B0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D222DE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D222DE">
        <w:rPr>
          <w:rFonts w:ascii="TH SarabunPSK" w:hAnsi="TH SarabunPSK" w:cs="TH SarabunPSK" w:hint="cs"/>
          <w:sz w:val="32"/>
          <w:szCs w:val="32"/>
          <w:cs/>
        </w:rPr>
        <w:tab/>
        <w:t>วิเคราะห์ข้อมูลและเปรียบเทียบ</w:t>
      </w:r>
      <w:r w:rsidR="0088543C" w:rsidRPr="00D222DE">
        <w:rPr>
          <w:rFonts w:ascii="TH SarabunPSK" w:hAnsi="TH SarabunPSK" w:cs="TH SarabunPSK" w:hint="cs"/>
          <w:sz w:val="32"/>
          <w:szCs w:val="32"/>
          <w:cs/>
        </w:rPr>
        <w:t>ฉบับ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วรรณกรรมและภาพยนตร์ กล่าวคือ ศึกษาตั้งแต่ประวัติศาสตร์สากล ประวัติศาสตร์วรรณคดีและประวัติศาสตร์ภาพยนตร์ในยุโรปและอเมริกา จากนั้นศึกษาเทพนิยายกริมม์ฉบับวรรณกรรมเปรียบเทียบกับฉบับภาพยนตร์ที่ดัดแปลงมาจากเทพนิยายกริมม์</w:t>
      </w:r>
      <w:r w:rsidR="007E0CAA" w:rsidRPr="00D222DE">
        <w:rPr>
          <w:rFonts w:ascii="TH SarabunPSK" w:hAnsi="TH SarabunPSK" w:cs="TH SarabunPSK" w:hint="cs"/>
          <w:sz w:val="32"/>
          <w:szCs w:val="32"/>
          <w:cs/>
        </w:rPr>
        <w:t xml:space="preserve"> ซึ่งฉบับวรรณกรรมกับภาพยนตร์สร้างในเวลาที่แตกต่าง</w:t>
      </w:r>
      <w:r w:rsidR="005E0F1C" w:rsidRPr="00D222DE">
        <w:rPr>
          <w:rFonts w:ascii="TH SarabunPSK" w:hAnsi="TH SarabunPSK" w:cs="TH SarabunPSK" w:hint="cs"/>
          <w:sz w:val="32"/>
          <w:szCs w:val="32"/>
          <w:cs/>
        </w:rPr>
        <w:t>กันราว 200 ปี (พี่น้องตระกูลกริมม์เริ่มรวบรวมและเผยแพร่นิทานในปี ค.ศ.1812 ในชื่อ “</w:t>
      </w:r>
      <w:r w:rsidR="00D7265E" w:rsidRPr="00D222DE">
        <w:rPr>
          <w:rFonts w:ascii="TH SarabunPSK" w:hAnsi="TH SarabunPSK" w:cs="TH SarabunPSK" w:hint="cs"/>
          <w:sz w:val="32"/>
          <w:szCs w:val="32"/>
        </w:rPr>
        <w:t>Kinder – und –</w:t>
      </w:r>
      <w:proofErr w:type="spellStart"/>
      <w:r w:rsidR="00D7265E" w:rsidRPr="00D222DE">
        <w:rPr>
          <w:rFonts w:ascii="TH SarabunPSK" w:hAnsi="TH SarabunPSK" w:cs="TH SarabunPSK" w:hint="cs"/>
          <w:sz w:val="32"/>
          <w:szCs w:val="32"/>
        </w:rPr>
        <w:t>Hausmärchen</w:t>
      </w:r>
      <w:proofErr w:type="spellEnd"/>
      <w:r w:rsidR="005E0F1C" w:rsidRPr="00D222DE">
        <w:rPr>
          <w:rFonts w:ascii="TH SarabunPSK" w:hAnsi="TH SarabunPSK" w:cs="TH SarabunPSK" w:hint="cs"/>
          <w:sz w:val="32"/>
          <w:szCs w:val="32"/>
          <w:cs/>
        </w:rPr>
        <w:t>”</w:t>
      </w:r>
      <w:r w:rsidR="00D7265E" w:rsidRPr="00D222DE">
        <w:rPr>
          <w:rFonts w:ascii="TH SarabunPSK" w:hAnsi="TH SarabunPSK" w:cs="TH SarabunPSK" w:hint="cs"/>
          <w:sz w:val="32"/>
          <w:szCs w:val="32"/>
          <w:cs/>
        </w:rPr>
        <w:t xml:space="preserve"> หรือ “</w:t>
      </w:r>
      <w:r w:rsidR="00D7265E" w:rsidRPr="00D222DE">
        <w:rPr>
          <w:rFonts w:ascii="TH SarabunPSK" w:hAnsi="TH SarabunPSK" w:cs="TH SarabunPSK" w:hint="cs"/>
          <w:sz w:val="32"/>
          <w:szCs w:val="32"/>
        </w:rPr>
        <w:t>Children and Household Tales</w:t>
      </w:r>
      <w:r w:rsidR="00D7265E" w:rsidRPr="00D222DE">
        <w:rPr>
          <w:rFonts w:ascii="TH SarabunPSK" w:hAnsi="TH SarabunPSK" w:cs="TH SarabunPSK" w:hint="cs"/>
          <w:sz w:val="32"/>
          <w:szCs w:val="32"/>
          <w:cs/>
        </w:rPr>
        <w:t>”</w:t>
      </w:r>
      <w:r w:rsidR="005E0F1C" w:rsidRPr="00D222D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9350D" w:rsidRPr="00D222DE">
        <w:rPr>
          <w:rFonts w:ascii="TH SarabunPSK" w:hAnsi="TH SarabunPSK" w:cs="TH SarabunPSK" w:hint="cs"/>
          <w:sz w:val="32"/>
          <w:szCs w:val="32"/>
          <w:cs/>
        </w:rPr>
        <w:t>จะสะท้อนรูปแบบบรรทัดฐานที่มีต่อสตรีแตกต่างกันมากน้อยเพียงใด</w:t>
      </w:r>
    </w:p>
    <w:p w14:paraId="59ACFBDF" w14:textId="77777777" w:rsidR="007930B0" w:rsidRPr="00D222DE" w:rsidRDefault="007930B0" w:rsidP="007930B0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D222DE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D222DE">
        <w:rPr>
          <w:rFonts w:ascii="TH SarabunPSK" w:hAnsi="TH SarabunPSK" w:cs="TH SarabunPSK" w:hint="cs"/>
          <w:sz w:val="32"/>
          <w:szCs w:val="32"/>
          <w:cs/>
        </w:rPr>
        <w:tab/>
        <w:t>สรุปและเรียบเรียงข้อมูลจากการวิเคราะห์ กล่าวคือนำข้อมูลทั้งหมดที่ได้มาสังเคราะห์ วิเคราะห์ และเรียบเรียงข้อมูลเริ่มจากทำวิวัฒนาการตัวละครหญิงจากเทพนิยายกริมม์สู่ภาพยนตร์ วิเคราะห์ภูมิหลังของเทพนิยายและภาพยนตร์แต่ละเรื่อง และศึกษาการสร้างตัวละครว่ามีลักษณะอย่างไร มีที่มาและอิทธิพลอะไรที่ส่งผลต่อการสร้างตัวละครนั้น ๆ</w:t>
      </w:r>
    </w:p>
    <w:p w14:paraId="5C478083" w14:textId="77777777" w:rsidR="007930B0" w:rsidRPr="00D222DE" w:rsidRDefault="007930B0" w:rsidP="008C66CC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D222DE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D222DE">
        <w:rPr>
          <w:rFonts w:ascii="TH SarabunPSK" w:hAnsi="TH SarabunPSK" w:cs="TH SarabunPSK" w:hint="cs"/>
          <w:sz w:val="32"/>
          <w:szCs w:val="32"/>
          <w:cs/>
        </w:rPr>
        <w:tab/>
        <w:t>เขียนรายงานวิจัยและบทความวิจัย</w:t>
      </w:r>
    </w:p>
    <w:p w14:paraId="3E1A0E03" w14:textId="77777777" w:rsidR="0073506C" w:rsidRPr="00D222DE" w:rsidRDefault="0073506C" w:rsidP="002C50BB">
      <w:pPr>
        <w:pStyle w:val="NoSpacing"/>
        <w:rPr>
          <w:rFonts w:ascii="TH SarabunPSK" w:hAnsi="TH SarabunPSK" w:cs="TH SarabunPSK" w:hint="cs"/>
        </w:rPr>
      </w:pPr>
    </w:p>
    <w:p w14:paraId="08985C90" w14:textId="77777777" w:rsidR="004E25A0" w:rsidRPr="00D222DE" w:rsidRDefault="004E25A0" w:rsidP="002C50BB">
      <w:pPr>
        <w:pStyle w:val="NoSpacing"/>
        <w:rPr>
          <w:rFonts w:ascii="TH SarabunPSK" w:hAnsi="TH SarabunPSK" w:cs="TH SarabunPSK" w:hint="cs"/>
          <w:sz w:val="24"/>
          <w:szCs w:val="32"/>
        </w:rPr>
      </w:pPr>
    </w:p>
    <w:p w14:paraId="5823C120" w14:textId="77777777" w:rsidR="00B87ED0" w:rsidRPr="00D222DE" w:rsidRDefault="002C50BB" w:rsidP="00B87ED0">
      <w:pPr>
        <w:pStyle w:val="NoSpacing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D222DE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ผลการวิจัย</w:t>
      </w:r>
    </w:p>
    <w:p w14:paraId="6EB4C708" w14:textId="77777777" w:rsidR="00987E48" w:rsidRPr="00D222DE" w:rsidRDefault="002C50BB" w:rsidP="00846E45">
      <w:pPr>
        <w:pStyle w:val="NoSpacing"/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D222DE">
        <w:rPr>
          <w:rFonts w:ascii="TH SarabunPSK" w:hAnsi="TH SarabunPSK" w:cs="TH SarabunPSK" w:hint="cs"/>
          <w:sz w:val="32"/>
          <w:szCs w:val="32"/>
          <w:cs/>
        </w:rPr>
        <w:t>ผลการศึกษาเรื่อง เทพนิยายจากปลายปากกาสู่จอภาพยนตร์ ความเป็นหญิง</w:t>
      </w:r>
      <w:r w:rsidR="002740EE" w:rsidRPr="00D222DE"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บรรทัดฐานทางสังคม ได้วิเคราะห์เปรียบเทียบเชิงอิทธิพลของ</w:t>
      </w:r>
      <w:r w:rsidR="002740EE" w:rsidRPr="00D222DE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ละครหญิงในวรรณกรรมเทพนิยายและภาพยนตร์ ซึ่งดูเฉพาะบรรทัดฐานที่</w:t>
      </w:r>
      <w:r w:rsidR="002740EE" w:rsidRPr="00D222DE">
        <w:rPr>
          <w:rFonts w:ascii="TH SarabunPSK" w:hAnsi="TH SarabunPSK" w:cs="TH SarabunPSK" w:hint="cs"/>
          <w:sz w:val="32"/>
          <w:szCs w:val="32"/>
          <w:cs/>
        </w:rPr>
        <w:t>กล่าวไ</w:t>
      </w:r>
      <w:r w:rsidR="00C13AFC" w:rsidRPr="00D222DE">
        <w:rPr>
          <w:rFonts w:ascii="TH SarabunPSK" w:hAnsi="TH SarabunPSK" w:cs="TH SarabunPSK" w:hint="cs"/>
          <w:sz w:val="32"/>
          <w:szCs w:val="32"/>
          <w:cs/>
        </w:rPr>
        <w:t>ด้ว่าเป็นตัวกำหนดบทบาทของสตรี</w:t>
      </w:r>
      <w:r w:rsidR="002740EE" w:rsidRPr="00D222DE">
        <w:rPr>
          <w:rFonts w:ascii="TH SarabunPSK" w:hAnsi="TH SarabunPSK" w:cs="TH SarabunPSK" w:hint="cs"/>
          <w:sz w:val="32"/>
          <w:szCs w:val="32"/>
          <w:cs/>
        </w:rPr>
        <w:t xml:space="preserve"> รวมไปถึงความเป็นหญิงว่าควรเป็นไปในทิศทางใด โดยแบ่งได้ </w:t>
      </w:r>
      <w:r w:rsidR="002740EE" w:rsidRPr="00D222DE">
        <w:rPr>
          <w:rFonts w:ascii="TH SarabunPSK" w:hAnsi="TH SarabunPSK" w:cs="TH SarabunPSK" w:hint="cs"/>
          <w:sz w:val="32"/>
          <w:szCs w:val="32"/>
        </w:rPr>
        <w:t>3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 ลักษณะดังนี้</w:t>
      </w:r>
    </w:p>
    <w:p w14:paraId="28447904" w14:textId="77777777" w:rsidR="007D75B1" w:rsidRPr="00D222DE" w:rsidRDefault="007D75B1" w:rsidP="00846E45">
      <w:pPr>
        <w:pStyle w:val="NoSpacing"/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5E352B6" w14:textId="77777777" w:rsidR="00B87ED0" w:rsidRPr="00D222DE" w:rsidRDefault="00B87ED0" w:rsidP="006D681E">
      <w:pPr>
        <w:spacing w:line="256" w:lineRule="auto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 w:rsidRPr="00D222DE">
        <w:rPr>
          <w:rFonts w:ascii="TH SarabunPSK" w:eastAsia="Calibri" w:hAnsi="TH SarabunPSK" w:cs="TH SarabunPSK" w:hint="cs"/>
          <w:b/>
          <w:bCs/>
          <w:sz w:val="32"/>
          <w:szCs w:val="32"/>
        </w:rPr>
        <w:t>1.</w:t>
      </w:r>
      <w:r w:rsidR="004247E1" w:rsidRPr="00D222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การนำเสนอตัวละครหญิงกับภาพความดีงาม</w:t>
      </w:r>
    </w:p>
    <w:p w14:paraId="5CE8FC2A" w14:textId="77777777" w:rsidR="00654B6F" w:rsidRPr="00D222DE" w:rsidRDefault="00B87ED0" w:rsidP="0012124F">
      <w:pPr>
        <w:spacing w:line="256" w:lineRule="auto"/>
        <w:ind w:firstLine="720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สังคมได้กำหนดอุปนิสัยที่สตรีพึงมีหรือควรกระทำ หากมีลักษณะนิสัยที่แตกต่างจากที่กรอบสังคมวางไว้ก็จะไม่ได้รับการยอมรับ ถูกสังคมตราหน้าว่าเป็นผู้หญิงที่ไม่ดี ดังนั้นตัวละครหญิงในยุค</w:t>
      </w:r>
      <w:r w:rsidR="00764EAA" w:rsidRPr="00D222DE">
        <w:rPr>
          <w:rFonts w:ascii="TH SarabunPSK" w:eastAsia="Calibri" w:hAnsi="TH SarabunPSK" w:cs="TH SarabunPSK" w:hint="cs"/>
          <w:sz w:val="32"/>
          <w:szCs w:val="32"/>
          <w:cs/>
        </w:rPr>
        <w:t>นี้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จึงถ่ายทอดลักษณะตัวละครหญิง</w:t>
      </w:r>
      <w:r w:rsidR="006A452E" w:rsidRPr="00D222DE">
        <w:rPr>
          <w:rFonts w:ascii="TH SarabunPSK" w:eastAsia="Calibri" w:hAnsi="TH SarabunPSK" w:cs="TH SarabunPSK" w:hint="cs"/>
          <w:sz w:val="32"/>
          <w:szCs w:val="32"/>
          <w:cs/>
        </w:rPr>
        <w:t>ให้เป็นไปตามที่สังคมกำหนด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ซึ่งวรรณกรรมได้สะท้อนภาพการกดทับความรู้สึกที่แท้จริงของเพศหญิ</w:t>
      </w:r>
      <w:r w:rsidR="001F6154" w:rsidRPr="00D222DE">
        <w:rPr>
          <w:rFonts w:ascii="TH SarabunPSK" w:eastAsia="Calibri" w:hAnsi="TH SarabunPSK" w:cs="TH SarabunPSK" w:hint="cs"/>
          <w:sz w:val="32"/>
          <w:szCs w:val="32"/>
          <w:cs/>
        </w:rPr>
        <w:t>งผ่านตัวละครหญิงที่แม้ไม่เต็มใจจะ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ถูก</w:t>
      </w:r>
      <w:r w:rsidR="001F6154" w:rsidRPr="00D222DE">
        <w:rPr>
          <w:rFonts w:ascii="TH SarabunPSK" w:eastAsia="Calibri" w:hAnsi="TH SarabunPSK" w:cs="TH SarabunPSK" w:hint="cs"/>
          <w:sz w:val="32"/>
          <w:szCs w:val="32"/>
          <w:cs/>
        </w:rPr>
        <w:t>รังแกและถูก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เอารัดเอาเปรียบ แต่ก็ต้องฝืนทน </w:t>
      </w:r>
      <w:r w:rsidR="001F6154" w:rsidRPr="00D222DE">
        <w:rPr>
          <w:rFonts w:ascii="TH SarabunPSK" w:eastAsia="Calibri" w:hAnsi="TH SarabunPSK" w:cs="TH SarabunPSK" w:hint="cs"/>
          <w:sz w:val="32"/>
          <w:szCs w:val="32"/>
          <w:cs/>
        </w:rPr>
        <w:t>ตัวละครหญิง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ต้องมีอุปนิสัยเป็นไปตามที่สังคม</w:t>
      </w:r>
      <w:r w:rsidR="001F6154" w:rsidRPr="00D222DE">
        <w:rPr>
          <w:rFonts w:ascii="TH SarabunPSK" w:eastAsia="Calibri" w:hAnsi="TH SarabunPSK" w:cs="TH SarabunPSK" w:hint="cs"/>
          <w:sz w:val="32"/>
          <w:szCs w:val="32"/>
          <w:cs/>
        </w:rPr>
        <w:t>ต้องการ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ให้เป็น ได้แก่ อ่อนโยน จิตใจดี </w:t>
      </w:r>
      <w:r w:rsidR="00147809" w:rsidRPr="00D222DE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เป็นที่รักของคนรอบข้าง เช่น </w:t>
      </w:r>
      <w:r w:rsidR="004D1A94"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เจ้าหญิงแบร์รโรส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ในเรื่อ</w:t>
      </w:r>
      <w:r w:rsidR="004D1A94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ง </w:t>
      </w:r>
      <w:r w:rsidR="004D1A94"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>Little Briar Rose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เติบโตขึ้นมาเป็นหญิงสาวที่งดงาม มีจิตใจที่ดีและอ่อนหวาน จนทำให้กลายเป็นที่รักของทุกคนที่พบเห็น</w:t>
      </w:r>
    </w:p>
    <w:p w14:paraId="711EAE3F" w14:textId="77777777" w:rsidR="00D23DC4" w:rsidRPr="00D222DE" w:rsidRDefault="00D23DC4" w:rsidP="00D23DC4">
      <w:pPr>
        <w:spacing w:line="240" w:lineRule="auto"/>
        <w:ind w:firstLine="720"/>
        <w:jc w:val="thaiDistribute"/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</w:pP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นอกจากนี้ตัวละคร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หญิงสาว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ในวรรณกรรมเรื่อง</w:t>
      </w:r>
      <w:r w:rsidR="00E26FC0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>The Singing, Soaring Lark</w:t>
      </w:r>
      <w:r w:rsidR="00B972D3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ยังแสดงให้เห็นถึงบทบาทของผู้หญิงที่ดีงามในเรื่องของความซื่อสัตย์ต่อเจ้าชายสิงโตผู้เป็นสามี ถึงแม้ว่าหญิงสาวจะตกเป็นคู่ครองของเจ้าชายสิงโตด้วยความไม่เต็มใจ แต่เธอก็ยังคงปฏิบัติกับเจ้าชายสิงโตด้วยความอ่อนโยน อีกทั้งยังเปิดใจรับในเรื่องของรูปลักษณ์ที่เป็นอมนุษย์ของเจ้าชาย และเมื่อเจ้าชายถูกสาปให้กลายเป็นนกและต้องจากเธอไปในที่แสนไกลเพราะคำสาป แต่หญิงสาวก็ยังคงติดตามเจ้าชายไปแม้ว่าการเดินทางจะยากลำบากและใช้เวลานานถึงเจ็ดปี จนเจ้าชายพ้นจากคำสาปแล</w:t>
      </w:r>
      <w:r w:rsidR="00E26FC0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ะกลับคืนร่างเป็นมนุษย์แต่กลับถูก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เจ้าหญิงมังกรลักพาตัวไปและลบความทรงจำของเจ้าชายให้จำหญิงสาวไม่ได้ เธอก็ยัง</w:t>
      </w:r>
      <w:r w:rsidR="004E695E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คงไม่ย่อท้อ และค้นหาเจ้าชายจนพบ </w:t>
      </w:r>
      <w:r w:rsidR="009F0FF5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อีกทั้ง</w:t>
      </w:r>
      <w:r w:rsidR="004E695E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หาหนทางเพื่อ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ฟื้นความทรงจำของเจ้าชายและพาเจ้าชายหนีกลับมายังปราสาทของพวกเขา การกระทำของตัวละครหญิงสาวแสดงให้เห็นว่าสามีของเธอเป็นคนสำคัญมาก แม้จะมีอุปสรรคมากมายเพียงใดแต่หญิงที่ดีควรยึดมั่นในความรักที่มีต่อคู่ครองและติดตามสามีไปจนถึงที่สุด </w:t>
      </w:r>
      <w:r w:rsidR="0084498C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ซึ่งเป็นผลมาจากทวิมาตรฐานของบรรทัดฐานในสังคม </w:t>
      </w:r>
      <w:r w:rsidR="002C63BA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โดยเฉพาะทวิมาตรฐานทางเพศที่</w:t>
      </w:r>
      <w:r w:rsidR="001808E2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สังคมบังคับผู้หญิงให้เป็นฝ่ายปฏิบัติเท่านั้น เช่น ค่านิยมเอกคู่ครอง</w:t>
      </w:r>
      <w:r w:rsidR="00011D54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จะเห็นได้ว่าสังคมให้การยอมรับการมีคู่ครองมากกว่าหนึ่งคนของเพศชาย โดยไม่เห็นเป็นเรื่องผิดแปลก แต่หากเพศหญิงใช้ค่านิยมเช่นนี้และมีคู่ครองมากกว่าหนึ่งคน จะถูกสังคมดูถูก เหยียดหยาม ติเตียน ว่าไม่ใช่กุลสตรีที่ดี โดยไม่ได้พิจารณาเหตุผลของการกระทำนั้น เพียงสรุปว่าพฤติกรรมดังกล่าวเบี่ยงเบนไปจากมาตรฐานของสังคมเท่านั้น</w:t>
      </w:r>
      <w:r w:rsidR="0000015D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(จงจิตต์ โศกนคณาภรณ์, 2550</w:t>
      </w:r>
      <w:r w:rsidR="002774B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, </w:t>
      </w:r>
      <w:r w:rsidR="002774B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</w:t>
      </w:r>
      <w:r w:rsidR="002774B0">
        <w:rPr>
          <w:rFonts w:ascii="TH SarabunPSK" w:eastAsia="Calibri" w:hAnsi="TH SarabunPSK" w:cs="TH SarabunPSK"/>
          <w:color w:val="000000" w:themeColor="text1"/>
          <w:sz w:val="32"/>
          <w:szCs w:val="32"/>
        </w:rPr>
        <w:t>.11</w:t>
      </w:r>
      <w:r w:rsidR="0000015D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410FA2AB" w14:textId="77777777" w:rsidR="00654B6F" w:rsidRPr="00D222DE" w:rsidRDefault="00654B6F" w:rsidP="0012124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D222DE">
        <w:rPr>
          <w:rFonts w:ascii="TH SarabunPSK" w:eastAsia="Times New Roman" w:hAnsi="TH SarabunPSK" w:cs="TH SarabunPSK" w:hint="cs"/>
          <w:sz w:val="32"/>
          <w:szCs w:val="32"/>
          <w:cs/>
        </w:rPr>
        <w:t>ส่วนภาพยนตร์ที่ดัดแปลงมาจากเทพนิยายนั้นพบว่ามีลักษณะตัวละครหญิงกับอุปนิสัยดีเกินจริง</w:t>
      </w:r>
      <w:r w:rsidR="0012124F" w:rsidRPr="00D222D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D222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ภาพยนตร์เรื่อง </w:t>
      </w:r>
      <w:r w:rsidRPr="00D222DE">
        <w:rPr>
          <w:rFonts w:ascii="TH SarabunPSK" w:eastAsia="Times New Roman" w:hAnsi="TH SarabunPSK" w:cs="TH SarabunPSK" w:hint="cs"/>
          <w:i/>
          <w:iCs/>
          <w:sz w:val="32"/>
          <w:szCs w:val="32"/>
        </w:rPr>
        <w:t>Beastly</w:t>
      </w:r>
      <w:r w:rsidR="0012124F" w:rsidRPr="00D222D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222DE">
        <w:rPr>
          <w:rFonts w:ascii="TH SarabunPSK" w:eastAsia="Times New Roman" w:hAnsi="TH SarabunPSK" w:cs="TH SarabunPSK" w:hint="cs"/>
          <w:sz w:val="32"/>
          <w:szCs w:val="32"/>
          <w:cs/>
        </w:rPr>
        <w:t>ผ่านตัวละคร</w:t>
      </w:r>
      <w:r w:rsidRPr="00D222DE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ลินดี้</w:t>
      </w:r>
      <w:r w:rsidR="0012124F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เมื่อ</w:t>
      </w:r>
      <w:r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ไคล์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ถูกสาปให้มีหน้าตาอัปลักษณ์ เธอก็ไปอยู่ดูแลและคอยให้คำปรึกษาเสมอ</w:t>
      </w:r>
      <w:r w:rsidR="00031684" w:rsidRPr="00D222DE">
        <w:rPr>
          <w:rFonts w:ascii="TH SarabunPSK" w:eastAsia="Calibri" w:hAnsi="TH SarabunPSK" w:cs="TH SarabunPSK" w:hint="cs"/>
          <w:sz w:val="32"/>
          <w:szCs w:val="32"/>
          <w:cs/>
        </w:rPr>
        <w:t>โดยไม่นึกรังเกียจจะเห็นได้ว่าตัวละครลินดี้ปรากฏอุปนิสัยที่ดีในด้านการมองคนจากภายในจิตใจเป็นสำคัญ ดังสะท้อนให้เห็นในตอนที่ ไคล์สารภาพรักลินดี้ โดยบอกกั</w:t>
      </w:r>
      <w:r w:rsidR="004247E1" w:rsidRPr="00D222DE">
        <w:rPr>
          <w:rFonts w:ascii="TH SarabunPSK" w:eastAsia="Calibri" w:hAnsi="TH SarabunPSK" w:cs="TH SarabunPSK" w:hint="cs"/>
          <w:sz w:val="32"/>
          <w:szCs w:val="32"/>
          <w:cs/>
        </w:rPr>
        <w:t>บ</w:t>
      </w:r>
      <w:r w:rsidR="00031684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ลินดี้ว่าตนเองอัปลักษณ์ </w:t>
      </w:r>
      <w:r w:rsidR="004247E1" w:rsidRPr="00D222DE">
        <w:rPr>
          <w:rFonts w:ascii="TH SarabunPSK" w:eastAsia="Calibri" w:hAnsi="TH SarabunPSK" w:cs="TH SarabunPSK" w:hint="cs"/>
          <w:sz w:val="32"/>
          <w:szCs w:val="32"/>
          <w:cs/>
        </w:rPr>
        <w:t>เธอ</w:t>
      </w:r>
      <w:r w:rsidR="00031684" w:rsidRPr="00D222DE">
        <w:rPr>
          <w:rFonts w:ascii="TH SarabunPSK" w:eastAsia="Calibri" w:hAnsi="TH SarabunPSK" w:cs="TH SarabunPSK" w:hint="cs"/>
          <w:sz w:val="32"/>
          <w:szCs w:val="32"/>
          <w:cs/>
        </w:rPr>
        <w:t>คงไม่สามารถ</w:t>
      </w:r>
      <w:r w:rsidR="004247E1" w:rsidRPr="00D222DE">
        <w:rPr>
          <w:rFonts w:ascii="TH SarabunPSK" w:eastAsia="Calibri" w:hAnsi="TH SarabunPSK" w:cs="TH SarabunPSK" w:hint="cs"/>
          <w:sz w:val="32"/>
          <w:szCs w:val="32"/>
          <w:cs/>
        </w:rPr>
        <w:t>ทน</w:t>
      </w:r>
      <w:r w:rsidR="00031684" w:rsidRPr="00D222DE">
        <w:rPr>
          <w:rFonts w:ascii="TH SarabunPSK" w:eastAsia="Calibri" w:hAnsi="TH SarabunPSK" w:cs="TH SarabunPSK" w:hint="cs"/>
          <w:sz w:val="32"/>
          <w:szCs w:val="32"/>
          <w:cs/>
        </w:rPr>
        <w:t>คบกับคนอัปลักษณ์ได้ แต่ลินดี้กลับตอบว่าไคล์ไม่ได้อัปลักษณ์ในสายตาของเธอ</w:t>
      </w:r>
    </w:p>
    <w:p w14:paraId="0FE056A9" w14:textId="77777777" w:rsidR="00654B6F" w:rsidRPr="00D222DE" w:rsidRDefault="00654B6F" w:rsidP="00654B6F">
      <w:pPr>
        <w:spacing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  <w:t>ตัวละครลินดี้เป็นตัวละครที่มีอุปนิสัยดีเกินจริงตลอดทั้งเรื่อง เป็นตัวละครที่ถ่ายทอดโดยตรงจากวรรณกรรมเทพนิยาย ไม่มีการดัดแปลงให้เข้ากับลักษณะนิสัยของคนจริง ๆ</w:t>
      </w:r>
      <w:r w:rsidR="00C71C1C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247E1" w:rsidRPr="00D222DE">
        <w:rPr>
          <w:rFonts w:ascii="TH SarabunPSK" w:eastAsia="Calibri" w:hAnsi="TH SarabunPSK" w:cs="TH SarabunPSK" w:hint="cs"/>
          <w:sz w:val="32"/>
          <w:szCs w:val="32"/>
          <w:cs/>
        </w:rPr>
        <w:t>หรือ</w:t>
      </w:r>
      <w:r w:rsidR="006B3010" w:rsidRPr="00D222DE">
        <w:rPr>
          <w:rFonts w:ascii="TH SarabunPSK" w:eastAsia="Calibri" w:hAnsi="TH SarabunPSK" w:cs="TH SarabunPSK" w:hint="cs"/>
          <w:sz w:val="32"/>
          <w:szCs w:val="32"/>
          <w:cs/>
        </w:rPr>
        <w:t>กล่าวได้ว่าเธอคือผู้หญิงในอุดมคติของผู้ชายนั่นเอง</w:t>
      </w:r>
    </w:p>
    <w:p w14:paraId="2C695163" w14:textId="77777777" w:rsidR="000D206C" w:rsidRPr="00D222DE" w:rsidRDefault="000D206C" w:rsidP="00901146">
      <w:pPr>
        <w:jc w:val="thaiDistribute"/>
        <w:rPr>
          <w:rFonts w:ascii="TH SarabunPSK" w:hAnsi="TH SarabunPSK" w:cs="TH SarabunPSK" w:hint="cs"/>
          <w:noProof/>
          <w:sz w:val="32"/>
          <w:szCs w:val="32"/>
          <w:cs/>
        </w:rPr>
      </w:pP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จะเห็นได้ว่าสังคมพยายามที่จะตีกรอบความเป็นหญิงให้กับเพศหญิง และทำให้ตัวผู้หญิงเองเชื่อว่าการปฏิบัติตนให้เป็นไปตามข้อกำหนดนั้นคือสิ่งที่ถูกต้อง โดยกำหนดบรรทัดฐานว่าหญิงที่มีความดีงามและควรค่าแก่การยกย่องคือหญิงที่ปฏิบัติตนให้อยู่ในลู่ทางที่สังคมกำหนดไว้ ตัวละครหญิงในวรรณกรรมเทพนิยายจึงมีลักษณะนิสัยที่เป็นไปตามมุมมองของสังคมที่ผู้ชายเป็นใหญ่ คือกำหนดภาพลักษณ์ของผู้หญิงว่าผู้หญิงที่ดีควรเป็นผู้ที่มีความอ่อนหวาน บริสุทธิ์ และอ่อนน้อมยอมตามต่อผู้ที่มีสถานะเหนือกว่า อีกทั้งยังต้องมีความซื่อสัตย์และยึดมั่นในความดีจึง</w:t>
      </w:r>
      <w:r w:rsidR="00B972D3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จะเป็นผู้หญิงที่คนในสังคมยอมรับ ซึ่งลักษณะดังที่กล่าวในข้างต้น</w:t>
      </w:r>
      <w:r w:rsidR="00901146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อาจเป็นผลมาจาก</w:t>
      </w:r>
      <w:r w:rsidR="00901146" w:rsidRPr="00D222DE">
        <w:rPr>
          <w:rFonts w:ascii="TH SarabunPSK" w:hAnsi="TH SarabunPSK" w:cs="TH SarabunPSK" w:hint="cs"/>
          <w:noProof/>
          <w:sz w:val="32"/>
          <w:szCs w:val="32"/>
          <w:cs/>
        </w:rPr>
        <w:t>ข้อคำนึงทางธุรกิจ กล่าวคือ งานภาพยนตร์ใช้ทุนในการผลิตค่อนข้างสูง และเพื่อป้องกันไม่ให้ผลงานที่ตนเองสร้างออกมานั้นขาดทุน ผู้ผลิตจึงต้องหาหลักประกันว่าภาพยนตร์ของตนเองจะได้รับความนิยมจากผู้ชม การเลือกวรรณกรรมซึ่งเป็นที่นิยมหรือเป็นที่ชื่นชอบของกลุ่มมวลชนจำนวนมากมาดัดแปลง ก็เป็นการ    การันตีอีกประการหนึ่งว่าภาพยนตร์เรื่องนั้น ๆ จะมีองค์ประกอบ เช่น โครงเรื่อง (</w:t>
      </w:r>
      <w:r w:rsidR="00901146" w:rsidRPr="00D222DE">
        <w:rPr>
          <w:rFonts w:ascii="TH SarabunPSK" w:hAnsi="TH SarabunPSK" w:cs="TH SarabunPSK" w:hint="cs"/>
          <w:noProof/>
          <w:sz w:val="32"/>
          <w:szCs w:val="32"/>
        </w:rPr>
        <w:t>plot</w:t>
      </w:r>
      <w:r w:rsidR="00901146" w:rsidRPr="00D222DE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="00901146" w:rsidRPr="00D222DE">
        <w:rPr>
          <w:rFonts w:ascii="TH SarabunPSK" w:hAnsi="TH SarabunPSK" w:cs="TH SarabunPSK" w:hint="cs"/>
          <w:noProof/>
          <w:sz w:val="32"/>
          <w:szCs w:val="32"/>
        </w:rPr>
        <w:t xml:space="preserve">, </w:t>
      </w:r>
      <w:r w:rsidR="00901146" w:rsidRPr="00D222DE">
        <w:rPr>
          <w:rFonts w:ascii="TH SarabunPSK" w:hAnsi="TH SarabunPSK" w:cs="TH SarabunPSK" w:hint="cs"/>
          <w:noProof/>
          <w:sz w:val="32"/>
          <w:szCs w:val="32"/>
          <w:cs/>
        </w:rPr>
        <w:t>แก่นเรื่อง (</w:t>
      </w:r>
      <w:r w:rsidR="00901146" w:rsidRPr="00D222DE">
        <w:rPr>
          <w:rFonts w:ascii="TH SarabunPSK" w:hAnsi="TH SarabunPSK" w:cs="TH SarabunPSK" w:hint="cs"/>
          <w:noProof/>
          <w:sz w:val="32"/>
          <w:szCs w:val="32"/>
        </w:rPr>
        <w:t>theme</w:t>
      </w:r>
      <w:r w:rsidR="00901146" w:rsidRPr="00D222DE">
        <w:rPr>
          <w:rFonts w:ascii="TH SarabunPSK" w:hAnsi="TH SarabunPSK" w:cs="TH SarabunPSK" w:hint="cs"/>
          <w:noProof/>
          <w:sz w:val="32"/>
          <w:szCs w:val="32"/>
          <w:cs/>
        </w:rPr>
        <w:t>) หรือตัวละคร (</w:t>
      </w:r>
      <w:r w:rsidR="00901146" w:rsidRPr="00D222DE">
        <w:rPr>
          <w:rFonts w:ascii="TH SarabunPSK" w:hAnsi="TH SarabunPSK" w:cs="TH SarabunPSK" w:hint="cs"/>
          <w:noProof/>
          <w:sz w:val="32"/>
          <w:szCs w:val="32"/>
        </w:rPr>
        <w:t>characters</w:t>
      </w:r>
      <w:r w:rsidR="00901146" w:rsidRPr="00D222DE">
        <w:rPr>
          <w:rFonts w:ascii="TH SarabunPSK" w:hAnsi="TH SarabunPSK" w:cs="TH SarabunPSK" w:hint="cs"/>
          <w:noProof/>
          <w:sz w:val="32"/>
          <w:szCs w:val="32"/>
          <w:cs/>
        </w:rPr>
        <w:t>) ที่เป็นที่ชื่นชอบหรือนิยมสำหรับคนทั่วไป</w:t>
      </w:r>
      <w:r w:rsidR="00D93CC5" w:rsidRPr="00D222DE">
        <w:rPr>
          <w:rFonts w:ascii="TH SarabunPSK" w:hAnsi="TH SarabunPSK" w:cs="TH SarabunPSK" w:hint="cs"/>
          <w:noProof/>
          <w:sz w:val="32"/>
          <w:szCs w:val="32"/>
          <w:cs/>
        </w:rPr>
        <w:t xml:space="preserve"> (</w:t>
      </w:r>
      <w:r w:rsidR="00D93CC5" w:rsidRPr="00D222DE">
        <w:rPr>
          <w:rFonts w:ascii="TH SarabunPSK" w:hAnsi="TH SarabunPSK" w:cs="TH SarabunPSK" w:hint="cs"/>
          <w:sz w:val="32"/>
          <w:szCs w:val="32"/>
          <w:cs/>
        </w:rPr>
        <w:t>คณาจารย์ภาควิชาวรรณคดีเปรียบเทียบ, 2560</w:t>
      </w:r>
      <w:r w:rsidR="000D1454">
        <w:rPr>
          <w:rFonts w:ascii="TH SarabunPSK" w:hAnsi="TH SarabunPSK" w:cs="TH SarabunPSK" w:hint="cs"/>
          <w:sz w:val="32"/>
          <w:szCs w:val="32"/>
          <w:cs/>
        </w:rPr>
        <w:t>, น.</w:t>
      </w:r>
      <w:r w:rsidR="000D1454" w:rsidRPr="000D1454">
        <w:rPr>
          <w:rFonts w:ascii="TH SarabunPSK" w:hAnsi="TH SarabunPSK" w:cs="TH SarabunPSK"/>
          <w:sz w:val="32"/>
          <w:szCs w:val="32"/>
          <w:cs/>
        </w:rPr>
        <w:t>45</w:t>
      </w:r>
      <w:r w:rsidR="00D93CC5" w:rsidRPr="00D222DE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="00901146" w:rsidRPr="00D222DE">
        <w:rPr>
          <w:rFonts w:ascii="TH SarabunPSK" w:hAnsi="TH SarabunPSK" w:cs="TH SarabunPSK" w:hint="cs"/>
          <w:noProof/>
          <w:sz w:val="32"/>
          <w:szCs w:val="32"/>
          <w:cs/>
        </w:rPr>
        <w:t xml:space="preserve"> ฉะนั้นภาพยนตร์เรื่อง </w:t>
      </w:r>
      <w:r w:rsidR="00901146" w:rsidRPr="00D222DE">
        <w:rPr>
          <w:rFonts w:ascii="TH SarabunPSK" w:eastAsia="Times New Roman" w:hAnsi="TH SarabunPSK" w:cs="TH SarabunPSK" w:hint="cs"/>
          <w:i/>
          <w:iCs/>
          <w:sz w:val="32"/>
          <w:szCs w:val="32"/>
        </w:rPr>
        <w:t>Beastly</w:t>
      </w:r>
      <w:r w:rsidR="00901146" w:rsidRPr="00D222DE">
        <w:rPr>
          <w:rFonts w:ascii="TH SarabunPSK" w:hAnsi="TH SarabunPSK" w:cs="TH SarabunPSK" w:hint="cs"/>
          <w:noProof/>
          <w:sz w:val="32"/>
          <w:szCs w:val="32"/>
          <w:cs/>
        </w:rPr>
        <w:t xml:space="preserve"> จึงสร้างตัวละครให้มีลักษณะถ่ายทอดโดยตรงมาจากวรรณกรรมโดยไม่มีการดัดแปลง</w:t>
      </w:r>
    </w:p>
    <w:p w14:paraId="5F63FB16" w14:textId="77777777" w:rsidR="00BC6F54" w:rsidRPr="00D222DE" w:rsidRDefault="00BC6F54" w:rsidP="00BC6F54">
      <w:pPr>
        <w:pStyle w:val="NoSpacing"/>
        <w:rPr>
          <w:rFonts w:ascii="TH SarabunPSK" w:hAnsi="TH SarabunPSK" w:cs="TH SarabunPSK" w:hint="cs"/>
        </w:rPr>
      </w:pPr>
    </w:p>
    <w:p w14:paraId="19A456B5" w14:textId="77777777" w:rsidR="00BC6F54" w:rsidRPr="00D222DE" w:rsidRDefault="00BC6F54" w:rsidP="00BC6F54">
      <w:pPr>
        <w:spacing w:line="240" w:lineRule="auto"/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 w:rsidRPr="00D222DE">
        <w:rPr>
          <w:rFonts w:ascii="TH SarabunPSK" w:eastAsia="Calibri" w:hAnsi="TH SarabunPSK" w:cs="TH SarabunPSK" w:hint="cs"/>
          <w:b/>
          <w:bCs/>
          <w:sz w:val="32"/>
          <w:szCs w:val="32"/>
        </w:rPr>
        <w:t>2.</w:t>
      </w:r>
      <w:r w:rsidR="00274C1C" w:rsidRPr="00D222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การนำเสนอ</w:t>
      </w:r>
      <w:r w:rsidR="0076412D" w:rsidRPr="00D222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ตัวละครหญิง</w:t>
      </w:r>
      <w:r w:rsidR="00274C1C" w:rsidRPr="00D222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กับภาพความเลวร้าย</w:t>
      </w:r>
    </w:p>
    <w:p w14:paraId="509F1DD1" w14:textId="77777777" w:rsidR="0097549E" w:rsidRPr="00D222DE" w:rsidRDefault="00B87ED0" w:rsidP="00B87ED0">
      <w:pPr>
        <w:spacing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9B4C2A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เมื่อสังคมกำหนดว่าผู้หญิงที่ดีควรเป็นเช่นไร การปฏิบัติตนที่ผิดแผกไปจากขนบเดิมที่วางไว้จึงเป็นสิ่งที่ผิด และถือเป็นขบถต่อสังคม</w:t>
      </w:r>
      <w:r w:rsidR="00A70158" w:rsidRPr="00D222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21D3" w:rsidRPr="00D222DE">
        <w:rPr>
          <w:rFonts w:ascii="TH SarabunPSK" w:hAnsi="TH SarabunPSK" w:cs="TH SarabunPSK" w:hint="cs"/>
          <w:sz w:val="32"/>
          <w:szCs w:val="32"/>
          <w:cs/>
        </w:rPr>
        <w:t>ในวรรณกรรมเทพนิยาย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ตัวละครฝ่ายร้ายต่างมีลักษณะตรง</w:t>
      </w:r>
      <w:r w:rsidR="004247E1" w:rsidRPr="00D222DE">
        <w:rPr>
          <w:rFonts w:ascii="TH SarabunPSK" w:eastAsia="Calibri" w:hAnsi="TH SarabunPSK" w:cs="TH SarabunPSK" w:hint="cs"/>
          <w:sz w:val="32"/>
          <w:szCs w:val="32"/>
          <w:cs/>
        </w:rPr>
        <w:t>ข้า</w:t>
      </w:r>
      <w:r w:rsidR="003516D1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มกับระบบระเบียบในสังคมที่กำหนดบทบาทของผู้หญิงไว้ 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กล่าวคือ ตัวละครร้ายถูกสร้างให้โดดเด่นทั้งด้านความมั่นใจ การซื่อตรงต่อความรู้สึกตนเอง แต่ลักษณะเช่นนี้เป็นสิ่งที่ในสังคมระบบชายเป็นใหญ่ไม่ให้การยอมรับ มองว่าไม่ใช่ลักษณะของผู้หญิงที่ดีในอุดมคติ ตราหน้าผู้หญิงที่มีลักษณะเช่นนี้ว่า</w:t>
      </w:r>
      <w:r w:rsidR="003516D1" w:rsidRPr="00D222DE">
        <w:rPr>
          <w:rFonts w:ascii="TH SarabunPSK" w:eastAsia="Calibri" w:hAnsi="TH SarabunPSK" w:cs="TH SarabunPSK" w:hint="cs"/>
          <w:sz w:val="32"/>
          <w:szCs w:val="32"/>
          <w:cs/>
        </w:rPr>
        <w:t>เลว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ร้ายกาจ</w:t>
      </w:r>
      <w:r w:rsidR="00C3438F" w:rsidRPr="00D222DE">
        <w:rPr>
          <w:rFonts w:ascii="TH SarabunPSK" w:eastAsia="Calibri" w:hAnsi="TH SarabunPSK" w:cs="TH SarabunPSK" w:hint="cs"/>
          <w:sz w:val="32"/>
          <w:szCs w:val="32"/>
          <w:cs/>
        </w:rPr>
        <w:t>โดยไร้เหตุผล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และจุดจบของผู้หญิงที่เป็นขบ</w:t>
      </w:r>
      <w:r w:rsidR="00C3438F" w:rsidRPr="00D222DE">
        <w:rPr>
          <w:rFonts w:ascii="TH SarabunPSK" w:eastAsia="Calibri" w:hAnsi="TH SarabunPSK" w:cs="TH SarabunPSK" w:hint="cs"/>
          <w:sz w:val="32"/>
          <w:szCs w:val="32"/>
          <w:cs/>
        </w:rPr>
        <w:t>ถ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ต่อระบบปิตาธิปไตยมีหนทางเดียวคือ </w:t>
      </w:r>
      <w:r w:rsidR="00BD35FA" w:rsidRPr="00D222DE">
        <w:rPr>
          <w:rFonts w:ascii="TH SarabunPSK" w:eastAsia="Calibri" w:hAnsi="TH SarabunPSK" w:cs="TH SarabunPSK" w:hint="cs"/>
          <w:sz w:val="32"/>
          <w:szCs w:val="32"/>
          <w:cs/>
        </w:rPr>
        <w:t>การถูกสังคมมองว่าชั่วร้าย น่ารังเกียจ หรือ</w:t>
      </w:r>
      <w:r w:rsidR="00B673CF" w:rsidRPr="00D222DE">
        <w:rPr>
          <w:rFonts w:ascii="TH SarabunPSK" w:eastAsia="Calibri" w:hAnsi="TH SarabunPSK" w:cs="TH SarabunPSK" w:hint="cs"/>
          <w:sz w:val="32"/>
          <w:szCs w:val="32"/>
          <w:cs/>
        </w:rPr>
        <w:t>ถูกกำจัดด้วยการถูกลงโทษอย่างโหดร้ายและรุนแรง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54E7A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ไม่ต่</w:t>
      </w:r>
      <w:r w:rsidR="00A70158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างจากชีวิตจริงของผู้หญิง</w:t>
      </w:r>
      <w:r w:rsidR="00A70158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624DB" w:rsidRPr="00D222DE">
        <w:rPr>
          <w:rFonts w:ascii="TH SarabunPSK" w:eastAsia="Calibri" w:hAnsi="TH SarabunPSK" w:cs="TH SarabunPSK" w:hint="cs"/>
          <w:sz w:val="32"/>
          <w:szCs w:val="32"/>
          <w:cs/>
        </w:rPr>
        <w:t>ถ้าไม่ปฏิบัติตัวไปตามที่สังคมต้องการให้เป็น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พวกเธอก็จะมีสภาพไม่ต่างจากตัวละครร้ายที่มีจุดจบคือการโดน</w:t>
      </w:r>
      <w:r w:rsidR="003516D1" w:rsidRPr="00D222DE">
        <w:rPr>
          <w:rFonts w:ascii="TH SarabunPSK" w:eastAsia="Calibri" w:hAnsi="TH SarabunPSK" w:cs="TH SarabunPSK" w:hint="cs"/>
          <w:sz w:val="32"/>
          <w:szCs w:val="32"/>
          <w:cs/>
        </w:rPr>
        <w:t>ประณาม และถูกสังคม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ลงโทษ</w:t>
      </w:r>
      <w:r w:rsidR="0086170D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ดังตัวอย่างในเรื่อง </w:t>
      </w:r>
      <w:proofErr w:type="spellStart"/>
      <w:r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>Aschenputtel</w:t>
      </w:r>
      <w:proofErr w:type="spellEnd"/>
      <w:r w:rsidR="00A70158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ที่พี่สาวทั้งสองต่างโดนนกจิกตาจนพิการ</w:t>
      </w:r>
      <w:r w:rsidR="003516D1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เพราะพวกเธอกับแม่</w:t>
      </w:r>
      <w:r w:rsidR="005C242F" w:rsidRPr="00D222DE">
        <w:rPr>
          <w:rFonts w:ascii="TH SarabunPSK" w:eastAsia="Calibri" w:hAnsi="TH SarabunPSK" w:cs="TH SarabunPSK" w:hint="cs"/>
          <w:sz w:val="32"/>
          <w:szCs w:val="32"/>
          <w:cs/>
        </w:rPr>
        <w:t>บุญธรรม</w:t>
      </w:r>
      <w:r w:rsidR="003516D1" w:rsidRPr="00D222DE">
        <w:rPr>
          <w:rFonts w:ascii="TH SarabunPSK" w:eastAsia="Calibri" w:hAnsi="TH SarabunPSK" w:cs="TH SarabunPSK" w:hint="cs"/>
          <w:sz w:val="32"/>
          <w:szCs w:val="32"/>
          <w:cs/>
        </w:rPr>
        <w:t>คอยกล</w:t>
      </w:r>
      <w:r w:rsidR="00813E7A" w:rsidRPr="00D222DE">
        <w:rPr>
          <w:rFonts w:ascii="TH SarabunPSK" w:eastAsia="Calibri" w:hAnsi="TH SarabunPSK" w:cs="TH SarabunPSK" w:hint="cs"/>
          <w:sz w:val="32"/>
          <w:szCs w:val="32"/>
          <w:cs/>
        </w:rPr>
        <w:t>ั่นแกล้งแอชเชนพุทเทลและกีดกัน</w:t>
      </w:r>
      <w:r w:rsidR="003516D1" w:rsidRPr="00D222DE">
        <w:rPr>
          <w:rFonts w:ascii="TH SarabunPSK" w:eastAsia="Calibri" w:hAnsi="TH SarabunPSK" w:cs="TH SarabunPSK" w:hint="cs"/>
          <w:sz w:val="32"/>
          <w:szCs w:val="32"/>
          <w:cs/>
        </w:rPr>
        <w:t>ไม่ให้ได้รับความสุขหรือความสมหวัง และในตอนท้ายที่สุดก็ไม่มีใครมาขอโทษ</w:t>
      </w:r>
      <w:r w:rsidR="003516D1"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แอชเชนพุทเทล</w:t>
      </w:r>
      <w:r w:rsidR="003516D1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ทั้งยังหวังกอบโกยผลประโยชน์จากเธอ </w:t>
      </w:r>
      <w:r w:rsidR="00C3438F" w:rsidRPr="00D222DE">
        <w:rPr>
          <w:rFonts w:ascii="TH SarabunPSK" w:eastAsia="Calibri" w:hAnsi="TH SarabunPSK" w:cs="TH SarabunPSK" w:hint="cs"/>
          <w:sz w:val="32"/>
          <w:szCs w:val="32"/>
          <w:cs/>
        </w:rPr>
        <w:t>พี่น้องทั้งสอง</w:t>
      </w:r>
      <w:r w:rsidR="003516D1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จึงสมควรที่จะต้องชดใช้ด้วยบทลงโทษที่รุนแรงอย่างการสูญเสียดวงตา </w:t>
      </w:r>
      <w:r w:rsidR="00C3438F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และแม่เลี้ยงต้องอับอายที่มีลูกสาวตาบอด </w:t>
      </w:r>
    </w:p>
    <w:p w14:paraId="0347C062" w14:textId="77777777" w:rsidR="00B87ED0" w:rsidRPr="00D222DE" w:rsidRDefault="0097549E" w:rsidP="009A6129">
      <w:pPr>
        <w:spacing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A6129" w:rsidRPr="00D222DE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B87ED0" w:rsidRPr="00D222DE">
        <w:rPr>
          <w:rFonts w:ascii="TH SarabunPSK" w:eastAsia="Calibri" w:hAnsi="TH SarabunPSK" w:cs="TH SarabunPSK" w:hint="cs"/>
          <w:sz w:val="32"/>
          <w:szCs w:val="32"/>
          <w:cs/>
        </w:rPr>
        <w:t>เรื่อง</w:t>
      </w:r>
      <w:r w:rsidR="00B87ED0"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สโนว์ไวท์</w:t>
      </w:r>
      <w:r w:rsidR="00813E7A"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</w:t>
      </w:r>
      <w:r w:rsidR="00CD51C8"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(</w:t>
      </w:r>
      <w:r w:rsidR="00BD35FA"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 xml:space="preserve">little </w:t>
      </w:r>
      <w:r w:rsidR="00CD51C8"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>snow white</w:t>
      </w:r>
      <w:r w:rsidR="00CD51C8"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)</w:t>
      </w:r>
      <w:r w:rsidR="00813E7A"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</w:t>
      </w:r>
      <w:r w:rsidR="00B87ED0" w:rsidRPr="00D222DE">
        <w:rPr>
          <w:rFonts w:ascii="TH SarabunPSK" w:eastAsia="Calibri" w:hAnsi="TH SarabunPSK" w:cs="TH SarabunPSK" w:hint="cs"/>
          <w:sz w:val="32"/>
          <w:szCs w:val="32"/>
          <w:cs/>
        </w:rPr>
        <w:t>ที่ราชินี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ใช้อำนาจสั่งให้นำ</w:t>
      </w:r>
      <w:r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สโนว์ไวท์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ไปฆ่าในป่า เพียงเพราะเธองดงามกว่า แสดงให้เห็นถึงการใช้</w:t>
      </w:r>
      <w:r w:rsidR="000A2FC3" w:rsidRPr="00D222DE">
        <w:rPr>
          <w:rFonts w:ascii="TH SarabunPSK" w:eastAsia="Calibri" w:hAnsi="TH SarabunPSK" w:cs="TH SarabunPSK" w:hint="cs"/>
          <w:sz w:val="32"/>
          <w:szCs w:val="32"/>
          <w:cs/>
        </w:rPr>
        <w:t>อารมณ์อยู่เหนือเหตุผล แต่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สุดท้าย</w:t>
      </w:r>
      <w:r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สโนว์ไวท์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กลับมีชีว</w:t>
      </w:r>
      <w:r w:rsidR="000A2FC3" w:rsidRPr="00D222DE">
        <w:rPr>
          <w:rFonts w:ascii="TH SarabunPSK" w:eastAsia="Calibri" w:hAnsi="TH SarabunPSK" w:cs="TH SarabunPSK" w:hint="cs"/>
          <w:sz w:val="32"/>
          <w:szCs w:val="32"/>
          <w:cs/>
        </w:rPr>
        <w:t>ิตรอดและได้แต่งงานกับเจ้าชาย ราชินี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จึงต้องถูกลงโทษโดยการใส่รองเท้าเหล็กร้อนจนตาย เพื่อตอบแทนการกระทำอันชั่วร้ายอย่างสาสม</w:t>
      </w:r>
      <w:r w:rsidR="009A6129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E7C16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เช่นเดียวกับวรรณกรรมเรื่อง </w:t>
      </w:r>
      <w:r w:rsidR="009E7C16"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>little briar rose</w:t>
      </w:r>
      <w:r w:rsidR="009E7C16" w:rsidRPr="00D222DE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9E7C16" w:rsidRPr="00D222DE">
        <w:rPr>
          <w:rFonts w:ascii="TH SarabunPSK" w:eastAsia="Calibri" w:hAnsi="TH SarabunPSK" w:cs="TH SarabunPSK" w:hint="cs"/>
          <w:sz w:val="32"/>
          <w:szCs w:val="32"/>
          <w:cs/>
        </w:rPr>
        <w:t>ที่ปรากฏ</w:t>
      </w:r>
      <w:r w:rsidR="00D9699F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ลักษระนิสัยของผู้หญิงที่ใจร้าย </w:t>
      </w:r>
      <w:r w:rsidR="007503AA" w:rsidRPr="00D222DE">
        <w:rPr>
          <w:rFonts w:ascii="TH SarabunPSK" w:eastAsia="Calibri" w:hAnsi="TH SarabunPSK" w:cs="TH SarabunPSK" w:hint="cs"/>
          <w:sz w:val="32"/>
          <w:szCs w:val="32"/>
          <w:cs/>
        </w:rPr>
        <w:t>ผ่านตัวละครนางฟ้าองค์ที่</w:t>
      </w:r>
      <w:r w:rsidR="004D0D1C" w:rsidRPr="00D222DE">
        <w:rPr>
          <w:rFonts w:ascii="TH SarabunPSK" w:eastAsia="Calibri" w:hAnsi="TH SarabunPSK" w:cs="TH SarabunPSK" w:hint="cs"/>
          <w:sz w:val="32"/>
          <w:szCs w:val="32"/>
          <w:cs/>
        </w:rPr>
        <w:t>สิบสาม</w:t>
      </w:r>
      <w:r w:rsidR="007A6C1C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ซึ่งได้สาปเจ้าหญิงแบลร์โรส เนื่องจากโกรธที่ไม่ได้รับเชิญมางานเลี้ยงวันพระราชสมภพของเจ้าหญิง</w:t>
      </w:r>
      <w:r w:rsidR="007503AA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72AC20D4" w14:textId="77777777" w:rsidR="00B87ED0" w:rsidRPr="00D222DE" w:rsidRDefault="00B87ED0" w:rsidP="00B87ED0">
      <w:pPr>
        <w:spacing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A6129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จากบทบาทในตัวละครทั้ง </w:t>
      </w:r>
      <w:r w:rsidR="000A07C5" w:rsidRPr="00D222DE">
        <w:rPr>
          <w:rFonts w:ascii="TH SarabunPSK" w:eastAsia="Calibri" w:hAnsi="TH SarabunPSK" w:cs="TH SarabunPSK" w:hint="cs"/>
          <w:sz w:val="32"/>
          <w:szCs w:val="32"/>
        </w:rPr>
        <w:t>3</w:t>
      </w:r>
      <w:r w:rsidR="00813E7A" w:rsidRPr="00D222DE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9A6129" w:rsidRPr="00D222DE">
        <w:rPr>
          <w:rFonts w:ascii="TH SarabunPSK" w:eastAsia="Calibri" w:hAnsi="TH SarabunPSK" w:cs="TH SarabunPSK" w:hint="cs"/>
          <w:sz w:val="32"/>
          <w:szCs w:val="32"/>
          <w:cs/>
        </w:rPr>
        <w:t>เรื่อง จะเห็นได้ว่าที่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ระบบสังคมมองว่าผู้หญิงไม่ควรมีอำนาจ เพราะ</w:t>
      </w:r>
      <w:r w:rsidR="005D7DDA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ผู้หญิงจะตกอยู่ใต้อิทธิพลของ</w:t>
      </w:r>
      <w:r w:rsidR="009774B0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ความรู้สึก ใช้ความรู้สึกเป็นที่ตั้งมากกว่าเหตุผล </w:t>
      </w:r>
      <w:r w:rsidR="009774B0" w:rsidRPr="00D222DE">
        <w:rPr>
          <w:rFonts w:ascii="TH SarabunPSK" w:eastAsia="Calibri" w:hAnsi="TH SarabunPSK" w:cs="TH SarabunPSK" w:hint="cs"/>
          <w:sz w:val="32"/>
          <w:szCs w:val="32"/>
        </w:rPr>
        <w:t xml:space="preserve">Freud, 1986 </w:t>
      </w:r>
      <w:r w:rsidR="00B10F94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9774B0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อ้างถึงใน เนื่องน้อย บุณยเนตร, </w:t>
      </w:r>
      <w:r w:rsidR="009774B0" w:rsidRPr="00D222DE">
        <w:rPr>
          <w:rFonts w:ascii="TH SarabunPSK" w:eastAsia="Calibri" w:hAnsi="TH SarabunPSK" w:cs="TH SarabunPSK" w:hint="cs"/>
          <w:sz w:val="32"/>
          <w:szCs w:val="32"/>
        </w:rPr>
        <w:t>2553</w:t>
      </w:r>
      <w:r w:rsidR="00B10F9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10F94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="005E73D5">
        <w:rPr>
          <w:rFonts w:ascii="TH SarabunPSK" w:eastAsia="Calibri" w:hAnsi="TH SarabunPSK" w:cs="TH SarabunPSK"/>
          <w:sz w:val="32"/>
          <w:szCs w:val="32"/>
        </w:rPr>
        <w:t>40</w:t>
      </w:r>
      <w:r w:rsidR="009774B0" w:rsidRPr="00D222DE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5D7DDA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หรือ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มักจะใช้อำนาจไปตามอารมณ์และใช้ในทางที่ผิด</w:t>
      </w:r>
      <w:r w:rsidR="005D7DDA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อีกทั้งยังสะท้อนระบบความเชื่อโบราณที่เชื่อว่าผู้หญิงเป็นสัญลักษณ์ของความโชคร้าย ดังที่เคยมีตำนานเกี่ยวกับแพนโดรา หญิงสาวที่เปิดกล่องความชั่วร้าย ทำให้ทั้งโลกประสบกับโรคภัย ภัยพิบัติ รวมไปถึงนิสัยชั่วร้าย เช่น ความโลภ ที่มาจากกล่องความชั่วร้าย</w:t>
      </w:r>
      <w:r w:rsidR="00F02D89" w:rsidRPr="00D222DE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F02D89" w:rsidRPr="00D222DE">
        <w:rPr>
          <w:rFonts w:ascii="TH SarabunPSK" w:eastAsia="Calibri" w:hAnsi="TH SarabunPSK" w:cs="TH SarabunPSK" w:hint="cs"/>
          <w:sz w:val="32"/>
          <w:szCs w:val="32"/>
          <w:cs/>
        </w:rPr>
        <w:t>นอกจากนี้เทพนิยายยังตอกย้ำให้เห็นสัญลักษณ์ของความโลคร้ายที่มีที่มาจากผู้หญิง</w:t>
      </w:r>
      <w:r w:rsidR="00D457B6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โดยการผูกเลขสิบสามเข้ามาเป็นองค์ประกอบในเรื่องคู่กับผู้หญิง ซึ่งเป็นความเชื่อทางศาสนาคริสต์ที่เชื่อว่าเลขสิบสามเป็นเลขแห่งความอัปมงคล </w:t>
      </w:r>
      <w:r w:rsidR="00E8687A" w:rsidRPr="00D222DE">
        <w:rPr>
          <w:rFonts w:ascii="TH SarabunPSK" w:eastAsia="Calibri" w:hAnsi="TH SarabunPSK" w:cs="TH SarabunPSK" w:hint="cs"/>
          <w:sz w:val="32"/>
          <w:szCs w:val="32"/>
          <w:cs/>
        </w:rPr>
        <w:t>มีที่มาจากคัมภีร์ไบเบิล เนื่องจากพระเยซู ถูกตรึงกางเขนในวันศุกร์ และจำนวนผู้รับประทานอาหารมื้อสุดท้าย</w:t>
      </w:r>
      <w:r w:rsidR="0047359B" w:rsidRPr="00D222DE">
        <w:rPr>
          <w:rFonts w:ascii="TH SarabunPSK" w:eastAsia="Calibri" w:hAnsi="TH SarabunPSK" w:cs="TH SarabunPSK" w:hint="cs"/>
          <w:sz w:val="32"/>
          <w:szCs w:val="32"/>
          <w:cs/>
        </w:rPr>
        <w:t>กับพระเยซูมีทั้งหมดสิบสามคน</w:t>
      </w:r>
      <w:r w:rsidR="00AA1CDF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วรากรณ์ สามโกเศศ, 2560 </w:t>
      </w:r>
      <w:r w:rsidR="00B04AD9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AA1CDF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อ้างถึงใน พัชรินทร์ ชัยวรรณ, </w:t>
      </w:r>
      <w:r w:rsidR="005E1086" w:rsidRPr="00D222DE">
        <w:rPr>
          <w:rFonts w:ascii="TH SarabunPSK" w:eastAsia="Calibri" w:hAnsi="TH SarabunPSK" w:cs="TH SarabunPSK" w:hint="cs"/>
          <w:sz w:val="32"/>
          <w:szCs w:val="32"/>
          <w:cs/>
        </w:rPr>
        <w:t>2561</w:t>
      </w:r>
      <w:r w:rsidR="00B04AD9">
        <w:rPr>
          <w:rFonts w:ascii="TH SarabunPSK" w:eastAsia="Calibri" w:hAnsi="TH SarabunPSK" w:cs="TH SarabunPSK"/>
          <w:sz w:val="32"/>
          <w:szCs w:val="32"/>
        </w:rPr>
        <w:t xml:space="preserve"> : 137</w:t>
      </w:r>
      <w:r w:rsidR="00AA1CDF" w:rsidRPr="00D222DE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47359B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73D37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ซึ่งตรงกับตัวละครนางฟ้าองค์ที่สิบสามที่สาปเจ้าหญิงแบลร์โรส ในวรรณกรรมเรื่อง </w:t>
      </w:r>
      <w:r w:rsidR="00373D37"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>little briar rose</w:t>
      </w:r>
    </w:p>
    <w:p w14:paraId="50744BD2" w14:textId="77777777" w:rsidR="002C50BB" w:rsidRPr="00D222DE" w:rsidRDefault="00654B6F" w:rsidP="00654B6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ในภาพยนตร์เรื่อง </w:t>
      </w:r>
      <w:r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 xml:space="preserve">Mirror </w:t>
      </w:r>
      <w:proofErr w:type="spellStart"/>
      <w:r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>Mirror</w:t>
      </w:r>
      <w:proofErr w:type="spellEnd"/>
      <w:r w:rsidR="002263A9"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 xml:space="preserve"> </w:t>
      </w:r>
      <w:r w:rsidR="0035482E" w:rsidRPr="00D222DE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35482E"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ราชินี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ได้แสดงความร้ายเกินจริง</w:t>
      </w:r>
      <w:r w:rsidR="00736DA7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เป็นไปตามวรรณกรรมเทพนิยาย คือ แสดงอุปนิสัยร้ายอย่างไร้เหตุผล ไม่มีเหตุผลในการทำร้ายผู้อื่นทั้งสโนว์ไวท์และไบรตันข้ารับใช้คนสนิท</w:t>
      </w:r>
      <w:r w:rsidR="00736DA7" w:rsidRPr="00D222DE">
        <w:rPr>
          <w:rFonts w:ascii="TH SarabunPSK" w:eastAsia="Calibri" w:hAnsi="TH SarabunPSK" w:cs="TH SarabunPSK" w:hint="cs"/>
          <w:sz w:val="32"/>
          <w:szCs w:val="32"/>
          <w:cs/>
        </w:rPr>
        <w:t>อย่างไม่มีเหตุผล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การกระทำทุกอย่างใช้อารมณ์อยู่เหนือเหตุผล จึงกล่าวได้ว่าภาพยนตร์เรื่อง </w:t>
      </w:r>
      <w:r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 xml:space="preserve">Mirror </w:t>
      </w:r>
      <w:proofErr w:type="spellStart"/>
      <w:r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>Mirror</w:t>
      </w:r>
      <w:proofErr w:type="spellEnd"/>
      <w:r w:rsidR="0040466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ได้ถ่ายทอดลักษณะตัวละครร้ายเกินจริงที่เป็นลักษณะร่วมกับวรรณกรรมเทพนิยาย โดย</w:t>
      </w:r>
      <w:r w:rsidR="00736DA7" w:rsidRPr="00D222DE">
        <w:rPr>
          <w:rFonts w:ascii="TH SarabunPSK" w:eastAsia="Calibri" w:hAnsi="TH SarabunPSK" w:cs="TH SarabunPSK" w:hint="cs"/>
          <w:sz w:val="32"/>
          <w:szCs w:val="32"/>
          <w:cs/>
        </w:rPr>
        <w:t>ภาพยนตร์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ไม่ได้ดัดแปลงตัวละครร้ายฝ่ายหญิง ให้มีเหตุผลแต่อย่างใด</w:t>
      </w:r>
      <w:r w:rsidR="00736DA7" w:rsidRPr="00D222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แม้</w:t>
      </w:r>
      <w:r w:rsidR="00736DA7" w:rsidRPr="00D222DE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53617C" w:rsidRPr="00D222DE">
        <w:rPr>
          <w:rFonts w:ascii="TH SarabunPSK" w:hAnsi="TH SarabunPSK" w:cs="TH SarabunPSK" w:hint="cs"/>
          <w:sz w:val="32"/>
          <w:szCs w:val="32"/>
          <w:cs/>
        </w:rPr>
        <w:t>สโนว์ไวท์จะแสดงกิริยาเรียบร้อยและ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เคารพราชินี แต่ราชินีกลับกระชากผมของสโนว์ไวท์และต่อว่า เพียงเพราะไม่ชอบใจที่สโนว์ไวท์มีผมสีดำเงา</w:t>
      </w:r>
      <w:r w:rsidR="000854EF" w:rsidRPr="00D222D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เดิน</w:t>
      </w:r>
      <w:r w:rsidR="000854EF" w:rsidRPr="00D222DE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มาในห้องโถงขณะที่ราชินีกำลังเล่นหมากรุกกับเหล่าขุนนางอยู่</w:t>
      </w:r>
    </w:p>
    <w:p w14:paraId="188D89F0" w14:textId="77777777" w:rsidR="00BE2431" w:rsidRPr="00D222DE" w:rsidRDefault="00654B6F" w:rsidP="00654B6F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D222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ส่วนภาพยนตร์เรื่องอื่น ๆ แม้ตัวละครหญิงจะมีอุปนิสัยร้ายเกินจริง แต่การแสดงออกถึงความร้ายนั้น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กลับมีเหตุผล มีที่มาที่ไป ไม่ได้ร้ายอย่างไร้เหตุผลเฉกเช่นในวรรณกรรมเทพนิยา</w:t>
      </w:r>
      <w:r w:rsidR="00FF127A" w:rsidRPr="00D222DE">
        <w:rPr>
          <w:rFonts w:ascii="TH SarabunPSK" w:hAnsi="TH SarabunPSK" w:cs="TH SarabunPSK" w:hint="cs"/>
          <w:sz w:val="32"/>
          <w:szCs w:val="32"/>
          <w:cs/>
        </w:rPr>
        <w:t>ย อย่างใน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ภาพยนตร์เรื่อง </w:t>
      </w:r>
      <w:r w:rsidRPr="00D222DE">
        <w:rPr>
          <w:rFonts w:ascii="TH SarabunPSK" w:hAnsi="TH SarabunPSK" w:cs="TH SarabunPSK" w:hint="cs"/>
          <w:i/>
          <w:iCs/>
          <w:sz w:val="32"/>
          <w:szCs w:val="32"/>
        </w:rPr>
        <w:t>Maleficent</w:t>
      </w:r>
      <w:r w:rsidR="00A50ADD" w:rsidRPr="00D222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ได้สะท้อน</w:t>
      </w:r>
      <w:r w:rsidR="00723726" w:rsidRPr="00D222DE">
        <w:rPr>
          <w:rFonts w:ascii="TH SarabunPSK" w:hAnsi="TH SarabunPSK" w:cs="TH SarabunPSK" w:hint="cs"/>
          <w:sz w:val="32"/>
          <w:szCs w:val="32"/>
          <w:cs/>
        </w:rPr>
        <w:t>ตัวละครหญิงที่มีอุปนิสัยร้าย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ผ่านตัวละครเอก คือ </w:t>
      </w:r>
      <w:r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มาเลฟิเซนต์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 โดยในเรื่องจะปรากฏลักษณะร้ายเกินจริงหลายครั้งเริ่มตั้งแต่ตอนที่สเตฟานหักหลัง</w:t>
      </w:r>
      <w:r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มาเลฟิเซนต์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เพื่ออำนาจในการขึ้นเป็นพระราชา </w:t>
      </w:r>
      <w:r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มาเลฟิเซนต์</w:t>
      </w:r>
      <w:r w:rsidR="005C7157" w:rsidRPr="00D222DE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สาปออโร</w:t>
      </w:r>
      <w:r w:rsidR="00FD23B0" w:rsidRPr="00D222DE">
        <w:rPr>
          <w:rFonts w:ascii="TH SarabunPSK" w:hAnsi="TH SarabunPSK" w:cs="TH SarabunPSK" w:hint="cs"/>
          <w:sz w:val="32"/>
          <w:szCs w:val="32"/>
          <w:cs/>
        </w:rPr>
        <w:t xml:space="preserve">ร่าซึ่งยังเป็นเพียงเด็กทารก 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ถือเป</w:t>
      </w:r>
      <w:r w:rsidR="00FD23B0" w:rsidRPr="00D222DE">
        <w:rPr>
          <w:rFonts w:ascii="TH SarabunPSK" w:hAnsi="TH SarabunPSK" w:cs="TH SarabunPSK" w:hint="cs"/>
          <w:sz w:val="32"/>
          <w:szCs w:val="32"/>
          <w:cs/>
        </w:rPr>
        <w:t>็นการแสดงอุปนิสัยที่ร้ายกาจ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 เนื่องจาก ได้สาปผู้</w:t>
      </w:r>
      <w:r w:rsidR="005C7157" w:rsidRPr="00D222DE">
        <w:rPr>
          <w:rFonts w:ascii="TH SarabunPSK" w:hAnsi="TH SarabunPSK" w:cs="TH SarabunPSK" w:hint="cs"/>
          <w:sz w:val="32"/>
          <w:szCs w:val="32"/>
          <w:cs/>
        </w:rPr>
        <w:t>บริสุทธิ์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ให้ได้รับความเดือดร้อนจากความแค้นของนาง หากพิจารณาจะเห็นได้ว่า</w:t>
      </w:r>
      <w:r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มาเลฟิเซนต์</w:t>
      </w:r>
      <w:r w:rsidR="006929D1" w:rsidRPr="00D222DE">
        <w:rPr>
          <w:rFonts w:ascii="TH SarabunPSK" w:hAnsi="TH SarabunPSK" w:cs="TH SarabunPSK" w:hint="cs"/>
          <w:sz w:val="32"/>
          <w:szCs w:val="32"/>
          <w:cs/>
        </w:rPr>
        <w:t>ร้ายกาจ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 แต่</w:t>
      </w:r>
      <w:r w:rsidR="005C7157" w:rsidRPr="00D222DE">
        <w:rPr>
          <w:rFonts w:ascii="TH SarabunPSK" w:hAnsi="TH SarabunPSK" w:cs="TH SarabunPSK" w:hint="cs"/>
          <w:sz w:val="32"/>
          <w:szCs w:val="32"/>
          <w:cs/>
        </w:rPr>
        <w:t>การกระทำดังกล่าวไม่ได้ไร้เหตุผล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 เนื่องจาก </w:t>
      </w:r>
      <w:r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มาเลฟิเซนต์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แค้นสเตฟานอดีตคนรักที่หักหลังนาง โดยการวางยานอนหลับและแอบตัดปีกของนางไปถวายแด่ราชาเฮนรี่ เพื่อสืบทอดราชบัลลังก์ขึ้นเป็นราชาองค์ถัด</w:t>
      </w:r>
      <w:r w:rsidR="005B18E8" w:rsidRPr="00D222DE">
        <w:rPr>
          <w:rFonts w:ascii="TH SarabunPSK" w:hAnsi="TH SarabunPSK" w:cs="TH SarabunPSK" w:hint="cs"/>
          <w:sz w:val="32"/>
          <w:szCs w:val="32"/>
          <w:cs/>
        </w:rPr>
        <w:t>ไป เพราะ</w:t>
      </w:r>
      <w:r w:rsidR="005B18E8"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มาเลฟิเซนต์</w:t>
      </w:r>
      <w:r w:rsidR="005B18E8" w:rsidRPr="00D222DE">
        <w:rPr>
          <w:rFonts w:ascii="TH SarabunPSK" w:hAnsi="TH SarabunPSK" w:cs="TH SarabunPSK" w:hint="cs"/>
          <w:sz w:val="32"/>
          <w:szCs w:val="32"/>
          <w:cs/>
        </w:rPr>
        <w:t>ต้องการ</w:t>
      </w:r>
      <w:r w:rsidR="005C7157" w:rsidRPr="00D222DE">
        <w:rPr>
          <w:rFonts w:ascii="TH SarabunPSK" w:hAnsi="TH SarabunPSK" w:cs="TH SarabunPSK" w:hint="cs"/>
          <w:sz w:val="32"/>
          <w:szCs w:val="32"/>
          <w:cs/>
        </w:rPr>
        <w:t>ให้อีกฝ่ายได้รับรู้ถึงการสูญเสียและเจ็บปวดของนางที่เสียปีกอันหวงแหนไป จึงสาป</w:t>
      </w:r>
      <w:r w:rsidR="005C7157"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เจ้าหญิงออโรร่า</w:t>
      </w:r>
      <w:r w:rsidR="005C7157" w:rsidRPr="00D222DE">
        <w:rPr>
          <w:rFonts w:ascii="TH SarabunPSK" w:hAnsi="TH SarabunPSK" w:cs="TH SarabunPSK" w:hint="cs"/>
          <w:sz w:val="32"/>
          <w:szCs w:val="32"/>
          <w:cs/>
        </w:rPr>
        <w:t>ที่เพิ่งเกิดมา</w:t>
      </w:r>
      <w:r w:rsidR="00CA2C7A" w:rsidRPr="00D222D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5C7157" w:rsidRPr="00D222DE">
        <w:rPr>
          <w:rFonts w:ascii="TH SarabunPSK" w:hAnsi="TH SarabunPSK" w:cs="TH SarabunPSK" w:hint="cs"/>
          <w:sz w:val="32"/>
          <w:szCs w:val="32"/>
          <w:cs/>
        </w:rPr>
        <w:t>หลับ</w:t>
      </w:r>
      <w:r w:rsidR="00CA2C7A" w:rsidRPr="00D222DE">
        <w:rPr>
          <w:rFonts w:ascii="TH SarabunPSK" w:hAnsi="TH SarabunPSK" w:cs="TH SarabunPSK" w:hint="cs"/>
          <w:sz w:val="32"/>
          <w:szCs w:val="32"/>
          <w:cs/>
        </w:rPr>
        <w:t>ใ</w:t>
      </w:r>
      <w:r w:rsidR="005C7157" w:rsidRPr="00D222DE">
        <w:rPr>
          <w:rFonts w:ascii="TH SarabunPSK" w:hAnsi="TH SarabunPSK" w:cs="TH SarabunPSK" w:hint="cs"/>
          <w:sz w:val="32"/>
          <w:szCs w:val="32"/>
          <w:cs/>
        </w:rPr>
        <w:t>หลไปชั่วนิรันดร์ เพื่อให้รับรู้ถึงความสูญเสียและเจ็บปวดอย่างเท่าเทียมกัน</w:t>
      </w:r>
      <w:r w:rsidRPr="00D222DE">
        <w:rPr>
          <w:rFonts w:ascii="TH SarabunPSK" w:hAnsi="TH SarabunPSK" w:cs="TH SarabunPSK" w:hint="cs"/>
          <w:sz w:val="32"/>
          <w:szCs w:val="32"/>
          <w:cs/>
        </w:rPr>
        <w:t xml:space="preserve"> ฉะนั้นจึงกล่าวได้ว่าตัวละครหญิง</w:t>
      </w:r>
      <w:r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มาเลฟิเซนต์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ไม่ใช่ตัวละครหญิงที่ไร้เหตุผล แต่เหตุผลอาจจะไม่ถูกพูดถึงมากนัก จึงทำให้คนมักคิดว่าตัวละคร</w:t>
      </w:r>
      <w:r w:rsidRPr="00D222DE">
        <w:rPr>
          <w:rFonts w:ascii="TH SarabunPSK" w:hAnsi="TH SarabunPSK" w:cs="TH SarabunPSK" w:hint="cs"/>
          <w:i/>
          <w:iCs/>
          <w:sz w:val="32"/>
          <w:szCs w:val="32"/>
          <w:cs/>
        </w:rPr>
        <w:t>มาเลฟิเซนต์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เป็นตัวละครที่ร้ายเกินจริง</w:t>
      </w:r>
    </w:p>
    <w:p w14:paraId="08F17D14" w14:textId="77777777" w:rsidR="00653852" w:rsidRPr="00D222DE" w:rsidRDefault="00791A79" w:rsidP="00791A79">
      <w:pPr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แนวคิดในสังคมและยุคสมัยที่เปลี่ยนไปเป็นปัจจัยสำคัญที่ส่งผลต่อตัวละครหญิงในวรรณกรรมเทพนิยายกริมม์แตกต่างจากภาพยนตร์ที่ดัดแปลงจากเทพนิยาย ตัวละครเดียวกันในภาพยนตร์และเทพนิยายต่างมีลักษณะที่แตกต่างไปตามสภาพสังคมในช่วงนั้น กล่าวคือ ตัวละครหญิงในวรรณกรรมเทพนิยายมักจะมีลักษณะนิสัยที่เป็นไปตามมุมมองของสังคมที่ผู้ชายเป็นใหญ่ คือกำหนดภาพลักษณ์ของผู้หญิงว่าผู้หญิงที่ดีควรเป็นผู้ที่มีความอ่อนหวาน บริสุทธิ์ และอ่อนน้อมยอมตามต่อผู้ที่มีสถานะเหนือกว่า อีกทั้งยังต้องมีความซื่อสัตย์และยึดมั่นในความดีจึงจะเป็นผู้หญิงที่คนในสังคมยอมรับ ส่วนผู้หญิงที่ไม่ดีนั้น จะมีนิสัยขี้อิจฉาริษยา ยึดอารมณ์เป็นที่ตั้ง และมักจะกระทำสิ่งต่าง ๆ อย่างไม่คำนึงถึงเหตุผลและความเหมาะสม ผู้หญิงลักษณะนี้เป็นที่รังเกียจของสังคม แต่ตัวละครหญิงในภาพยนตร์เทพนิยายนั้น ตัวละครเอกซึ่งเป็นตัวละครฝ่ายดี ไม่ได้เป็นคนดีและใสซื่อบริสุทธิ์เหมือนอย่างในวรรณกรรมเสียทีเดียว กล่าวคือ ตัวละครมีความรู้สึกอยากแก้แค้น ตอบโต้ต่อสิ่งที่ไม่เป็นธรรมซึ่งในวรรณกรรมตัวละครฝ่ายดีเป็นเพียงผู้ถูกกระทำเพียงอย่างเดียว ไม่เพียงเท่านี้ ตัวละครหญิงในภาพยนตร์ที่เป็นฝ่ายร้ายก็มีเหตุผลมารองรับในการกระทำต่าง ๆ ของตัวละคร ซึ่งต่างจากในวรรณกรรมที่ตัวละครฝ่ายร้ายที่ไม่มีเหตุผลในการกระทำ</w:t>
      </w:r>
    </w:p>
    <w:p w14:paraId="33582748" w14:textId="77777777" w:rsidR="007464A7" w:rsidRPr="00D222DE" w:rsidRDefault="005E217D" w:rsidP="007D75B1">
      <w:pPr>
        <w:ind w:firstLine="720"/>
        <w:jc w:val="thaiDistribute"/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จะเห็นได้ว่าการสร้างตัวละครฝ่ายร้าย จะถูกกำหนดให้มีนิสัยขี้อิจฉาริษยา ยึดอารมณ์เป็นที่ตั้ง และมักจะกระทำสิ่งต่าง ๆ อย่างไม่คำนึงถึงเหตุผลและความเหมาะสม ผู้หญิงลักษณะนี้เป็นที่รังเกียจของสังคม ซึ่งเป็นลักษณะของผู้หญิงที</w:t>
      </w:r>
      <w:r w:rsidR="007E4657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่เป็นขบถต่อบรรทัดฐานทางสังคม ซึ่ง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กำหนดให้หญิงที่ดีจะต้องเป็นผู้ที่รักษากิริยาและรูปลักษณ์ภายนอกให้งดงามอยู่เสมอ มีความอ่อนน้อมยอมตามผู้ที่มีอำนาจมา</w:t>
      </w:r>
      <w:r w:rsidR="005A3FE4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กกว่าโดยไร้การตอบโต้ แม้ว่าจะถูก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กระทำอย่างอยุติธรรมมากเพียงใดก็ตาม แต่ตัวละครหญิงในภาพยนตร์เทพนิยายนั้น ตัวละครเอกซึ่งเป็นตัวละครฝ่ายดี ไม่ได้เป็นคนดีและใสซื่อบริสุทธิ์เหมือนอย่างในวรรณกรรมเสียทีเดียว กล่าวคือ ตัวละครมีความรู้สึกอยากแก้แค้น ตอบโต้ต่อสิ่งที่ไม่เป็นธรรมซึ่งในวรรณกรรมตัวละครฝ่ายดีเป็นเพียงผู้ถูกกระทำเพียงอย่างเดียว ไม่เพียงเท่านี้ ตัวละครหญิงในภาพยนตร์ที่เป็นฝ่ายร้ายก็มีเหตุผลมารองรับในการกระทำต่าง ๆ ของตัวละคร ซึ่งต่างจากในวรรณกรรมที่ตัวละครฝ่ายร้ายที่ไม่มีเหตุผลในการกระทำ</w:t>
      </w:r>
    </w:p>
    <w:p w14:paraId="57E7C5C7" w14:textId="77777777" w:rsidR="007D75B1" w:rsidRPr="00D222DE" w:rsidRDefault="007D75B1" w:rsidP="007D75B1">
      <w:pPr>
        <w:ind w:firstLine="720"/>
        <w:jc w:val="thaiDistribute"/>
        <w:rPr>
          <w:rFonts w:ascii="TH SarabunPSK" w:eastAsia="Calibri" w:hAnsi="TH SarabunPSK" w:cs="TH SarabunPSK" w:hint="cs"/>
          <w:color w:val="000000" w:themeColor="text1"/>
          <w:sz w:val="10"/>
          <w:szCs w:val="10"/>
        </w:rPr>
      </w:pPr>
    </w:p>
    <w:p w14:paraId="719B4E37" w14:textId="77777777" w:rsidR="00D7450A" w:rsidRPr="00D222DE" w:rsidRDefault="00D7450A" w:rsidP="00D7450A">
      <w:pPr>
        <w:jc w:val="thaiDistribute"/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</w:rPr>
        <w:t>3.</w:t>
      </w:r>
      <w:r w:rsidRPr="00D222DE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ตัวละครหญิงกับความพยายา</w:t>
      </w:r>
      <w:r w:rsidR="00300590" w:rsidRPr="00D222DE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</w:t>
      </w:r>
      <w:r w:rsidRPr="00D222DE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สร้างบรรทัดฐานความเป็นหญิง</w:t>
      </w:r>
      <w:r w:rsidR="00300590" w:rsidRPr="00D222DE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แบบใหม่</w:t>
      </w:r>
    </w:p>
    <w:p w14:paraId="6E147589" w14:textId="77777777" w:rsidR="00D7450A" w:rsidRPr="00D222DE" w:rsidRDefault="00D7450A" w:rsidP="00D7450A">
      <w:pPr>
        <w:jc w:val="thaiDistribute"/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ปัจจุบัน</w:t>
      </w:r>
      <w:r w:rsidR="003E67E3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แนวคิดเรื่องความเสมอภาค</w:t>
      </w:r>
      <w:r w:rsidR="00592521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ระหว่างผู้ชายและผู้หญิงเข้ามามีอิทธิพลต่อคนในสังคมมากยิ่งขึ้น</w:t>
      </w:r>
      <w:r w:rsidR="00D532FE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จะเห็นได้จากกา</w:t>
      </w:r>
      <w:r w:rsidR="00FB5DBA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รเปิดโอกาสเข้าถึงสิทธิต่าง ๆ ในหลายประเทศ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และเริ่มมีการตั้งคำถามถึงการกำหนดบทบาทของ</w:t>
      </w:r>
      <w:r w:rsidR="00FB5DBA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ผู้หญิง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ว่าเป็นเรื่องที่ถูกต้อง หรือเป็นเพียงการพยายามลดคุณค่าความเป็นหญิงเพื่อที่จะเชิดชูความเป็นชายให้มีอำนาจเหนือกว่า และเกิดเป็นแนวคิดสตรีนิยมขึ้น โดยมีจุดมุ่งหมายเพื่อทวงคืนอิสรภาพและความเป็นธรรมของเพศหญิงให้หลุดพ้นจากการถูกสังคมกดขี่มาเป็นระยะเวลานาน อิทธิพลของแนวคิดนี้ได้แพร่หลายและแทรกซึมเข้าใปในจิตสำนึกของคนในสังคมว่าไม่ใช่เรื่องถูกต้องที่จำกัดบทบาทของผู้หญิงในอยู่ในพื้นที่ส่วนตัว คือเป็นเพี</w:t>
      </w:r>
      <w:r w:rsidR="00B20C78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ยงสมบัติของสามี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หรือมีหน้าที่สำคัญคือเป็นแม่บ้าน รวมไปถึงเปิดโอกาสให้ผู้หญิงมีสิทธิในการได้รับการศึกษาทุกศาสตร์แขนงวิชาเทียบเท่ากับผู้ชาย ทั้งยังสามารถก้าวเข้ามามีบทบาทของผู้นำในสังคมเพิ่มมากขึ้น อีกทั้งยังพยายามสร้างค่านิยมว่าผู้หญิงที่งดงามและมีคุณค่าคือผู้หญิงที่มีความสามารถและเป็นตัวของตัวเอง และมองว่ารูปลักษณ์ภายนอกเป็นสิ่งที่สำคัญรองลงมา กล่าวได้ว่าสังคมกำลังพยายามสร้างบรรทัดฐานความเป็นหญิงขึ้นใหม่เพื่อลบล้างบรรทัดฐานความเป็นหญิง</w:t>
      </w:r>
      <w:r w:rsidR="00A95A6D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ในมายาคติที่สังคมสร้างขึ้นมา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ดังนั้นภาพยนตร์ที่ดัดแปลงจากเทพนิยายจึงเป็นการนำมุมมองเกี่ยวกับความเป็นหญิงมาปรับมุมมองใหม่ ตัวละครหญิงในเรื่องจึงมีบทบาทที่เปลี่ยนไปจากต้นฉบับและมีความสมจริงและเป็นผู้หญิงตามแบบฉบับของสังคมยุคใหม่มากยิ่งขึ้น</w:t>
      </w:r>
    </w:p>
    <w:p w14:paraId="21EDF5CB" w14:textId="77777777" w:rsidR="0016021D" w:rsidRPr="00D222DE" w:rsidRDefault="00D7450A" w:rsidP="00D7450A">
      <w:pPr>
        <w:ind w:firstLine="720"/>
        <w:jc w:val="thaiDistribute"/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ในภาพยนตร์เรื่อง 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 xml:space="preserve">Mirror </w:t>
      </w:r>
      <w:proofErr w:type="spellStart"/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>Mirror</w:t>
      </w:r>
      <w:proofErr w:type="spellEnd"/>
      <w:r w:rsidR="002B026B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ก็ได้นำเสนอผ่านตัวละคร 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สโนว์ไวท์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ที่มีอุปนิสัยรักความยุติธรรมมีเมตตาต่อผู้อื่น ดังจะเห็นได้จากเมื่อ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สโนว์ไวท์</w:t>
      </w:r>
      <w:r w:rsidR="00F7623D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ทราบว่าคนแคระทั้งเจ็ดถูก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เนรเทศเพราะมีรูปร่างอัปลักษณ์ เธอก็</w:t>
      </w:r>
      <w:r w:rsidR="00F023AB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เห็นใจ และคิดว่าสิ่งที่พวกเขาถูก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กระทำไม่ยุติธรรม เพราะมนุษย์ทุกคนไม่สามารถเลือกเกิดได้ กล่าวได้ว่าบทบาทที่สะท้อนผ่านตัวละคร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สโนว์ไวท์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คือ บทบาทของผู้นำที่เรียกร้องสิทธิแ</w:t>
      </w:r>
      <w:r w:rsidR="00673242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ละความเป็นธรรมให้แก่ประชาชน ประชาชนทั่วไป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นำเงินทั้งหมดที่ได้จากการประกอบอาชีพมาจ่ายภาษีให้แก่ผู้ปกครองเมือง แต่เงินภาษีถูกนำไป</w:t>
      </w:r>
      <w:r w:rsidR="00795166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จ่ายเพื่อสร้างความสุขให้แก่ผู้ปกครอง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โดยไม่คำนึงถึงประชาชนที่กำลังอดอยาก และเรียกร้องความเป็นธรรมให้แก่กลุ่มบุคคลไม่พึงประสงค์ที่</w:t>
      </w:r>
      <w:r w:rsidR="00350A90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ถูก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ราชินีเนรเทศเพราะมีรูปร่างหน้าตาไม่เป็นที่พึงใจ ฉะนั้นบทบาทผู้นำของ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สโนว์ไวท์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เริ่มแสดงให้เห็นชัดเจนเมื่อเธอลุกขึ้นมาต่อต้านราชินี โดยการร่วมมือกับคนแคระเพื่อปล้นเงินจากราชินีกลับไปคืนให้แก่ประชาชน อย่างไรก็ตามแม้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สโนว์ไวท</w:t>
      </w:r>
      <w:r w:rsidR="0016021D"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์</w:t>
      </w:r>
      <w:r w:rsidR="0016021D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จะกระทำทุกอย่างไปเพื่อทวงคืนความยุติธรรม </w:t>
      </w:r>
      <w:r w:rsidR="00B04B7D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แต่การกระทำของสโนว์ไวท์ไม่ต่างจากการเป็นขบถต่อบรรทัดฐานความเป็นหญิงที่ถูกกำหนดไว้</w:t>
      </w:r>
      <w:r w:rsidR="00A41B7C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จะเห็นได้จากการที่ได้ขังเจ้าชายกับคนแคระไว้ภายในบ้าน</w:t>
      </w:r>
      <w:r w:rsidR="001C48B4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ส่วน</w:t>
      </w:r>
      <w:r w:rsidR="00A41B7C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สโนว์ไวท์ได้ออกไปต่อสู้กับอสูรแทน</w:t>
      </w:r>
      <w:r w:rsidR="009A5B7D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E06A1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ซึ่งเป็นการฉีกขนบธรรมเนียมและ</w:t>
      </w:r>
      <w:r w:rsidR="009A5B7D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บรรทัดฐาน</w:t>
      </w:r>
      <w:r w:rsidR="00835956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ความเป็นหญิง</w:t>
      </w:r>
      <w:r w:rsidR="009A5B7D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ที่กำหนดว่าเพศหญิงต้องอ่อนแอ สมควรได้รับการปกป้อง </w:t>
      </w:r>
      <w:r w:rsidR="00E331B2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ด้วยการให้ภาพเพศหญิงปกป้องเพศชาย เพื่อตอบโต้ค่านิยม อุดมคติ</w:t>
      </w:r>
      <w:r w:rsidR="00835956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ความเป็นหญิงที่สังคมสร้างขึ้นมา</w:t>
      </w:r>
      <w:r w:rsidR="00E331B2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ว่า สตรีสามารถเป็นผู้นำได้ และแข็งแกร่งได้ไม่ต่างจากบุรุษ</w:t>
      </w:r>
    </w:p>
    <w:p w14:paraId="40FB2B50" w14:textId="77777777" w:rsidR="00D7450A" w:rsidRPr="00D222DE" w:rsidRDefault="00D7450A" w:rsidP="00D7450A">
      <w:pPr>
        <w:jc w:val="thaiDistribute"/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</w:pP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ส่วนบทบาทการเป็นผู้นำของสตรีในเรื่อง 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>Maleficent</w:t>
      </w:r>
      <w:r w:rsidR="006E06A1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นั้นถือว่าเด่นชัดและแตกต่างจากเรื่อง 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>Mirror</w:t>
      </w:r>
      <w:r w:rsidR="00BF75B7"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>Mirror</w:t>
      </w:r>
      <w:proofErr w:type="spellEnd"/>
      <w:r w:rsidR="00BF75B7"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 xml:space="preserve"> 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เนื่องจากตัวละคร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มาเลฟิเซนต์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ไม่ต้องพึ่งพาบุรุษในการเป็นผู้นำ เหตุผลเพราะ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มาเลฟิเซนต์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เป็นนางฟ้าที่มีอำนาจสูงสุดในเมืองมัวส์ เธอแข็งแกร่งมากพอที่จะลุกขึ้นมาต่อต้านความอยุติธรรมที่เกิดในบ้านเมืองของเธอ ซึ่งเกิดจากฝีมือมนุษย์ที่ริษยาความมั่งคั่งของเมืองมัวส์ จึงกล่าวได้ว่า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มาเลฟิเซนต์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มีภาวะความเป็นผู้นำโดยสมบูร</w:t>
      </w:r>
      <w:r w:rsidR="006F1748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ณ์ทั้งมีความยุติธรรม เมตตา 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เด็ดเดี่</w:t>
      </w:r>
      <w:r w:rsidR="006F1748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ยวและกล้าตัดสินใจ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7EB9693C" w14:textId="77777777" w:rsidR="00D7450A" w:rsidRPr="00D222DE" w:rsidRDefault="00D7450A" w:rsidP="00D7450A">
      <w:pPr>
        <w:jc w:val="thaiDistribute"/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</w:pP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นอกจากนี้หลังจากกษัตริย์สเตฟานสิ้นพระชนม์ 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มาเลฟิเซนต์</w:t>
      </w:r>
      <w:r w:rsidR="00817F83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ด้สมานความขัดแย้งระหว่างเมืองมัวส์และเมืองมนุษย์ให้ทุเลาลง ด้วยการมอบตำแหน่งการเป็นผู้ปกครองให้แก่ออโรร่าซึ่งเป็นลูกสาวของสเตฟาน ทั้งนี้เพราะความรักที่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มาเลฟิเซนต์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มีต่ออ</w:t>
      </w:r>
      <w:r w:rsidR="002756F7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อโรร่า อีกทั้งการยอมลงจากอำนาจจึง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ทำให้</w:t>
      </w:r>
      <w:r w:rsidR="002756F7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ทั้ง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สองเมืองกลับมาสงบสุขอีกครั้ง</w:t>
      </w:r>
    </w:p>
    <w:p w14:paraId="2A072673" w14:textId="77777777" w:rsidR="00D7450A" w:rsidRPr="00D222DE" w:rsidRDefault="00D7450A" w:rsidP="00D7450A">
      <w:pPr>
        <w:jc w:val="thaiDistribute"/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</w:pP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ภาพยนตร์เรื่อง 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>Maid in Manhattan</w:t>
      </w:r>
      <w:r w:rsidR="00583AB9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ตัวละครหญิง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มารีสา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ได้แสดงความคิดเห็นเกี่ยวกับการที่คริส มาแชล จะไปออกงานการกุศลเพื่อส่งเสริมให้ประชาชนได้เห็นตนเองจากงานด้านการกุศล เพื่อคะแนนเสียงที่มากขึ้น แต่เธอกลับเห็นต่าง เนื่องจาก การไปงานกุศลทานอาหารในครั้งนี้เสียเงินจำนวน 2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,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500 เหรียญดอลลาร์สหรัฐ และประโยชน์ไม่ได้มาถึงโรงเรียนยากไร้อย่างแท้จริง งานการกุศลในครั้งนี้จัดขึ้นเพื่อให้คนจากสังคมชั้นสูงได้มีข่าวในหน้าหนังสือพิมพ์เท่านั้น ซึ่งการที่ตัวละคร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มารีสา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สามารถแสดงความคิดเห็นได้ เนื่องจาก บริบทสังคมที่สร้างภาพยนตร์เรื่องนี้ให้สิทธิ เสรีภาพ แก่ประชาชนทั้งชายและหญิงให้สามารถออกความคิดเห็นเกี่ยวกับการกระทำของนักการเมืองได้ ต่างจากในวรรณกรรมเทพนิยายที่ตัวละครหญิงมักไม่มีส่วนร่วมทางการเมือง เพราะถูกจำกัดบทบาทให้มีหน้าที่ดูแลครอบครัวเท่านั้น ไม่สามารถมีส่วนร่วมในระบอบการปกครองได้ เพราะ ในสมัยนั้นผู้หญิงถูก</w:t>
      </w:r>
      <w:r w:rsidR="00937149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กีดกันไม่ให้ยุ่งเกี่ยวกับสถาบันทางการเมือง จะเห็นได้จาก</w:t>
      </w:r>
      <w:r w:rsidR="00533808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งานของนักปรัชญา    จริยศาสตร์ </w:t>
      </w:r>
      <w:r w:rsidR="00533808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John Stuart Mill</w:t>
      </w:r>
      <w:r w:rsidR="00D11FDE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(ค.ศ.</w:t>
      </w:r>
      <w:r w:rsidR="00D11FDE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1806-1873</w:t>
      </w:r>
      <w:r w:rsidR="00D11FDE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533808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  <w:r w:rsidR="00533808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เรื่อง “</w:t>
      </w:r>
      <w:r w:rsidR="00533808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The Subjection of Women</w:t>
      </w:r>
      <w:r w:rsidR="00533808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” </w:t>
      </w:r>
      <w:r w:rsidR="00D11FDE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ที่เสนอให้ผู้หญิงมีสิทธิในการออกเสียงเลือกตั้ง แต่กลับถูก</w:t>
      </w:r>
      <w:r w:rsidR="00652605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หนังสือพิมพ์ชื่อดังในขณะนั้น เช่น </w:t>
      </w:r>
      <w:r w:rsidR="00652605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Punch </w:t>
      </w:r>
      <w:r w:rsidR="00652605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ได้เขียนการ์ตูนต่อว่าการนำเสนอของมิลล์ โดย</w:t>
      </w:r>
      <w:r w:rsidR="0034698A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ให้เหตุผลว่า</w:t>
      </w:r>
      <w:r w:rsidR="00652605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ผู้หญิงไร้ความคิด</w:t>
      </w:r>
      <w:r w:rsidR="00592A7A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ถึงแม้จะได้รับการศึกษาแต่ก็ขาดเหตุผล</w:t>
      </w:r>
      <w:r w:rsidR="00C27884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อยู่ดี</w:t>
      </w:r>
      <w:r w:rsidR="0034698A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(เนื่องน้อย บุณยเนตร, </w:t>
      </w:r>
      <w:r w:rsidR="0034698A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2553</w:t>
      </w:r>
      <w:r w:rsidR="000844B7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, </w:t>
      </w:r>
      <w:r w:rsidR="000844B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น.</w:t>
      </w:r>
      <w:r w:rsidR="000844B7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="0034698A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="00592A7A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F5AC2CC" w14:textId="77777777" w:rsidR="00D7450A" w:rsidRPr="00D222DE" w:rsidRDefault="00D7450A" w:rsidP="00D7450A">
      <w:pPr>
        <w:jc w:val="thaiDistribute"/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นอกจากนี้ ตัวละครหญิงในภาพยนตร์เทพนิยายฉบับดัดแปลงจากต้นฉบับ ยังแสดงให้เห็นว่าผู้หญิงก็มีสิทธิในการเลือกคู่ครองได้ตามใจ และไม่จำเป็นต้องยึดมั่น</w:t>
      </w:r>
      <w:r w:rsidR="007D2D87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มายาคติของสังคมที่ว่า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ผู้หญิงที่ดีจะต้องรักเดียวใจเดียว ซื่อสัตย์และเชื่อฟังสามีโดยไร้ข้อโต้แย้ง ในขณะที่ผู้ชายไม่จำเป็นต้องรักเดียวใจเดียว และสามารถมีภรรยาหลายคนได้โดยที่ไม่ถูกสังคมประณาม ในเรื่อง</w:t>
      </w:r>
      <w:r w:rsidR="005C3F9E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 xml:space="preserve">Mirror </w:t>
      </w:r>
      <w:proofErr w:type="spellStart"/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>Mirror</w:t>
      </w:r>
      <w:proofErr w:type="spellEnd"/>
      <w:r w:rsidR="005C3F9E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ตัวละครราชินีเคลแมนเทียน่าได้ตัดสินใจว่าจะหาคู่ครองใหม่หลังจากพระราชาซึ่งเป็นบิดาของสโนว์ไวท์</w:t>
      </w:r>
      <w:r w:rsidR="006E0683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หายตัวไป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และเป้าหมายของนางคือเจ้าชายอาค็อตที่ยังหนุ่มและสง่างาม อีกทั้งยังร่ำรวย และราชินีก็ทำทุกวิถีทางเพื่อให้ได้ครอบครองเจ้าชาย ไม่ว่าจะเป็นการใช้คำพูดในเชิงเกี้ยวพาราสี แสดงให้เห็นชัดเจนว่านางมีใจให้ หรือแม้กระทั่งปรุงยาเสน่ห์เพื่อจะทำให้เจ้าชายหลงรักและเชื่อฟังตนแต่เพียงผู้เดียว กล่าวได้ว่าราชินีเป็นผู้ตัดสินใจด้วยตนเองว่าชายคนไหนมีคุณสมบัติอันพึงใจที่เหมาะสมจะเป็นคู่ครอง และเป็นฝ่ายที่ริเริ่มความสัมพันธ์ก่อน ทั้งยังไม่สนใจว่าตนเองเคยมีคู่ครองแล้ว</w:t>
      </w:r>
      <w:r w:rsidR="005777F5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แม้ว่าคู่ครองของตนนั้นจะ</w:t>
      </w:r>
      <w:r w:rsidR="00375250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สูญหาย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</w:t>
      </w:r>
      <w:r w:rsidR="00375250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ต่ยังไม่แน่ชัดว่าเสียชีวิตก็ตาม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แต่ทั้งนี้ ตัวละครราชินีเคลแมนเทียน่าก็ยังเป็นตัวละครที่ไม่ได้รับการยอมรับจากประชาชนของเธอ อีกทั้งบทบาทของเธอในสายตาของคนในสังคมก็ยังถือว่าเป็นเรื่องที่เลวร้าย เพราะเจตนาในการเลือกคู่ครองและแต่งงานใหม่นั้นก็เพื่อหวังกอบโกยทรัพย์สินจากคู่ครอง และในท้ายที่ส</w:t>
      </w:r>
      <w:r w:rsidR="00FA0BD5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ุดเมื่อคู่ครองหมดประโยชน์ก็จะถูก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กำจัดทิ้ง เช่นเดียวกับตัวละครมารีสาในเรื่อง </w:t>
      </w:r>
      <w:r w:rsidRPr="00D222D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</w:rPr>
        <w:t>Maid in Manhattan</w:t>
      </w:r>
      <w:r w:rsidR="00947813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ที่ดูเหมือนว่าการเริ่มต้นความสัมพันธ์ใหม่กับคริส มาแชล จะเป็นไปด้วยดีทั้ง ๆ ที่เธอเคยแต่งงานแล้วอีกทั้งยังมีลูกติด แต่การที่ทั้งสองได้รู้จักกันและมีความรู้สึกดี ๆ ต่อกันเริ่มต้นมาจากความหลอกลวง เพราะมารีสาได้ปลอมตัวเป็นสาวไฮโซทั้ง ๆ ที่เธอเป็นเพียง</w:t>
      </w:r>
      <w:r w:rsidR="00947813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พ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นักงานทำความสะอาด แม้จะด้วยความไม</w:t>
      </w:r>
      <w:r w:rsidR="00612109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่ตั้งใจ แต่เธอก็ทำให้เกิด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เรื่องราวบานปลายจนส่งผลต่อหน้าที่การงานและภาพลักษณ์ของเธอเอง แม้สุดท้ายทั้งคู่จะปรับความเข้าใจกันได้และตกลงกันว่าจะไม่ยุติความสัมพันธ์นี้ แต่ก็ทำให้มารีสารู้สึกผิดกับสิ่งที่เธอทำลงไปและเป็นบทเรียนสำคัญที่เธอพร้อมจะหลีกเลี่ยงไม่ให้เกิดขึ้นอีก</w:t>
      </w:r>
    </w:p>
    <w:p w14:paraId="07EFEEB8" w14:textId="77777777" w:rsidR="001209B2" w:rsidRPr="00D222DE" w:rsidRDefault="001209B2" w:rsidP="001209B2">
      <w:pPr>
        <w:ind w:firstLine="720"/>
        <w:jc w:val="thaiDistribute"/>
        <w:rPr>
          <w:rFonts w:ascii="TH SarabunPSK" w:hAnsi="TH SarabunPSK" w:cs="TH SarabunPSK" w:hint="cs"/>
          <w:noProof/>
          <w:sz w:val="32"/>
          <w:szCs w:val="32"/>
        </w:rPr>
      </w:pPr>
      <w:r w:rsidRPr="00D222DE"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จากตัวอย่างภาพยนตร์ปัจจุบันทั้ง </w:t>
      </w:r>
      <w:r w:rsidRPr="00D222DE">
        <w:rPr>
          <w:rFonts w:ascii="TH SarabunPSK" w:hAnsi="TH SarabunPSK" w:cs="TH SarabunPSK" w:hint="cs"/>
          <w:noProof/>
          <w:sz w:val="32"/>
          <w:szCs w:val="32"/>
        </w:rPr>
        <w:t xml:space="preserve">3 </w:t>
      </w:r>
      <w:r w:rsidRPr="00D222DE">
        <w:rPr>
          <w:rFonts w:ascii="TH SarabunPSK" w:hAnsi="TH SarabunPSK" w:cs="TH SarabunPSK" w:hint="cs"/>
          <w:noProof/>
          <w:sz w:val="32"/>
          <w:szCs w:val="32"/>
          <w:cs/>
        </w:rPr>
        <w:t>เรื่องในข้างต้นแสดงให้เห็นว่าการสร้างภาพยนตร์ไม่ได้ตีกรอบให้อยู่ในรูปแบบเดิมอีกต่อไป ชีวิตของตัวละครไม่ได้ถูกต้องหรือดีงามไปเสียทั้งหมด กล่าวคือ ตัวละครไม่ได้มีเพียงมิติเดียว ตัวละครถูกสร้างให้เหมือนจำลองมาจากชีวิตจริงของมนุษย์ และภาพยนตร์ปัจจุบันมักจะสะท้อนมุมมองแตกต่างหรือตรงกันข้ามจากอุดมการณ์อันสวยงามในอดีต เพื่อแสดงให้เห็นว่าชีวิตไม่ได้งดงามเสมอไป ตัวละครเอกหญิงในภาพยนตร์ปัจจุบัน มักจะเป็นกบฏต่อสังคมหรือไม่พอใจในสภาพสังคมที่ตนเองดำรงอยู่ เป็นผู้ทำลายภาพลักษณ์ของอุดมคติเก่า ๆ เช่น ผู้หญิงต้องอ่อนแอ อ่อนโยน มีความสามารถในการปกครองไม่เท่าผู้ชาย ดังนั้นผู้หญิงในภาพยนตร์ปัจจุบันจึงมีลักษณะที่กล้าหาญ เด็ดเดี่ยว กล้าตัดสินใจ และมีความสามารถทัดเทียมกับผู้ชายเพื่อแสดงให้เห็นถึงศักยภาพของผู้หญิงในยุคใหม่ (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เยาวนันท์ เชฏฐรัตน์</w:t>
      </w:r>
      <w:r w:rsidRPr="00D222DE">
        <w:rPr>
          <w:rFonts w:ascii="TH SarabunPSK" w:hAnsi="TH SarabunPSK" w:cs="TH SarabunPSK" w:hint="cs"/>
          <w:noProof/>
          <w:sz w:val="32"/>
          <w:szCs w:val="32"/>
          <w:cs/>
        </w:rPr>
        <w:t>, 2559</w:t>
      </w:r>
      <w:r w:rsidR="00F67669">
        <w:rPr>
          <w:rFonts w:ascii="TH SarabunPSK" w:hAnsi="TH SarabunPSK" w:cs="TH SarabunPSK" w:hint="cs"/>
          <w:noProof/>
          <w:sz w:val="32"/>
          <w:szCs w:val="32"/>
          <w:cs/>
        </w:rPr>
        <w:t>, น.</w:t>
      </w:r>
      <w:r w:rsidR="00F67669">
        <w:rPr>
          <w:rFonts w:ascii="TH SarabunPSK" w:hAnsi="TH SarabunPSK" w:cs="TH SarabunPSK"/>
          <w:noProof/>
          <w:sz w:val="32"/>
          <w:szCs w:val="32"/>
        </w:rPr>
        <w:t>115</w:t>
      </w:r>
      <w:r w:rsidRPr="00D222DE">
        <w:rPr>
          <w:rFonts w:ascii="TH SarabunPSK" w:hAnsi="TH SarabunPSK" w:cs="TH SarabunPSK" w:hint="cs"/>
          <w:noProof/>
          <w:sz w:val="32"/>
          <w:szCs w:val="32"/>
          <w:cs/>
        </w:rPr>
        <w:t>)</w:t>
      </w:r>
    </w:p>
    <w:p w14:paraId="1AA5BDD2" w14:textId="77777777" w:rsidR="007464A7" w:rsidRPr="00D222DE" w:rsidRDefault="00D7450A" w:rsidP="00854F2B">
      <w:pPr>
        <w:jc w:val="thaiDistribute"/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จากที่กล่าวมา</w:t>
      </w:r>
      <w:r w:rsidR="002D1A34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ทั้งหมด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ในข้างต้นจะเห็นได้ว่า แม</w:t>
      </w:r>
      <w:r w:rsidR="00B166AE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้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สังคมพยายามจะสร้างบรรทัดฐานใหม่ให้กับความเป็นหญิง เพื่อที่จะพยายามแก้ไขให้ผู้หญิงขึ้นมามีความทัดเทียมกับผู้ชายและมีอิสระทางสังคมมากขึ้น แต่สุดท้ายก็ยังก้าวไม่พ้นจากกรอบความคิดแบบเดิมที่มองว่าการกระทำเหล่านี้เป็นเรื่องไม่สมควร อย่างในเรื่องของการเลือกคู่ครองและการมีคู่ครองได้หลายคนของผู้หญิง ต้องเป็นไปตามระเบียบของสังคมว่าไม่ควรมีสามีหลายคน และผู้หญิงจะแต่งงานใหม่ได้ก็ต่อเมื่อคู่ครองของตนเสียชีวิตลงหรือหย่าร้างกันแล้วเท่านั้น และแม้ว่ากฎข้อนี้จะนำไปใช้กับผู้ชายเพื่อให้มีความเท่าเทียมกัน แต่สายตาของคนในสังคมยังคงมองว่าการมีภรรยาหลายคนของผู้ชายไม่ได้เป็นเรื่องใหญ่โตนัก เพราะสังคมมองว่าเป็นเรื่องธรรมชาติของบุรุษเพศ แต่กลับแสดงความรังเกียจเมื่อผู้หญิงมีพฤติกรรมแบบเดียวกัน ส่วนในเรื่องของบทบาทความเป็นผู้นำของผู้หญิง สังคมเปิดรับให้ผู้หญิงก้าวเข้ามามีบทบาททางสังคมได้ แต่อำนาจในการตัดสินใจที่เหนือกว่ายังคงตกเป็นของผู้ชาย กล่าวได้ว่าผู้หญิงมีอิสระในการแสดงค</w:t>
      </w:r>
      <w:r w:rsidR="00EA176E"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วามคิดเห็น แต่อำนาจการตัดสินใจยั</w:t>
      </w:r>
      <w:r w:rsidRPr="00D222D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งคงเป็นของผู้ชายนั่นเอง </w:t>
      </w:r>
    </w:p>
    <w:p w14:paraId="636FE4DF" w14:textId="77777777" w:rsidR="00EE0A72" w:rsidRPr="00D222DE" w:rsidRDefault="00EE0A72" w:rsidP="00854F2B">
      <w:pPr>
        <w:jc w:val="thaiDistribute"/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</w:pPr>
    </w:p>
    <w:p w14:paraId="56AC3912" w14:textId="77777777" w:rsidR="00653852" w:rsidRPr="00D222DE" w:rsidRDefault="00653852" w:rsidP="00653852">
      <w:pPr>
        <w:spacing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 w:rsidRPr="00D222D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อภิปรายผล</w:t>
      </w:r>
    </w:p>
    <w:p w14:paraId="28163D42" w14:textId="77777777" w:rsidR="00571D50" w:rsidRPr="00D222DE" w:rsidRDefault="00653852" w:rsidP="00653852">
      <w:pPr>
        <w:spacing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การศึกษาตัวละครหญิงจากวรรณกรรมเทพนิยายสู่ภาพยนตร์มีประเด็นน่าสนใจหลายประการ </w:t>
      </w:r>
      <w:r w:rsidR="00615AE7" w:rsidRPr="00D222DE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  <w:r w:rsidR="001C660C"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86602" w:rsidRPr="00D222DE"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210D6B" w:rsidRPr="00D222DE">
        <w:rPr>
          <w:rFonts w:ascii="TH SarabunPSK" w:eastAsia="Calibri" w:hAnsi="TH SarabunPSK" w:cs="TH SarabunPSK" w:hint="cs"/>
          <w:sz w:val="32"/>
          <w:szCs w:val="32"/>
          <w:cs/>
        </w:rPr>
        <w:t>นำ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ความเชื่อ</w:t>
      </w:r>
      <w:r w:rsidR="00210D6B" w:rsidRPr="00D222DE">
        <w:rPr>
          <w:rFonts w:ascii="TH SarabunPSK" w:eastAsia="Calibri" w:hAnsi="TH SarabunPSK" w:cs="TH SarabunPSK" w:hint="cs"/>
          <w:sz w:val="32"/>
          <w:szCs w:val="32"/>
          <w:cs/>
        </w:rPr>
        <w:t>ที่ว่า</w:t>
      </w:r>
      <w:r w:rsidR="00D217B3" w:rsidRPr="00D222DE">
        <w:rPr>
          <w:rFonts w:ascii="TH SarabunPSK" w:eastAsia="Calibri" w:hAnsi="TH SarabunPSK" w:cs="TH SarabunPSK" w:hint="cs"/>
          <w:sz w:val="32"/>
          <w:szCs w:val="32"/>
          <w:cs/>
        </w:rPr>
        <w:t>สตรี</w:t>
      </w:r>
      <w:r w:rsidR="00210D6B" w:rsidRPr="00D222DE">
        <w:rPr>
          <w:rFonts w:ascii="TH SarabunPSK" w:eastAsia="Calibri" w:hAnsi="TH SarabunPSK" w:cs="TH SarabunPSK" w:hint="cs"/>
          <w:sz w:val="32"/>
          <w:szCs w:val="32"/>
          <w:cs/>
        </w:rPr>
        <w:t>ที่ดีควรมีลักษณะแบบใด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มาหล่อหลอมความเป็นหญิงให้ถูกยอมรับและปฏิบัติตามง่ายยิ่งขึ้น ซึ่งอาจกล่าวได้ว่ากา</w:t>
      </w:r>
      <w:r w:rsidR="00210D6B" w:rsidRPr="00D222DE">
        <w:rPr>
          <w:rFonts w:ascii="TH SarabunPSK" w:eastAsia="Calibri" w:hAnsi="TH SarabunPSK" w:cs="TH SarabunPSK" w:hint="cs"/>
          <w:sz w:val="32"/>
          <w:szCs w:val="32"/>
          <w:cs/>
        </w:rPr>
        <w:t>รปลูกฝัง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ความเชื่อ</w:t>
      </w:r>
      <w:r w:rsidR="002E4E43" w:rsidRPr="00D222DE">
        <w:rPr>
          <w:rFonts w:ascii="TH SarabunPSK" w:eastAsia="Calibri" w:hAnsi="TH SarabunPSK" w:cs="TH SarabunPSK" w:hint="cs"/>
          <w:sz w:val="32"/>
          <w:szCs w:val="32"/>
          <w:cs/>
        </w:rPr>
        <w:t>เหล่านี้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อาจเป็นกระบวนการกล่อมเกลาทางสังคม</w:t>
      </w:r>
      <w:r w:rsidR="00D2171C" w:rsidRPr="00D222DE">
        <w:rPr>
          <w:rFonts w:ascii="TH SarabunPSK" w:eastAsia="Calibri" w:hAnsi="TH SarabunPSK" w:cs="TH SarabunPSK" w:hint="cs"/>
          <w:sz w:val="32"/>
          <w:szCs w:val="32"/>
          <w:cs/>
        </w:rPr>
        <w:t>หรือขัดเกลาทางสังคม</w:t>
      </w:r>
      <w:r w:rsidR="00650BF4" w:rsidRPr="00D222DE">
        <w:rPr>
          <w:rFonts w:ascii="TH SarabunPSK" w:eastAsia="Calibri" w:hAnsi="TH SarabunPSK" w:cs="TH SarabunPSK" w:hint="cs"/>
          <w:sz w:val="32"/>
          <w:szCs w:val="32"/>
          <w:cs/>
        </w:rPr>
        <w:t>ซึ่งมีทุกยุคทุกสมัย</w:t>
      </w:r>
      <w:r w:rsidR="00ED144D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โดยเริ่มกำหนดบทบาทของเด็กตั้งแต่ช่วงปฐมวัย ผ่านการเรียนรู้ การอบรมสั่งสอนจากสถาบันทางสังคมอันได้แก่ ครอบครัว โรงเรียน ซึ่งจะกำหนดบทบาท</w:t>
      </w:r>
      <w:r w:rsidR="005164E9" w:rsidRPr="00D222DE">
        <w:rPr>
          <w:rFonts w:ascii="TH SarabunPSK" w:eastAsia="Calibri" w:hAnsi="TH SarabunPSK" w:cs="TH SarabunPSK" w:hint="cs"/>
          <w:sz w:val="32"/>
          <w:szCs w:val="32"/>
          <w:cs/>
        </w:rPr>
        <w:t>ทาง</w:t>
      </w:r>
      <w:r w:rsidR="00ED144D" w:rsidRPr="00D222DE">
        <w:rPr>
          <w:rFonts w:ascii="TH SarabunPSK" w:eastAsia="Calibri" w:hAnsi="TH SarabunPSK" w:cs="TH SarabunPSK" w:hint="cs"/>
          <w:sz w:val="32"/>
          <w:szCs w:val="32"/>
          <w:cs/>
        </w:rPr>
        <w:t>เพศให้เป็นไปตามสังคมและวัฒนธรรมมากกว่า</w:t>
      </w:r>
      <w:r w:rsidR="00A871FB" w:rsidRPr="00D222DE">
        <w:rPr>
          <w:rFonts w:ascii="TH SarabunPSK" w:eastAsia="Calibri" w:hAnsi="TH SarabunPSK" w:cs="TH SarabunPSK" w:hint="cs"/>
          <w:sz w:val="32"/>
          <w:szCs w:val="32"/>
          <w:cs/>
        </w:rPr>
        <w:t>ทาง</w:t>
      </w:r>
      <w:r w:rsidR="00ED144D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เพศชีวะหรือเพศทางกายภาพ </w:t>
      </w:r>
      <w:r w:rsidR="001C0055" w:rsidRPr="00D222DE">
        <w:rPr>
          <w:rFonts w:ascii="TH SarabunPSK" w:eastAsia="Calibri" w:hAnsi="TH SarabunPSK" w:cs="TH SarabunPSK" w:hint="cs"/>
          <w:sz w:val="32"/>
          <w:szCs w:val="32"/>
          <w:cs/>
        </w:rPr>
        <w:t>เด็กหญิงและเด็ก</w:t>
      </w:r>
      <w:r w:rsidR="00363B6A" w:rsidRPr="00D222DE">
        <w:rPr>
          <w:rFonts w:ascii="TH SarabunPSK" w:eastAsia="Calibri" w:hAnsi="TH SarabunPSK" w:cs="TH SarabunPSK" w:hint="cs"/>
          <w:sz w:val="32"/>
          <w:szCs w:val="32"/>
          <w:cs/>
        </w:rPr>
        <w:t>ช</w:t>
      </w:r>
      <w:r w:rsidR="001C0055" w:rsidRPr="00D222DE">
        <w:rPr>
          <w:rFonts w:ascii="TH SarabunPSK" w:eastAsia="Calibri" w:hAnsi="TH SarabunPSK" w:cs="TH SarabunPSK" w:hint="cs"/>
          <w:sz w:val="32"/>
          <w:szCs w:val="32"/>
          <w:cs/>
        </w:rPr>
        <w:t>ายจะถูก</w:t>
      </w:r>
      <w:r w:rsidR="00363B6A" w:rsidRPr="00D222DE">
        <w:rPr>
          <w:rFonts w:ascii="TH SarabunPSK" w:eastAsia="Calibri" w:hAnsi="TH SarabunPSK" w:cs="TH SarabunPSK" w:hint="cs"/>
          <w:sz w:val="32"/>
          <w:szCs w:val="32"/>
          <w:cs/>
        </w:rPr>
        <w:t>ขัดเกลา</w:t>
      </w:r>
      <w:r w:rsidR="00AD3EAB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ให้เป็นผู้ใหญ่ในบทบาทที่แตกต่างกัน เช่น </w:t>
      </w:r>
      <w:r w:rsidR="00E21D08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เด็กชายจะได้ของเล่นเป็นดาบ หรือเล่นต่อยมวย การต่อสู้ต่าง ๆ เพื่อปลูกฝังให้โตขึ้นไปจะได้ปกป้องครอบครัวหรือปกป้องสตรี </w:t>
      </w:r>
      <w:r w:rsidR="00D20B05" w:rsidRPr="00D222DE">
        <w:rPr>
          <w:rFonts w:ascii="TH SarabunPSK" w:eastAsia="Calibri" w:hAnsi="TH SarabunPSK" w:cs="TH SarabunPSK" w:hint="cs"/>
          <w:sz w:val="32"/>
          <w:szCs w:val="32"/>
          <w:cs/>
        </w:rPr>
        <w:t>ส่วน</w:t>
      </w:r>
      <w:r w:rsidR="00AD3EAB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เด็กหญิงจะได้ของเล่นเป็นตุ๊กตา หรือชุดของเล่นทำอาหาร </w:t>
      </w:r>
      <w:r w:rsidR="007C2790" w:rsidRPr="00D222DE">
        <w:rPr>
          <w:rFonts w:ascii="TH SarabunPSK" w:eastAsia="Calibri" w:hAnsi="TH SarabunPSK" w:cs="TH SarabunPSK" w:hint="cs"/>
          <w:sz w:val="32"/>
          <w:szCs w:val="32"/>
          <w:cs/>
        </w:rPr>
        <w:t>เพื่อเมื่อเติบโตขึ้นไปจะ</w:t>
      </w:r>
      <w:r w:rsidR="001C660C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ได้รู้จักดูแลผู้อื่น เหมือนที่ดูแลตุ๊กตา และชอบทำอาหารงานบ้านต่าง ๆ ซึ่งจะเป็นทักษะสำคัญในอนาคตสำหรับสตรีที่ใช้ในการดูแลปรนนิบัติสามี </w:t>
      </w:r>
      <w:r w:rsidR="00D217B3" w:rsidRPr="00D222DE">
        <w:rPr>
          <w:rFonts w:ascii="TH SarabunPSK" w:eastAsia="Calibri" w:hAnsi="TH SarabunPSK" w:cs="TH SarabunPSK" w:hint="cs"/>
          <w:sz w:val="32"/>
          <w:szCs w:val="32"/>
          <w:cs/>
        </w:rPr>
        <w:t>ทั้งนี้การปลูกฝังความเชื่อ</w:t>
      </w:r>
      <w:r w:rsidR="00FF6281" w:rsidRPr="00D222DE">
        <w:rPr>
          <w:rFonts w:ascii="TH SarabunPSK" w:eastAsia="Calibri" w:hAnsi="TH SarabunPSK" w:cs="TH SarabunPSK" w:hint="cs"/>
          <w:sz w:val="32"/>
          <w:szCs w:val="32"/>
          <w:cs/>
        </w:rPr>
        <w:t>เรื่อง</w:t>
      </w:r>
      <w:r w:rsidR="00D217B3" w:rsidRPr="00D222DE">
        <w:rPr>
          <w:rFonts w:ascii="TH SarabunPSK" w:eastAsia="Calibri" w:hAnsi="TH SarabunPSK" w:cs="TH SarabunPSK" w:hint="cs"/>
          <w:sz w:val="32"/>
          <w:szCs w:val="32"/>
          <w:cs/>
        </w:rPr>
        <w:t>ลักษณะสตรีที่ดี</w:t>
      </w:r>
      <w:r w:rsidR="005D21FE" w:rsidRPr="00D222DE">
        <w:rPr>
          <w:rFonts w:ascii="TH SarabunPSK" w:eastAsia="Calibri" w:hAnsi="TH SarabunPSK" w:cs="TH SarabunPSK" w:hint="cs"/>
          <w:sz w:val="32"/>
          <w:szCs w:val="32"/>
          <w:cs/>
        </w:rPr>
        <w:t>ให้แก่เด็กตั้งแต่ช่วงปฐมวัยก็</w:t>
      </w: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>เพื่อให้เกิดแรงต่อต้านหรือการท้าทายความเป็นหญิงน้อยลง เพื่อรักษาอำนาจของกลุ่มบุคคลในสังคมให้คงอยู่ต่อไป</w:t>
      </w:r>
      <w:r w:rsidR="00FA6B48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614CB" w:rsidRPr="00D222DE">
        <w:rPr>
          <w:rFonts w:ascii="TH SarabunPSK" w:eastAsia="Calibri" w:hAnsi="TH SarabunPSK" w:cs="TH SarabunPSK" w:hint="cs"/>
          <w:sz w:val="32"/>
          <w:szCs w:val="32"/>
          <w:cs/>
        </w:rPr>
        <w:t>โดย</w:t>
      </w:r>
      <w:r w:rsidR="00FA6B48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เด็กหญิงมักถูกสอนให้เชื่อฟังคำสั่ง และเอาใจใส่ดูแลผู้อื่น </w:t>
      </w:r>
      <w:r w:rsidR="00FA6B48" w:rsidRPr="00D222DE">
        <w:rPr>
          <w:rFonts w:ascii="TH SarabunPSK" w:eastAsia="Calibri" w:hAnsi="TH SarabunPSK" w:cs="TH SarabunPSK" w:hint="cs"/>
          <w:sz w:val="32"/>
          <w:szCs w:val="32"/>
        </w:rPr>
        <w:t xml:space="preserve">Barry, Bacon and Child, 1957 </w:t>
      </w:r>
      <w:r w:rsidR="00A56995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FA6B48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อ้างถึงใน นิตย์กุล อรรถนุพรรณ, </w:t>
      </w:r>
      <w:r w:rsidR="00FA6B48" w:rsidRPr="00D222DE">
        <w:rPr>
          <w:rFonts w:ascii="TH SarabunPSK" w:eastAsia="Calibri" w:hAnsi="TH SarabunPSK" w:cs="TH SarabunPSK" w:hint="cs"/>
          <w:sz w:val="32"/>
          <w:szCs w:val="32"/>
        </w:rPr>
        <w:t>2530</w:t>
      </w:r>
      <w:r w:rsidR="00A569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56995">
        <w:rPr>
          <w:rFonts w:ascii="TH SarabunPSK" w:eastAsia="Calibri" w:hAnsi="TH SarabunPSK" w:cs="TH SarabunPSK"/>
          <w:sz w:val="32"/>
          <w:szCs w:val="32"/>
        </w:rPr>
        <w:t>: 4</w:t>
      </w:r>
      <w:r w:rsidR="00FA6B48" w:rsidRPr="00D222DE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0614CB" w:rsidRPr="00D222DE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0614CB" w:rsidRPr="00D222DE">
        <w:rPr>
          <w:rFonts w:ascii="TH SarabunPSK" w:eastAsia="Calibri" w:hAnsi="TH SarabunPSK" w:cs="TH SarabunPSK" w:hint="cs"/>
          <w:sz w:val="32"/>
          <w:szCs w:val="32"/>
          <w:cs/>
        </w:rPr>
        <w:t>ซึ่งจะเห็นลักษณะนิสัยเช่นนี้ได้จาก</w:t>
      </w:r>
      <w:r w:rsidR="00571D50" w:rsidRPr="00D222DE">
        <w:rPr>
          <w:rFonts w:ascii="TH SarabunPSK" w:eastAsia="Calibri" w:hAnsi="TH SarabunPSK" w:cs="TH SarabunPSK" w:hint="cs"/>
          <w:sz w:val="32"/>
          <w:szCs w:val="32"/>
          <w:cs/>
        </w:rPr>
        <w:t>วรรณกรรม</w:t>
      </w:r>
      <w:r w:rsidR="000614CB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เรื่อง </w:t>
      </w:r>
      <w:r w:rsidR="000614CB" w:rsidRPr="00D222DE">
        <w:rPr>
          <w:rFonts w:ascii="TH SarabunPSK" w:eastAsia="Calibri" w:hAnsi="TH SarabunPSK" w:cs="TH SarabunPSK" w:hint="cs"/>
          <w:sz w:val="32"/>
          <w:szCs w:val="32"/>
        </w:rPr>
        <w:t>The singing</w:t>
      </w:r>
      <w:r w:rsidR="00EA549B" w:rsidRPr="00D222DE">
        <w:rPr>
          <w:rFonts w:ascii="TH SarabunPSK" w:eastAsia="Calibri" w:hAnsi="TH SarabunPSK" w:cs="TH SarabunPSK" w:hint="cs"/>
          <w:sz w:val="32"/>
          <w:szCs w:val="32"/>
        </w:rPr>
        <w:t xml:space="preserve"> or Soaring Lark</w:t>
      </w:r>
      <w:r w:rsidR="00571D50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ที่หญิงสาวเชื่อฟังพ่อที่ให้เธอไปหาเจ้าชายอสูร เพื่อแลกกับที่พ่อจะไม่ถูกเจ้าชายอสูรฆ่า</w:t>
      </w:r>
    </w:p>
    <w:p w14:paraId="7838DF05" w14:textId="77777777" w:rsidR="00F92A45" w:rsidRPr="00D222DE" w:rsidRDefault="00F92A45" w:rsidP="00653852">
      <w:pPr>
        <w:spacing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53852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เทพนิยายกริมม์ยังได้สอดแทรกความพ่ายแพ้ในการต่อต้านความเป็นหญิงที่ถูกนิยามขึ้น โดยการสร้างตัวละครที่ไม่เป็นไปตามความคาดหวังของสังคมอย่างราชินีในเรื่องสโนว์ไวท์ หรือพี่สาวบุญธรรมทั้งสองคนในเรื่องแอชเชนพุทเทล ส่วนหนึ่งอาจจะสร้างขึ้นเพื่อให้เห็นผลของคนที่คิดจะลุกขึ้นมาต่อสู้กับระบบสังคม เพื่อให้เห็นจุดจบคือความทรมานและความตาย ซึ่งการสร้างเรื่องเช่นนี้อาจเป็นกระบวนการในการควบคุมผู้หญิงให้ยอมแพ้และยอมรับในโชคชะตาของเพศสภาพตนเอง </w:t>
      </w:r>
      <w:r w:rsidR="00024A7F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ซึ่งภาพยนตร์ก็ปรากฏลักษณะดังกล่าวเช่นเดียวกัน </w:t>
      </w:r>
      <w:r w:rsidR="00065522" w:rsidRPr="00D222DE">
        <w:rPr>
          <w:rFonts w:ascii="TH SarabunPSK" w:eastAsia="Calibri" w:hAnsi="TH SarabunPSK" w:cs="TH SarabunPSK" w:hint="cs"/>
          <w:sz w:val="32"/>
          <w:szCs w:val="32"/>
          <w:cs/>
        </w:rPr>
        <w:t>จะเห็นได้จากการให้ภาพมาเลฟิเซนต์ที่แม้จะแก้ต่าง เรียกร้องให้คนมองตัวละครนี้ในมุมใหม่ แต่ไม่ได้ให้</w:t>
      </w:r>
      <w:r w:rsidR="00061354" w:rsidRPr="00D222DE">
        <w:rPr>
          <w:rFonts w:ascii="TH SarabunPSK" w:eastAsia="Calibri" w:hAnsi="TH SarabunPSK" w:cs="TH SarabunPSK" w:hint="cs"/>
          <w:sz w:val="32"/>
          <w:szCs w:val="32"/>
          <w:cs/>
        </w:rPr>
        <w:t>ค่าตัวละครนี้เท่าตัวละครอื่น ๆ ซึ่งตัวละครมาเลฟิเซนต์จะปรากฏ</w:t>
      </w:r>
      <w:r w:rsidR="00D12D0F" w:rsidRPr="00D222DE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061354" w:rsidRPr="00D222DE">
        <w:rPr>
          <w:rFonts w:ascii="TH SarabunPSK" w:eastAsia="Calibri" w:hAnsi="TH SarabunPSK" w:cs="TH SarabunPSK" w:hint="cs"/>
          <w:sz w:val="32"/>
          <w:szCs w:val="32"/>
          <w:cs/>
        </w:rPr>
        <w:t>ลักษณะ “เงา”</w:t>
      </w:r>
      <w:r w:rsidR="002F0A49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ในตอนที่ดูแลออโรร่า</w:t>
      </w:r>
      <w:r w:rsidR="0073594F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ซึ่งมาเลฟิเซนต์ก็ดูแลออโรร่าเปรียบเสมือนแม่แท้ ๆ แต่สุดท้ายสังคมก็ไม่ให้การยอมรับมาเลฟิเซนต์</w:t>
      </w:r>
      <w:r w:rsidR="005D360B" w:rsidRPr="00D222DE">
        <w:rPr>
          <w:rFonts w:ascii="TH SarabunPSK" w:eastAsia="Calibri" w:hAnsi="TH SarabunPSK" w:cs="TH SarabunPSK" w:hint="cs"/>
          <w:sz w:val="32"/>
          <w:szCs w:val="32"/>
          <w:cs/>
        </w:rPr>
        <w:t>ในฐานะแม่ เพราะบรรทัดฐานทางสังคมกำหนดบทบาทแม่ที่ดีว่าควรมีลักษณะ</w:t>
      </w:r>
      <w:r w:rsidR="00AE2806" w:rsidRPr="00D222DE">
        <w:rPr>
          <w:rFonts w:ascii="TH SarabunPSK" w:eastAsia="Calibri" w:hAnsi="TH SarabunPSK" w:cs="TH SarabunPSK" w:hint="cs"/>
          <w:sz w:val="32"/>
          <w:szCs w:val="32"/>
          <w:cs/>
        </w:rPr>
        <w:t>เป็นแบบอย่างที่ดี ไม่ต่อสู้ ไม่ทำร้ายผู้อื่น ซึ่งมาเลฟิเซนต์ไม่ใช่สตรีตามที่บรรทัดฐานทางสังคมคาดหวัง</w:t>
      </w:r>
    </w:p>
    <w:p w14:paraId="38D0BF0C" w14:textId="77777777" w:rsidR="00F92A45" w:rsidRPr="00D222DE" w:rsidRDefault="00F92A45" w:rsidP="00653852">
      <w:pPr>
        <w:spacing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32A18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การฝ่าฝืนบรรทัดฐานทางสังคม อาจมาจากการปฏิบัติตามบรรทัดฐานทางสังคมแล้ว แต่ไม่ได้รางวัลตอบแทนหรือไม่ได้สิ่งที่ดีกลับไป </w:t>
      </w:r>
      <w:r w:rsidR="00B15175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เช่น สโนว์ไวท์ที่เป็นคนดี มีเมตตา ไม่เคยทำร้ายผู้อื่น </w:t>
      </w:r>
      <w:r w:rsidR="00A70CC8" w:rsidRPr="00D222DE">
        <w:rPr>
          <w:rFonts w:ascii="TH SarabunPSK" w:eastAsia="Calibri" w:hAnsi="TH SarabunPSK" w:cs="TH SarabunPSK" w:hint="cs"/>
          <w:sz w:val="32"/>
          <w:szCs w:val="32"/>
          <w:cs/>
        </w:rPr>
        <w:t>แต่กลับถูกปองร้ายจนเกือบถึงแก่ชีวิต</w:t>
      </w:r>
      <w:r w:rsidR="0044695C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จึงมาเป็นโจรขโมยสมบัติของราชินีและลุกขึ้นมาต่อสู้กับอำนาจของราชินี</w:t>
      </w:r>
      <w:r w:rsidR="00334CDD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อีกทั้งในเรื่อง </w:t>
      </w:r>
      <w:r w:rsidR="00334CDD" w:rsidRPr="00D222DE">
        <w:rPr>
          <w:rFonts w:ascii="TH SarabunPSK" w:eastAsia="Calibri" w:hAnsi="TH SarabunPSK" w:cs="TH SarabunPSK" w:hint="cs"/>
          <w:sz w:val="32"/>
          <w:szCs w:val="32"/>
        </w:rPr>
        <w:t xml:space="preserve">Maleficent </w:t>
      </w:r>
      <w:r w:rsidR="00872929" w:rsidRPr="00D222DE">
        <w:rPr>
          <w:rFonts w:ascii="TH SarabunPSK" w:eastAsia="Calibri" w:hAnsi="TH SarabunPSK" w:cs="TH SarabunPSK" w:hint="cs"/>
          <w:sz w:val="32"/>
          <w:szCs w:val="32"/>
          <w:cs/>
        </w:rPr>
        <w:t>ก็ปรากฏลักษณะนี้เช่นเดียวกันจะเห็นได้จาก</w:t>
      </w:r>
      <w:r w:rsidR="00DE11E5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ตัวละครมาเลฟิเซนต์ ที่เป็นคนดี รักเดียวใจเดียว ให้โอกาสและเชื่อใจสเตฟานเสมอ </w:t>
      </w:r>
      <w:r w:rsidR="003C4E24" w:rsidRPr="00D222DE">
        <w:rPr>
          <w:rFonts w:ascii="TH SarabunPSK" w:eastAsia="Calibri" w:hAnsi="TH SarabunPSK" w:cs="TH SarabunPSK" w:hint="cs"/>
          <w:sz w:val="32"/>
          <w:szCs w:val="32"/>
          <w:cs/>
        </w:rPr>
        <w:t>แต่สุดท้ายถูกสเตฟานหักหลังด้วยการตัดปีกไปถวายราชา</w:t>
      </w:r>
      <w:r w:rsidR="005816A0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เมืองมนุษย์ </w:t>
      </w:r>
      <w:r w:rsidR="005447EC" w:rsidRPr="00D222DE">
        <w:rPr>
          <w:rFonts w:ascii="TH SarabunPSK" w:eastAsia="Calibri" w:hAnsi="TH SarabunPSK" w:cs="TH SarabunPSK" w:hint="cs"/>
          <w:sz w:val="32"/>
          <w:szCs w:val="32"/>
          <w:cs/>
        </w:rPr>
        <w:t>จนได้</w:t>
      </w:r>
      <w:r w:rsidR="005816A0" w:rsidRPr="00D222DE">
        <w:rPr>
          <w:rFonts w:ascii="TH SarabunPSK" w:eastAsia="Calibri" w:hAnsi="TH SarabunPSK" w:cs="TH SarabunPSK" w:hint="cs"/>
          <w:sz w:val="32"/>
          <w:szCs w:val="32"/>
          <w:cs/>
        </w:rPr>
        <w:t>ขึ้นเป็นกษัตริย์</w:t>
      </w:r>
      <w:r w:rsidR="00AC5D7A" w:rsidRPr="00D222DE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5816A0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อภิเษกสมรสกับเจ้าหญิงเมืองมนุษย์ </w:t>
      </w:r>
      <w:r w:rsidR="00EA0C71" w:rsidRPr="00D222DE">
        <w:rPr>
          <w:rFonts w:ascii="TH SarabunPSK" w:eastAsia="Calibri" w:hAnsi="TH SarabunPSK" w:cs="TH SarabunPSK" w:hint="cs"/>
          <w:sz w:val="32"/>
          <w:szCs w:val="32"/>
          <w:cs/>
        </w:rPr>
        <w:t>มาเลฟิเซนต์จึงแก้แค้นด้วยการสาปออโรร่า บุตรของสเตฟานให้หลับใหลตลอดกาล</w:t>
      </w:r>
    </w:p>
    <w:p w14:paraId="3B3E0F7E" w14:textId="77777777" w:rsidR="001C5B86" w:rsidRPr="00D222DE" w:rsidRDefault="00F92A45" w:rsidP="00653852">
      <w:pPr>
        <w:spacing w:line="240" w:lineRule="auto"/>
        <w:jc w:val="thaiDistribute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A4032" w:rsidRPr="00D222DE">
        <w:rPr>
          <w:rFonts w:ascii="TH SarabunPSK" w:eastAsia="Calibri" w:hAnsi="TH SarabunPSK" w:cs="TH SarabunPSK" w:hint="cs"/>
          <w:sz w:val="32"/>
          <w:szCs w:val="32"/>
          <w:cs/>
        </w:rPr>
        <w:t>การเป็นขบถต่อสังคมของสตรี</w:t>
      </w:r>
      <w:r w:rsidR="00B02BDD" w:rsidRPr="00D222DE">
        <w:rPr>
          <w:rFonts w:ascii="TH SarabunPSK" w:eastAsia="Calibri" w:hAnsi="TH SarabunPSK" w:cs="TH SarabunPSK" w:hint="cs"/>
          <w:sz w:val="32"/>
          <w:szCs w:val="32"/>
          <w:cs/>
        </w:rPr>
        <w:t>อาจเกิดจาก</w:t>
      </w:r>
      <w:r w:rsidR="009C32BB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ความไม่ลงรอยของบรรทัดฐาน </w:t>
      </w:r>
      <w:r w:rsidR="00CC6669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กล่าวคือ </w:t>
      </w:r>
      <w:r w:rsidR="001F73E1" w:rsidRPr="00D222DE">
        <w:rPr>
          <w:rFonts w:ascii="TH SarabunPSK" w:eastAsia="Calibri" w:hAnsi="TH SarabunPSK" w:cs="TH SarabunPSK" w:hint="cs"/>
          <w:sz w:val="32"/>
          <w:szCs w:val="32"/>
          <w:cs/>
        </w:rPr>
        <w:t>สังคมในปัจจุบันมีการเปลี่ยนแปลงอย่างรวดเร็วและซับซ้อนมากยิ่งขึ้น จึงทำให้เกิดความขัดแย้งของบรรทัดฐาน</w:t>
      </w:r>
      <w:r w:rsidR="000A544C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ซึ่งอาจมาจากหลายปัจจัย โดยอาจเกิดจากบรรทัดฐาน</w:t>
      </w:r>
      <w:r w:rsidR="00E4405A" w:rsidRPr="00D222DE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7C1ADC" w:rsidRPr="00D222DE">
        <w:rPr>
          <w:rFonts w:ascii="TH SarabunPSK" w:eastAsia="Calibri" w:hAnsi="TH SarabunPSK" w:cs="TH SarabunPSK" w:hint="cs"/>
          <w:sz w:val="32"/>
          <w:szCs w:val="32"/>
          <w:cs/>
        </w:rPr>
        <w:t>กลุ่มหนึ่ง</w:t>
      </w:r>
      <w:r w:rsidR="00AC2D3D" w:rsidRPr="00D222DE">
        <w:rPr>
          <w:rFonts w:ascii="TH SarabunPSK" w:eastAsia="Calibri" w:hAnsi="TH SarabunPSK" w:cs="TH SarabunPSK" w:hint="cs"/>
          <w:sz w:val="32"/>
          <w:szCs w:val="32"/>
          <w:cs/>
        </w:rPr>
        <w:t>ขัดแย้งกับบรรทัดฐานของอีกกลุ่มหนึ่ง</w:t>
      </w:r>
      <w:r w:rsidR="004776A5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ส่งผลให้สมาชิกในสังคมเกิดความสับสนที่จะปฏิบัติตาม </w:t>
      </w:r>
      <w:r w:rsidR="00EF7C77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เช่น </w:t>
      </w:r>
      <w:r w:rsidR="00D144E9" w:rsidRPr="00D222DE">
        <w:rPr>
          <w:rFonts w:ascii="TH SarabunPSK" w:eastAsia="Calibri" w:hAnsi="TH SarabunPSK" w:cs="TH SarabunPSK" w:hint="cs"/>
          <w:sz w:val="32"/>
          <w:szCs w:val="32"/>
          <w:cs/>
        </w:rPr>
        <w:t>สตรีต้องปฏิบัติตนเป็นกุลสตรี ไม</w:t>
      </w:r>
      <w:r w:rsidR="00D21BFC" w:rsidRPr="00D222DE">
        <w:rPr>
          <w:rFonts w:ascii="TH SarabunPSK" w:eastAsia="Calibri" w:hAnsi="TH SarabunPSK" w:cs="TH SarabunPSK" w:hint="cs"/>
          <w:sz w:val="32"/>
          <w:szCs w:val="32"/>
          <w:cs/>
        </w:rPr>
        <w:t>่ควร</w:t>
      </w:r>
      <w:r w:rsidR="005C1C6A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ให้บุรุษถึงเนื้อถึงตัว </w:t>
      </w:r>
      <w:r w:rsidR="00203173" w:rsidRPr="00D222DE">
        <w:rPr>
          <w:rFonts w:ascii="TH SarabunPSK" w:eastAsia="Calibri" w:hAnsi="TH SarabunPSK" w:cs="TH SarabunPSK" w:hint="cs"/>
          <w:sz w:val="32"/>
          <w:szCs w:val="32"/>
          <w:cs/>
        </w:rPr>
        <w:t>เพื่อ</w:t>
      </w:r>
      <w:r w:rsidR="00B221C1" w:rsidRPr="00D222DE">
        <w:rPr>
          <w:rFonts w:ascii="TH SarabunPSK" w:eastAsia="Calibri" w:hAnsi="TH SarabunPSK" w:cs="TH SarabunPSK" w:hint="cs"/>
          <w:sz w:val="32"/>
          <w:szCs w:val="32"/>
          <w:cs/>
        </w:rPr>
        <w:t>รักษา</w:t>
      </w:r>
      <w:r w:rsidR="00203173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ศักดิ์ศรีของสตรีและวงศ์ตระกูล </w:t>
      </w:r>
      <w:r w:rsidR="00E61BF3" w:rsidRPr="00D222DE">
        <w:rPr>
          <w:rFonts w:ascii="TH SarabunPSK" w:eastAsia="Calibri" w:hAnsi="TH SarabunPSK" w:cs="TH SarabunPSK" w:hint="cs"/>
          <w:sz w:val="32"/>
          <w:szCs w:val="32"/>
          <w:cs/>
        </w:rPr>
        <w:t>แต่ในปัจจุบันสตรีสมัยใหม่ได้มีค่านิยมความคิดเรื่องอิสระในร่างกายของตนเอง</w:t>
      </w:r>
      <w:r w:rsidR="008B7417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ซึ่งเป็นแบบแผนความคิดเช่นนี้กลายเป็นบรรทัดฐานแบบใหม่ ซึ่งสะท้อนให้เห็นในภาพยนตร์เรื่อง </w:t>
      </w:r>
      <w:r w:rsidR="008B7417"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 xml:space="preserve">Mirror </w:t>
      </w:r>
      <w:proofErr w:type="spellStart"/>
      <w:r w:rsidR="008B7417"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>Mirror</w:t>
      </w:r>
      <w:proofErr w:type="spellEnd"/>
      <w:r w:rsidR="00784C51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ที่สโนว์ไวท์</w:t>
      </w:r>
      <w:r w:rsidR="003E6BA9" w:rsidRPr="00D222DE">
        <w:rPr>
          <w:rFonts w:ascii="TH SarabunPSK" w:eastAsia="Calibri" w:hAnsi="TH SarabunPSK" w:cs="TH SarabunPSK" w:hint="cs"/>
          <w:sz w:val="32"/>
          <w:szCs w:val="32"/>
          <w:cs/>
        </w:rPr>
        <w:t>จูบเจ้าชายก่อน ซึ่งขัดกับบรรทัดฐานแบบเก่า</w:t>
      </w:r>
      <w:r w:rsidR="004F4B30" w:rsidRPr="00D222DE">
        <w:rPr>
          <w:rFonts w:ascii="TH SarabunPSK" w:eastAsia="Calibri" w:hAnsi="TH SarabunPSK" w:cs="TH SarabunPSK" w:hint="cs"/>
          <w:sz w:val="32"/>
          <w:szCs w:val="32"/>
          <w:cs/>
        </w:rPr>
        <w:t>ความไม่ลงรอยของสังคมอาจเกิดจากสภาพสังคมที่เปลี่ยนแปลงไป แต่บรรทัดฐานเก่ายังคงอยู่</w:t>
      </w:r>
      <w:r w:rsidR="00E773BF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เช่น สตรีจะ</w:t>
      </w:r>
      <w:r w:rsidR="00A54B04" w:rsidRPr="00D222DE">
        <w:rPr>
          <w:rFonts w:ascii="TH SarabunPSK" w:eastAsia="Calibri" w:hAnsi="TH SarabunPSK" w:cs="TH SarabunPSK" w:hint="cs"/>
          <w:sz w:val="32"/>
          <w:szCs w:val="32"/>
          <w:cs/>
        </w:rPr>
        <w:t>ได้รับการ</w:t>
      </w:r>
      <w:r w:rsidR="00E773BF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สั่งสอนว่ามีหน้าที่ดูแลบ้าน </w:t>
      </w:r>
      <w:r w:rsidR="00036EC5" w:rsidRPr="00D222DE">
        <w:rPr>
          <w:rFonts w:ascii="TH SarabunPSK" w:eastAsia="Calibri" w:hAnsi="TH SarabunPSK" w:cs="TH SarabunPSK" w:hint="cs"/>
          <w:sz w:val="32"/>
          <w:szCs w:val="32"/>
          <w:cs/>
        </w:rPr>
        <w:t>ดูแลสามีและบุตร</w:t>
      </w:r>
      <w:r w:rsidR="007A4E85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แต่ปัจจุบัน</w:t>
      </w:r>
      <w:r w:rsidR="00F51AFE" w:rsidRPr="00D222DE">
        <w:rPr>
          <w:rFonts w:ascii="TH SarabunPSK" w:eastAsia="Calibri" w:hAnsi="TH SarabunPSK" w:cs="TH SarabunPSK" w:hint="cs"/>
          <w:sz w:val="32"/>
          <w:szCs w:val="32"/>
          <w:cs/>
        </w:rPr>
        <w:t>บทบาทของสตรี</w:t>
      </w:r>
      <w:r w:rsidR="007705EA" w:rsidRPr="00D222DE">
        <w:rPr>
          <w:rFonts w:ascii="TH SarabunPSK" w:eastAsia="Calibri" w:hAnsi="TH SarabunPSK" w:cs="TH SarabunPSK" w:hint="cs"/>
          <w:sz w:val="32"/>
          <w:szCs w:val="32"/>
          <w:cs/>
        </w:rPr>
        <w:t>ไม่ถูกจำกัดแค่ในพื้นที่ส่วนตัวเพียงอย่างเดียว เนื่องจากส่วนหนึ่งอาจมาจากสภาพเศรษฐกิจที่ผลักดันให้สตรีออกมาทำงานนอกบ้านเพื่อหารายได้มากยิ่งขึ้น</w:t>
      </w:r>
      <w:r w:rsidR="00BB3951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ทำให้ต้องละทิ้งบทบาทความเป็นแม่ที่ต้องดูแลรับผิดชอบบ้านเรือนและบุตร</w:t>
      </w:r>
      <w:r w:rsidR="004766BD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อย่างเรื่อง </w:t>
      </w:r>
      <w:r w:rsidR="004766BD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</w:rPr>
        <w:t>Maid in Manhattan</w:t>
      </w:r>
      <w:r w:rsidR="00D67C6B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ที่มารีสา</w:t>
      </w:r>
      <w:r w:rsidR="00E964B7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ไม่มีเวลาไทล์ผู้เป็นลูก</w:t>
      </w:r>
      <w:r w:rsidR="00D609B6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จึงปล่อยลูกไว้ที่ทำงาน ในขณะที่ตนเองไปทำงานเป็นแม่บ้านเก็บกวาด</w:t>
      </w:r>
      <w:r w:rsidR="00B12EE2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ห้องในโรงแรม</w:t>
      </w:r>
      <w:r w:rsidR="00762B9E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จนทำให้ลูกชายเล่นซนจนเจอกับคริส สมาชิกวุฒิสภา ส่งผลให้เกิดเรื่องเข้าใจผิดระหว่างมารีสาและคริส</w:t>
      </w:r>
      <w:r w:rsidR="002B5194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นอกจากนี้อาจเกิดจาก</w:t>
      </w:r>
      <w:r w:rsidR="000C24C4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บรรทัดฐานเก่าเสื่อมความหมายลง แต่ในขณะเดียวกันก็ยังไม่มีบรรทัดฐานใหม่มาแทนที่ได้อย่างสมบูรณ์ </w:t>
      </w:r>
      <w:r w:rsidR="009C6FD9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เช่น เพศหญิงถูกมองว่าเป็นเพศที่ด้อยกว่าเพศชาย</w:t>
      </w:r>
      <w:r w:rsidR="003E24EB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ทั้งด้านสรีระและสติปัญญา </w:t>
      </w:r>
      <w:r w:rsidR="00D441B9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ทำให้ต้องทำงานอยู่บ้าน</w:t>
      </w:r>
      <w:r w:rsidR="001658A9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เป็นแม่บ้าน</w:t>
      </w:r>
      <w:r w:rsidR="0073226F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จะเห็นได้จาก</w:t>
      </w:r>
      <w:r w:rsidR="00A665AA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ในวรรณกรรมเทพนิยายที่สะท้อนลักษณะเพศหญิงที่อ่อนแอ</w:t>
      </w:r>
      <w:r w:rsidR="00E12AB4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ต้องได้รับการปกป้อง </w:t>
      </w:r>
      <w:r w:rsidR="00111DA1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ซึ่งความเชื่อดังกล่าว</w:t>
      </w:r>
      <w:r w:rsidR="00AC7657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ลดความเข้มข้นลงไป</w:t>
      </w:r>
      <w:r w:rsidR="00C75966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มาก แต่ก็ไม่อาจสร้างบรรทัดฐานความเชื่อใหม่ที่ว่าเพศหญิ</w:t>
      </w:r>
      <w:r w:rsidR="004474D1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ง</w:t>
      </w:r>
      <w:r w:rsidR="00C75966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เข้มแข็ง สามารถพึ่งพาตนเองได้</w:t>
      </w:r>
      <w:r w:rsidR="007C1855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มาแทนที่ได้อย่างสมบูรณ์ ตามที่ภาพยนตร์พยายามสร้างภาพแทนใหม่</w:t>
      </w:r>
    </w:p>
    <w:p w14:paraId="56E53056" w14:textId="77777777" w:rsidR="00E264AE" w:rsidRPr="00D222DE" w:rsidRDefault="00E264AE" w:rsidP="00653852">
      <w:pPr>
        <w:spacing w:line="240" w:lineRule="auto"/>
        <w:jc w:val="thaiDistribute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อย่างไรก็ตามแนวคิดเรื่องเพศหญิง</w:t>
      </w:r>
      <w:r w:rsidR="006073F6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ไม่ใช่เพศที่อ่อนแอ </w:t>
      </w:r>
      <w:r w:rsidR="00B759A2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อีกทั้งยังเข้มแข็ง </w:t>
      </w:r>
      <w:r w:rsidR="0093167A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ไม่ด้อยไปกว่าเพศชายสอดคล้องกับงานของปราณี วงษ์เทศ </w:t>
      </w:r>
      <w:r w:rsidR="009E64F8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เรื่อง </w:t>
      </w:r>
      <w:r w:rsidR="009E64F8" w:rsidRPr="00D222DE">
        <w:rPr>
          <w:rFonts w:ascii="TH SarabunPSK" w:eastAsia="Calibri" w:hAnsi="TH SarabunPSK" w:cs="TH SarabunPSK" w:hint="cs"/>
          <w:i/>
          <w:iCs/>
          <w:color w:val="000000"/>
          <w:sz w:val="32"/>
          <w:szCs w:val="32"/>
          <w:cs/>
        </w:rPr>
        <w:t>ความแตกต่างของผู้หญิงและผู้ชายอยู่ที่อะไรกันแน่</w:t>
      </w:r>
      <w:r w:rsidR="00A02DCC">
        <w:rPr>
          <w:rFonts w:ascii="TH SarabunPSK" w:eastAsia="Calibri" w:hAnsi="TH SarabunPSK" w:cs="TH SarabunPSK"/>
          <w:i/>
          <w:iCs/>
          <w:color w:val="000000"/>
          <w:sz w:val="32"/>
          <w:szCs w:val="32"/>
        </w:rPr>
        <w:t xml:space="preserve"> </w:t>
      </w:r>
      <w:r w:rsidR="00454746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โดยกล่าวว่า</w:t>
      </w:r>
      <w:r w:rsidR="004C465D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จากการศึกษาการเจริญเติบโตของทารกในครรภ์ของมารดาพบว่า </w:t>
      </w:r>
      <w:r w:rsidR="00D10284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การตั้งครรภ์ทารกเพศชายจะยาวนานกว่าเพศหญิง </w:t>
      </w:r>
      <w:r w:rsidR="00D10284" w:rsidRPr="00D222DE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5-9 </w:t>
      </w:r>
      <w:r w:rsidR="00D10284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วัน</w:t>
      </w:r>
      <w:r w:rsidR="00677D3B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เด็กหญิงมักจะมีพัฒนาการดีกว่าและเร็วกว่าเด็กชาย</w:t>
      </w:r>
      <w:r w:rsidR="0026517C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และเด็กชายยังมีโอกาสแท้งหรือเสียชีวิตก่อนคลอดมากกว่าเด็กหญิง</w:t>
      </w:r>
      <w:r w:rsidR="002A7EC7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นอกจากนี้จากสถิติการเจ็บป่วยและการเสียชีวิตในทุกระดับอายุเพศชายเสียชีวิตมากกว่าเพศหญิง</w:t>
      </w:r>
      <w:r w:rsidR="007A3749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(ปรานี วงษ์เทศ, </w:t>
      </w:r>
      <w:r w:rsidR="007A3749" w:rsidRPr="00D222DE">
        <w:rPr>
          <w:rFonts w:ascii="TH SarabunPSK" w:eastAsia="Calibri" w:hAnsi="TH SarabunPSK" w:cs="TH SarabunPSK" w:hint="cs"/>
          <w:color w:val="000000"/>
          <w:sz w:val="32"/>
          <w:szCs w:val="32"/>
        </w:rPr>
        <w:t>2559</w:t>
      </w:r>
      <w:r w:rsidR="007A3749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</w:p>
    <w:p w14:paraId="317C2BBC" w14:textId="77777777" w:rsidR="002770B5" w:rsidRDefault="006D6AE3" w:rsidP="002770B5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222DE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นอกจากนี้</w:t>
      </w:r>
      <w:r w:rsidR="004E4168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ผลการศึกษา</w:t>
      </w:r>
      <w:r w:rsidR="00C51BD6" w:rsidRPr="00D222D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ยังสอดคล้องกับ</w:t>
      </w:r>
      <w:r w:rsidR="004D3D83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ปริญญานิพนธ์เรื่อง </w:t>
      </w:r>
      <w:r w:rsidR="004D3D83" w:rsidRPr="00D222D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ภาพตัวแทนผู้หญิงในการ์ตูน </w:t>
      </w:r>
      <w:r w:rsidR="004D3D83" w:rsidRPr="00D222DE">
        <w:rPr>
          <w:rFonts w:ascii="TH SarabunPSK" w:eastAsia="Calibri" w:hAnsi="TH SarabunPSK" w:cs="TH SarabunPSK" w:hint="cs"/>
          <w:i/>
          <w:iCs/>
          <w:sz w:val="32"/>
          <w:szCs w:val="32"/>
        </w:rPr>
        <w:t>Disney Princess</w:t>
      </w:r>
      <w:r w:rsidR="004D3D83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4131D" w:rsidRPr="00D222DE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4D3D83" w:rsidRPr="00D222DE">
        <w:rPr>
          <w:rFonts w:ascii="TH SarabunPSK" w:eastAsia="Calibri" w:hAnsi="TH SarabunPSK" w:cs="TH SarabunPSK" w:hint="cs"/>
          <w:sz w:val="32"/>
          <w:szCs w:val="32"/>
          <w:cs/>
        </w:rPr>
        <w:t>ภัทรศศิร์  ช้างเจิม</w:t>
      </w:r>
      <w:r w:rsidR="00A4131D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, </w:t>
      </w:r>
      <w:r w:rsidR="004D3D83" w:rsidRPr="00D222DE">
        <w:rPr>
          <w:rFonts w:ascii="TH SarabunPSK" w:eastAsia="Calibri" w:hAnsi="TH SarabunPSK" w:cs="TH SarabunPSK" w:hint="cs"/>
          <w:sz w:val="32"/>
          <w:szCs w:val="32"/>
          <w:cs/>
        </w:rPr>
        <w:t>2559)</w:t>
      </w:r>
      <w:r w:rsidR="001A398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ที่พบว่าตัวละครผู้หญิงในการ์ตูน </w:t>
      </w:r>
      <w:r w:rsidR="001A398E" w:rsidRPr="00D222DE">
        <w:rPr>
          <w:rFonts w:ascii="TH SarabunPSK" w:eastAsia="Calibri" w:hAnsi="TH SarabunPSK" w:cs="TH SarabunPSK" w:hint="cs"/>
          <w:sz w:val="32"/>
          <w:szCs w:val="32"/>
        </w:rPr>
        <w:t xml:space="preserve">Disney Princess </w:t>
      </w:r>
      <w:r w:rsidR="001A398E" w:rsidRPr="00D222DE">
        <w:rPr>
          <w:rFonts w:ascii="TH SarabunPSK" w:eastAsia="Calibri" w:hAnsi="TH SarabunPSK" w:cs="TH SarabunPSK" w:hint="cs"/>
          <w:sz w:val="32"/>
          <w:szCs w:val="32"/>
          <w:cs/>
        </w:rPr>
        <w:t>ภาพยนตร์การ์ตูนตั้งแต่อดีตจนถึงปัจจุบัน ได้สร้างตัวละครหญิงให้เป็นไปตา</w:t>
      </w:r>
      <w:r w:rsidR="00F718FE" w:rsidRPr="00D222DE">
        <w:rPr>
          <w:rFonts w:ascii="TH SarabunPSK" w:eastAsia="Calibri" w:hAnsi="TH SarabunPSK" w:cs="TH SarabunPSK" w:hint="cs"/>
          <w:sz w:val="32"/>
          <w:szCs w:val="32"/>
          <w:cs/>
        </w:rPr>
        <w:t>มความ</w:t>
      </w:r>
      <w:r w:rsidR="001A398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นิยมในแต่ละยุคสมัย ในยุคแรกภาพแทนผู้หญิงจะอ่อนโยน ไม่สามารถดูแลตัวเองได้ ต่อมาในยุคการ์ตูน </w:t>
      </w:r>
      <w:r w:rsidR="001A398E" w:rsidRPr="00D222DE">
        <w:rPr>
          <w:rFonts w:ascii="TH SarabunPSK" w:eastAsia="Calibri" w:hAnsi="TH SarabunPSK" w:cs="TH SarabunPSK" w:hint="cs"/>
          <w:sz w:val="32"/>
          <w:szCs w:val="32"/>
        </w:rPr>
        <w:t xml:space="preserve">Disney Princess </w:t>
      </w:r>
      <w:r w:rsidR="001A398E" w:rsidRPr="00D222DE">
        <w:rPr>
          <w:rFonts w:ascii="TH SarabunPSK" w:eastAsia="Calibri" w:hAnsi="TH SarabunPSK" w:cs="TH SarabunPSK" w:hint="cs"/>
          <w:sz w:val="32"/>
          <w:szCs w:val="32"/>
          <w:cs/>
        </w:rPr>
        <w:t>ได้สร้างตัวแทนผู้หญิงให้มีความกล้าและมั่นใจ มีส่วนร่วมในการแสดงความคิดเห็น ไม่รอคอยความช่วยเหลือจากเจ้าชาย ไม่ต้องการแต่งงาน และสามารถเป็นผู้นำประเทศได้</w:t>
      </w:r>
      <w:r w:rsidR="00B94DFB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 ซึ่งเป็นไปทางเดียวกับบทความวิจัยเรื่องนี้ที่พบว่า</w:t>
      </w:r>
      <w:r w:rsidR="003F1E26" w:rsidRPr="00D222DE">
        <w:rPr>
          <w:rFonts w:ascii="TH SarabunPSK" w:eastAsia="Calibri" w:hAnsi="TH SarabunPSK" w:cs="TH SarabunPSK" w:hint="cs"/>
          <w:sz w:val="32"/>
          <w:szCs w:val="32"/>
          <w:cs/>
        </w:rPr>
        <w:t>วรรณกรรมในอดีตก็สะท้อนภาพผู้หญิง</w:t>
      </w:r>
      <w:r w:rsidR="001A6DBE" w:rsidRPr="00D222DE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="003F1E26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อ่อนโยน </w:t>
      </w:r>
      <w:r w:rsidR="00F718FE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เน้นความใสซื่อบริสุทธิ์ </w:t>
      </w:r>
      <w:r w:rsidR="0070508B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ส่วนภาพยนตร์ในปัจจุบันจะเน้นไปที่การก้าวขึ้นมามีบทบาทของผู้หญิง ซึ่งเป็นการพยายามสร้างบรรทัดฐานแบบใหม่ </w:t>
      </w:r>
      <w:r w:rsidR="009E5480" w:rsidRPr="00D222DE">
        <w:rPr>
          <w:rFonts w:ascii="TH SarabunPSK" w:eastAsia="Calibri" w:hAnsi="TH SarabunPSK" w:cs="TH SarabunPSK" w:hint="cs"/>
          <w:sz w:val="32"/>
          <w:szCs w:val="32"/>
          <w:cs/>
        </w:rPr>
        <w:t>อาจกล่าวได้ว่าการสร้างงานในแต่ยุคสมัยจะเป็นไปตาม</w:t>
      </w:r>
      <w:r w:rsidR="001A6DBE" w:rsidRPr="00D222DE">
        <w:rPr>
          <w:rFonts w:ascii="TH SarabunPSK" w:eastAsia="Calibri" w:hAnsi="TH SarabunPSK" w:cs="TH SarabunPSK" w:hint="cs"/>
          <w:sz w:val="32"/>
          <w:szCs w:val="32"/>
          <w:cs/>
        </w:rPr>
        <w:t>ความ</w:t>
      </w:r>
      <w:r w:rsidR="009E5480" w:rsidRPr="00D222DE">
        <w:rPr>
          <w:rFonts w:ascii="TH SarabunPSK" w:eastAsia="Calibri" w:hAnsi="TH SarabunPSK" w:cs="TH SarabunPSK" w:hint="cs"/>
          <w:sz w:val="32"/>
          <w:szCs w:val="32"/>
          <w:cs/>
        </w:rPr>
        <w:t xml:space="preserve">นิยมของช่วงเวลานั้น ๆ </w:t>
      </w:r>
    </w:p>
    <w:p w14:paraId="03A692A2" w14:textId="77777777" w:rsidR="00F05EDB" w:rsidRPr="00053128" w:rsidRDefault="00F05EDB" w:rsidP="00F05EDB">
      <w:pPr>
        <w:pStyle w:val="NoSpacing"/>
        <w:rPr>
          <w:rFonts w:hint="cs"/>
        </w:rPr>
      </w:pPr>
    </w:p>
    <w:p w14:paraId="28540155" w14:textId="77777777" w:rsidR="00061354" w:rsidRPr="00D222DE" w:rsidRDefault="00061354" w:rsidP="00061354">
      <w:pPr>
        <w:pStyle w:val="NoSpacing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D222DE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39C3E15C" w14:textId="77777777" w:rsidR="000B38A5" w:rsidRPr="00D222DE" w:rsidRDefault="000B38A5" w:rsidP="00061354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D222DE">
        <w:rPr>
          <w:rFonts w:ascii="TH SarabunPSK" w:hAnsi="TH SarabunPSK" w:cs="TH SarabunPSK" w:hint="cs"/>
          <w:sz w:val="32"/>
          <w:szCs w:val="32"/>
          <w:cs/>
        </w:rPr>
        <w:tab/>
        <w:t>การศึกษาความเป็นหญิงกับบรรทัดฐานทางสังคม</w:t>
      </w:r>
      <w:r w:rsidR="0055445F" w:rsidRPr="00D222DE">
        <w:rPr>
          <w:rFonts w:ascii="TH SarabunPSK" w:hAnsi="TH SarabunPSK" w:cs="TH SarabunPSK" w:hint="cs"/>
          <w:sz w:val="32"/>
          <w:szCs w:val="32"/>
          <w:cs/>
        </w:rPr>
        <w:t xml:space="preserve"> เป็นเรื่องที่น่าสนใจ เนื่องจาก</w:t>
      </w:r>
      <w:r w:rsidR="0004633A" w:rsidRPr="00D222DE">
        <w:rPr>
          <w:rFonts w:ascii="TH SarabunPSK" w:hAnsi="TH SarabunPSK" w:cs="TH SarabunPSK" w:hint="cs"/>
          <w:sz w:val="32"/>
          <w:szCs w:val="32"/>
        </w:rPr>
        <w:t xml:space="preserve"> </w:t>
      </w:r>
      <w:r w:rsidR="00D76215" w:rsidRPr="00D222DE">
        <w:rPr>
          <w:rFonts w:ascii="TH SarabunPSK" w:hAnsi="TH SarabunPSK" w:cs="TH SarabunPSK" w:hint="cs"/>
          <w:sz w:val="32"/>
          <w:szCs w:val="32"/>
          <w:cs/>
        </w:rPr>
        <w:t>เรื่องที่เกี่ยวกับสังคมเป็นเรื่องใกล้ตัว</w:t>
      </w:r>
      <w:r w:rsidR="0004633A" w:rsidRPr="00D222D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76215" w:rsidRPr="00D222DE">
        <w:rPr>
          <w:rFonts w:ascii="TH SarabunPSK" w:hAnsi="TH SarabunPSK" w:cs="TH SarabunPSK" w:hint="cs"/>
          <w:sz w:val="32"/>
          <w:szCs w:val="32"/>
          <w:cs/>
        </w:rPr>
        <w:t>เป็นปัจจัยสำคัญที่ส่งผลให้ตัวละครในวรรณกรรมและภาพยนตร์</w:t>
      </w:r>
      <w:r w:rsidR="00A90099" w:rsidRPr="00D222DE">
        <w:rPr>
          <w:rFonts w:ascii="TH SarabunPSK" w:hAnsi="TH SarabunPSK" w:cs="TH SarabunPSK" w:hint="cs"/>
          <w:sz w:val="32"/>
          <w:szCs w:val="32"/>
          <w:cs/>
        </w:rPr>
        <w:t>มีพฤติกรรมที่</w:t>
      </w:r>
      <w:r w:rsidR="00D76215" w:rsidRPr="00D222DE">
        <w:rPr>
          <w:rFonts w:ascii="TH SarabunPSK" w:hAnsi="TH SarabunPSK" w:cs="TH SarabunPSK" w:hint="cs"/>
          <w:sz w:val="32"/>
          <w:szCs w:val="32"/>
          <w:cs/>
        </w:rPr>
        <w:t>สะท้อนแนวคิดและบรรทัดฐานในสังคมที่มีความหลากหลาย โดยเฉพาะสังคมยุคปัจจุบันที่ปรากฏแนวคิดใหม่ ๆ มากขึ้น ซึ่งเป็นผลมาจาก</w:t>
      </w:r>
      <w:r w:rsidR="0055445F" w:rsidRPr="00D222DE">
        <w:rPr>
          <w:rFonts w:ascii="TH SarabunPSK" w:hAnsi="TH SarabunPSK" w:cs="TH SarabunPSK" w:hint="cs"/>
          <w:sz w:val="32"/>
          <w:szCs w:val="32"/>
          <w:cs/>
        </w:rPr>
        <w:t>สภาพสังคมเปลี่ยนแปลงอย่างรวดเร็วและมีความซับซ้อนมา</w:t>
      </w:r>
      <w:r w:rsidR="00A90099" w:rsidRPr="00D222DE">
        <w:rPr>
          <w:rFonts w:ascii="TH SarabunPSK" w:hAnsi="TH SarabunPSK" w:cs="TH SarabunPSK" w:hint="cs"/>
          <w:sz w:val="32"/>
          <w:szCs w:val="32"/>
          <w:cs/>
        </w:rPr>
        <w:t>ก</w:t>
      </w:r>
      <w:r w:rsidR="0055445F" w:rsidRPr="00D222DE">
        <w:rPr>
          <w:rFonts w:ascii="TH SarabunPSK" w:hAnsi="TH SarabunPSK" w:cs="TH SarabunPSK" w:hint="cs"/>
          <w:sz w:val="32"/>
          <w:szCs w:val="32"/>
          <w:cs/>
        </w:rPr>
        <w:t xml:space="preserve">ขึ้น </w:t>
      </w:r>
      <w:r w:rsidR="003F6141" w:rsidRPr="00D222DE">
        <w:rPr>
          <w:rFonts w:ascii="TH SarabunPSK" w:hAnsi="TH SarabunPSK" w:cs="TH SarabunPSK" w:hint="cs"/>
          <w:sz w:val="32"/>
          <w:szCs w:val="32"/>
          <w:cs/>
        </w:rPr>
        <w:t>ยิ่ง</w:t>
      </w:r>
      <w:r w:rsidR="0055445F" w:rsidRPr="00D222DE">
        <w:rPr>
          <w:rFonts w:ascii="TH SarabunPSK" w:hAnsi="TH SarabunPSK" w:cs="TH SarabunPSK" w:hint="cs"/>
          <w:sz w:val="32"/>
          <w:szCs w:val="32"/>
          <w:cs/>
        </w:rPr>
        <w:t>ทำให้บรรทัดฐาน</w:t>
      </w:r>
      <w:r w:rsidR="002E6598" w:rsidRPr="00D222DE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55445F" w:rsidRPr="00D222DE">
        <w:rPr>
          <w:rFonts w:ascii="TH SarabunPSK" w:hAnsi="TH SarabunPSK" w:cs="TH SarabunPSK" w:hint="cs"/>
          <w:sz w:val="32"/>
          <w:szCs w:val="32"/>
          <w:cs/>
        </w:rPr>
        <w:t>สังคมอาจเปลี่ยนแปลง</w:t>
      </w:r>
      <w:r w:rsidR="003F6141" w:rsidRPr="00D222DE">
        <w:rPr>
          <w:rFonts w:ascii="TH SarabunPSK" w:hAnsi="TH SarabunPSK" w:cs="TH SarabunPSK" w:hint="cs"/>
          <w:sz w:val="32"/>
          <w:szCs w:val="32"/>
          <w:cs/>
        </w:rPr>
        <w:t xml:space="preserve"> และมีความหลากหลายมากขึ้น</w:t>
      </w:r>
      <w:r w:rsidR="00542742" w:rsidRPr="00D222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0099" w:rsidRPr="00D222DE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542742" w:rsidRPr="00D222DE">
        <w:rPr>
          <w:rFonts w:ascii="TH SarabunPSK" w:hAnsi="TH SarabunPSK" w:cs="TH SarabunPSK" w:hint="cs"/>
          <w:sz w:val="32"/>
          <w:szCs w:val="32"/>
          <w:cs/>
        </w:rPr>
        <w:t>สามารถศึกษาได้หลายมุมมอง</w:t>
      </w:r>
      <w:r w:rsidR="00876F43" w:rsidRPr="00D222DE">
        <w:rPr>
          <w:rFonts w:ascii="TH SarabunPSK" w:hAnsi="TH SarabunPSK" w:cs="TH SarabunPSK" w:hint="cs"/>
          <w:sz w:val="32"/>
          <w:szCs w:val="32"/>
          <w:cs/>
        </w:rPr>
        <w:t xml:space="preserve"> หากผู้ใดสนใจศึกษา</w:t>
      </w:r>
      <w:r w:rsidR="00C862F8" w:rsidRPr="00D222DE">
        <w:rPr>
          <w:rFonts w:ascii="TH SarabunPSK" w:hAnsi="TH SarabunPSK" w:cs="TH SarabunPSK" w:hint="cs"/>
          <w:sz w:val="32"/>
          <w:szCs w:val="32"/>
          <w:cs/>
        </w:rPr>
        <w:t>เกี่ยวกับบรรทัดฐานในสังคมที่</w:t>
      </w:r>
      <w:r w:rsidR="00A90099" w:rsidRPr="00D222DE">
        <w:rPr>
          <w:rFonts w:ascii="TH SarabunPSK" w:hAnsi="TH SarabunPSK" w:cs="TH SarabunPSK" w:hint="cs"/>
          <w:sz w:val="32"/>
          <w:szCs w:val="32"/>
          <w:cs/>
        </w:rPr>
        <w:t>มีอิทธิพล</w:t>
      </w:r>
      <w:r w:rsidR="00C862F8" w:rsidRPr="00D222DE">
        <w:rPr>
          <w:rFonts w:ascii="TH SarabunPSK" w:hAnsi="TH SarabunPSK" w:cs="TH SarabunPSK" w:hint="cs"/>
          <w:sz w:val="32"/>
          <w:szCs w:val="32"/>
          <w:cs/>
        </w:rPr>
        <w:t xml:space="preserve">ต่อวรรณกรรมและภาพยนตร์ </w:t>
      </w:r>
      <w:r w:rsidR="00A90099" w:rsidRPr="00D222DE">
        <w:rPr>
          <w:rFonts w:ascii="TH SarabunPSK" w:hAnsi="TH SarabunPSK" w:cs="TH SarabunPSK" w:hint="cs"/>
          <w:sz w:val="32"/>
          <w:szCs w:val="32"/>
          <w:cs/>
        </w:rPr>
        <w:t>จะช่วยให้ทราบ</w:t>
      </w:r>
      <w:r w:rsidR="00B37EC8" w:rsidRPr="00D222DE">
        <w:rPr>
          <w:rFonts w:ascii="TH SarabunPSK" w:hAnsi="TH SarabunPSK" w:cs="TH SarabunPSK" w:hint="cs"/>
          <w:sz w:val="32"/>
          <w:szCs w:val="32"/>
          <w:cs/>
        </w:rPr>
        <w:t>แนวคิด</w:t>
      </w:r>
      <w:r w:rsidR="00A90099" w:rsidRPr="00D222DE">
        <w:rPr>
          <w:rFonts w:ascii="TH SarabunPSK" w:hAnsi="TH SarabunPSK" w:cs="TH SarabunPSK" w:hint="cs"/>
          <w:sz w:val="32"/>
          <w:szCs w:val="32"/>
          <w:cs/>
        </w:rPr>
        <w:t>และค่านิยมของสังคมผ่านพฤติกรรมของตัวละครในเรื่อง</w:t>
      </w:r>
    </w:p>
    <w:p w14:paraId="2AA96B34" w14:textId="77777777" w:rsidR="00061354" w:rsidRPr="00D222DE" w:rsidRDefault="00061354" w:rsidP="00061354">
      <w:pPr>
        <w:pStyle w:val="NoSpacing"/>
        <w:rPr>
          <w:rFonts w:ascii="TH SarabunPSK" w:hAnsi="TH SarabunPSK" w:cs="TH SarabunPSK" w:hint="cs"/>
          <w:sz w:val="24"/>
          <w:szCs w:val="32"/>
        </w:rPr>
      </w:pPr>
    </w:p>
    <w:p w14:paraId="40826921" w14:textId="77777777" w:rsidR="00061354" w:rsidRPr="00D222DE" w:rsidRDefault="00061354" w:rsidP="00061354">
      <w:pPr>
        <w:pStyle w:val="NoSpacing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D222DE">
        <w:rPr>
          <w:rFonts w:ascii="TH SarabunPSK" w:hAnsi="TH SarabunPSK" w:cs="TH SarabunPSK" w:hint="cs"/>
          <w:b/>
          <w:bCs/>
          <w:sz w:val="32"/>
          <w:szCs w:val="32"/>
          <w:cs/>
        </w:rPr>
        <w:t>กิตติกรรมประกาศ</w:t>
      </w:r>
    </w:p>
    <w:p w14:paraId="6607FC84" w14:textId="58131AD0" w:rsidR="00922875" w:rsidRPr="00D222DE" w:rsidRDefault="00061354" w:rsidP="009A7E7F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D222DE">
        <w:rPr>
          <w:rFonts w:ascii="TH SarabunPSK" w:hAnsi="TH SarabunPSK" w:cs="TH SarabunPSK" w:hint="cs"/>
          <w:sz w:val="32"/>
          <w:szCs w:val="32"/>
          <w:cs/>
        </w:rPr>
        <w:tab/>
      </w:r>
      <w:r w:rsidR="00322C10" w:rsidRPr="00D222DE">
        <w:rPr>
          <w:rFonts w:ascii="TH SarabunPSK" w:hAnsi="TH SarabunPSK" w:cs="TH SarabunPSK" w:hint="cs"/>
          <w:sz w:val="32"/>
          <w:szCs w:val="32"/>
          <w:cs/>
        </w:rPr>
        <w:t>บทความ</w:t>
      </w:r>
      <w:r w:rsidRPr="00D222DE">
        <w:rPr>
          <w:rFonts w:ascii="TH SarabunPSK" w:hAnsi="TH SarabunPSK" w:cs="TH SarabunPSK" w:hint="cs"/>
          <w:sz w:val="32"/>
          <w:szCs w:val="32"/>
          <w:cs/>
        </w:rPr>
        <w:t>วิจัยเรื่อง</w:t>
      </w:r>
      <w:r w:rsidR="00322C10" w:rsidRPr="00D222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7E7F" w:rsidRPr="009A7E7F">
        <w:rPr>
          <w:rFonts w:ascii="TH SarabunPSK" w:hAnsi="TH SarabunPSK" w:cs="TH SarabunPSK"/>
          <w:sz w:val="32"/>
          <w:szCs w:val="32"/>
          <w:cs/>
        </w:rPr>
        <w:t>การศึกษาบรรทัดฐานความเป็นหญิงในวรรณกรรมเทพนิยายกริมม์และภาพยนตร์ที่ดัดแปลงมาจากเทพนิยายกริมม์</w:t>
      </w:r>
      <w:r w:rsidR="009A7E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4" w:name="_GoBack"/>
      <w:bookmarkEnd w:id="4"/>
      <w:r w:rsidRPr="00D222DE">
        <w:rPr>
          <w:rFonts w:ascii="TH SarabunPSK" w:hAnsi="TH SarabunPSK" w:cs="TH SarabunPSK" w:hint="cs"/>
          <w:sz w:val="32"/>
          <w:szCs w:val="32"/>
          <w:cs/>
        </w:rPr>
        <w:t>สำเร็จได้เพราะความเมตตาจากอาจารย์ ดร.จิราภรณ์ อัจฉริยะประสิทธิ์ อาจารย์ที่ปรึกษาวิจัยที่คอยให้คำปรึกษา ชี้แนะแนวทางที่ควรปฏิบัติรวมไปถึงบอกข้อผิดพลาดที่ควรแก้ไข และคอยให้กำลังใจเสมอว่าอย่าท้อถอยตลอดระยะเวลาในการทำวิจัย และคณาจารย์สาขาวิชาภาษาไทย พ่อแม่ พี่และเพื่อนในสาขาวิชาภาษาไทย รวมทั้งเจ้าหน้าที่ในหอสมุดที่ผู้วิจัยเคยไป ทุกท่านมีส่วนช่วยทำให้วิจัยฉบับนี้สมบูรณ์</w:t>
      </w:r>
    </w:p>
    <w:p w14:paraId="5B6F3283" w14:textId="77777777" w:rsidR="00922875" w:rsidRPr="00F05EDB" w:rsidRDefault="00922875" w:rsidP="00053128">
      <w:pPr>
        <w:pStyle w:val="NoSpacing"/>
        <w:rPr>
          <w:rFonts w:hint="cs"/>
          <w:sz w:val="32"/>
          <w:szCs w:val="40"/>
        </w:rPr>
      </w:pPr>
    </w:p>
    <w:p w14:paraId="53F1AE45" w14:textId="77777777" w:rsidR="00E559E9" w:rsidRDefault="00E559E9" w:rsidP="00E559E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44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เอกสารอ้างอิง</w:t>
      </w:r>
    </w:p>
    <w:p w14:paraId="79B76F5E" w14:textId="77777777" w:rsidR="00BA6BAA" w:rsidRPr="00BA6BAA" w:rsidRDefault="00BA6BAA" w:rsidP="00BA6BAA">
      <w:pPr>
        <w:spacing w:line="256" w:lineRule="auto"/>
        <w:jc w:val="thaiDistribute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คณาจารย์ภาควิชาวรรณคดีเปรียบเทียบ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, (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2560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). </w:t>
      </w:r>
      <w:r w:rsidRPr="00BA6BA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วรรณคดีทัศนา 2.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กรุงเทพ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มหานคร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: โครงการเผยแพร่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ผลงานทางวิชาการ คณะอักษรศาสตร์ จุฬาลงกรณ์มหาวิทยาลัย.</w:t>
      </w:r>
    </w:p>
    <w:p w14:paraId="0D387558" w14:textId="77777777" w:rsidR="00E83659" w:rsidRDefault="00E83659" w:rsidP="00F976E9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>จงจิตต์ โศภนคณาภรณ์</w:t>
      </w:r>
      <w:r w:rsidR="000944C4">
        <w:rPr>
          <w:rFonts w:ascii="TH SarabunPSK" w:eastAsia="Calibri" w:hAnsi="TH SarabunPSK" w:cs="TH SarabunPSK"/>
          <w:sz w:val="32"/>
          <w:szCs w:val="32"/>
        </w:rPr>
        <w:t>,</w:t>
      </w: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0944C4">
        <w:rPr>
          <w:rFonts w:ascii="TH SarabunPSK" w:eastAsia="Calibri" w:hAnsi="TH SarabunPSK" w:cs="TH SarabunPSK" w:hint="cs"/>
          <w:sz w:val="32"/>
          <w:szCs w:val="32"/>
        </w:rPr>
        <w:t>2550</w:t>
      </w: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 xml:space="preserve">). </w:t>
      </w:r>
      <w:r w:rsidRPr="000944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สังคมวิทยาสตรี.</w:t>
      </w:r>
      <w:r w:rsidR="000944C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0944C4">
        <w:rPr>
          <w:rFonts w:ascii="TH SarabunPSK" w:eastAsia="Calibri" w:hAnsi="TH SarabunPSK" w:cs="TH SarabunPSK" w:hint="cs"/>
          <w:sz w:val="32"/>
          <w:szCs w:val="32"/>
          <w:cs/>
        </w:rPr>
        <w:t xml:space="preserve">พิมพ์ครั้งที่ </w:t>
      </w:r>
      <w:r w:rsidR="000944C4">
        <w:rPr>
          <w:rFonts w:ascii="TH SarabunPSK" w:eastAsia="Calibri" w:hAnsi="TH SarabunPSK" w:cs="TH SarabunPSK"/>
          <w:sz w:val="32"/>
          <w:szCs w:val="32"/>
        </w:rPr>
        <w:t>2</w:t>
      </w:r>
      <w:r w:rsidR="008204EB">
        <w:rPr>
          <w:rFonts w:ascii="TH SarabunPSK" w:eastAsia="Calibri" w:hAnsi="TH SarabunPSK" w:cs="TH SarabunPSK"/>
          <w:sz w:val="32"/>
          <w:szCs w:val="32"/>
        </w:rPr>
        <w:t>.</w:t>
      </w: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 xml:space="preserve"> กรุงเทพ</w:t>
      </w:r>
      <w:r w:rsidR="008204EB">
        <w:rPr>
          <w:rFonts w:ascii="TH SarabunPSK" w:eastAsia="Calibri" w:hAnsi="TH SarabunPSK" w:cs="TH SarabunPSK" w:hint="cs"/>
          <w:sz w:val="32"/>
          <w:szCs w:val="32"/>
          <w:cs/>
        </w:rPr>
        <w:t>มหานคร</w:t>
      </w:r>
      <w:r w:rsidRPr="000944C4">
        <w:rPr>
          <w:rFonts w:ascii="TH SarabunPSK" w:eastAsia="Calibri" w:hAnsi="TH SarabunPSK" w:cs="TH SarabunPSK" w:hint="cs"/>
          <w:sz w:val="32"/>
          <w:szCs w:val="32"/>
        </w:rPr>
        <w:t xml:space="preserve">: </w:t>
      </w: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>สำนักพิมพ์มหาวิทยาลัย</w:t>
      </w:r>
      <w:r w:rsidR="0018589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>รามคำแหง</w:t>
      </w:r>
      <w:r w:rsidR="00185890">
        <w:rPr>
          <w:rFonts w:ascii="TH SarabunPSK" w:eastAsia="Calibri" w:hAnsi="TH SarabunPSK" w:cs="TH SarabunPSK" w:hint="cs"/>
          <w:sz w:val="32"/>
          <w:szCs w:val="32"/>
          <w:cs/>
        </w:rPr>
        <w:t>.</w:t>
      </w:r>
    </w:p>
    <w:p w14:paraId="49FA5EC0" w14:textId="77777777" w:rsidR="001B31F8" w:rsidRDefault="001B31F8" w:rsidP="001B31F8">
      <w:pPr>
        <w:spacing w:line="25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CA2826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นิตย์กุล อรรถนุพรรณ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2530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 w:rsidRPr="00CA2826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ลักษณะของชายและหญิงในปัจจุบันและลักษณะที่พึงปรารถนาของชาย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CA2826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และหญิง ตามการรับรู้ของนักเรียนชั้นมัธยมศึกษาตอนปลาย ในกรุงเทพมหานคร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วิทยานิพนธ์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CA2826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ครุศาสตรมหาบัณฑิต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สาขาจิตวิทยา บัณฑิตวิทยาลัย </w:t>
      </w:r>
      <w:r w:rsidRPr="00CA2826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จุฬาลงกรณ์มหาวิทยาลัย.</w:t>
      </w:r>
    </w:p>
    <w:p w14:paraId="2511C4EB" w14:textId="77777777" w:rsidR="001B31F8" w:rsidRPr="001B31F8" w:rsidRDefault="001B31F8" w:rsidP="001B31F8">
      <w:pPr>
        <w:spacing w:line="256" w:lineRule="auto"/>
        <w:jc w:val="thaiDistribute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เนื่องน้อย บุณยเนตร.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2553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, </w:t>
      </w:r>
      <w:r w:rsidRPr="001402AE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มกราคม–มิถุนายน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. สยบหญิง (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</w:rPr>
        <w:t>The Subjection of Women) :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ขนบทาง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ความคิดสังคมวิกตอเรียน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2837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วารสารอักษรศาสตร์ ฉบับสตรี สังคม อุดมศึกษา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39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: 1-49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</w:p>
    <w:p w14:paraId="35BC24B1" w14:textId="77777777" w:rsidR="00E83659" w:rsidRDefault="00E83659" w:rsidP="00F976E9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>ปราณี วงษ์เทศ</w:t>
      </w:r>
      <w:r w:rsidR="004749F2"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0944C4">
        <w:rPr>
          <w:rFonts w:ascii="TH SarabunPSK" w:eastAsia="Calibri" w:hAnsi="TH SarabunPSK" w:cs="TH SarabunPSK" w:hint="cs"/>
          <w:sz w:val="32"/>
          <w:szCs w:val="32"/>
        </w:rPr>
        <w:t>2559</w:t>
      </w: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0944C4">
        <w:rPr>
          <w:rFonts w:ascii="TH SarabunPSK" w:eastAsia="Calibri" w:hAnsi="TH SarabunPSK" w:cs="TH SarabunPSK" w:hint="cs"/>
          <w:sz w:val="32"/>
          <w:szCs w:val="32"/>
        </w:rPr>
        <w:t>.</w:t>
      </w:r>
      <w:r w:rsidRPr="000944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เพศและวัฒนธรรม.</w:t>
      </w:r>
      <w:r w:rsidR="00185890">
        <w:rPr>
          <w:rFonts w:ascii="TH SarabunPSK" w:eastAsia="Calibri" w:hAnsi="TH SarabunPSK" w:cs="TH SarabunPSK" w:hint="cs"/>
          <w:sz w:val="32"/>
          <w:szCs w:val="32"/>
          <w:cs/>
        </w:rPr>
        <w:t xml:space="preserve"> พิมพ์ครั้งที่ </w:t>
      </w:r>
      <w:r w:rsidR="00185890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>กรุงเทพ</w:t>
      </w:r>
      <w:r w:rsidR="00E6417C">
        <w:rPr>
          <w:rFonts w:ascii="TH SarabunPSK" w:eastAsia="Calibri" w:hAnsi="TH SarabunPSK" w:cs="TH SarabunPSK" w:hint="cs"/>
          <w:sz w:val="32"/>
          <w:szCs w:val="32"/>
          <w:cs/>
        </w:rPr>
        <w:t>มหานคร</w:t>
      </w:r>
      <w:r w:rsidRPr="000944C4">
        <w:rPr>
          <w:rFonts w:ascii="TH SarabunPSK" w:eastAsia="Calibri" w:hAnsi="TH SarabunPSK" w:cs="TH SarabunPSK" w:hint="cs"/>
          <w:sz w:val="32"/>
          <w:szCs w:val="32"/>
        </w:rPr>
        <w:t xml:space="preserve">: </w:t>
      </w: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>ห้างหุ้นส่วนจำกัด เรือนแก้ว</w:t>
      </w:r>
      <w:r w:rsidR="00292C1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44C4">
        <w:rPr>
          <w:rFonts w:ascii="TH SarabunPSK" w:eastAsia="Calibri" w:hAnsi="TH SarabunPSK" w:cs="TH SarabunPSK" w:hint="cs"/>
          <w:sz w:val="32"/>
          <w:szCs w:val="32"/>
          <w:cs/>
        </w:rPr>
        <w:t>การพิมพ์</w:t>
      </w:r>
      <w:r w:rsidR="00292C16">
        <w:rPr>
          <w:rFonts w:ascii="TH SarabunPSK" w:eastAsia="Calibri" w:hAnsi="TH SarabunPSK" w:cs="TH SarabunPSK" w:hint="cs"/>
          <w:sz w:val="32"/>
          <w:szCs w:val="32"/>
          <w:cs/>
        </w:rPr>
        <w:t>.</w:t>
      </w:r>
    </w:p>
    <w:p w14:paraId="0DD8726B" w14:textId="77777777" w:rsidR="001B31F8" w:rsidRPr="001B31F8" w:rsidRDefault="001B31F8" w:rsidP="001B31F8">
      <w:pPr>
        <w:spacing w:line="256" w:lineRule="auto"/>
        <w:jc w:val="thaiDistribute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พัชรินทร์ ชัยวรรณ, (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2561,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มกราคม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มิถุนายน). ตัวเลขในนิทาน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: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การศึกษาเปรียบเทียบความหมายของ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ตัวเลขในนิทานกริมม์และนิทานพื้นบ้านไทย. </w:t>
      </w:r>
      <w:r w:rsidRPr="00CA2826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วารสารรามคำแหง ฉบับมนุษยศาสตร์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37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: 123-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  <w:t>138.</w:t>
      </w:r>
    </w:p>
    <w:p w14:paraId="43AA3DB9" w14:textId="77777777" w:rsidR="004E516A" w:rsidRDefault="00D51FCD" w:rsidP="003C76BA">
      <w:pPr>
        <w:spacing w:line="25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944C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ภัทรศศิร์ ช้างเจิม. (</w:t>
      </w:r>
      <w:r w:rsidRPr="000944C4">
        <w:rPr>
          <w:rFonts w:ascii="TH SarabunPSK" w:eastAsia="Calibri" w:hAnsi="TH SarabunPSK" w:cs="TH SarabunPSK" w:hint="cs"/>
          <w:color w:val="000000"/>
          <w:sz w:val="32"/>
          <w:szCs w:val="32"/>
        </w:rPr>
        <w:t>2559</w:t>
      </w:r>
      <w:r w:rsidRPr="000944C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). </w:t>
      </w:r>
      <w:r w:rsidRPr="000944C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ภาพตัวแทนผู้หญิงในการ์ตูน </w:t>
      </w:r>
      <w:r w:rsidRPr="000944C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</w:rPr>
        <w:t>Disney Princess</w:t>
      </w:r>
      <w:r w:rsidRPr="000944C4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. </w:t>
      </w:r>
      <w:r w:rsidRPr="000944C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วิทยานิพนธ์</w:t>
      </w:r>
      <w:r w:rsidR="003C76B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วารสาร  </w:t>
      </w:r>
      <w:r w:rsidR="003C76BA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3C76B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ศาสตรมหาบัณฑิต สาขาสื่อสารมวลชน</w:t>
      </w:r>
      <w:r w:rsidRPr="000944C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B863B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บัณฑิตวิทยาลัย </w:t>
      </w:r>
      <w:r w:rsidRPr="000944C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มหาวิทยาลัยธรรมศาสตร์</w:t>
      </w:r>
      <w:r w:rsidR="003C76B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</w:t>
      </w:r>
    </w:p>
    <w:p w14:paraId="750ECDA7" w14:textId="77777777" w:rsidR="001B31F8" w:rsidRDefault="001B31F8" w:rsidP="001B31F8">
      <w:pPr>
        <w:spacing w:line="256" w:lineRule="auto"/>
        <w:jc w:val="thaiDistribute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เยาวนันท์ เชฏฐรัตน์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</w:rPr>
        <w:t>,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(</w:t>
      </w:r>
      <w:r w:rsidRPr="00642A26">
        <w:rPr>
          <w:rFonts w:ascii="TH SarabunPSK" w:eastAsia="Calibri" w:hAnsi="TH SarabunPSK" w:cs="TH SarabunPSK"/>
          <w:color w:val="000000"/>
          <w:sz w:val="32"/>
          <w:szCs w:val="32"/>
          <w:cs/>
        </w:rPr>
        <w:t>2529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). </w:t>
      </w:r>
      <w:r w:rsidRPr="00642A26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ประวัติศาสตร์ภาพยนตร์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พิมพ์ครั้งที่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1.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กรุงเทพ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มหานคร</w:t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: วิทยาลัยเทคโนโลยี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53128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และอาชีวศึกษา วิทยาเขตเทคนิคกรุงเทพฯ ทุ่งมหาเมฆ.</w:t>
      </w:r>
    </w:p>
    <w:p w14:paraId="53F46BA4" w14:textId="77777777" w:rsidR="00351659" w:rsidRDefault="00351659" w:rsidP="00F976E9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51659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สุรภีพรรณ ฉัตราภรณ์</w:t>
      </w:r>
      <w:r w:rsidR="004749F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,</w:t>
      </w:r>
      <w:r w:rsidRPr="0035165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 w:rsidRPr="00351659">
        <w:rPr>
          <w:rFonts w:ascii="TH SarabunPSK" w:eastAsia="Calibri" w:hAnsi="TH SarabunPSK" w:cs="TH SarabunPSK"/>
          <w:color w:val="000000"/>
          <w:sz w:val="32"/>
          <w:szCs w:val="32"/>
          <w:cs/>
        </w:rPr>
        <w:t>2550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). </w:t>
      </w:r>
      <w:r w:rsidRPr="0035165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อาหาร อารมณ์ และอำนาจของสตรีในวรรณกรรมร้อยแก้วตะวันตกร่วม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35165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สมัย</w:t>
      </w:r>
      <w:r w:rsidRPr="00351659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="0039466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พิมพ์ครั้งที่ </w:t>
      </w:r>
      <w:r w:rsidR="0039466D">
        <w:rPr>
          <w:rFonts w:ascii="TH SarabunPSK" w:eastAsia="Calibri" w:hAnsi="TH SarabunPSK" w:cs="TH SarabunPSK"/>
          <w:color w:val="000000"/>
          <w:sz w:val="32"/>
          <w:szCs w:val="32"/>
        </w:rPr>
        <w:t xml:space="preserve">1 </w:t>
      </w:r>
      <w:r w:rsidRPr="00351659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กรุงเทพ</w:t>
      </w:r>
      <w:r w:rsidR="00433D2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มหานคร</w:t>
      </w:r>
      <w:r w:rsidRPr="0035165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: โครงการเผยแพร่ผลงานวิชาการ คณะอักษรศาสตร์ </w:t>
      </w:r>
      <w:r w:rsidR="00F976E9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351659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จุฬาลงกรณ์มหาวิทยาลัย</w:t>
      </w:r>
      <w:r w:rsidR="004749F2"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</w:p>
    <w:p w14:paraId="62D242AD" w14:textId="77777777" w:rsidR="004749F2" w:rsidRDefault="004749F2" w:rsidP="00F976E9">
      <w:pPr>
        <w:spacing w:line="25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749F2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อารี ถาวรเศรษฐ์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,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r w:rsidRPr="004749F2">
        <w:rPr>
          <w:rFonts w:ascii="TH SarabunPSK" w:eastAsia="Calibri" w:hAnsi="TH SarabunPSK" w:cs="TH SarabunPSK"/>
          <w:color w:val="000000"/>
          <w:sz w:val="32"/>
          <w:szCs w:val="32"/>
        </w:rPr>
        <w:t>2546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  <w:r w:rsidR="00BA6BA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</w:t>
      </w:r>
      <w:r w:rsidRPr="004749F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4749F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คติชนวิทยา.</w:t>
      </w:r>
      <w:r w:rsidRPr="004749F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พิมพ์ครั้งที่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1. </w:t>
      </w:r>
      <w:r w:rsidRPr="004749F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กรุงเทพ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มหานคร</w:t>
      </w:r>
      <w:r w:rsidRPr="004749F2">
        <w:rPr>
          <w:rFonts w:ascii="TH SarabunPSK" w:eastAsia="Calibri" w:hAnsi="TH SarabunPSK" w:cs="TH SarabunPSK"/>
          <w:color w:val="000000"/>
          <w:sz w:val="32"/>
          <w:szCs w:val="32"/>
          <w:cs/>
        </w:rPr>
        <w:t>: โอเดียนสโตร์</w:t>
      </w:r>
      <w:r w:rsidRPr="004749F2"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</w:p>
    <w:sectPr w:rsidR="004749F2" w:rsidSect="0032745B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BB8E3" w14:textId="77777777" w:rsidR="00DD4589" w:rsidRDefault="00DD4589" w:rsidP="00D230A5">
      <w:pPr>
        <w:spacing w:after="0" w:line="240" w:lineRule="auto"/>
      </w:pPr>
      <w:r>
        <w:separator/>
      </w:r>
    </w:p>
  </w:endnote>
  <w:endnote w:type="continuationSeparator" w:id="0">
    <w:p w14:paraId="65E0B8C8" w14:textId="77777777" w:rsidR="00DD4589" w:rsidRDefault="00DD4589" w:rsidP="00D23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B49413F-17E7-4270-9674-A036AC669CF9}"/>
    <w:embedBold r:id="rId2" w:fontKey="{A905DB24-56F5-4088-B426-14B278B29FB2}"/>
    <w:embedItalic r:id="rId3" w:fontKey="{59437E48-A5AC-47E4-9BCE-1042ADDC267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3DAC9D9F-CB2F-417B-9363-F398CDE4E363}"/>
  </w:font>
  <w:font w:name="TH SarabunPSK">
    <w:altName w:val="Arial Unicode MS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5" w:fontKey="{66BA81F1-8677-4F16-9587-288E9D5BA4C8}"/>
    <w:embedBold r:id="rId6" w:fontKey="{722EFF8C-EEE6-488A-85CA-F6BAD6CBD84F}"/>
    <w:embedItalic r:id="rId7" w:fontKey="{E504D205-744A-4387-9EC8-A081753FC3C5}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544E550F-5768-4152-8F25-79BDCE3481A7}"/>
  </w:font>
  <w:font w:name="Calibri Light">
    <w:panose1 w:val="020F0302020204030204"/>
    <w:charset w:val="00"/>
    <w:family w:val="swiss"/>
    <w:pitch w:val="variable"/>
    <w:sig w:usb0="00000000" w:usb1="4000207B" w:usb2="00000000" w:usb3="00000000" w:csb0="000001FF" w:csb1="00000000"/>
    <w:embedRegular r:id="rId9" w:fontKey="{138C1D5A-7B25-4356-8A18-11FC8FF4C24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3D7FFC38-8737-405F-B16C-100CFCBD4C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3DDE8" w14:textId="77777777" w:rsidR="00DD4589" w:rsidRDefault="00DD4589" w:rsidP="00D230A5">
      <w:pPr>
        <w:spacing w:after="0" w:line="240" w:lineRule="auto"/>
      </w:pPr>
      <w:r>
        <w:separator/>
      </w:r>
    </w:p>
  </w:footnote>
  <w:footnote w:type="continuationSeparator" w:id="0">
    <w:p w14:paraId="4333A240" w14:textId="77777777" w:rsidR="00DD4589" w:rsidRDefault="00DD4589" w:rsidP="00D230A5">
      <w:pPr>
        <w:spacing w:after="0" w:line="240" w:lineRule="auto"/>
      </w:pPr>
      <w:r>
        <w:continuationSeparator/>
      </w:r>
    </w:p>
  </w:footnote>
  <w:footnote w:id="1">
    <w:p w14:paraId="157C2E43" w14:textId="77777777" w:rsidR="000E7A48" w:rsidRPr="0073506C" w:rsidRDefault="000E7A48" w:rsidP="00D230A5">
      <w:pPr>
        <w:pStyle w:val="NoSpacing"/>
        <w:rPr>
          <w:rFonts w:ascii="TH Sarabun New" w:hAnsi="TH Sarabun New" w:cs="TH Sarabun New"/>
          <w:sz w:val="24"/>
          <w:szCs w:val="24"/>
        </w:rPr>
      </w:pPr>
      <w:r w:rsidRPr="007E56F7">
        <w:rPr>
          <w:rStyle w:val="FootnoteReference"/>
          <w:rFonts w:ascii="TH Sarabun New" w:hAnsi="TH Sarabun New" w:cs="TH Sarabun New"/>
          <w:sz w:val="24"/>
          <w:szCs w:val="24"/>
        </w:rPr>
        <w:footnoteRef/>
      </w:r>
      <w:r w:rsidRPr="0073506C">
        <w:rPr>
          <w:rFonts w:ascii="TH Sarabun New" w:hAnsi="TH Sarabun New" w:cs="TH Sarabun New"/>
          <w:sz w:val="24"/>
          <w:szCs w:val="24"/>
          <w:cs/>
        </w:rPr>
        <w:t xml:space="preserve">สาขาวิชาภาษาไทย สังกัดคณะมนุษยศาสตร์และสังคมศาสตร์ </w:t>
      </w:r>
    </w:p>
  </w:footnote>
  <w:footnote w:id="2">
    <w:p w14:paraId="58078024" w14:textId="77777777" w:rsidR="000E7A48" w:rsidRPr="0073506C" w:rsidRDefault="000E7A48" w:rsidP="00D230A5">
      <w:pPr>
        <w:pStyle w:val="NoSpacing"/>
        <w:rPr>
          <w:rFonts w:ascii="TH Sarabun New" w:hAnsi="TH Sarabun New" w:cs="TH Sarabun New"/>
        </w:rPr>
      </w:pPr>
      <w:r w:rsidRPr="0073506C">
        <w:rPr>
          <w:rStyle w:val="FootnoteReference"/>
          <w:rFonts w:ascii="TH Sarabun New" w:hAnsi="TH Sarabun New" w:cs="TH Sarabun New"/>
          <w:sz w:val="24"/>
          <w:szCs w:val="24"/>
        </w:rPr>
        <w:footnoteRef/>
      </w:r>
      <w:r w:rsidRPr="0073506C">
        <w:rPr>
          <w:rFonts w:ascii="TH Sarabun New" w:hAnsi="TH Sarabun New" w:cs="TH Sarabun New"/>
          <w:sz w:val="24"/>
          <w:szCs w:val="24"/>
          <w:cs/>
        </w:rPr>
        <w:t>อาจารย์สาขาวิชาภาษาไทย สังกัดคณะมนุษยศาสตร์และสังคมศาสตร์</w:t>
      </w:r>
    </w:p>
    <w:p w14:paraId="32CBC553" w14:textId="77777777" w:rsidR="000E7A48" w:rsidRPr="0073506C" w:rsidRDefault="000E7A48" w:rsidP="00D230A5">
      <w:pPr>
        <w:pStyle w:val="NoSpacing"/>
        <w:rPr>
          <w:rFonts w:ascii="TH Sarabun New" w:hAnsi="TH Sarabun New" w:cs="TH Sarabun New"/>
          <w:sz w:val="24"/>
          <w:szCs w:val="24"/>
          <w:cs/>
        </w:rPr>
      </w:pPr>
      <w:r w:rsidRPr="0073506C">
        <w:rPr>
          <w:rFonts w:ascii="TH Sarabun New" w:hAnsi="TH Sarabun New" w:cs="TH Sarabun New"/>
          <w:sz w:val="24"/>
          <w:szCs w:val="24"/>
        </w:rPr>
        <w:t>**</w:t>
      </w:r>
      <w:r>
        <w:rPr>
          <w:rFonts w:ascii="TH Sarabun New" w:hAnsi="TH Sarabun New" w:cs="TH Sarabun New" w:hint="cs"/>
          <w:sz w:val="24"/>
          <w:szCs w:val="24"/>
          <w:cs/>
        </w:rPr>
        <w:t>บทความนี้</w:t>
      </w:r>
      <w:r w:rsidRPr="0073506C">
        <w:rPr>
          <w:rFonts w:ascii="TH Sarabun New" w:hAnsi="TH Sarabun New" w:cs="TH Sarabun New"/>
          <w:sz w:val="24"/>
          <w:szCs w:val="24"/>
          <w:cs/>
        </w:rPr>
        <w:t xml:space="preserve">ปรับปรุงมาจากวิจัยเรื่อง ตัวละครหญิงจากเทพนิยายกริมม์สู่ภาพยนตร์ </w:t>
      </w:r>
      <w:r w:rsidRPr="0073506C">
        <w:rPr>
          <w:rFonts w:ascii="TH Sarabun New" w:hAnsi="TH Sarabun New" w:cs="TH Sarabun New"/>
          <w:sz w:val="24"/>
          <w:szCs w:val="24"/>
        </w:rPr>
        <w:t>:</w:t>
      </w:r>
      <w:r w:rsidRPr="0073506C">
        <w:rPr>
          <w:rFonts w:ascii="TH Sarabun New" w:hAnsi="TH Sarabun New" w:cs="TH Sarabun New"/>
          <w:sz w:val="24"/>
          <w:szCs w:val="24"/>
          <w:cs/>
        </w:rPr>
        <w:t>การศึกษาเชิงอิทธิพล</w:t>
      </w:r>
      <w:r>
        <w:rPr>
          <w:rFonts w:ascii="TH Sarabun New" w:hAnsi="TH Sarabun New" w:cs="TH Sarabun New" w:hint="cs"/>
          <w:sz w:val="24"/>
          <w:szCs w:val="24"/>
          <w:cs/>
        </w:rPr>
        <w:t xml:space="preserve"> ระดับปริญญาตรี คณะมนุษยศาสตร์และสังคมศาสตร์ มหาวิทยาลัยราชภัฏสวนสุนันทา ปี 2561</w:t>
      </w:r>
      <w:r w:rsidRPr="0073506C">
        <w:rPr>
          <w:rFonts w:ascii="TH Sarabun New" w:hAnsi="TH Sarabun New" w:cs="TH Sarabun New"/>
          <w:sz w:val="24"/>
          <w:szCs w:val="24"/>
          <w:cs/>
        </w:rPr>
        <w:t>**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811215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A6E4E73" w14:textId="77777777" w:rsidR="000E7A48" w:rsidRDefault="005D78A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7CE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4C48086" w14:textId="77777777" w:rsidR="000E7A48" w:rsidRDefault="000E7A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B75894"/>
    <w:multiLevelType w:val="hybridMultilevel"/>
    <w:tmpl w:val="E5A46F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BE78BB"/>
    <w:multiLevelType w:val="hybridMultilevel"/>
    <w:tmpl w:val="14763A96"/>
    <w:lvl w:ilvl="0" w:tplc="F5544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D103E1"/>
    <w:multiLevelType w:val="hybridMultilevel"/>
    <w:tmpl w:val="14763A96"/>
    <w:lvl w:ilvl="0" w:tplc="F5544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532"/>
    <w:rsid w:val="0000015D"/>
    <w:rsid w:val="00002102"/>
    <w:rsid w:val="000067B2"/>
    <w:rsid w:val="00006D8E"/>
    <w:rsid w:val="00011D54"/>
    <w:rsid w:val="00024A7F"/>
    <w:rsid w:val="00031684"/>
    <w:rsid w:val="0003583A"/>
    <w:rsid w:val="00036EC5"/>
    <w:rsid w:val="000401BB"/>
    <w:rsid w:val="00042DDE"/>
    <w:rsid w:val="0004633A"/>
    <w:rsid w:val="00053128"/>
    <w:rsid w:val="00053661"/>
    <w:rsid w:val="000558E2"/>
    <w:rsid w:val="00055B10"/>
    <w:rsid w:val="0005766E"/>
    <w:rsid w:val="00061354"/>
    <w:rsid w:val="000614CB"/>
    <w:rsid w:val="00065522"/>
    <w:rsid w:val="000814A9"/>
    <w:rsid w:val="00084392"/>
    <w:rsid w:val="000844B7"/>
    <w:rsid w:val="000854EF"/>
    <w:rsid w:val="000944C4"/>
    <w:rsid w:val="00095F9E"/>
    <w:rsid w:val="000A07C5"/>
    <w:rsid w:val="000A1334"/>
    <w:rsid w:val="000A2FC3"/>
    <w:rsid w:val="000A4B92"/>
    <w:rsid w:val="000A544C"/>
    <w:rsid w:val="000B38A5"/>
    <w:rsid w:val="000C020A"/>
    <w:rsid w:val="000C2280"/>
    <w:rsid w:val="000C24C4"/>
    <w:rsid w:val="000C2A60"/>
    <w:rsid w:val="000C7EDD"/>
    <w:rsid w:val="000D1454"/>
    <w:rsid w:val="000D206C"/>
    <w:rsid w:val="000E664E"/>
    <w:rsid w:val="000E7233"/>
    <w:rsid w:val="000E7A48"/>
    <w:rsid w:val="000F0220"/>
    <w:rsid w:val="000F6352"/>
    <w:rsid w:val="000F65FD"/>
    <w:rsid w:val="00104089"/>
    <w:rsid w:val="001057EB"/>
    <w:rsid w:val="00111DA1"/>
    <w:rsid w:val="001209B2"/>
    <w:rsid w:val="0012124F"/>
    <w:rsid w:val="001213E1"/>
    <w:rsid w:val="00123FB2"/>
    <w:rsid w:val="00124566"/>
    <w:rsid w:val="00124CCB"/>
    <w:rsid w:val="001267E1"/>
    <w:rsid w:val="00130468"/>
    <w:rsid w:val="00130EDF"/>
    <w:rsid w:val="0013198C"/>
    <w:rsid w:val="001402AE"/>
    <w:rsid w:val="00142AC7"/>
    <w:rsid w:val="00147809"/>
    <w:rsid w:val="00152698"/>
    <w:rsid w:val="0016021D"/>
    <w:rsid w:val="001658A9"/>
    <w:rsid w:val="00166D2E"/>
    <w:rsid w:val="0017162F"/>
    <w:rsid w:val="001808E2"/>
    <w:rsid w:val="00183B38"/>
    <w:rsid w:val="00185890"/>
    <w:rsid w:val="00186380"/>
    <w:rsid w:val="001865FE"/>
    <w:rsid w:val="00190E34"/>
    <w:rsid w:val="00192B11"/>
    <w:rsid w:val="001A398E"/>
    <w:rsid w:val="001A6DBE"/>
    <w:rsid w:val="001B302E"/>
    <w:rsid w:val="001B31F8"/>
    <w:rsid w:val="001B4A11"/>
    <w:rsid w:val="001B6EA1"/>
    <w:rsid w:val="001C0055"/>
    <w:rsid w:val="001C16DE"/>
    <w:rsid w:val="001C48B4"/>
    <w:rsid w:val="001C5B86"/>
    <w:rsid w:val="001C660C"/>
    <w:rsid w:val="001D4E82"/>
    <w:rsid w:val="001D76EF"/>
    <w:rsid w:val="001D7EFA"/>
    <w:rsid w:val="001E49D4"/>
    <w:rsid w:val="001F19D7"/>
    <w:rsid w:val="001F577F"/>
    <w:rsid w:val="001F6154"/>
    <w:rsid w:val="001F73E1"/>
    <w:rsid w:val="00203173"/>
    <w:rsid w:val="00204992"/>
    <w:rsid w:val="002109A3"/>
    <w:rsid w:val="00210D6B"/>
    <w:rsid w:val="002263A9"/>
    <w:rsid w:val="00230051"/>
    <w:rsid w:val="002421D3"/>
    <w:rsid w:val="00242A80"/>
    <w:rsid w:val="002601A2"/>
    <w:rsid w:val="00262184"/>
    <w:rsid w:val="00262532"/>
    <w:rsid w:val="00263AD6"/>
    <w:rsid w:val="0026517C"/>
    <w:rsid w:val="002666BE"/>
    <w:rsid w:val="0027006B"/>
    <w:rsid w:val="00272CCF"/>
    <w:rsid w:val="002740EE"/>
    <w:rsid w:val="0027467C"/>
    <w:rsid w:val="00274C1C"/>
    <w:rsid w:val="002756F7"/>
    <w:rsid w:val="002770B5"/>
    <w:rsid w:val="002774B0"/>
    <w:rsid w:val="002805CA"/>
    <w:rsid w:val="0028372A"/>
    <w:rsid w:val="00283BED"/>
    <w:rsid w:val="00285D12"/>
    <w:rsid w:val="00287035"/>
    <w:rsid w:val="00292C16"/>
    <w:rsid w:val="00295AFD"/>
    <w:rsid w:val="002A75FF"/>
    <w:rsid w:val="002A7EC7"/>
    <w:rsid w:val="002B026B"/>
    <w:rsid w:val="002B09A7"/>
    <w:rsid w:val="002B5194"/>
    <w:rsid w:val="002B6C31"/>
    <w:rsid w:val="002B7DBA"/>
    <w:rsid w:val="002C4E6F"/>
    <w:rsid w:val="002C50BB"/>
    <w:rsid w:val="002C63BA"/>
    <w:rsid w:val="002C6846"/>
    <w:rsid w:val="002D0B5B"/>
    <w:rsid w:val="002D1A34"/>
    <w:rsid w:val="002D6C1A"/>
    <w:rsid w:val="002E3C12"/>
    <w:rsid w:val="002E4E43"/>
    <w:rsid w:val="002E5285"/>
    <w:rsid w:val="002E61D6"/>
    <w:rsid w:val="002E6598"/>
    <w:rsid w:val="002F095E"/>
    <w:rsid w:val="002F0A49"/>
    <w:rsid w:val="002F188C"/>
    <w:rsid w:val="00300590"/>
    <w:rsid w:val="00322396"/>
    <w:rsid w:val="00322C10"/>
    <w:rsid w:val="0032745B"/>
    <w:rsid w:val="00331D99"/>
    <w:rsid w:val="00334B84"/>
    <w:rsid w:val="00334CDD"/>
    <w:rsid w:val="00343984"/>
    <w:rsid w:val="0034698A"/>
    <w:rsid w:val="00350A90"/>
    <w:rsid w:val="00351659"/>
    <w:rsid w:val="003516D1"/>
    <w:rsid w:val="0035482E"/>
    <w:rsid w:val="00361FBF"/>
    <w:rsid w:val="00363B6A"/>
    <w:rsid w:val="00373722"/>
    <w:rsid w:val="00373D37"/>
    <w:rsid w:val="00374D76"/>
    <w:rsid w:val="00375250"/>
    <w:rsid w:val="003769A0"/>
    <w:rsid w:val="00382F30"/>
    <w:rsid w:val="003860B3"/>
    <w:rsid w:val="00392A18"/>
    <w:rsid w:val="0039466D"/>
    <w:rsid w:val="003A45F6"/>
    <w:rsid w:val="003A6C5D"/>
    <w:rsid w:val="003C4E24"/>
    <w:rsid w:val="003C76BA"/>
    <w:rsid w:val="003D2072"/>
    <w:rsid w:val="003E24EB"/>
    <w:rsid w:val="003E4BF1"/>
    <w:rsid w:val="003E67E3"/>
    <w:rsid w:val="003E6BA9"/>
    <w:rsid w:val="003F1E26"/>
    <w:rsid w:val="003F6141"/>
    <w:rsid w:val="003F7DE5"/>
    <w:rsid w:val="0040466E"/>
    <w:rsid w:val="00405730"/>
    <w:rsid w:val="00410D32"/>
    <w:rsid w:val="004110C7"/>
    <w:rsid w:val="004238B9"/>
    <w:rsid w:val="00423A62"/>
    <w:rsid w:val="004247E1"/>
    <w:rsid w:val="00433545"/>
    <w:rsid w:val="00433D2E"/>
    <w:rsid w:val="0044035D"/>
    <w:rsid w:val="00441ACA"/>
    <w:rsid w:val="0044695C"/>
    <w:rsid w:val="004474D1"/>
    <w:rsid w:val="00454746"/>
    <w:rsid w:val="00462B82"/>
    <w:rsid w:val="00470C5A"/>
    <w:rsid w:val="0047359B"/>
    <w:rsid w:val="004749F2"/>
    <w:rsid w:val="004766BD"/>
    <w:rsid w:val="004776A5"/>
    <w:rsid w:val="004831C0"/>
    <w:rsid w:val="0049167D"/>
    <w:rsid w:val="00493B84"/>
    <w:rsid w:val="004A1A3F"/>
    <w:rsid w:val="004C1B45"/>
    <w:rsid w:val="004C465D"/>
    <w:rsid w:val="004C72F9"/>
    <w:rsid w:val="004D0D1C"/>
    <w:rsid w:val="004D1A94"/>
    <w:rsid w:val="004D3D83"/>
    <w:rsid w:val="004E012F"/>
    <w:rsid w:val="004E080F"/>
    <w:rsid w:val="004E0F02"/>
    <w:rsid w:val="004E25A0"/>
    <w:rsid w:val="004E4168"/>
    <w:rsid w:val="004E516A"/>
    <w:rsid w:val="004E695E"/>
    <w:rsid w:val="004F22B9"/>
    <w:rsid w:val="004F4B30"/>
    <w:rsid w:val="004F5EB2"/>
    <w:rsid w:val="004F78EB"/>
    <w:rsid w:val="0050327C"/>
    <w:rsid w:val="00514E0E"/>
    <w:rsid w:val="005164E9"/>
    <w:rsid w:val="0052483D"/>
    <w:rsid w:val="00530F8E"/>
    <w:rsid w:val="005314F0"/>
    <w:rsid w:val="00533808"/>
    <w:rsid w:val="00535044"/>
    <w:rsid w:val="0053617C"/>
    <w:rsid w:val="00542742"/>
    <w:rsid w:val="005447EC"/>
    <w:rsid w:val="00544929"/>
    <w:rsid w:val="0055445F"/>
    <w:rsid w:val="00565CA5"/>
    <w:rsid w:val="00571D50"/>
    <w:rsid w:val="00571E53"/>
    <w:rsid w:val="00571F2D"/>
    <w:rsid w:val="0057348E"/>
    <w:rsid w:val="005777F5"/>
    <w:rsid w:val="00580A0D"/>
    <w:rsid w:val="00580C01"/>
    <w:rsid w:val="005816A0"/>
    <w:rsid w:val="00582B39"/>
    <w:rsid w:val="00583AB9"/>
    <w:rsid w:val="00590063"/>
    <w:rsid w:val="00592521"/>
    <w:rsid w:val="00592A7A"/>
    <w:rsid w:val="005A3FE4"/>
    <w:rsid w:val="005B18E8"/>
    <w:rsid w:val="005B2535"/>
    <w:rsid w:val="005B6F5D"/>
    <w:rsid w:val="005C1C6A"/>
    <w:rsid w:val="005C242F"/>
    <w:rsid w:val="005C3EC9"/>
    <w:rsid w:val="005C3F9E"/>
    <w:rsid w:val="005C7157"/>
    <w:rsid w:val="005C7F28"/>
    <w:rsid w:val="005D0022"/>
    <w:rsid w:val="005D21FE"/>
    <w:rsid w:val="005D360B"/>
    <w:rsid w:val="005D5557"/>
    <w:rsid w:val="005D585E"/>
    <w:rsid w:val="005D78A1"/>
    <w:rsid w:val="005D7DDA"/>
    <w:rsid w:val="005E0F1C"/>
    <w:rsid w:val="005E1086"/>
    <w:rsid w:val="005E1766"/>
    <w:rsid w:val="005E217D"/>
    <w:rsid w:val="005E73D5"/>
    <w:rsid w:val="005F13D5"/>
    <w:rsid w:val="00604405"/>
    <w:rsid w:val="00605B7E"/>
    <w:rsid w:val="006073F6"/>
    <w:rsid w:val="00612109"/>
    <w:rsid w:val="00612510"/>
    <w:rsid w:val="0061342A"/>
    <w:rsid w:val="00615AE7"/>
    <w:rsid w:val="00617498"/>
    <w:rsid w:val="00621AFF"/>
    <w:rsid w:val="00623236"/>
    <w:rsid w:val="00627DFD"/>
    <w:rsid w:val="006320F4"/>
    <w:rsid w:val="00633FAB"/>
    <w:rsid w:val="00637056"/>
    <w:rsid w:val="00642A26"/>
    <w:rsid w:val="00650BF4"/>
    <w:rsid w:val="00652605"/>
    <w:rsid w:val="00653852"/>
    <w:rsid w:val="00653C14"/>
    <w:rsid w:val="00654B6F"/>
    <w:rsid w:val="00654B94"/>
    <w:rsid w:val="0067084C"/>
    <w:rsid w:val="00673242"/>
    <w:rsid w:val="00673399"/>
    <w:rsid w:val="00673D64"/>
    <w:rsid w:val="00677D3B"/>
    <w:rsid w:val="006854E7"/>
    <w:rsid w:val="00686E9A"/>
    <w:rsid w:val="0069187E"/>
    <w:rsid w:val="006929D1"/>
    <w:rsid w:val="0069348D"/>
    <w:rsid w:val="00697150"/>
    <w:rsid w:val="006A452E"/>
    <w:rsid w:val="006A7AFE"/>
    <w:rsid w:val="006B28AD"/>
    <w:rsid w:val="006B3010"/>
    <w:rsid w:val="006B4A53"/>
    <w:rsid w:val="006D2F9C"/>
    <w:rsid w:val="006D681E"/>
    <w:rsid w:val="006D6AE3"/>
    <w:rsid w:val="006E0683"/>
    <w:rsid w:val="006E06A1"/>
    <w:rsid w:val="006F1748"/>
    <w:rsid w:val="006F1F69"/>
    <w:rsid w:val="0070508B"/>
    <w:rsid w:val="00723726"/>
    <w:rsid w:val="00731F11"/>
    <w:rsid w:val="0073226F"/>
    <w:rsid w:val="00734AD6"/>
    <w:rsid w:val="0073506C"/>
    <w:rsid w:val="0073594F"/>
    <w:rsid w:val="00736DA7"/>
    <w:rsid w:val="007411C5"/>
    <w:rsid w:val="007426B6"/>
    <w:rsid w:val="00744B70"/>
    <w:rsid w:val="00745359"/>
    <w:rsid w:val="007464A7"/>
    <w:rsid w:val="0074799B"/>
    <w:rsid w:val="007503AA"/>
    <w:rsid w:val="007620A4"/>
    <w:rsid w:val="007620E3"/>
    <w:rsid w:val="00762B9E"/>
    <w:rsid w:val="0076412D"/>
    <w:rsid w:val="00764EAA"/>
    <w:rsid w:val="007705EA"/>
    <w:rsid w:val="007720F7"/>
    <w:rsid w:val="00774AD9"/>
    <w:rsid w:val="00784C51"/>
    <w:rsid w:val="00784F36"/>
    <w:rsid w:val="007914AE"/>
    <w:rsid w:val="00791A79"/>
    <w:rsid w:val="00792DE7"/>
    <w:rsid w:val="007930B0"/>
    <w:rsid w:val="00793785"/>
    <w:rsid w:val="00793E90"/>
    <w:rsid w:val="00795166"/>
    <w:rsid w:val="007A04A7"/>
    <w:rsid w:val="007A0C63"/>
    <w:rsid w:val="007A152E"/>
    <w:rsid w:val="007A3749"/>
    <w:rsid w:val="007A3DD3"/>
    <w:rsid w:val="007A4032"/>
    <w:rsid w:val="007A4E85"/>
    <w:rsid w:val="007A6A3A"/>
    <w:rsid w:val="007A6C1C"/>
    <w:rsid w:val="007B08E2"/>
    <w:rsid w:val="007B3F50"/>
    <w:rsid w:val="007C1855"/>
    <w:rsid w:val="007C1ADC"/>
    <w:rsid w:val="007C2790"/>
    <w:rsid w:val="007D2D87"/>
    <w:rsid w:val="007D5D2F"/>
    <w:rsid w:val="007D75B1"/>
    <w:rsid w:val="007E0CAA"/>
    <w:rsid w:val="007E3347"/>
    <w:rsid w:val="007E4657"/>
    <w:rsid w:val="007E4FDA"/>
    <w:rsid w:val="007E56F7"/>
    <w:rsid w:val="007F14C9"/>
    <w:rsid w:val="0080019A"/>
    <w:rsid w:val="0080058A"/>
    <w:rsid w:val="008037E7"/>
    <w:rsid w:val="0080626A"/>
    <w:rsid w:val="00810A11"/>
    <w:rsid w:val="0081194B"/>
    <w:rsid w:val="00813E7A"/>
    <w:rsid w:val="00817F83"/>
    <w:rsid w:val="008204EB"/>
    <w:rsid w:val="0082461F"/>
    <w:rsid w:val="00825889"/>
    <w:rsid w:val="00832DBE"/>
    <w:rsid w:val="00833164"/>
    <w:rsid w:val="00835956"/>
    <w:rsid w:val="00840491"/>
    <w:rsid w:val="0084498C"/>
    <w:rsid w:val="00846E45"/>
    <w:rsid w:val="00854F2B"/>
    <w:rsid w:val="0086170D"/>
    <w:rsid w:val="00872929"/>
    <w:rsid w:val="0087332B"/>
    <w:rsid w:val="008758C2"/>
    <w:rsid w:val="00876F43"/>
    <w:rsid w:val="0088543C"/>
    <w:rsid w:val="00885CD1"/>
    <w:rsid w:val="008864F1"/>
    <w:rsid w:val="00894429"/>
    <w:rsid w:val="008A7CE9"/>
    <w:rsid w:val="008B10D8"/>
    <w:rsid w:val="008B1F2F"/>
    <w:rsid w:val="008B3472"/>
    <w:rsid w:val="008B7417"/>
    <w:rsid w:val="008C0570"/>
    <w:rsid w:val="008C2E06"/>
    <w:rsid w:val="008C5E86"/>
    <w:rsid w:val="008C66CC"/>
    <w:rsid w:val="008E7A2A"/>
    <w:rsid w:val="008F0E03"/>
    <w:rsid w:val="008F5FD3"/>
    <w:rsid w:val="00901146"/>
    <w:rsid w:val="009051A1"/>
    <w:rsid w:val="00906F8A"/>
    <w:rsid w:val="00912E1F"/>
    <w:rsid w:val="009153E9"/>
    <w:rsid w:val="00921FA6"/>
    <w:rsid w:val="00922875"/>
    <w:rsid w:val="00925669"/>
    <w:rsid w:val="009267DC"/>
    <w:rsid w:val="0093167A"/>
    <w:rsid w:val="00935BF1"/>
    <w:rsid w:val="00937149"/>
    <w:rsid w:val="00941C37"/>
    <w:rsid w:val="00942C8C"/>
    <w:rsid w:val="00944E0A"/>
    <w:rsid w:val="00947813"/>
    <w:rsid w:val="009649C6"/>
    <w:rsid w:val="0097216D"/>
    <w:rsid w:val="0097549E"/>
    <w:rsid w:val="009774B0"/>
    <w:rsid w:val="00981FD7"/>
    <w:rsid w:val="00983681"/>
    <w:rsid w:val="00987E48"/>
    <w:rsid w:val="009A0053"/>
    <w:rsid w:val="009A09A7"/>
    <w:rsid w:val="009A11E5"/>
    <w:rsid w:val="009A1F27"/>
    <w:rsid w:val="009A4267"/>
    <w:rsid w:val="009A5B7D"/>
    <w:rsid w:val="009A6129"/>
    <w:rsid w:val="009A7E7F"/>
    <w:rsid w:val="009B4C2A"/>
    <w:rsid w:val="009C0586"/>
    <w:rsid w:val="009C17CE"/>
    <w:rsid w:val="009C2C8D"/>
    <w:rsid w:val="009C32BB"/>
    <w:rsid w:val="009C6FD9"/>
    <w:rsid w:val="009E5480"/>
    <w:rsid w:val="009E64F8"/>
    <w:rsid w:val="009E7C16"/>
    <w:rsid w:val="009F0FF5"/>
    <w:rsid w:val="009F7A4E"/>
    <w:rsid w:val="00A02DCC"/>
    <w:rsid w:val="00A05A16"/>
    <w:rsid w:val="00A0761A"/>
    <w:rsid w:val="00A10F35"/>
    <w:rsid w:val="00A11044"/>
    <w:rsid w:val="00A11804"/>
    <w:rsid w:val="00A11A82"/>
    <w:rsid w:val="00A11D8E"/>
    <w:rsid w:val="00A16B5F"/>
    <w:rsid w:val="00A343D0"/>
    <w:rsid w:val="00A34F8A"/>
    <w:rsid w:val="00A4131D"/>
    <w:rsid w:val="00A41B7C"/>
    <w:rsid w:val="00A50ADD"/>
    <w:rsid w:val="00A54B04"/>
    <w:rsid w:val="00A56995"/>
    <w:rsid w:val="00A665AA"/>
    <w:rsid w:val="00A66833"/>
    <w:rsid w:val="00A70158"/>
    <w:rsid w:val="00A70CC8"/>
    <w:rsid w:val="00A83AE1"/>
    <w:rsid w:val="00A86602"/>
    <w:rsid w:val="00A871FB"/>
    <w:rsid w:val="00A90099"/>
    <w:rsid w:val="00A92BBA"/>
    <w:rsid w:val="00A9350D"/>
    <w:rsid w:val="00A95A6D"/>
    <w:rsid w:val="00AA1CDF"/>
    <w:rsid w:val="00AA7F26"/>
    <w:rsid w:val="00AC2D3D"/>
    <w:rsid w:val="00AC4D4F"/>
    <w:rsid w:val="00AC5D7A"/>
    <w:rsid w:val="00AC7657"/>
    <w:rsid w:val="00AD3D3D"/>
    <w:rsid w:val="00AD3EAB"/>
    <w:rsid w:val="00AE2806"/>
    <w:rsid w:val="00AE7A87"/>
    <w:rsid w:val="00AF6227"/>
    <w:rsid w:val="00AF6475"/>
    <w:rsid w:val="00B02BDD"/>
    <w:rsid w:val="00B0416C"/>
    <w:rsid w:val="00B04AD9"/>
    <w:rsid w:val="00B04B7D"/>
    <w:rsid w:val="00B0524A"/>
    <w:rsid w:val="00B10B26"/>
    <w:rsid w:val="00B10F94"/>
    <w:rsid w:val="00B12EE2"/>
    <w:rsid w:val="00B146DA"/>
    <w:rsid w:val="00B15175"/>
    <w:rsid w:val="00B166AE"/>
    <w:rsid w:val="00B20C78"/>
    <w:rsid w:val="00B216AC"/>
    <w:rsid w:val="00B221C1"/>
    <w:rsid w:val="00B24D78"/>
    <w:rsid w:val="00B31A0E"/>
    <w:rsid w:val="00B37EC8"/>
    <w:rsid w:val="00B4352E"/>
    <w:rsid w:val="00B438FB"/>
    <w:rsid w:val="00B54675"/>
    <w:rsid w:val="00B66F7D"/>
    <w:rsid w:val="00B673CF"/>
    <w:rsid w:val="00B723CC"/>
    <w:rsid w:val="00B759A2"/>
    <w:rsid w:val="00B863B3"/>
    <w:rsid w:val="00B87ED0"/>
    <w:rsid w:val="00B91313"/>
    <w:rsid w:val="00B94DFB"/>
    <w:rsid w:val="00B972D3"/>
    <w:rsid w:val="00BA1F72"/>
    <w:rsid w:val="00BA22CD"/>
    <w:rsid w:val="00BA6BAA"/>
    <w:rsid w:val="00BB17D8"/>
    <w:rsid w:val="00BB1EFC"/>
    <w:rsid w:val="00BB3951"/>
    <w:rsid w:val="00BC6F54"/>
    <w:rsid w:val="00BC7BA8"/>
    <w:rsid w:val="00BD35FA"/>
    <w:rsid w:val="00BD5D62"/>
    <w:rsid w:val="00BD78EA"/>
    <w:rsid w:val="00BE14FB"/>
    <w:rsid w:val="00BE2431"/>
    <w:rsid w:val="00BE37F1"/>
    <w:rsid w:val="00BE5F5E"/>
    <w:rsid w:val="00BE770A"/>
    <w:rsid w:val="00BF0BF9"/>
    <w:rsid w:val="00BF2101"/>
    <w:rsid w:val="00BF75B7"/>
    <w:rsid w:val="00C03D9B"/>
    <w:rsid w:val="00C13AFC"/>
    <w:rsid w:val="00C16361"/>
    <w:rsid w:val="00C22407"/>
    <w:rsid w:val="00C27884"/>
    <w:rsid w:val="00C3438F"/>
    <w:rsid w:val="00C348EA"/>
    <w:rsid w:val="00C43E4C"/>
    <w:rsid w:val="00C45CD1"/>
    <w:rsid w:val="00C51BD6"/>
    <w:rsid w:val="00C57F43"/>
    <w:rsid w:val="00C61971"/>
    <w:rsid w:val="00C70A6B"/>
    <w:rsid w:val="00C71C1C"/>
    <w:rsid w:val="00C75966"/>
    <w:rsid w:val="00C761D7"/>
    <w:rsid w:val="00C839A7"/>
    <w:rsid w:val="00C862F8"/>
    <w:rsid w:val="00C92805"/>
    <w:rsid w:val="00C94232"/>
    <w:rsid w:val="00CA2826"/>
    <w:rsid w:val="00CA2C7A"/>
    <w:rsid w:val="00CA3903"/>
    <w:rsid w:val="00CA6F29"/>
    <w:rsid w:val="00CA79B4"/>
    <w:rsid w:val="00CB01B2"/>
    <w:rsid w:val="00CB01C3"/>
    <w:rsid w:val="00CB1023"/>
    <w:rsid w:val="00CC6669"/>
    <w:rsid w:val="00CD3CBF"/>
    <w:rsid w:val="00CD51C8"/>
    <w:rsid w:val="00CD6ADE"/>
    <w:rsid w:val="00CF20B9"/>
    <w:rsid w:val="00D018F7"/>
    <w:rsid w:val="00D10284"/>
    <w:rsid w:val="00D11FDE"/>
    <w:rsid w:val="00D12D0F"/>
    <w:rsid w:val="00D144E9"/>
    <w:rsid w:val="00D14912"/>
    <w:rsid w:val="00D20B05"/>
    <w:rsid w:val="00D2171C"/>
    <w:rsid w:val="00D217B3"/>
    <w:rsid w:val="00D21BFC"/>
    <w:rsid w:val="00D2202A"/>
    <w:rsid w:val="00D222DE"/>
    <w:rsid w:val="00D230A5"/>
    <w:rsid w:val="00D23DC4"/>
    <w:rsid w:val="00D26B22"/>
    <w:rsid w:val="00D32367"/>
    <w:rsid w:val="00D32A18"/>
    <w:rsid w:val="00D346BE"/>
    <w:rsid w:val="00D441B9"/>
    <w:rsid w:val="00D457B6"/>
    <w:rsid w:val="00D51FCD"/>
    <w:rsid w:val="00D532FE"/>
    <w:rsid w:val="00D54582"/>
    <w:rsid w:val="00D609B6"/>
    <w:rsid w:val="00D60CA8"/>
    <w:rsid w:val="00D62E7A"/>
    <w:rsid w:val="00D67C6B"/>
    <w:rsid w:val="00D7265E"/>
    <w:rsid w:val="00D72F27"/>
    <w:rsid w:val="00D7450A"/>
    <w:rsid w:val="00D76215"/>
    <w:rsid w:val="00D76240"/>
    <w:rsid w:val="00D76C2E"/>
    <w:rsid w:val="00D81364"/>
    <w:rsid w:val="00D83280"/>
    <w:rsid w:val="00D84905"/>
    <w:rsid w:val="00D87183"/>
    <w:rsid w:val="00D87549"/>
    <w:rsid w:val="00D87D1D"/>
    <w:rsid w:val="00D93CC5"/>
    <w:rsid w:val="00D9699F"/>
    <w:rsid w:val="00DA26FA"/>
    <w:rsid w:val="00DC2FD3"/>
    <w:rsid w:val="00DC6E90"/>
    <w:rsid w:val="00DC7722"/>
    <w:rsid w:val="00DD4589"/>
    <w:rsid w:val="00DD7141"/>
    <w:rsid w:val="00DD7A83"/>
    <w:rsid w:val="00DE11E5"/>
    <w:rsid w:val="00DF03CF"/>
    <w:rsid w:val="00DF15DC"/>
    <w:rsid w:val="00E10ED2"/>
    <w:rsid w:val="00E12AB4"/>
    <w:rsid w:val="00E177E3"/>
    <w:rsid w:val="00E20726"/>
    <w:rsid w:val="00E21D08"/>
    <w:rsid w:val="00E21F47"/>
    <w:rsid w:val="00E264AE"/>
    <w:rsid w:val="00E26FC0"/>
    <w:rsid w:val="00E270E7"/>
    <w:rsid w:val="00E315AD"/>
    <w:rsid w:val="00E331B2"/>
    <w:rsid w:val="00E421B4"/>
    <w:rsid w:val="00E4269C"/>
    <w:rsid w:val="00E4405A"/>
    <w:rsid w:val="00E457AC"/>
    <w:rsid w:val="00E506B3"/>
    <w:rsid w:val="00E5534E"/>
    <w:rsid w:val="00E559E9"/>
    <w:rsid w:val="00E55A64"/>
    <w:rsid w:val="00E61BF3"/>
    <w:rsid w:val="00E6417C"/>
    <w:rsid w:val="00E65F66"/>
    <w:rsid w:val="00E773BF"/>
    <w:rsid w:val="00E827EB"/>
    <w:rsid w:val="00E83659"/>
    <w:rsid w:val="00E8687A"/>
    <w:rsid w:val="00E91A03"/>
    <w:rsid w:val="00E9271B"/>
    <w:rsid w:val="00E964B7"/>
    <w:rsid w:val="00E97BFB"/>
    <w:rsid w:val="00E97FE2"/>
    <w:rsid w:val="00EA0C71"/>
    <w:rsid w:val="00EA176E"/>
    <w:rsid w:val="00EA549B"/>
    <w:rsid w:val="00EB007A"/>
    <w:rsid w:val="00EB1E07"/>
    <w:rsid w:val="00EB2FA3"/>
    <w:rsid w:val="00EB5DBF"/>
    <w:rsid w:val="00ED144D"/>
    <w:rsid w:val="00EE0035"/>
    <w:rsid w:val="00EE0A72"/>
    <w:rsid w:val="00EF10D4"/>
    <w:rsid w:val="00EF6BB9"/>
    <w:rsid w:val="00EF7C77"/>
    <w:rsid w:val="00F023AB"/>
    <w:rsid w:val="00F02D89"/>
    <w:rsid w:val="00F05EDB"/>
    <w:rsid w:val="00F133CA"/>
    <w:rsid w:val="00F14E07"/>
    <w:rsid w:val="00F16738"/>
    <w:rsid w:val="00F25E8B"/>
    <w:rsid w:val="00F323DF"/>
    <w:rsid w:val="00F3352C"/>
    <w:rsid w:val="00F5154B"/>
    <w:rsid w:val="00F51AFE"/>
    <w:rsid w:val="00F54E7A"/>
    <w:rsid w:val="00F624DB"/>
    <w:rsid w:val="00F631BD"/>
    <w:rsid w:val="00F673ED"/>
    <w:rsid w:val="00F67669"/>
    <w:rsid w:val="00F71440"/>
    <w:rsid w:val="00F718FE"/>
    <w:rsid w:val="00F75470"/>
    <w:rsid w:val="00F7623D"/>
    <w:rsid w:val="00F900B8"/>
    <w:rsid w:val="00F90597"/>
    <w:rsid w:val="00F92A45"/>
    <w:rsid w:val="00F9308F"/>
    <w:rsid w:val="00F976E9"/>
    <w:rsid w:val="00FA0BD5"/>
    <w:rsid w:val="00FA1DD1"/>
    <w:rsid w:val="00FA368D"/>
    <w:rsid w:val="00FA3A09"/>
    <w:rsid w:val="00FA42C1"/>
    <w:rsid w:val="00FA6446"/>
    <w:rsid w:val="00FA6B48"/>
    <w:rsid w:val="00FB5DBA"/>
    <w:rsid w:val="00FC0CDB"/>
    <w:rsid w:val="00FC1F2B"/>
    <w:rsid w:val="00FC2637"/>
    <w:rsid w:val="00FD23B0"/>
    <w:rsid w:val="00FD51D5"/>
    <w:rsid w:val="00FE3EE6"/>
    <w:rsid w:val="00FE5256"/>
    <w:rsid w:val="00FE7621"/>
    <w:rsid w:val="00FF0E4F"/>
    <w:rsid w:val="00FF127A"/>
    <w:rsid w:val="00FF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EE09C"/>
  <w15:docId w15:val="{4620D08D-5937-4A52-A055-305A83FD8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4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2532"/>
    <w:pPr>
      <w:spacing w:after="0" w:line="240" w:lineRule="auto"/>
    </w:pPr>
    <w:rPr>
      <w:rFonts w:ascii="Calibri" w:eastAsia="Calibri" w:hAnsi="Calibri" w:cs="Cordia New"/>
    </w:rPr>
  </w:style>
  <w:style w:type="character" w:styleId="Hyperlink">
    <w:name w:val="Hyperlink"/>
    <w:basedOn w:val="DefaultParagraphFont"/>
    <w:uiPriority w:val="99"/>
    <w:unhideWhenUsed/>
    <w:rsid w:val="00262532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D230A5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230A5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D230A5"/>
    <w:rPr>
      <w:sz w:val="32"/>
      <w:szCs w:val="32"/>
      <w:vertAlign w:val="superscript"/>
    </w:rPr>
  </w:style>
  <w:style w:type="paragraph" w:styleId="ListParagraph">
    <w:name w:val="List Paragraph"/>
    <w:basedOn w:val="Normal"/>
    <w:uiPriority w:val="34"/>
    <w:qFormat/>
    <w:rsid w:val="008C66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6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6AE"/>
  </w:style>
  <w:style w:type="paragraph" w:styleId="Footer">
    <w:name w:val="footer"/>
    <w:basedOn w:val="Normal"/>
    <w:link w:val="FooterChar"/>
    <w:uiPriority w:val="99"/>
    <w:unhideWhenUsed/>
    <w:rsid w:val="00B16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7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20A84-5845-4415-9CFC-5CB8FD2E5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16</Pages>
  <Words>5669</Words>
  <Characters>32317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LIBRARY134</dc:creator>
  <cp:keywords/>
  <dc:description/>
  <cp:lastModifiedBy>Nichamon Pumyeesun</cp:lastModifiedBy>
  <cp:revision>71</cp:revision>
  <cp:lastPrinted>2019-11-03T09:16:00Z</cp:lastPrinted>
  <dcterms:created xsi:type="dcterms:W3CDTF">2019-11-03T06:40:00Z</dcterms:created>
  <dcterms:modified xsi:type="dcterms:W3CDTF">2019-11-03T09:22:00Z</dcterms:modified>
</cp:coreProperties>
</file>