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417A2" w14:textId="77777777" w:rsidR="00820C8F" w:rsidRPr="00820C8F" w:rsidRDefault="00820C8F" w:rsidP="00820C8F">
      <w:pPr>
        <w:pStyle w:val="aa"/>
        <w:jc w:val="center"/>
        <w:rPr>
          <w:rFonts w:ascii="TH SarabunPSK" w:hAnsi="TH SarabunPSK" w:cs="TH SarabunPSK"/>
          <w:b/>
          <w:bCs/>
          <w:sz w:val="36"/>
          <w:szCs w:val="36"/>
        </w:rPr>
      </w:pPr>
      <w:r w:rsidRPr="00820C8F">
        <w:rPr>
          <w:rFonts w:ascii="TH SarabunPSK" w:hAnsi="TH SarabunPSK" w:cs="TH SarabunPSK"/>
          <w:b/>
          <w:bCs/>
          <w:sz w:val="36"/>
          <w:szCs w:val="36"/>
          <w:cs/>
        </w:rPr>
        <w:t xml:space="preserve">ภาวะผู้นำการเปลี่ยนแปลงของผู้บริหารสถานศึกษาในสหวิทยาเขตหนองใหญ่ </w:t>
      </w:r>
    </w:p>
    <w:p w14:paraId="367C47FE" w14:textId="0E52B453" w:rsidR="000270B5" w:rsidRDefault="00820C8F" w:rsidP="00820C8F">
      <w:pPr>
        <w:pStyle w:val="aa"/>
        <w:jc w:val="center"/>
        <w:rPr>
          <w:rFonts w:ascii="TH SarabunPSK" w:hAnsi="TH SarabunPSK" w:cs="TH SarabunPSK"/>
          <w:b/>
          <w:bCs/>
          <w:sz w:val="36"/>
          <w:szCs w:val="36"/>
        </w:rPr>
      </w:pPr>
      <w:r w:rsidRPr="00820C8F">
        <w:rPr>
          <w:rFonts w:ascii="TH SarabunPSK" w:hAnsi="TH SarabunPSK" w:cs="TH SarabunPSK"/>
          <w:b/>
          <w:bCs/>
          <w:sz w:val="36"/>
          <w:szCs w:val="36"/>
          <w:cs/>
        </w:rPr>
        <w:t xml:space="preserve">สังกัดสำนักงานเขตพื้นที่การศึกษาประถมศึกษาชลบุรี เขต </w:t>
      </w:r>
      <w:r w:rsidRPr="00820C8F">
        <w:rPr>
          <w:rFonts w:ascii="TH SarabunPSK" w:hAnsi="TH SarabunPSK" w:cs="TH SarabunPSK"/>
          <w:b/>
          <w:bCs/>
          <w:sz w:val="36"/>
          <w:szCs w:val="36"/>
        </w:rPr>
        <w:t>1</w:t>
      </w:r>
    </w:p>
    <w:p w14:paraId="15DC8A8E" w14:textId="77777777" w:rsidR="00820C8F" w:rsidRPr="00C56B5F" w:rsidRDefault="00820C8F" w:rsidP="00820C8F">
      <w:pPr>
        <w:pStyle w:val="aa"/>
        <w:jc w:val="center"/>
        <w:rPr>
          <w:rFonts w:ascii="TH SarabunPSK" w:hAnsi="TH SarabunPSK" w:cs="TH SarabunPSK"/>
          <w:b/>
          <w:bCs/>
          <w:sz w:val="36"/>
          <w:szCs w:val="36"/>
        </w:rPr>
      </w:pPr>
    </w:p>
    <w:p w14:paraId="55297C12" w14:textId="5EAB0426" w:rsidR="004C61AB" w:rsidRPr="00C56B5F" w:rsidRDefault="000C44B6" w:rsidP="000270B5">
      <w:pPr>
        <w:pStyle w:val="Default"/>
        <w:ind w:left="6480"/>
        <w:jc w:val="right"/>
        <w:rPr>
          <w:rFonts w:ascii="TH SarabunPSK" w:hAnsi="TH SarabunPSK" w:cs="TH SarabunPSK"/>
          <w:b/>
          <w:bCs/>
          <w:color w:val="auto"/>
          <w:sz w:val="32"/>
          <w:szCs w:val="32"/>
          <w:cs/>
        </w:rPr>
      </w:pPr>
      <w:r w:rsidRPr="00C56B5F">
        <w:rPr>
          <w:rFonts w:ascii="TH SarabunPSK" w:hAnsi="TH SarabunPSK" w:cs="TH SarabunPSK"/>
          <w:b/>
          <w:bCs/>
          <w:color w:val="auto"/>
          <w:sz w:val="32"/>
          <w:szCs w:val="32"/>
        </w:rPr>
        <w:t xml:space="preserve">    </w:t>
      </w:r>
      <w:r w:rsidR="00820C8F">
        <w:rPr>
          <w:rFonts w:ascii="TH SarabunPSK" w:hAnsi="TH SarabunPSK" w:cs="TH SarabunPSK" w:hint="cs"/>
          <w:b/>
          <w:bCs/>
          <w:color w:val="auto"/>
          <w:sz w:val="32"/>
          <w:szCs w:val="32"/>
          <w:cs/>
        </w:rPr>
        <w:t>ปัทมา  สุณาวงศ์</w:t>
      </w:r>
    </w:p>
    <w:p w14:paraId="7E8EEAA8" w14:textId="26C03193" w:rsidR="000270B5" w:rsidRPr="00C56B5F" w:rsidRDefault="000270B5" w:rsidP="000270B5">
      <w:pPr>
        <w:pStyle w:val="Default"/>
        <w:ind w:left="6480"/>
        <w:jc w:val="right"/>
        <w:rPr>
          <w:rFonts w:ascii="TH SarabunPSK" w:hAnsi="TH SarabunPSK" w:cs="TH SarabunPSK"/>
          <w:color w:val="auto"/>
          <w:sz w:val="32"/>
          <w:szCs w:val="32"/>
        </w:rPr>
      </w:pPr>
      <w:r w:rsidRPr="00C56B5F">
        <w:rPr>
          <w:rFonts w:ascii="TH SarabunPSK" w:hAnsi="TH SarabunPSK" w:cs="TH SarabunPSK"/>
          <w:color w:val="auto"/>
          <w:sz w:val="32"/>
          <w:szCs w:val="32"/>
          <w:cs/>
        </w:rPr>
        <w:t>มหาวิทยาลัยรามคำแหง</w:t>
      </w:r>
    </w:p>
    <w:p w14:paraId="363AACBE" w14:textId="51CA1732" w:rsidR="000270B5" w:rsidRPr="00820C8F" w:rsidRDefault="000270B5" w:rsidP="000270B5">
      <w:pPr>
        <w:pStyle w:val="Default"/>
        <w:ind w:left="6210"/>
        <w:jc w:val="right"/>
        <w:rPr>
          <w:rFonts w:ascii="TH SarabunPSK" w:hAnsi="TH SarabunPSK" w:cs="TH SarabunPSK"/>
          <w:color w:val="auto"/>
        </w:rPr>
      </w:pPr>
      <w:r w:rsidRPr="00820C8F">
        <w:rPr>
          <w:rFonts w:ascii="TH SarabunPSK" w:hAnsi="TH SarabunPSK" w:cs="TH SarabunPSK"/>
          <w:color w:val="auto"/>
        </w:rPr>
        <w:t xml:space="preserve">e-mail: </w:t>
      </w:r>
      <w:hyperlink r:id="rId8" w:history="1">
        <w:r w:rsidR="00820C8F" w:rsidRPr="00820C8F">
          <w:rPr>
            <w:rStyle w:val="ac"/>
            <w:rFonts w:ascii="TH SarabunPSK" w:hAnsi="TH SarabunPSK" w:cs="TH SarabunPSK"/>
            <w:color w:val="auto"/>
          </w:rPr>
          <w:t>patthama490@gmail.com</w:t>
        </w:r>
      </w:hyperlink>
    </w:p>
    <w:p w14:paraId="24980E1F" w14:textId="77777777" w:rsidR="00682710" w:rsidRPr="00C56B5F" w:rsidRDefault="00682710" w:rsidP="000270B5">
      <w:pPr>
        <w:pStyle w:val="Default"/>
        <w:ind w:left="6210"/>
        <w:jc w:val="right"/>
        <w:rPr>
          <w:rFonts w:ascii="TH SarabunPSK" w:hAnsi="TH SarabunPSK" w:cs="TH SarabunPSK"/>
          <w:color w:val="auto"/>
        </w:rPr>
      </w:pPr>
    </w:p>
    <w:p w14:paraId="406E157F" w14:textId="4F310601" w:rsidR="000C44B6" w:rsidRPr="00C56B5F" w:rsidRDefault="000270B5" w:rsidP="000270B5">
      <w:pPr>
        <w:pStyle w:val="Default"/>
        <w:jc w:val="center"/>
        <w:rPr>
          <w:rFonts w:ascii="TH SarabunPSK" w:eastAsia="AngsanaUPC" w:hAnsi="TH SarabunPSK" w:cs="TH SarabunPSK"/>
          <w:b/>
          <w:bCs/>
          <w:color w:val="auto"/>
          <w:sz w:val="32"/>
          <w:szCs w:val="32"/>
        </w:rPr>
      </w:pPr>
      <w:r w:rsidRPr="00C56B5F">
        <w:rPr>
          <w:rFonts w:ascii="TH SarabunPSK" w:hAnsi="TH SarabunPSK" w:cs="TH SarabunPSK"/>
          <w:b/>
          <w:bCs/>
          <w:color w:val="auto"/>
          <w:sz w:val="32"/>
          <w:szCs w:val="32"/>
          <w:cs/>
        </w:rPr>
        <w:t>บ</w:t>
      </w:r>
      <w:r w:rsidR="000C44B6" w:rsidRPr="00C56B5F">
        <w:rPr>
          <w:rFonts w:ascii="TH SarabunPSK" w:eastAsia="AngsanaUPC" w:hAnsi="TH SarabunPSK" w:cs="TH SarabunPSK"/>
          <w:b/>
          <w:bCs/>
          <w:color w:val="auto"/>
          <w:sz w:val="32"/>
          <w:szCs w:val="32"/>
          <w:cs/>
        </w:rPr>
        <w:t>ทคัดย่อ</w:t>
      </w:r>
    </w:p>
    <w:p w14:paraId="5A3B8838" w14:textId="77777777" w:rsidR="003464A6" w:rsidRPr="00C56B5F" w:rsidRDefault="003464A6" w:rsidP="005B050C">
      <w:pPr>
        <w:pStyle w:val="Default"/>
        <w:rPr>
          <w:rFonts w:ascii="TH SarabunPSK" w:eastAsia="AngsanaUPC" w:hAnsi="TH SarabunPSK" w:cs="TH SarabunPSK"/>
          <w:b/>
          <w:bCs/>
          <w:color w:val="auto"/>
          <w:sz w:val="32"/>
          <w:szCs w:val="32"/>
        </w:rPr>
      </w:pPr>
    </w:p>
    <w:p w14:paraId="017B609E" w14:textId="342B8256" w:rsidR="00820C8F" w:rsidRPr="00A921DC" w:rsidRDefault="000C44B6" w:rsidP="00820C8F">
      <w:pPr>
        <w:pStyle w:val="Normal1"/>
        <w:tabs>
          <w:tab w:val="left" w:pos="720"/>
          <w:tab w:val="left" w:pos="1800"/>
        </w:tabs>
        <w:spacing w:line="240" w:lineRule="auto"/>
        <w:jc w:val="thaiDistribute"/>
        <w:rPr>
          <w:rFonts w:ascii="TH SarabunPSK" w:eastAsiaTheme="minorHAnsi" w:hAnsi="TH SarabunPSK" w:cs="TH SarabunPSK"/>
          <w:sz w:val="28"/>
          <w:szCs w:val="28"/>
        </w:rPr>
      </w:pPr>
      <w:r w:rsidRPr="00C56B5F">
        <w:rPr>
          <w:rFonts w:ascii="TH SarabunPSK" w:eastAsiaTheme="minorHAnsi" w:hAnsi="TH SarabunPSK" w:cs="TH SarabunPSK"/>
          <w:sz w:val="32"/>
          <w:szCs w:val="32"/>
        </w:rPr>
        <w:tab/>
      </w:r>
      <w:r w:rsidR="00820C8F" w:rsidRPr="00A921DC">
        <w:rPr>
          <w:rFonts w:ascii="TH SarabunPSK" w:eastAsiaTheme="minorHAnsi" w:hAnsi="TH SarabunPSK" w:cs="TH SarabunPSK"/>
          <w:sz w:val="28"/>
          <w:szCs w:val="28"/>
          <w:cs/>
        </w:rPr>
        <w:t xml:space="preserve">การวิจัยครั้งนี้ มีวัตถุประสงค์เพื่อศึกษาและเปรียบเทียบภาวะผู้นำการเปลี่ยนแปลงของผู้บริหารสถานศึกษาในสหวิทยาเขตหนองใหญ่ สังกัดสำนักงานเขตพื้นที่การศึกษาประถมศึกษาชลบุรี เขต </w:t>
      </w:r>
      <w:r w:rsidR="00820C8F" w:rsidRPr="00A921DC">
        <w:rPr>
          <w:rFonts w:ascii="TH SarabunPSK" w:eastAsiaTheme="minorHAnsi" w:hAnsi="TH SarabunPSK" w:cs="TH SarabunPSK"/>
          <w:sz w:val="28"/>
          <w:szCs w:val="28"/>
        </w:rPr>
        <w:t>1</w:t>
      </w:r>
      <w:r w:rsidR="00820C8F" w:rsidRPr="00A921DC">
        <w:rPr>
          <w:rFonts w:ascii="TH SarabunPSK" w:eastAsiaTheme="minorHAnsi" w:hAnsi="TH SarabunPSK" w:cs="TH SarabunPSK"/>
          <w:sz w:val="28"/>
          <w:szCs w:val="28"/>
          <w:cs/>
        </w:rPr>
        <w:t xml:space="preserve">  โดยจำแนกตามระดับการศึกษา และขนาดของสถานศึกษา กลุ่มตัวอย่างที่ใช้ในการวิจัยครั้งนี้ ได้แก่ ครูที่ปฏิบัติงานในโรงเรียนสังกัดสำนักงานเขตพื้นที่การศึกษาประถมศึกษาชลบุรี เขต </w:t>
      </w:r>
      <w:r w:rsidR="00820C8F" w:rsidRPr="00A921DC">
        <w:rPr>
          <w:rFonts w:ascii="TH SarabunPSK" w:eastAsiaTheme="minorHAnsi" w:hAnsi="TH SarabunPSK" w:cs="TH SarabunPSK"/>
          <w:sz w:val="28"/>
          <w:szCs w:val="28"/>
        </w:rPr>
        <w:t>1</w:t>
      </w:r>
      <w:r w:rsidR="00820C8F" w:rsidRPr="00A921DC">
        <w:rPr>
          <w:rFonts w:ascii="TH SarabunPSK" w:eastAsiaTheme="minorHAnsi" w:hAnsi="TH SarabunPSK" w:cs="TH SarabunPSK"/>
          <w:sz w:val="28"/>
          <w:szCs w:val="28"/>
          <w:cs/>
        </w:rPr>
        <w:t xml:space="preserve"> จากการเปิดตารางของ </w:t>
      </w:r>
      <w:r w:rsidR="00820C8F" w:rsidRPr="00A921DC">
        <w:rPr>
          <w:rFonts w:ascii="TH SarabunPSK" w:eastAsiaTheme="minorHAnsi" w:hAnsi="TH SarabunPSK" w:cs="TH SarabunPSK"/>
          <w:sz w:val="28"/>
          <w:szCs w:val="28"/>
        </w:rPr>
        <w:t xml:space="preserve">Cohen, Manion and Morrison </w:t>
      </w:r>
      <w:r w:rsidR="00820C8F" w:rsidRPr="00A921DC">
        <w:rPr>
          <w:rFonts w:ascii="TH SarabunPSK" w:eastAsiaTheme="minorHAnsi" w:hAnsi="TH SarabunPSK" w:cs="TH SarabunPSK"/>
          <w:sz w:val="28"/>
          <w:szCs w:val="28"/>
          <w:cs/>
        </w:rPr>
        <w:t xml:space="preserve">ได้ขนาดกลุ่มตัวอย่างจำนวน </w:t>
      </w:r>
      <w:r w:rsidR="00820C8F" w:rsidRPr="00A921DC">
        <w:rPr>
          <w:rFonts w:ascii="TH SarabunPSK" w:eastAsiaTheme="minorHAnsi" w:hAnsi="TH SarabunPSK" w:cs="TH SarabunPSK"/>
          <w:sz w:val="28"/>
          <w:szCs w:val="28"/>
        </w:rPr>
        <w:t>108</w:t>
      </w:r>
      <w:r w:rsidR="00820C8F" w:rsidRPr="00A921DC">
        <w:rPr>
          <w:rFonts w:ascii="TH SarabunPSK" w:eastAsiaTheme="minorHAnsi" w:hAnsi="TH SarabunPSK" w:cs="TH SarabunPSK"/>
          <w:sz w:val="28"/>
          <w:szCs w:val="28"/>
          <w:cs/>
        </w:rPr>
        <w:t xml:space="preserve"> คน แล้วใช้วิธีการสุ่มแบบแบ่งชั้นภูมิ เครื่องมือที่ใช้ ในการวิจัยเป็นแบบสอบถาม (</w:t>
      </w:r>
      <w:r w:rsidR="00820C8F" w:rsidRPr="00A921DC">
        <w:rPr>
          <w:rFonts w:ascii="TH SarabunPSK" w:eastAsiaTheme="minorHAnsi" w:hAnsi="TH SarabunPSK" w:cs="TH SarabunPSK"/>
          <w:sz w:val="28"/>
          <w:szCs w:val="28"/>
        </w:rPr>
        <w:t xml:space="preserve">Questionnaire) </w:t>
      </w:r>
      <w:r w:rsidR="00820C8F" w:rsidRPr="00A921DC">
        <w:rPr>
          <w:rFonts w:ascii="TH SarabunPSK" w:eastAsiaTheme="minorHAnsi" w:hAnsi="TH SarabunPSK" w:cs="TH SarabunPSK"/>
          <w:sz w:val="28"/>
          <w:szCs w:val="28"/>
          <w:cs/>
        </w:rPr>
        <w:t xml:space="preserve">มาตราส่วนประเมินค่า </w:t>
      </w:r>
      <w:r w:rsidR="00820C8F" w:rsidRPr="00A921DC">
        <w:rPr>
          <w:rFonts w:ascii="TH SarabunPSK" w:eastAsiaTheme="minorHAnsi" w:hAnsi="TH SarabunPSK" w:cs="TH SarabunPSK"/>
          <w:sz w:val="28"/>
          <w:szCs w:val="28"/>
        </w:rPr>
        <w:t>5</w:t>
      </w:r>
      <w:r w:rsidR="00820C8F" w:rsidRPr="00A921DC">
        <w:rPr>
          <w:rFonts w:ascii="TH SarabunPSK" w:eastAsiaTheme="minorHAnsi" w:hAnsi="TH SarabunPSK" w:cs="TH SarabunPSK"/>
          <w:sz w:val="28"/>
          <w:szCs w:val="28"/>
          <w:cs/>
        </w:rPr>
        <w:t xml:space="preserve"> ระดับ สถิติที่ ใช้ในการวิจัย คือ ค่าความถี่ ค่าร้อยละ ค่าเฉลี่ย ค่าเบี่ยงเบนมาตรฐาน สถิติการทดสอบ ค่าที (</w:t>
      </w:r>
      <w:r w:rsidR="00820C8F" w:rsidRPr="00A921DC">
        <w:rPr>
          <w:rFonts w:ascii="TH SarabunPSK" w:eastAsiaTheme="minorHAnsi" w:hAnsi="TH SarabunPSK" w:cs="TH SarabunPSK"/>
          <w:sz w:val="28"/>
          <w:szCs w:val="28"/>
        </w:rPr>
        <w:t xml:space="preserve">t – test) </w:t>
      </w:r>
      <w:r w:rsidR="00820C8F" w:rsidRPr="00A921DC">
        <w:rPr>
          <w:rFonts w:ascii="TH SarabunPSK" w:eastAsiaTheme="minorHAnsi" w:hAnsi="TH SarabunPSK" w:cs="TH SarabunPSK"/>
          <w:sz w:val="28"/>
          <w:szCs w:val="28"/>
          <w:cs/>
        </w:rPr>
        <w:t>และการทดสอบความแปรปรวนทางเดียว (</w:t>
      </w:r>
      <w:r w:rsidR="00820C8F" w:rsidRPr="00A921DC">
        <w:rPr>
          <w:rFonts w:ascii="TH SarabunPSK" w:eastAsiaTheme="minorHAnsi" w:hAnsi="TH SarabunPSK" w:cs="TH SarabunPSK"/>
          <w:sz w:val="28"/>
          <w:szCs w:val="28"/>
        </w:rPr>
        <w:t xml:space="preserve">One-way ANOVA) </w:t>
      </w:r>
      <w:r w:rsidR="00820C8F" w:rsidRPr="00A921DC">
        <w:rPr>
          <w:rFonts w:ascii="TH SarabunPSK" w:eastAsiaTheme="minorHAnsi" w:hAnsi="TH SarabunPSK" w:cs="TH SarabunPSK"/>
          <w:sz w:val="28"/>
          <w:szCs w:val="28"/>
          <w:cs/>
        </w:rPr>
        <w:t>ถ้าพบความแตกต่างอย่างมีนัยสำคัญทางสถิติที่ระดับ .</w:t>
      </w:r>
      <w:r w:rsidR="00820C8F" w:rsidRPr="00A921DC">
        <w:rPr>
          <w:rFonts w:ascii="TH SarabunPSK" w:eastAsiaTheme="minorHAnsi" w:hAnsi="TH SarabunPSK" w:cs="TH SarabunPSK"/>
          <w:sz w:val="28"/>
          <w:szCs w:val="28"/>
        </w:rPr>
        <w:t>05</w:t>
      </w:r>
      <w:r w:rsidR="00820C8F" w:rsidRPr="00A921DC">
        <w:rPr>
          <w:rFonts w:ascii="TH SarabunPSK" w:eastAsiaTheme="minorHAnsi" w:hAnsi="TH SarabunPSK" w:cs="TH SarabunPSK"/>
          <w:sz w:val="28"/>
          <w:szCs w:val="28"/>
          <w:cs/>
        </w:rPr>
        <w:t xml:space="preserve"> จะนำค่าคะแนนเฉลี่ยมาเปรียบเทียบเป็นรายคู่ตามวิธีของ เชฟ</w:t>
      </w:r>
      <w:proofErr w:type="spellStart"/>
      <w:r w:rsidR="00820C8F" w:rsidRPr="00A921DC">
        <w:rPr>
          <w:rFonts w:ascii="TH SarabunPSK" w:eastAsiaTheme="minorHAnsi" w:hAnsi="TH SarabunPSK" w:cs="TH SarabunPSK"/>
          <w:sz w:val="28"/>
          <w:szCs w:val="28"/>
          <w:cs/>
        </w:rPr>
        <w:t>เฟ่</w:t>
      </w:r>
      <w:proofErr w:type="spellEnd"/>
      <w:r w:rsidR="00820C8F" w:rsidRPr="00A921DC">
        <w:rPr>
          <w:rFonts w:ascii="TH SarabunPSK" w:eastAsiaTheme="minorHAnsi" w:hAnsi="TH SarabunPSK" w:cs="TH SarabunPSK"/>
          <w:sz w:val="28"/>
          <w:szCs w:val="28"/>
          <w:cs/>
        </w:rPr>
        <w:t xml:space="preserve"> (</w:t>
      </w:r>
      <w:proofErr w:type="spellStart"/>
      <w:r w:rsidR="00820C8F" w:rsidRPr="00A921DC">
        <w:rPr>
          <w:rFonts w:ascii="TH SarabunPSK" w:eastAsiaTheme="minorHAnsi" w:hAnsi="TH SarabunPSK" w:cs="TH SarabunPSK"/>
          <w:sz w:val="28"/>
          <w:szCs w:val="28"/>
        </w:rPr>
        <w:t>Scheffe</w:t>
      </w:r>
      <w:proofErr w:type="spellEnd"/>
      <w:r w:rsidR="00820C8F" w:rsidRPr="00A921DC">
        <w:rPr>
          <w:rFonts w:ascii="TH SarabunPSK" w:eastAsiaTheme="minorHAnsi" w:hAnsi="TH SarabunPSK" w:cs="TH SarabunPSK"/>
          <w:sz w:val="28"/>
          <w:szCs w:val="28"/>
        </w:rPr>
        <w:t>' s Post hoc Comparison)</w:t>
      </w:r>
    </w:p>
    <w:p w14:paraId="75364FDB" w14:textId="77777777" w:rsidR="00820C8F" w:rsidRPr="00A921DC" w:rsidRDefault="00820C8F" w:rsidP="00820C8F">
      <w:pPr>
        <w:pStyle w:val="Normal1"/>
        <w:tabs>
          <w:tab w:val="left" w:pos="720"/>
          <w:tab w:val="left" w:pos="1800"/>
        </w:tabs>
        <w:spacing w:line="240" w:lineRule="auto"/>
        <w:jc w:val="thaiDistribute"/>
        <w:rPr>
          <w:rFonts w:ascii="TH SarabunPSK" w:eastAsiaTheme="minorHAnsi" w:hAnsi="TH SarabunPSK" w:cs="TH SarabunPSK"/>
          <w:sz w:val="28"/>
          <w:szCs w:val="28"/>
        </w:rPr>
      </w:pPr>
      <w:r w:rsidRPr="00A921DC">
        <w:rPr>
          <w:rFonts w:ascii="TH SarabunPSK" w:eastAsiaTheme="minorHAnsi" w:hAnsi="TH SarabunPSK" w:cs="TH SarabunPSK"/>
          <w:sz w:val="28"/>
          <w:szCs w:val="28"/>
        </w:rPr>
        <w:tab/>
      </w:r>
      <w:r w:rsidRPr="00A921DC">
        <w:rPr>
          <w:rFonts w:ascii="TH SarabunPSK" w:eastAsiaTheme="minorHAnsi" w:hAnsi="TH SarabunPSK" w:cs="TH SarabunPSK"/>
          <w:sz w:val="28"/>
          <w:szCs w:val="28"/>
          <w:cs/>
        </w:rPr>
        <w:t xml:space="preserve">ผลการวิจัยพบว่า  </w:t>
      </w:r>
    </w:p>
    <w:p w14:paraId="3FA2892F" w14:textId="5C784CCE" w:rsidR="00820C8F" w:rsidRPr="00A921DC" w:rsidRDefault="00820C8F" w:rsidP="00820C8F">
      <w:pPr>
        <w:pStyle w:val="Normal1"/>
        <w:tabs>
          <w:tab w:val="left" w:pos="720"/>
          <w:tab w:val="left" w:pos="1800"/>
        </w:tabs>
        <w:spacing w:line="240" w:lineRule="auto"/>
        <w:jc w:val="thaiDistribute"/>
        <w:rPr>
          <w:rFonts w:ascii="TH SarabunPSK" w:eastAsiaTheme="minorHAnsi" w:hAnsi="TH SarabunPSK" w:cs="TH SarabunPSK"/>
          <w:sz w:val="28"/>
          <w:szCs w:val="28"/>
        </w:rPr>
      </w:pPr>
      <w:r w:rsidRPr="00A921DC">
        <w:rPr>
          <w:rFonts w:ascii="TH SarabunPSK" w:eastAsiaTheme="minorHAnsi" w:hAnsi="TH SarabunPSK" w:cs="TH SarabunPSK"/>
          <w:sz w:val="28"/>
          <w:szCs w:val="28"/>
        </w:rPr>
        <w:tab/>
        <w:t xml:space="preserve">         1. </w:t>
      </w:r>
      <w:r w:rsidRPr="00A921DC">
        <w:rPr>
          <w:rFonts w:ascii="TH SarabunPSK" w:eastAsiaTheme="minorHAnsi" w:hAnsi="TH SarabunPSK" w:cs="TH SarabunPSK"/>
          <w:sz w:val="28"/>
          <w:szCs w:val="28"/>
          <w:cs/>
        </w:rPr>
        <w:t xml:space="preserve">ภาวะผู้นำการเปลี่ยนแปลงของผู้บริหารสถานศึกษาในสหวิทยาเขตหนองใหญ่ สังกัดสำนักงานเขตพื้นที่การศึกษาประถมศึกษาชลบุรี เขต </w:t>
      </w:r>
      <w:r w:rsidRPr="00A921DC">
        <w:rPr>
          <w:rFonts w:ascii="TH SarabunPSK" w:eastAsiaTheme="minorHAnsi" w:hAnsi="TH SarabunPSK" w:cs="TH SarabunPSK"/>
          <w:sz w:val="28"/>
          <w:szCs w:val="28"/>
        </w:rPr>
        <w:t>1</w:t>
      </w:r>
      <w:r w:rsidRPr="00A921DC">
        <w:rPr>
          <w:rFonts w:ascii="TH SarabunPSK" w:eastAsiaTheme="minorHAnsi" w:hAnsi="TH SarabunPSK" w:cs="TH SarabunPSK"/>
          <w:sz w:val="28"/>
          <w:szCs w:val="28"/>
          <w:cs/>
        </w:rPr>
        <w:t xml:space="preserve"> </w:t>
      </w:r>
      <w:proofErr w:type="gramStart"/>
      <w:r w:rsidRPr="00A921DC">
        <w:rPr>
          <w:rFonts w:ascii="TH SarabunPSK" w:eastAsiaTheme="minorHAnsi" w:hAnsi="TH SarabunPSK" w:cs="TH SarabunPSK"/>
          <w:sz w:val="28"/>
          <w:szCs w:val="28"/>
          <w:cs/>
        </w:rPr>
        <w:t xml:space="preserve">ภาพรวมอยู่ในระดับมาก </w:t>
      </w:r>
      <w:r w:rsidRPr="00A921DC">
        <w:rPr>
          <w:rFonts w:ascii="TH SarabunPSK" w:eastAsiaTheme="minorHAnsi" w:hAnsi="TH SarabunPSK" w:cs="TH SarabunPSK"/>
          <w:sz w:val="28"/>
          <w:szCs w:val="28"/>
        </w:rPr>
        <w:t xml:space="preserve"> </w:t>
      </w:r>
      <w:r w:rsidRPr="00A921DC">
        <w:rPr>
          <w:rFonts w:ascii="TH SarabunPSK" w:eastAsiaTheme="minorHAnsi" w:hAnsi="TH SarabunPSK" w:cs="TH SarabunPSK"/>
          <w:sz w:val="28"/>
          <w:szCs w:val="28"/>
          <w:cs/>
        </w:rPr>
        <w:t>เมื่อพิจารณาเป็นรายด้าน</w:t>
      </w:r>
      <w:proofErr w:type="gramEnd"/>
      <w:r w:rsidRPr="00A921DC">
        <w:rPr>
          <w:rFonts w:ascii="TH SarabunPSK" w:eastAsiaTheme="minorHAnsi" w:hAnsi="TH SarabunPSK" w:cs="TH SarabunPSK"/>
          <w:sz w:val="28"/>
          <w:szCs w:val="28"/>
          <w:cs/>
        </w:rPr>
        <w:t xml:space="preserve">  เรียงลำดับคะแนนเฉลี่ยจากมากไปน้อย ได้แก่ ด้านการคำนึงถึงปัจเจกบุคคล   ด้านการกระตุ้นการใช้ปัญญา     ด้านการสร้างแรงบันดาลใจและด้านการมีอิทธิพลอย่างมีอุดมการณ์  </w:t>
      </w:r>
    </w:p>
    <w:p w14:paraId="5975A26B" w14:textId="4D571327" w:rsidR="00820C8F" w:rsidRPr="00A921DC" w:rsidRDefault="00820C8F" w:rsidP="00820C8F">
      <w:pPr>
        <w:pStyle w:val="Normal1"/>
        <w:tabs>
          <w:tab w:val="left" w:pos="720"/>
          <w:tab w:val="left" w:pos="1800"/>
        </w:tabs>
        <w:spacing w:line="240" w:lineRule="auto"/>
        <w:jc w:val="thaiDistribute"/>
        <w:rPr>
          <w:rFonts w:ascii="TH SarabunPSK" w:eastAsiaTheme="minorHAnsi" w:hAnsi="TH SarabunPSK" w:cs="TH SarabunPSK"/>
          <w:sz w:val="28"/>
          <w:szCs w:val="28"/>
        </w:rPr>
      </w:pPr>
      <w:r w:rsidRPr="00A921DC">
        <w:rPr>
          <w:rFonts w:ascii="TH SarabunPSK" w:eastAsiaTheme="minorHAnsi" w:hAnsi="TH SarabunPSK" w:cs="TH SarabunPSK"/>
          <w:sz w:val="28"/>
          <w:szCs w:val="28"/>
        </w:rPr>
        <w:t xml:space="preserve">                   2. </w:t>
      </w:r>
      <w:proofErr w:type="gramStart"/>
      <w:r w:rsidRPr="00A921DC">
        <w:rPr>
          <w:rFonts w:ascii="TH SarabunPSK" w:eastAsiaTheme="minorHAnsi" w:hAnsi="TH SarabunPSK" w:cs="TH SarabunPSK"/>
          <w:sz w:val="28"/>
          <w:szCs w:val="28"/>
          <w:cs/>
        </w:rPr>
        <w:t>ภาวะผู้นำการเปลี่ยนแปลงของผู้บริหารสถานศึกษาในสหวิทยาเขตหนองใหญ่  สังกัดสำนักงานเขตพื้นที่การศึกษาประถมศึกษาชลบุรี</w:t>
      </w:r>
      <w:proofErr w:type="gramEnd"/>
      <w:r w:rsidRPr="00A921DC">
        <w:rPr>
          <w:rFonts w:ascii="TH SarabunPSK" w:eastAsiaTheme="minorHAnsi" w:hAnsi="TH SarabunPSK" w:cs="TH SarabunPSK"/>
          <w:sz w:val="28"/>
          <w:szCs w:val="28"/>
          <w:cs/>
        </w:rPr>
        <w:t xml:space="preserve"> เขต </w:t>
      </w:r>
      <w:r w:rsidRPr="00A921DC">
        <w:rPr>
          <w:rFonts w:ascii="TH SarabunPSK" w:eastAsiaTheme="minorHAnsi" w:hAnsi="TH SarabunPSK" w:cs="TH SarabunPSK"/>
          <w:sz w:val="28"/>
          <w:szCs w:val="28"/>
        </w:rPr>
        <w:t>1</w:t>
      </w:r>
      <w:r w:rsidRPr="00A921DC">
        <w:rPr>
          <w:rFonts w:ascii="TH SarabunPSK" w:eastAsiaTheme="minorHAnsi" w:hAnsi="TH SarabunPSK" w:cs="TH SarabunPSK"/>
          <w:sz w:val="28"/>
          <w:szCs w:val="28"/>
          <w:cs/>
        </w:rPr>
        <w:t xml:space="preserve"> จำแนกตามวุฒิการศึกษา ในภาพรวมและรายด้านไม่แตกต่างกัน</w:t>
      </w:r>
    </w:p>
    <w:p w14:paraId="55CB8CCC" w14:textId="65B17E85" w:rsidR="001B532B" w:rsidRPr="00A921DC" w:rsidRDefault="00820C8F" w:rsidP="00820C8F">
      <w:pPr>
        <w:pStyle w:val="Normal1"/>
        <w:tabs>
          <w:tab w:val="left" w:pos="720"/>
          <w:tab w:val="left" w:pos="1800"/>
        </w:tabs>
        <w:spacing w:line="240" w:lineRule="auto"/>
        <w:jc w:val="thaiDistribute"/>
        <w:rPr>
          <w:rFonts w:ascii="TH SarabunPSK" w:hAnsi="TH SarabunPSK" w:cs="TH SarabunPSK"/>
          <w:b/>
          <w:bCs/>
          <w:sz w:val="28"/>
          <w:szCs w:val="28"/>
        </w:rPr>
      </w:pPr>
      <w:r w:rsidRPr="00A921DC">
        <w:rPr>
          <w:rFonts w:ascii="TH SarabunPSK" w:eastAsiaTheme="minorHAnsi" w:hAnsi="TH SarabunPSK" w:cs="TH SarabunPSK"/>
          <w:sz w:val="28"/>
          <w:szCs w:val="28"/>
        </w:rPr>
        <w:t xml:space="preserve">                  3. </w:t>
      </w:r>
      <w:r w:rsidRPr="00A921DC">
        <w:rPr>
          <w:rFonts w:ascii="TH SarabunPSK" w:eastAsiaTheme="minorHAnsi" w:hAnsi="TH SarabunPSK" w:cs="TH SarabunPSK"/>
          <w:sz w:val="28"/>
          <w:szCs w:val="28"/>
          <w:cs/>
        </w:rPr>
        <w:t xml:space="preserve">ภาวะผู้นำการเปลี่ยนแปลงของผู้บริหารสถานศึกษา </w:t>
      </w:r>
      <w:proofErr w:type="gramStart"/>
      <w:r w:rsidRPr="00A921DC">
        <w:rPr>
          <w:rFonts w:ascii="TH SarabunPSK" w:eastAsiaTheme="minorHAnsi" w:hAnsi="TH SarabunPSK" w:cs="TH SarabunPSK"/>
          <w:sz w:val="28"/>
          <w:szCs w:val="28"/>
          <w:cs/>
        </w:rPr>
        <w:t>ในสหวิทยาเขตหนองใหญ่  สังกัดสำนักงานเขตพื้นที่การศึกษาประถมศึกษาชลบุรี</w:t>
      </w:r>
      <w:proofErr w:type="gramEnd"/>
      <w:r w:rsidRPr="00A921DC">
        <w:rPr>
          <w:rFonts w:ascii="TH SarabunPSK" w:eastAsiaTheme="minorHAnsi" w:hAnsi="TH SarabunPSK" w:cs="TH SarabunPSK"/>
          <w:sz w:val="28"/>
          <w:szCs w:val="28"/>
          <w:cs/>
        </w:rPr>
        <w:t xml:space="preserve"> เขต </w:t>
      </w:r>
      <w:r w:rsidRPr="00A921DC">
        <w:rPr>
          <w:rFonts w:ascii="TH SarabunPSK" w:eastAsiaTheme="minorHAnsi" w:hAnsi="TH SarabunPSK" w:cs="TH SarabunPSK"/>
          <w:sz w:val="28"/>
          <w:szCs w:val="28"/>
        </w:rPr>
        <w:t xml:space="preserve">1 </w:t>
      </w:r>
      <w:r w:rsidRPr="00A921DC">
        <w:rPr>
          <w:rFonts w:ascii="TH SarabunPSK" w:eastAsiaTheme="minorHAnsi" w:hAnsi="TH SarabunPSK" w:cs="TH SarabunPSK"/>
          <w:sz w:val="28"/>
          <w:szCs w:val="28"/>
          <w:cs/>
        </w:rPr>
        <w:t xml:space="preserve">จำแนกตามขนาดของโรงเรียนในภาพรวมและรายด้านไม่แตกต่างกัน </w:t>
      </w:r>
    </w:p>
    <w:p w14:paraId="395AD734" w14:textId="77777777" w:rsidR="00820C8F" w:rsidRPr="00A921DC" w:rsidRDefault="00820C8F" w:rsidP="001B532B">
      <w:pPr>
        <w:pStyle w:val="Normal1"/>
        <w:tabs>
          <w:tab w:val="left" w:pos="720"/>
        </w:tabs>
        <w:spacing w:line="240" w:lineRule="auto"/>
        <w:jc w:val="thaiDistribute"/>
        <w:rPr>
          <w:rFonts w:ascii="TH SarabunPSK" w:hAnsi="TH SarabunPSK" w:cs="TH SarabunPSK"/>
          <w:b/>
          <w:bCs/>
          <w:sz w:val="28"/>
          <w:szCs w:val="28"/>
        </w:rPr>
      </w:pPr>
    </w:p>
    <w:p w14:paraId="01EF71AD" w14:textId="4E755051" w:rsidR="00682710" w:rsidRPr="00A921DC" w:rsidRDefault="00481AAE" w:rsidP="001B532B">
      <w:pPr>
        <w:pStyle w:val="Normal1"/>
        <w:tabs>
          <w:tab w:val="left" w:pos="720"/>
        </w:tabs>
        <w:spacing w:line="240" w:lineRule="auto"/>
        <w:jc w:val="thaiDistribute"/>
        <w:rPr>
          <w:rFonts w:ascii="TH SarabunPSK" w:hAnsi="TH SarabunPSK" w:cs="TH SarabunPSK"/>
          <w:sz w:val="28"/>
          <w:szCs w:val="28"/>
          <w:cs/>
        </w:rPr>
      </w:pPr>
      <w:r w:rsidRPr="00A921DC">
        <w:rPr>
          <w:rFonts w:ascii="TH SarabunPSK" w:hAnsi="TH SarabunPSK" w:cs="TH SarabunPSK"/>
          <w:b/>
          <w:bCs/>
          <w:sz w:val="28"/>
          <w:szCs w:val="28"/>
          <w:cs/>
        </w:rPr>
        <w:t>คำสำคัญ</w:t>
      </w:r>
      <w:r w:rsidR="00BF383A" w:rsidRPr="00A921DC">
        <w:rPr>
          <w:rFonts w:ascii="TH SarabunPSK" w:hAnsi="TH SarabunPSK" w:cs="TH SarabunPSK"/>
          <w:sz w:val="28"/>
          <w:szCs w:val="28"/>
          <w:cs/>
        </w:rPr>
        <w:t xml:space="preserve"> </w:t>
      </w:r>
      <w:r w:rsidRPr="00A921DC">
        <w:rPr>
          <w:rFonts w:ascii="TH SarabunPSK" w:hAnsi="TH SarabunPSK" w:cs="TH SarabunPSK"/>
          <w:sz w:val="28"/>
          <w:szCs w:val="28"/>
          <w:cs/>
        </w:rPr>
        <w:t xml:space="preserve">: </w:t>
      </w:r>
      <w:r w:rsidR="00BF383A" w:rsidRPr="00A921DC">
        <w:rPr>
          <w:rFonts w:ascii="TH SarabunPSK" w:hAnsi="TH SarabunPSK" w:cs="TH SarabunPSK"/>
          <w:sz w:val="28"/>
          <w:szCs w:val="28"/>
          <w:cs/>
        </w:rPr>
        <w:t xml:space="preserve"> </w:t>
      </w:r>
      <w:r w:rsidR="00820C8F" w:rsidRPr="00A921DC">
        <w:rPr>
          <w:rFonts w:ascii="TH SarabunPSK" w:hAnsi="TH SarabunPSK" w:cs="TH SarabunPSK" w:hint="cs"/>
          <w:sz w:val="28"/>
          <w:szCs w:val="28"/>
          <w:cs/>
        </w:rPr>
        <w:t>ภาวะผู้นำการเปลี่ยนแปลง</w:t>
      </w:r>
      <w:r w:rsidR="008D0A55">
        <w:rPr>
          <w:rFonts w:ascii="TH SarabunPSK" w:hAnsi="TH SarabunPSK" w:cs="TH SarabunPSK"/>
          <w:sz w:val="28"/>
          <w:szCs w:val="28"/>
        </w:rPr>
        <w:t>,</w:t>
      </w:r>
      <w:r w:rsidR="008D0A55" w:rsidRPr="008D0A55">
        <w:rPr>
          <w:rFonts w:ascii="TH SarabunPSK" w:hAnsi="TH SarabunPSK" w:cs="TH SarabunPSK"/>
          <w:sz w:val="28"/>
          <w:szCs w:val="28"/>
          <w:cs/>
        </w:rPr>
        <w:t xml:space="preserve"> ผู้บริหารสถานศึกษา</w:t>
      </w:r>
    </w:p>
    <w:p w14:paraId="3AB27ECE" w14:textId="77777777" w:rsidR="001B532B" w:rsidRPr="00C56B5F" w:rsidRDefault="001B532B" w:rsidP="001B532B">
      <w:pPr>
        <w:pStyle w:val="Normal1"/>
        <w:tabs>
          <w:tab w:val="left" w:pos="720"/>
        </w:tabs>
        <w:spacing w:line="240" w:lineRule="auto"/>
        <w:jc w:val="thaiDistribute"/>
        <w:rPr>
          <w:rFonts w:ascii="TH SarabunPSK" w:hAnsi="TH SarabunPSK" w:cs="TH SarabunPSK"/>
          <w:b/>
          <w:bCs/>
          <w:sz w:val="32"/>
          <w:szCs w:val="32"/>
        </w:rPr>
      </w:pPr>
    </w:p>
    <w:p w14:paraId="50A9BFAB" w14:textId="06228E7B" w:rsidR="00682710" w:rsidRDefault="00682710" w:rsidP="00923E5A">
      <w:pPr>
        <w:pStyle w:val="Default"/>
        <w:rPr>
          <w:rFonts w:ascii="TH SarabunPSK" w:hAnsi="TH SarabunPSK" w:cs="TH SarabunPSK"/>
          <w:b/>
          <w:bCs/>
          <w:color w:val="auto"/>
          <w:sz w:val="32"/>
          <w:szCs w:val="32"/>
        </w:rPr>
      </w:pPr>
    </w:p>
    <w:p w14:paraId="76C0ADF7" w14:textId="58DEE027" w:rsidR="00A921DC" w:rsidRDefault="00A921DC" w:rsidP="00923E5A">
      <w:pPr>
        <w:pStyle w:val="Default"/>
        <w:rPr>
          <w:rFonts w:ascii="TH SarabunPSK" w:hAnsi="TH SarabunPSK" w:cs="TH SarabunPSK"/>
          <w:b/>
          <w:bCs/>
          <w:color w:val="auto"/>
          <w:sz w:val="32"/>
          <w:szCs w:val="32"/>
        </w:rPr>
      </w:pPr>
    </w:p>
    <w:p w14:paraId="794A2915" w14:textId="2D170091" w:rsidR="00A921DC" w:rsidRDefault="00A921DC" w:rsidP="00923E5A">
      <w:pPr>
        <w:pStyle w:val="Default"/>
        <w:rPr>
          <w:rFonts w:ascii="TH SarabunPSK" w:hAnsi="TH SarabunPSK" w:cs="TH SarabunPSK"/>
          <w:b/>
          <w:bCs/>
          <w:color w:val="auto"/>
          <w:sz w:val="32"/>
          <w:szCs w:val="32"/>
        </w:rPr>
      </w:pPr>
    </w:p>
    <w:p w14:paraId="667D90EB" w14:textId="77777777" w:rsidR="00A921DC" w:rsidRPr="00C56B5F" w:rsidRDefault="00A921DC" w:rsidP="00923E5A">
      <w:pPr>
        <w:pStyle w:val="Default"/>
        <w:rPr>
          <w:rFonts w:ascii="TH SarabunPSK" w:hAnsi="TH SarabunPSK" w:cs="TH SarabunPSK"/>
          <w:b/>
          <w:bCs/>
          <w:color w:val="auto"/>
          <w:sz w:val="32"/>
          <w:szCs w:val="32"/>
        </w:rPr>
      </w:pPr>
    </w:p>
    <w:p w14:paraId="5696B919" w14:textId="36290D6C" w:rsidR="00682710" w:rsidRPr="00C56B5F" w:rsidRDefault="008D49C8" w:rsidP="008D49C8">
      <w:pPr>
        <w:pStyle w:val="Default"/>
        <w:jc w:val="center"/>
        <w:rPr>
          <w:rFonts w:ascii="TH SarabunPSK" w:hAnsi="TH SarabunPSK" w:cs="TH SarabunPSK"/>
          <w:b/>
          <w:bCs/>
          <w:color w:val="auto"/>
          <w:sz w:val="32"/>
          <w:szCs w:val="32"/>
        </w:rPr>
      </w:pPr>
      <w:r w:rsidRPr="008D49C8">
        <w:rPr>
          <w:rFonts w:ascii="TH SarabunPSK" w:hAnsi="TH SarabunPSK" w:cs="TH SarabunPSK"/>
          <w:b/>
          <w:bCs/>
          <w:color w:val="auto"/>
          <w:sz w:val="32"/>
          <w:szCs w:val="32"/>
        </w:rPr>
        <w:lastRenderedPageBreak/>
        <w:t xml:space="preserve">Transformational leadership of school administrators in the </w:t>
      </w:r>
      <w:proofErr w:type="spellStart"/>
      <w:r w:rsidRPr="008D49C8">
        <w:rPr>
          <w:rFonts w:ascii="TH SarabunPSK" w:hAnsi="TH SarabunPSK" w:cs="TH SarabunPSK"/>
          <w:b/>
          <w:bCs/>
          <w:color w:val="auto"/>
          <w:sz w:val="32"/>
          <w:szCs w:val="32"/>
        </w:rPr>
        <w:t>Nongyai</w:t>
      </w:r>
      <w:proofErr w:type="spellEnd"/>
      <w:r w:rsidRPr="008D49C8">
        <w:rPr>
          <w:rFonts w:ascii="TH SarabunPSK" w:hAnsi="TH SarabunPSK" w:cs="TH SarabunPSK"/>
          <w:b/>
          <w:bCs/>
          <w:color w:val="auto"/>
          <w:sz w:val="32"/>
          <w:szCs w:val="32"/>
        </w:rPr>
        <w:t xml:space="preserve"> Multi – disciplinary Education Zone under Chonburi primary educational service area office </w:t>
      </w:r>
      <w:r w:rsidRPr="008D49C8">
        <w:rPr>
          <w:rFonts w:ascii="TH SarabunPSK" w:hAnsi="TH SarabunPSK" w:cs="TH SarabunPSK"/>
          <w:b/>
          <w:bCs/>
          <w:color w:val="auto"/>
          <w:sz w:val="32"/>
          <w:szCs w:val="32"/>
          <w:cs/>
        </w:rPr>
        <w:t>1</w:t>
      </w:r>
    </w:p>
    <w:p w14:paraId="35B89F41" w14:textId="77777777" w:rsidR="001B532B" w:rsidRPr="00C56B5F" w:rsidRDefault="001B532B" w:rsidP="00682710">
      <w:pPr>
        <w:pStyle w:val="aa"/>
        <w:jc w:val="center"/>
        <w:rPr>
          <w:rFonts w:ascii="TH SarabunPSK" w:hAnsi="TH SarabunPSK" w:cs="TH SarabunPSK"/>
          <w:b/>
          <w:bCs/>
          <w:sz w:val="36"/>
          <w:szCs w:val="36"/>
        </w:rPr>
      </w:pPr>
    </w:p>
    <w:p w14:paraId="5B43C6AF" w14:textId="4590C4A1" w:rsidR="00682710" w:rsidRPr="00C56B5F" w:rsidRDefault="00682710" w:rsidP="00682710">
      <w:pPr>
        <w:pStyle w:val="Default"/>
        <w:ind w:left="6480" w:hanging="270"/>
        <w:jc w:val="right"/>
        <w:rPr>
          <w:rFonts w:ascii="TH SarabunPSK" w:hAnsi="TH SarabunPSK" w:cs="TH SarabunPSK"/>
          <w:b/>
          <w:bCs/>
          <w:color w:val="auto"/>
          <w:sz w:val="32"/>
          <w:szCs w:val="32"/>
        </w:rPr>
      </w:pPr>
      <w:r w:rsidRPr="00C56B5F">
        <w:rPr>
          <w:rFonts w:ascii="TH SarabunPSK" w:hAnsi="TH SarabunPSK" w:cs="TH SarabunPSK"/>
          <w:b/>
          <w:bCs/>
          <w:color w:val="auto"/>
          <w:sz w:val="32"/>
          <w:szCs w:val="32"/>
        </w:rPr>
        <w:t xml:space="preserve">   </w:t>
      </w:r>
      <w:proofErr w:type="gramStart"/>
      <w:r w:rsidR="008D49C8">
        <w:rPr>
          <w:rFonts w:ascii="TH SarabunPSK" w:hAnsi="TH SarabunPSK" w:cs="TH SarabunPSK"/>
          <w:b/>
          <w:bCs/>
          <w:color w:val="auto"/>
          <w:sz w:val="32"/>
          <w:szCs w:val="32"/>
        </w:rPr>
        <w:t>PATTHAMA  SUNAWONG</w:t>
      </w:r>
      <w:proofErr w:type="gramEnd"/>
    </w:p>
    <w:p w14:paraId="20BE9E9D" w14:textId="1FA3BB5A" w:rsidR="00682710" w:rsidRDefault="00682710" w:rsidP="00682710">
      <w:pPr>
        <w:pStyle w:val="Default"/>
        <w:ind w:left="6210"/>
        <w:jc w:val="right"/>
        <w:rPr>
          <w:rFonts w:ascii="TH SarabunPSK" w:hAnsi="TH SarabunPSK" w:cs="TH SarabunPSK"/>
          <w:color w:val="auto"/>
          <w:sz w:val="32"/>
          <w:szCs w:val="32"/>
        </w:rPr>
      </w:pPr>
      <w:r w:rsidRPr="00C56B5F">
        <w:rPr>
          <w:rFonts w:ascii="TH SarabunPSK" w:hAnsi="TH SarabunPSK" w:cs="TH SarabunPSK"/>
          <w:color w:val="auto"/>
          <w:sz w:val="32"/>
          <w:szCs w:val="32"/>
        </w:rPr>
        <w:t>Ramkhamhaeng University</w:t>
      </w:r>
    </w:p>
    <w:p w14:paraId="67573978" w14:textId="7FCD9221" w:rsidR="008D49C8" w:rsidRPr="008D49C8" w:rsidRDefault="008D49C8" w:rsidP="008D49C8">
      <w:pPr>
        <w:pStyle w:val="Default"/>
        <w:ind w:left="5940" w:firstLine="540"/>
        <w:rPr>
          <w:rFonts w:ascii="TH SarabunPSK" w:hAnsi="TH SarabunPSK" w:cs="TH SarabunPSK"/>
          <w:color w:val="auto"/>
        </w:rPr>
      </w:pPr>
      <w:r w:rsidRPr="008D49C8">
        <w:rPr>
          <w:rFonts w:ascii="TH SarabunPSK" w:hAnsi="TH SarabunPSK" w:cs="TH SarabunPSK"/>
          <w:color w:val="auto"/>
        </w:rPr>
        <w:t>e-mail: patthama490@gmail.com</w:t>
      </w:r>
    </w:p>
    <w:p w14:paraId="18DBA9A3" w14:textId="77777777" w:rsidR="00682710" w:rsidRPr="00C56B5F" w:rsidRDefault="00682710" w:rsidP="00923E5A">
      <w:pPr>
        <w:pStyle w:val="Default"/>
        <w:rPr>
          <w:rFonts w:ascii="TH SarabunPSK" w:hAnsi="TH SarabunPSK" w:cs="TH SarabunPSK"/>
          <w:b/>
          <w:bCs/>
          <w:color w:val="auto"/>
          <w:sz w:val="32"/>
          <w:szCs w:val="32"/>
        </w:rPr>
      </w:pPr>
    </w:p>
    <w:p w14:paraId="4F076BB1" w14:textId="4BD7BF15" w:rsidR="003464A6" w:rsidRPr="00C56B5F" w:rsidRDefault="003464A6" w:rsidP="00682710">
      <w:pPr>
        <w:pStyle w:val="Default"/>
        <w:jc w:val="center"/>
        <w:rPr>
          <w:rFonts w:ascii="TH SarabunPSK" w:hAnsi="TH SarabunPSK" w:cs="TH SarabunPSK"/>
          <w:b/>
          <w:bCs/>
          <w:color w:val="auto"/>
          <w:sz w:val="32"/>
          <w:szCs w:val="32"/>
        </w:rPr>
      </w:pPr>
      <w:r w:rsidRPr="00C56B5F">
        <w:rPr>
          <w:rFonts w:ascii="TH SarabunPSK" w:hAnsi="TH SarabunPSK" w:cs="TH SarabunPSK"/>
          <w:b/>
          <w:bCs/>
          <w:color w:val="auto"/>
          <w:sz w:val="32"/>
          <w:szCs w:val="32"/>
        </w:rPr>
        <w:t>Abstract</w:t>
      </w:r>
    </w:p>
    <w:p w14:paraId="6ABB47AE" w14:textId="77777777" w:rsidR="003464A6" w:rsidRPr="00C56B5F" w:rsidRDefault="003464A6" w:rsidP="00923E5A">
      <w:pPr>
        <w:pStyle w:val="Default"/>
        <w:rPr>
          <w:rFonts w:ascii="TH SarabunPSK" w:hAnsi="TH SarabunPSK" w:cs="TH SarabunPSK"/>
          <w:color w:val="auto"/>
          <w:sz w:val="32"/>
          <w:szCs w:val="32"/>
        </w:rPr>
      </w:pPr>
    </w:p>
    <w:p w14:paraId="439334F0" w14:textId="21065173" w:rsidR="008D49C8" w:rsidRPr="00A921DC" w:rsidRDefault="008D49C8" w:rsidP="008D49C8">
      <w:pPr>
        <w:pStyle w:val="Default"/>
        <w:ind w:firstLine="720"/>
        <w:jc w:val="thaiDistribute"/>
        <w:rPr>
          <w:rFonts w:ascii="TH SarabunPSK" w:eastAsia="AngsanaUPC" w:hAnsi="TH SarabunPSK" w:cs="TH SarabunPSK"/>
          <w:color w:val="auto"/>
          <w:sz w:val="28"/>
          <w:szCs w:val="28"/>
          <w:lang w:val="en"/>
        </w:rPr>
      </w:pPr>
      <w:r w:rsidRPr="00A921DC">
        <w:rPr>
          <w:rFonts w:ascii="TH SarabunPSK" w:eastAsia="AngsanaUPC" w:hAnsi="TH SarabunPSK" w:cs="TH SarabunPSK"/>
          <w:color w:val="auto"/>
          <w:sz w:val="28"/>
          <w:szCs w:val="28"/>
          <w:lang w:val="en"/>
        </w:rPr>
        <w:t xml:space="preserve">This research aimed to study and to compare Transformational leadership of school administrators in the </w:t>
      </w:r>
      <w:proofErr w:type="spellStart"/>
      <w:r w:rsidRPr="00A921DC">
        <w:rPr>
          <w:rFonts w:ascii="TH SarabunPSK" w:eastAsia="AngsanaUPC" w:hAnsi="TH SarabunPSK" w:cs="TH SarabunPSK"/>
          <w:color w:val="auto"/>
          <w:sz w:val="28"/>
          <w:szCs w:val="28"/>
          <w:lang w:val="en"/>
        </w:rPr>
        <w:t>Nongyai</w:t>
      </w:r>
      <w:proofErr w:type="spellEnd"/>
      <w:r w:rsidRPr="00A921DC">
        <w:rPr>
          <w:rFonts w:ascii="TH SarabunPSK" w:eastAsia="AngsanaUPC" w:hAnsi="TH SarabunPSK" w:cs="TH SarabunPSK"/>
          <w:color w:val="auto"/>
          <w:sz w:val="28"/>
          <w:szCs w:val="28"/>
          <w:lang w:val="en"/>
        </w:rPr>
        <w:t xml:space="preserve"> Multi – disciplinary Education Zone under Chonburi primary educational service area office 1 according to educational levels and size of schools. The sample of in the study was 108 teachers from schools attached to the </w:t>
      </w:r>
      <w:proofErr w:type="spellStart"/>
      <w:r w:rsidRPr="00A921DC">
        <w:rPr>
          <w:rFonts w:ascii="TH SarabunPSK" w:eastAsia="AngsanaUPC" w:hAnsi="TH SarabunPSK" w:cs="TH SarabunPSK"/>
          <w:color w:val="auto"/>
          <w:sz w:val="28"/>
          <w:szCs w:val="28"/>
          <w:lang w:val="en"/>
        </w:rPr>
        <w:t>Nongyai</w:t>
      </w:r>
      <w:proofErr w:type="spellEnd"/>
      <w:r w:rsidRPr="00A921DC">
        <w:rPr>
          <w:rFonts w:ascii="TH SarabunPSK" w:eastAsia="AngsanaUPC" w:hAnsi="TH SarabunPSK" w:cs="TH SarabunPSK"/>
          <w:color w:val="auto"/>
          <w:sz w:val="28"/>
          <w:szCs w:val="28"/>
          <w:lang w:val="en"/>
        </w:rPr>
        <w:t xml:space="preserve"> Multi – disciplinary Education Zone under Chonburi primary educational service area office 1. The sample size was determined by Manion and Morrison’s table. The samples were derived by a stratified random sampling. The research instrument was a five-rating scale questionnaire. The statistics used to analyze the data were frequency, percentage (%), means (x), standard deviation (S.D) and one – way analysis of variance: (one – way ANOVA). If the difference of statistical significance at .05 level was found, the average score had to be tested using </w:t>
      </w:r>
      <w:proofErr w:type="spellStart"/>
      <w:r w:rsidRPr="00A921DC">
        <w:rPr>
          <w:rFonts w:ascii="TH SarabunPSK" w:eastAsia="AngsanaUPC" w:hAnsi="TH SarabunPSK" w:cs="TH SarabunPSK"/>
          <w:color w:val="auto"/>
          <w:sz w:val="28"/>
          <w:szCs w:val="28"/>
          <w:lang w:val="en"/>
        </w:rPr>
        <w:t>Scheffe</w:t>
      </w:r>
      <w:proofErr w:type="spellEnd"/>
      <w:r w:rsidRPr="00A921DC">
        <w:rPr>
          <w:rFonts w:ascii="TH SarabunPSK" w:eastAsia="AngsanaUPC" w:hAnsi="TH SarabunPSK" w:cs="TH SarabunPSK"/>
          <w:color w:val="auto"/>
          <w:sz w:val="28"/>
          <w:szCs w:val="28"/>
          <w:lang w:val="en"/>
        </w:rPr>
        <w:t>' s Post hoc Comparison</w:t>
      </w:r>
    </w:p>
    <w:p w14:paraId="51A243B8" w14:textId="6798FAC1" w:rsidR="00A50E88" w:rsidRPr="00A921DC" w:rsidRDefault="00A50E88" w:rsidP="00A50E88">
      <w:pPr>
        <w:pStyle w:val="Default"/>
        <w:ind w:firstLine="720"/>
        <w:jc w:val="thaiDistribute"/>
        <w:rPr>
          <w:rFonts w:ascii="TH SarabunPSK" w:eastAsia="AngsanaUPC" w:hAnsi="TH SarabunPSK" w:cs="TH SarabunPSK"/>
          <w:color w:val="auto"/>
          <w:sz w:val="28"/>
          <w:szCs w:val="28"/>
          <w:lang w:val="en"/>
        </w:rPr>
      </w:pPr>
      <w:r w:rsidRPr="00A921DC">
        <w:rPr>
          <w:rFonts w:ascii="TH SarabunPSK" w:eastAsia="AngsanaUPC" w:hAnsi="TH SarabunPSK" w:cs="TH SarabunPSK"/>
          <w:color w:val="auto"/>
          <w:sz w:val="28"/>
          <w:szCs w:val="28"/>
          <w:lang w:val="en"/>
        </w:rPr>
        <w:t xml:space="preserve">Findings are as </w:t>
      </w:r>
      <w:proofErr w:type="gramStart"/>
      <w:r w:rsidRPr="00A921DC">
        <w:rPr>
          <w:rFonts w:ascii="TH SarabunPSK" w:eastAsia="AngsanaUPC" w:hAnsi="TH SarabunPSK" w:cs="TH SarabunPSK"/>
          <w:color w:val="auto"/>
          <w:sz w:val="28"/>
          <w:szCs w:val="28"/>
          <w:lang w:val="en"/>
        </w:rPr>
        <w:t>follows :</w:t>
      </w:r>
      <w:proofErr w:type="gramEnd"/>
    </w:p>
    <w:p w14:paraId="590CDD15" w14:textId="77777777" w:rsidR="00A50E88" w:rsidRPr="00A921DC" w:rsidRDefault="00A50E88" w:rsidP="00A50E88">
      <w:pPr>
        <w:pStyle w:val="Default"/>
        <w:ind w:firstLine="720"/>
        <w:jc w:val="thaiDistribute"/>
        <w:rPr>
          <w:rFonts w:ascii="TH SarabunPSK" w:eastAsia="AngsanaUPC" w:hAnsi="TH SarabunPSK" w:cs="TH SarabunPSK"/>
          <w:color w:val="auto"/>
          <w:sz w:val="28"/>
          <w:szCs w:val="28"/>
          <w:lang w:val="en"/>
        </w:rPr>
      </w:pPr>
      <w:r w:rsidRPr="00A921DC">
        <w:rPr>
          <w:rFonts w:ascii="TH SarabunPSK" w:eastAsia="AngsanaUPC" w:hAnsi="TH SarabunPSK" w:cs="TH SarabunPSK"/>
          <w:color w:val="auto"/>
          <w:sz w:val="28"/>
          <w:szCs w:val="28"/>
          <w:lang w:val="en"/>
        </w:rPr>
        <w:t xml:space="preserve">1. The transformational leadership of school administrators in the </w:t>
      </w:r>
      <w:proofErr w:type="spellStart"/>
      <w:r w:rsidRPr="00A921DC">
        <w:rPr>
          <w:rFonts w:ascii="TH SarabunPSK" w:eastAsia="AngsanaUPC" w:hAnsi="TH SarabunPSK" w:cs="TH SarabunPSK"/>
          <w:color w:val="auto"/>
          <w:sz w:val="28"/>
          <w:szCs w:val="28"/>
          <w:lang w:val="en"/>
        </w:rPr>
        <w:t>Nongyai</w:t>
      </w:r>
      <w:proofErr w:type="spellEnd"/>
      <w:r w:rsidRPr="00A921DC">
        <w:rPr>
          <w:rFonts w:ascii="TH SarabunPSK" w:eastAsia="AngsanaUPC" w:hAnsi="TH SarabunPSK" w:cs="TH SarabunPSK"/>
          <w:color w:val="auto"/>
          <w:sz w:val="28"/>
          <w:szCs w:val="28"/>
          <w:lang w:val="en"/>
        </w:rPr>
        <w:t xml:space="preserve"> Multi – disciplinary Education Zone under Chonburi primary educational service area office 1, as a whole was found in a high level. When considering in each aspect, it was found that the Individualized Consideration aspect was shown highest rank and the remainders were Intellectual Stimulation, Inspirational Motivation and Charisma or Idealized Influence.</w:t>
      </w:r>
    </w:p>
    <w:p w14:paraId="5D8A5667" w14:textId="77777777" w:rsidR="00A50E88" w:rsidRPr="00A921DC" w:rsidRDefault="00A50E88" w:rsidP="00A50E88">
      <w:pPr>
        <w:pStyle w:val="Default"/>
        <w:ind w:firstLine="720"/>
        <w:jc w:val="thaiDistribute"/>
        <w:rPr>
          <w:rFonts w:ascii="TH SarabunPSK" w:eastAsia="AngsanaUPC" w:hAnsi="TH SarabunPSK" w:cs="TH SarabunPSK"/>
          <w:color w:val="auto"/>
          <w:sz w:val="28"/>
          <w:szCs w:val="28"/>
          <w:lang w:val="en"/>
        </w:rPr>
      </w:pPr>
      <w:r w:rsidRPr="00A921DC">
        <w:rPr>
          <w:rFonts w:ascii="TH SarabunPSK" w:eastAsia="AngsanaUPC" w:hAnsi="TH SarabunPSK" w:cs="TH SarabunPSK"/>
          <w:color w:val="auto"/>
          <w:sz w:val="28"/>
          <w:szCs w:val="28"/>
          <w:lang w:val="en"/>
        </w:rPr>
        <w:t xml:space="preserve">2. The transformational leadership of school administrators in the </w:t>
      </w:r>
      <w:proofErr w:type="spellStart"/>
      <w:r w:rsidRPr="00A921DC">
        <w:rPr>
          <w:rFonts w:ascii="TH SarabunPSK" w:eastAsia="AngsanaUPC" w:hAnsi="TH SarabunPSK" w:cs="TH SarabunPSK"/>
          <w:color w:val="auto"/>
          <w:sz w:val="28"/>
          <w:szCs w:val="28"/>
          <w:lang w:val="en"/>
        </w:rPr>
        <w:t>Nongyai</w:t>
      </w:r>
      <w:proofErr w:type="spellEnd"/>
      <w:r w:rsidRPr="00A921DC">
        <w:rPr>
          <w:rFonts w:ascii="TH SarabunPSK" w:eastAsia="AngsanaUPC" w:hAnsi="TH SarabunPSK" w:cs="TH SarabunPSK"/>
          <w:color w:val="auto"/>
          <w:sz w:val="28"/>
          <w:szCs w:val="28"/>
          <w:lang w:val="en"/>
        </w:rPr>
        <w:t xml:space="preserve"> Multi – disciplinary Education Zone under Chonburi primary educational service area office 1 according to educational levels, as a whole was not found the difference.</w:t>
      </w:r>
    </w:p>
    <w:p w14:paraId="0A6F73C9" w14:textId="1F219D37" w:rsidR="00A50E88" w:rsidRPr="008D49C8" w:rsidRDefault="00A50E88" w:rsidP="00A50E88">
      <w:pPr>
        <w:pStyle w:val="Default"/>
        <w:ind w:firstLine="720"/>
        <w:jc w:val="thaiDistribute"/>
        <w:rPr>
          <w:rFonts w:ascii="TH SarabunPSK" w:eastAsia="AngsanaUPC" w:hAnsi="TH SarabunPSK" w:cs="TH SarabunPSK"/>
          <w:color w:val="auto"/>
          <w:sz w:val="32"/>
          <w:szCs w:val="32"/>
          <w:lang w:val="en"/>
        </w:rPr>
      </w:pPr>
      <w:r w:rsidRPr="00A50E88">
        <w:rPr>
          <w:rFonts w:ascii="TH SarabunPSK" w:eastAsia="AngsanaUPC" w:hAnsi="TH SarabunPSK" w:cs="TH SarabunPSK"/>
          <w:color w:val="auto"/>
          <w:sz w:val="32"/>
          <w:szCs w:val="32"/>
          <w:lang w:val="en"/>
        </w:rPr>
        <w:t xml:space="preserve">3. The transformational leadership of school administrators in the </w:t>
      </w:r>
      <w:proofErr w:type="spellStart"/>
      <w:r w:rsidRPr="00A50E88">
        <w:rPr>
          <w:rFonts w:ascii="TH SarabunPSK" w:eastAsia="AngsanaUPC" w:hAnsi="TH SarabunPSK" w:cs="TH SarabunPSK"/>
          <w:color w:val="auto"/>
          <w:sz w:val="32"/>
          <w:szCs w:val="32"/>
          <w:lang w:val="en"/>
        </w:rPr>
        <w:t>Nongyai</w:t>
      </w:r>
      <w:proofErr w:type="spellEnd"/>
      <w:r w:rsidRPr="00A50E88">
        <w:rPr>
          <w:rFonts w:ascii="TH SarabunPSK" w:eastAsia="AngsanaUPC" w:hAnsi="TH SarabunPSK" w:cs="TH SarabunPSK"/>
          <w:color w:val="auto"/>
          <w:sz w:val="32"/>
          <w:szCs w:val="32"/>
          <w:lang w:val="en"/>
        </w:rPr>
        <w:t xml:space="preserve"> Multi – disciplinary Education Zone under Chonburi primary educational service area office 1 according to size schools, as a whole was not found the difference.</w:t>
      </w:r>
    </w:p>
    <w:p w14:paraId="02428FBF" w14:textId="0162C032" w:rsidR="001B532B" w:rsidRPr="008D49C8" w:rsidRDefault="008D49C8" w:rsidP="008D49C8">
      <w:pPr>
        <w:pStyle w:val="Default"/>
        <w:ind w:firstLine="720"/>
        <w:jc w:val="thaiDistribute"/>
        <w:rPr>
          <w:rFonts w:ascii="TH SarabunPSK" w:eastAsia="AngsanaUPC" w:hAnsi="TH SarabunPSK" w:cs="TH SarabunPSK"/>
          <w:color w:val="auto"/>
          <w:sz w:val="32"/>
          <w:szCs w:val="32"/>
          <w:lang w:val="en"/>
        </w:rPr>
      </w:pPr>
      <w:r w:rsidRPr="008D49C8">
        <w:rPr>
          <w:rFonts w:ascii="TH SarabunPSK" w:eastAsia="AngsanaUPC" w:hAnsi="TH SarabunPSK" w:cs="TH SarabunPSK"/>
          <w:color w:val="auto"/>
          <w:sz w:val="32"/>
          <w:szCs w:val="32"/>
          <w:lang w:val="en"/>
        </w:rPr>
        <w:tab/>
      </w:r>
    </w:p>
    <w:p w14:paraId="74BD0157" w14:textId="5A7F327D" w:rsidR="00E44A65" w:rsidRPr="00C56B5F" w:rsidRDefault="00E44A65" w:rsidP="00C70C14">
      <w:pPr>
        <w:pStyle w:val="Default"/>
        <w:rPr>
          <w:rFonts w:ascii="TH SarabunPSK" w:eastAsia="AngsanaUPC" w:hAnsi="TH SarabunPSK" w:cs="TH SarabunPSK"/>
          <w:color w:val="auto"/>
          <w:sz w:val="28"/>
          <w:szCs w:val="28"/>
        </w:rPr>
      </w:pPr>
      <w:proofErr w:type="gramStart"/>
      <w:r w:rsidRPr="00C56B5F">
        <w:rPr>
          <w:rFonts w:ascii="TH SarabunPSK" w:hAnsi="TH SarabunPSK" w:cs="TH SarabunPSK"/>
          <w:b/>
          <w:bCs/>
          <w:color w:val="auto"/>
          <w:sz w:val="28"/>
          <w:szCs w:val="28"/>
        </w:rPr>
        <w:t>Keyword</w:t>
      </w:r>
      <w:r w:rsidR="00B12D36" w:rsidRPr="00C56B5F">
        <w:rPr>
          <w:rFonts w:ascii="TH SarabunPSK" w:hAnsi="TH SarabunPSK" w:cs="TH SarabunPSK"/>
          <w:b/>
          <w:bCs/>
          <w:color w:val="auto"/>
          <w:sz w:val="28"/>
          <w:szCs w:val="28"/>
        </w:rPr>
        <w:t xml:space="preserve"> </w:t>
      </w:r>
      <w:r w:rsidRPr="00C56B5F">
        <w:rPr>
          <w:rFonts w:ascii="TH SarabunPSK" w:hAnsi="TH SarabunPSK" w:cs="TH SarabunPSK"/>
          <w:b/>
          <w:bCs/>
          <w:color w:val="auto"/>
          <w:sz w:val="28"/>
          <w:szCs w:val="28"/>
        </w:rPr>
        <w:t>:</w:t>
      </w:r>
      <w:proofErr w:type="gramEnd"/>
      <w:r w:rsidRPr="00C56B5F">
        <w:rPr>
          <w:rFonts w:ascii="TH SarabunPSK" w:hAnsi="TH SarabunPSK" w:cs="TH SarabunPSK"/>
          <w:b/>
          <w:bCs/>
          <w:color w:val="auto"/>
          <w:sz w:val="28"/>
          <w:szCs w:val="28"/>
        </w:rPr>
        <w:t xml:space="preserve"> </w:t>
      </w:r>
      <w:r w:rsidR="00A50E88" w:rsidRPr="00A50E88">
        <w:rPr>
          <w:rFonts w:ascii="TH SarabunPSK" w:hAnsi="TH SarabunPSK" w:cs="TH SarabunPSK"/>
          <w:color w:val="auto"/>
          <w:sz w:val="28"/>
          <w:szCs w:val="28"/>
        </w:rPr>
        <w:t>The transformational leadership</w:t>
      </w:r>
      <w:r w:rsidR="008D0A55">
        <w:rPr>
          <w:rFonts w:ascii="TH SarabunPSK" w:hAnsi="TH SarabunPSK" w:cs="TH SarabunPSK"/>
          <w:color w:val="auto"/>
          <w:sz w:val="28"/>
          <w:szCs w:val="28"/>
        </w:rPr>
        <w:t>,</w:t>
      </w:r>
      <w:r w:rsidR="008D0A55" w:rsidRPr="008D0A55">
        <w:t xml:space="preserve"> </w:t>
      </w:r>
      <w:r w:rsidR="008D0A55" w:rsidRPr="008D0A55">
        <w:rPr>
          <w:rFonts w:ascii="TH SarabunPSK" w:hAnsi="TH SarabunPSK" w:cs="TH SarabunPSK"/>
          <w:color w:val="auto"/>
          <w:sz w:val="28"/>
          <w:szCs w:val="28"/>
        </w:rPr>
        <w:t>school administrators</w:t>
      </w:r>
    </w:p>
    <w:p w14:paraId="45B68E4D" w14:textId="66B6F91D" w:rsidR="001B532B" w:rsidRDefault="001B532B" w:rsidP="00C70C14">
      <w:pPr>
        <w:pStyle w:val="Default"/>
        <w:rPr>
          <w:rFonts w:ascii="TH SarabunPSK" w:hAnsi="TH SarabunPSK" w:cs="TH SarabunPSK"/>
          <w:color w:val="auto"/>
          <w:sz w:val="28"/>
          <w:szCs w:val="28"/>
        </w:rPr>
      </w:pPr>
    </w:p>
    <w:p w14:paraId="147FB6E3" w14:textId="0297E4C8" w:rsidR="00A921DC" w:rsidRDefault="00A921DC" w:rsidP="00C70C14">
      <w:pPr>
        <w:pStyle w:val="Default"/>
        <w:rPr>
          <w:rFonts w:ascii="TH SarabunPSK" w:hAnsi="TH SarabunPSK" w:cs="TH SarabunPSK"/>
          <w:color w:val="auto"/>
          <w:sz w:val="28"/>
          <w:szCs w:val="28"/>
        </w:rPr>
      </w:pPr>
    </w:p>
    <w:p w14:paraId="1830769E" w14:textId="77777777" w:rsidR="00A921DC" w:rsidRPr="00C56B5F" w:rsidRDefault="00A921DC" w:rsidP="00C70C14">
      <w:pPr>
        <w:pStyle w:val="Default"/>
        <w:rPr>
          <w:rFonts w:ascii="TH SarabunPSK" w:hAnsi="TH SarabunPSK" w:cs="TH SarabunPSK"/>
          <w:color w:val="auto"/>
          <w:sz w:val="28"/>
          <w:szCs w:val="28"/>
        </w:rPr>
      </w:pPr>
    </w:p>
    <w:p w14:paraId="38B99DF2" w14:textId="31555F1E" w:rsidR="00682710" w:rsidRPr="00C56B5F" w:rsidRDefault="00C70C14" w:rsidP="00F10AF4">
      <w:pPr>
        <w:pStyle w:val="Default"/>
        <w:spacing w:after="240"/>
        <w:jc w:val="center"/>
        <w:rPr>
          <w:rFonts w:ascii="TH SarabunPSK" w:hAnsi="TH SarabunPSK" w:cs="TH SarabunPSK"/>
          <w:b/>
          <w:bCs/>
          <w:color w:val="auto"/>
          <w:sz w:val="32"/>
          <w:szCs w:val="32"/>
        </w:rPr>
      </w:pPr>
      <w:r w:rsidRPr="00C56B5F">
        <w:rPr>
          <w:rFonts w:ascii="TH SarabunPSK" w:hAnsi="TH SarabunPSK" w:cs="TH SarabunPSK"/>
          <w:b/>
          <w:bCs/>
          <w:color w:val="auto"/>
          <w:sz w:val="32"/>
          <w:szCs w:val="32"/>
          <w:cs/>
        </w:rPr>
        <w:t>บทนำ</w:t>
      </w:r>
    </w:p>
    <w:p w14:paraId="762CAAD6" w14:textId="17B2DDCF" w:rsidR="00731AF3" w:rsidRPr="00731AF3" w:rsidRDefault="00C70C14" w:rsidP="00731AF3">
      <w:pPr>
        <w:tabs>
          <w:tab w:val="left" w:pos="720"/>
        </w:tabs>
        <w:spacing w:after="0" w:line="240" w:lineRule="auto"/>
        <w:jc w:val="thaiDistribute"/>
        <w:rPr>
          <w:rFonts w:ascii="TH SarabunPSK" w:hAnsi="TH SarabunPSK" w:cs="TH SarabunPSK"/>
          <w:sz w:val="32"/>
          <w:szCs w:val="32"/>
        </w:rPr>
      </w:pPr>
      <w:r w:rsidRPr="00C56B5F">
        <w:rPr>
          <w:rFonts w:ascii="TH SarabunPSK" w:hAnsi="TH SarabunPSK" w:cs="TH SarabunPSK"/>
          <w:sz w:val="32"/>
          <w:szCs w:val="32"/>
          <w:cs/>
        </w:rPr>
        <w:tab/>
      </w:r>
      <w:r w:rsidR="00731AF3" w:rsidRPr="00731AF3">
        <w:rPr>
          <w:rFonts w:ascii="TH SarabunPSK" w:hAnsi="TH SarabunPSK" w:cs="TH SarabunPSK"/>
          <w:sz w:val="32"/>
          <w:szCs w:val="32"/>
          <w:cs/>
        </w:rPr>
        <w:t xml:space="preserve">รัฐธรรมนูญแห่งราชอาณาจักรไทย พุทธศักราช 2560  มาตรา 54  ได้ระบุไว้ว่า การศึกษาทั้งปวงต้องมุ่งพัฒนาผู้เรียนให้เป็นคนดี  มีวินัย  ภูมิใจในชาติ  สามารถเชี่ยวชาญได้ตามความถนัดของตน และมีความรับผิดชอบต่อครอบครัว  ชุมชน  สังคมและประเทศชาติ  โดยรัฐมีหน้าที่ดำเนินการ  กำกับ  ส่งเสริม  และสนับสนุนให้จัดการศึกษาดังกล่าวมีคุณภาพและได้มาตรฐานสากล  ซึ่งพระราชบัญญัติการศึกษาแห่งชาติ </w:t>
      </w:r>
      <w:r w:rsidR="00731AF3">
        <w:rPr>
          <w:rFonts w:ascii="TH SarabunPSK" w:hAnsi="TH SarabunPSK" w:cs="TH SarabunPSK"/>
          <w:sz w:val="32"/>
          <w:szCs w:val="32"/>
        </w:rPr>
        <w:t xml:space="preserve">            </w:t>
      </w:r>
      <w:r w:rsidR="00731AF3" w:rsidRPr="00731AF3">
        <w:rPr>
          <w:rFonts w:ascii="TH SarabunPSK" w:hAnsi="TH SarabunPSK" w:cs="TH SarabunPSK"/>
          <w:sz w:val="32"/>
          <w:szCs w:val="32"/>
          <w:cs/>
        </w:rPr>
        <w:t>พ. ศ. 2542  ส่งผลให้เกิดการปฏิรูปทางการศึกษา เกิดการเปลี่ยนแปลงทางการศึกษา ทั้งด้านโครงสร้าง ทั้งทางด้านหลักสูตร  การสอน  เทคโนโลยีการศึกษา และการบริหารจัดการ  อย่างไรก็ตาม  จากผลการประเมินการปฏิรูปการศึกษาที่ผ่านมา  พบว่า  ยังมีอีกหลายเรื่องที่ต้องเร่งพัฒนาและ ต่อยอด  โดยเฉพาะด้านคุณภาพผู้เรียน   ครู  อาจารย์  และบุคลากรทางการศึกษา    และประสิทธิภาพของการบริหารจัดการ   เป็นต้น  ดังนั้นจึงเป็นสิ่งที่ต้องรับการเปลี่ยนแปลงและต้องทำให้เกิดการเปลี่ยนแปลงอย่างมีคุณภาพ และมีประสิทธิภาพเพื่อให้ปัญหา</w:t>
      </w:r>
      <w:proofErr w:type="spellStart"/>
      <w:r w:rsidR="00731AF3" w:rsidRPr="00731AF3">
        <w:rPr>
          <w:rFonts w:ascii="TH SarabunPSK" w:hAnsi="TH SarabunPSK" w:cs="TH SarabunPSK"/>
          <w:sz w:val="32"/>
          <w:szCs w:val="32"/>
          <w:cs/>
        </w:rPr>
        <w:t>ต่างๆ</w:t>
      </w:r>
      <w:proofErr w:type="spellEnd"/>
      <w:r w:rsidR="00731AF3" w:rsidRPr="00731AF3">
        <w:rPr>
          <w:rFonts w:ascii="TH SarabunPSK" w:hAnsi="TH SarabunPSK" w:cs="TH SarabunPSK"/>
          <w:sz w:val="32"/>
          <w:szCs w:val="32"/>
          <w:cs/>
        </w:rPr>
        <w:t xml:space="preserve">  ได้รับการแก้ไขให้ทันต่อการเปลี่ยนแปลงโดยเชื่อมโยงไปสู่การปฏิรูปการศึกษาในทศวรรษที่สองด้วยวิสัยทัศน์ที่ว่า “คนไทยได้เรียนรู้ตลอดชีวิตอย่างมีคุณภาพ” ด้วยการบริหารการเปลี่ยนแปลง  เพื่อให้บรรลุเป้าหมายของการพัฒนาคุณภาพการศึกษาใหม่    การพัฒนาครูพันธุ์ใหม่ </w:t>
      </w:r>
      <w:r w:rsidR="00731AF3">
        <w:rPr>
          <w:rFonts w:ascii="TH SarabunPSK" w:hAnsi="TH SarabunPSK" w:cs="TH SarabunPSK"/>
          <w:sz w:val="32"/>
          <w:szCs w:val="32"/>
        </w:rPr>
        <w:t xml:space="preserve">           </w:t>
      </w:r>
      <w:r w:rsidR="00731AF3" w:rsidRPr="00731AF3">
        <w:rPr>
          <w:rFonts w:ascii="TH SarabunPSK" w:hAnsi="TH SarabunPSK" w:cs="TH SarabunPSK"/>
          <w:sz w:val="32"/>
          <w:szCs w:val="32"/>
          <w:cs/>
        </w:rPr>
        <w:t xml:space="preserve"> การพัฒนาสถานศึกษาและแหล่งเรียนรู้ใหม่ และการบริหารจัดการใหม่  ในหลักการบริหารการศึกษาตามพระราชบัญญัติการศึกษาแห่งชาติ  พ.ศ. 2542 แก้ไขเพิ่มเติม  (ฉบับที่ 2) พ.ศ. 2545 มาตรา  39  ได้กำหนดว่า  ให้กระทรวงกระจายอำนาจการบริหารและการจัดการศึกษา  ทั้งในด้านวิชาการ งบประมาณ  </w:t>
      </w:r>
      <w:r w:rsidR="00731AF3">
        <w:rPr>
          <w:rFonts w:ascii="TH SarabunPSK" w:hAnsi="TH SarabunPSK" w:cs="TH SarabunPSK"/>
          <w:sz w:val="32"/>
          <w:szCs w:val="32"/>
        </w:rPr>
        <w:t xml:space="preserve">                  </w:t>
      </w:r>
      <w:r w:rsidR="00731AF3" w:rsidRPr="00731AF3">
        <w:rPr>
          <w:rFonts w:ascii="TH SarabunPSK" w:hAnsi="TH SarabunPSK" w:cs="TH SarabunPSK"/>
          <w:sz w:val="32"/>
          <w:szCs w:val="32"/>
          <w:cs/>
        </w:rPr>
        <w:t>การบริหารงานบุคคล  และการบริหารทั่วไป  ไปยังคณะกรรมการเขตพื้นที่การศึกษา   และสถานศึกษาในเขตพื้นที่การศึกษาโดยตรง  ดังนั้นผู้บริหารสถานศึกษาจึงมีบทบาทสำคัญในฐานะหัวหน้าหน่วยงานที่ใกล้ชิดกับครูและผู้เรียนมากที่สุด  ผู้บริหารสถานศึกษานอกจากจะต้องเป็นผู้มีวิสัยทัศน์  คุณธรรม  จริยธรรม  มีทักษะในการบริหารแล้ว  จำเป็นต้องเป็นผู้นำทางวิชาการ  มีศักยภาพในการบริหารการเปลี่ยนแปลงในยุคเศรษฐกิจฐานความรู้ (</w:t>
      </w:r>
      <w:r w:rsidR="00731AF3" w:rsidRPr="00731AF3">
        <w:rPr>
          <w:rFonts w:ascii="TH SarabunPSK" w:hAnsi="TH SarabunPSK" w:cs="TH SarabunPSK"/>
          <w:sz w:val="32"/>
          <w:szCs w:val="32"/>
        </w:rPr>
        <w:t xml:space="preserve">Knowledge-based economy)  </w:t>
      </w:r>
      <w:r w:rsidR="00731AF3" w:rsidRPr="00731AF3">
        <w:rPr>
          <w:rFonts w:ascii="TH SarabunPSK" w:hAnsi="TH SarabunPSK" w:cs="TH SarabunPSK"/>
          <w:sz w:val="32"/>
          <w:szCs w:val="32"/>
          <w:cs/>
        </w:rPr>
        <w:t>และสังคมฐานความรู้ (</w:t>
      </w:r>
      <w:r w:rsidR="00731AF3" w:rsidRPr="00731AF3">
        <w:rPr>
          <w:rFonts w:ascii="TH SarabunPSK" w:hAnsi="TH SarabunPSK" w:cs="TH SarabunPSK"/>
          <w:sz w:val="32"/>
          <w:szCs w:val="32"/>
        </w:rPr>
        <w:t xml:space="preserve">Knowledge-based society) </w:t>
      </w:r>
      <w:r w:rsidR="00731AF3" w:rsidRPr="00731AF3">
        <w:rPr>
          <w:rFonts w:ascii="TH SarabunPSK" w:hAnsi="TH SarabunPSK" w:cs="TH SarabunPSK"/>
          <w:sz w:val="32"/>
          <w:szCs w:val="32"/>
          <w:cs/>
        </w:rPr>
        <w:t>ได้อย่างมีประสิทธิภาพ  สภาพการจัดการศึกษาในรอบการปฏิรูปครั้งแรกที่ผ่านมาผู้บริหารสถานศึกษาย่อมประสบต่อการเปลี่ยนแปลที่สำคัญๆ  ไม่ว่าจะเป็นเรื่องของหลักสูตร  การจัดการเรียนการสอน  การบริหารจัดการด้าน</w:t>
      </w:r>
      <w:proofErr w:type="spellStart"/>
      <w:r w:rsidR="00731AF3" w:rsidRPr="00731AF3">
        <w:rPr>
          <w:rFonts w:ascii="TH SarabunPSK" w:hAnsi="TH SarabunPSK" w:cs="TH SarabunPSK"/>
          <w:sz w:val="32"/>
          <w:szCs w:val="32"/>
          <w:cs/>
        </w:rPr>
        <w:t>ต่างๆ</w:t>
      </w:r>
      <w:proofErr w:type="spellEnd"/>
      <w:r w:rsidR="00731AF3" w:rsidRPr="00731AF3">
        <w:rPr>
          <w:rFonts w:ascii="TH SarabunPSK" w:hAnsi="TH SarabunPSK" w:cs="TH SarabunPSK"/>
          <w:sz w:val="32"/>
          <w:szCs w:val="32"/>
          <w:cs/>
        </w:rPr>
        <w:t xml:space="preserve">  การวางแผนการบริหารการเปลี่ยนแปลงได้อย่างมีคุณภาพและประสิทธิภาพ ดังนั้นผู้บริหารมืออาชีพและเป็นผู้นำการเปลี่ยนแปลงต้องมีสมรรถนะในการบริหารการเปลี่ยนแปลง    โดยต้องมีความพร้อมทั้งด้านความรู้  ความสามารถ  และคุณลักษณะสำคัญที่จะทำให้การดำเนินการเปลี่ยนแปลงเป็นไปอย่างมีคุณภาพและมีประสิทธิภาพ  ได้นำไปสู่การเปลี่ยนแปลงโครงสร้างของระบบการศึกษา  และที่สำคัญยิ่งก็คือการผลักดันให้เกิดการปฏิรูปหลักสูตร  และการเรียนการสอน   ซึ่งเป็นหัวใจและกลไกลสำคัญในการพัฒนาคุณภาพประชากรของประเทศ  การเปลี่ยนแปลงสำคัญทางด้านวิชาการนี้  มีผลโดยตรงต่อสถานศึกษาและเป็นความ</w:t>
      </w:r>
      <w:r w:rsidR="00731AF3" w:rsidRPr="00731AF3">
        <w:rPr>
          <w:rFonts w:ascii="TH SarabunPSK" w:hAnsi="TH SarabunPSK" w:cs="TH SarabunPSK"/>
          <w:sz w:val="32"/>
          <w:szCs w:val="32"/>
          <w:cs/>
        </w:rPr>
        <w:lastRenderedPageBreak/>
        <w:t xml:space="preserve">ท้าทายอย่างยิ่งสำหรับผู้บริหารการศึกษา ผู้บริหารสถานศึกษา ครูและบุคลากรทางการ </w:t>
      </w:r>
      <w:r w:rsidR="003858DD">
        <w:rPr>
          <w:rFonts w:ascii="TH SarabunPSK" w:hAnsi="TH SarabunPSK" w:cs="TH SarabunPSK" w:hint="cs"/>
          <w:sz w:val="32"/>
          <w:szCs w:val="32"/>
          <w:cs/>
        </w:rPr>
        <w:t>(</w:t>
      </w:r>
      <w:r w:rsidR="00731AF3" w:rsidRPr="00731AF3">
        <w:rPr>
          <w:rFonts w:ascii="TH SarabunPSK" w:hAnsi="TH SarabunPSK" w:cs="TH SarabunPSK"/>
          <w:sz w:val="32"/>
          <w:szCs w:val="32"/>
          <w:cs/>
        </w:rPr>
        <w:t>เอกชัย  กี่สุขพันธ์ และคณะ 2553</w:t>
      </w:r>
      <w:r w:rsidR="00731AF3" w:rsidRPr="00731AF3">
        <w:rPr>
          <w:rFonts w:ascii="TH SarabunPSK" w:hAnsi="TH SarabunPSK" w:cs="TH SarabunPSK"/>
          <w:sz w:val="32"/>
          <w:szCs w:val="32"/>
        </w:rPr>
        <w:t>,</w:t>
      </w:r>
      <w:r w:rsidR="00731AF3" w:rsidRPr="00731AF3">
        <w:rPr>
          <w:rFonts w:ascii="TH SarabunPSK" w:hAnsi="TH SarabunPSK" w:cs="TH SarabunPSK"/>
          <w:sz w:val="32"/>
          <w:szCs w:val="32"/>
          <w:cs/>
        </w:rPr>
        <w:t>หน้า 13-14)</w:t>
      </w:r>
    </w:p>
    <w:p w14:paraId="2AA2BDC4" w14:textId="77777777" w:rsidR="00731AF3" w:rsidRPr="00731AF3" w:rsidRDefault="00731AF3" w:rsidP="00731AF3">
      <w:pPr>
        <w:tabs>
          <w:tab w:val="left" w:pos="720"/>
        </w:tabs>
        <w:spacing w:after="0" w:line="240" w:lineRule="auto"/>
        <w:jc w:val="thaiDistribute"/>
        <w:rPr>
          <w:rFonts w:ascii="TH SarabunPSK" w:hAnsi="TH SarabunPSK" w:cs="TH SarabunPSK"/>
          <w:sz w:val="32"/>
          <w:szCs w:val="32"/>
        </w:rPr>
      </w:pPr>
      <w:r w:rsidRPr="00731AF3">
        <w:rPr>
          <w:rFonts w:ascii="TH SarabunPSK" w:hAnsi="TH SarabunPSK" w:cs="TH SarabunPSK"/>
          <w:sz w:val="32"/>
          <w:szCs w:val="32"/>
          <w:cs/>
        </w:rPr>
        <w:tab/>
        <w:t>ภาวะผู้นำการเปลี่ยนแปลงเป็นสิ่งที่สามารถจูงใจให้ครู อาจารย์ ให้ความร่วมมือในการทำงานด้วยความเต็มใจ เพราะว่า ภาวะผู้นำนี้มีองค์ประกอบที่สำคัญอยู่ 4 ด้าน คือ ด้านการสร้างบารมี (</w:t>
      </w:r>
      <w:r w:rsidRPr="00731AF3">
        <w:rPr>
          <w:rFonts w:ascii="TH SarabunPSK" w:hAnsi="TH SarabunPSK" w:cs="TH SarabunPSK"/>
          <w:sz w:val="32"/>
          <w:szCs w:val="32"/>
        </w:rPr>
        <w:t xml:space="preserve">charisma) </w:t>
      </w:r>
      <w:r w:rsidRPr="00731AF3">
        <w:rPr>
          <w:rFonts w:ascii="TH SarabunPSK" w:hAnsi="TH SarabunPSK" w:cs="TH SarabunPSK"/>
          <w:sz w:val="32"/>
          <w:szCs w:val="32"/>
          <w:cs/>
        </w:rPr>
        <w:t>เป็นลักษณะเฉพาะตัว ที่ผู้ตามจะเกิดความเชื่อถือศรัทธา ย่อมปฏิบัติตามด้วยความเต็มใจ คำนึงถึงปัจเจกบุคคล (</w:t>
      </w:r>
      <w:r w:rsidRPr="00731AF3">
        <w:rPr>
          <w:rFonts w:ascii="TH SarabunPSK" w:hAnsi="TH SarabunPSK" w:cs="TH SarabunPSK"/>
          <w:sz w:val="32"/>
          <w:szCs w:val="32"/>
        </w:rPr>
        <w:t xml:space="preserve">individualized consideration) </w:t>
      </w:r>
      <w:r w:rsidRPr="00731AF3">
        <w:rPr>
          <w:rFonts w:ascii="TH SarabunPSK" w:hAnsi="TH SarabunPSK" w:cs="TH SarabunPSK"/>
          <w:sz w:val="32"/>
          <w:szCs w:val="32"/>
          <w:cs/>
        </w:rPr>
        <w:t>คือ ผู้นำคำนึงถึงปัจเจกบุคคล ทำให้มีการมอบหมายงานตามความถนัดที่ผู้ตามพอใจ ทำให้งานมีประสิทธิภาพ ด้านการกระตุ้นการใช้ปัญญา (</w:t>
      </w:r>
      <w:r w:rsidRPr="00731AF3">
        <w:rPr>
          <w:rFonts w:ascii="TH SarabunPSK" w:hAnsi="TH SarabunPSK" w:cs="TH SarabunPSK"/>
          <w:sz w:val="32"/>
          <w:szCs w:val="32"/>
        </w:rPr>
        <w:t xml:space="preserve">intellectual stimulation) </w:t>
      </w:r>
      <w:r w:rsidRPr="00731AF3">
        <w:rPr>
          <w:rFonts w:ascii="TH SarabunPSK" w:hAnsi="TH SarabunPSK" w:cs="TH SarabunPSK"/>
          <w:sz w:val="32"/>
          <w:szCs w:val="32"/>
          <w:cs/>
        </w:rPr>
        <w:t>คือ การที่ผู้นำพยายามที่จะกระตุ้นให้ผู้ตามใช้ปัญญาในการแก้ปัญหาโดยรอบคอบ ใช้เหตุผล และด้านการสร้างแรงดลใจ (</w:t>
      </w:r>
      <w:r w:rsidRPr="00731AF3">
        <w:rPr>
          <w:rFonts w:ascii="TH SarabunPSK" w:hAnsi="TH SarabunPSK" w:cs="TH SarabunPSK"/>
          <w:sz w:val="32"/>
          <w:szCs w:val="32"/>
        </w:rPr>
        <w:t xml:space="preserve">inspirational motivation) </w:t>
      </w:r>
      <w:r w:rsidRPr="00731AF3">
        <w:rPr>
          <w:rFonts w:ascii="TH SarabunPSK" w:hAnsi="TH SarabunPSK" w:cs="TH SarabunPSK"/>
          <w:sz w:val="32"/>
          <w:szCs w:val="32"/>
          <w:cs/>
        </w:rPr>
        <w:t>คือ การที่ผู้นำใช้วิธีการต่าง ๆ เพื่อชักนำให้ผู้ตามเห็นคุณค่าของงาน และปฏิบัติงานโดยไม่เห็นประโยชน์ส่วนตัว (</w:t>
      </w:r>
      <w:r w:rsidRPr="00731AF3">
        <w:rPr>
          <w:rFonts w:ascii="TH SarabunPSK" w:hAnsi="TH SarabunPSK" w:cs="TH SarabunPSK"/>
          <w:sz w:val="32"/>
          <w:szCs w:val="32"/>
        </w:rPr>
        <w:t xml:space="preserve">Burns, </w:t>
      </w:r>
      <w:r w:rsidRPr="00731AF3">
        <w:rPr>
          <w:rFonts w:ascii="TH SarabunPSK" w:hAnsi="TH SarabunPSK" w:cs="TH SarabunPSK"/>
          <w:sz w:val="32"/>
          <w:szCs w:val="32"/>
          <w:cs/>
        </w:rPr>
        <w:t>1978</w:t>
      </w:r>
      <w:r w:rsidRPr="00731AF3">
        <w:rPr>
          <w:rFonts w:ascii="TH SarabunPSK" w:hAnsi="TH SarabunPSK" w:cs="TH SarabunPSK"/>
          <w:sz w:val="32"/>
          <w:szCs w:val="32"/>
        </w:rPr>
        <w:t>, p.</w:t>
      </w:r>
      <w:r w:rsidRPr="00731AF3">
        <w:rPr>
          <w:rFonts w:ascii="TH SarabunPSK" w:hAnsi="TH SarabunPSK" w:cs="TH SarabunPSK"/>
          <w:sz w:val="32"/>
          <w:szCs w:val="32"/>
          <w:cs/>
        </w:rPr>
        <w:t xml:space="preserve">20) </w:t>
      </w:r>
    </w:p>
    <w:p w14:paraId="4056E2F1" w14:textId="4EA0FBB6" w:rsidR="00731AF3" w:rsidRPr="00731AF3" w:rsidRDefault="00731AF3" w:rsidP="00731AF3">
      <w:pPr>
        <w:tabs>
          <w:tab w:val="left" w:pos="720"/>
        </w:tabs>
        <w:spacing w:after="0" w:line="240" w:lineRule="auto"/>
        <w:jc w:val="thaiDistribute"/>
        <w:rPr>
          <w:rFonts w:ascii="TH SarabunPSK" w:hAnsi="TH SarabunPSK" w:cs="TH SarabunPSK"/>
          <w:sz w:val="32"/>
          <w:szCs w:val="32"/>
        </w:rPr>
      </w:pPr>
      <w:r w:rsidRPr="00731AF3">
        <w:rPr>
          <w:rFonts w:ascii="TH SarabunPSK" w:hAnsi="TH SarabunPSK" w:cs="TH SarabunPSK"/>
          <w:sz w:val="32"/>
          <w:szCs w:val="32"/>
          <w:cs/>
        </w:rPr>
        <w:tab/>
        <w:t>ตลอดช่วงการบริหารสถานศึกษาที่ผ่านมา  ผู้บริหารย่อมพบกับการเปลี่ยนแปลงอยู่ตลอดเวลาไม่ว่าด้านใดด้านหนึ่งหรือเรื่องใดเรื่องหนึ่งและเกิดขึ้นเสมอ  ประเด็นสำคัญที่ควรพิจารณาก็คือ  การเปลี่ยนแปลงนั้นจะเกิดขึ้นอย่างมีการเตรียมความพร้อมในการรับมือหรือไม่มี การบริหารจัดการกับการเปลี่ยนแปลงนั้นอย่างไร  ที่จะนำไปสู่การก้าวไปข้างหน้าด้วยการเปลี่ยนแปลงตามจุดหมายหรือความคาดหวังด้วยความราบรื่น  มากที่สุดเท่าที่จะเป็นไปได้   ดังนั้นเมื่อจะดำเนินการเปลี่ยนแปลง</w:t>
      </w:r>
      <w:proofErr w:type="spellStart"/>
      <w:r w:rsidRPr="00731AF3">
        <w:rPr>
          <w:rFonts w:ascii="TH SarabunPSK" w:hAnsi="TH SarabunPSK" w:cs="TH SarabunPSK"/>
          <w:sz w:val="32"/>
          <w:szCs w:val="32"/>
          <w:cs/>
        </w:rPr>
        <w:t>ใดๆ</w:t>
      </w:r>
      <w:proofErr w:type="spellEnd"/>
      <w:r w:rsidRPr="00731AF3">
        <w:rPr>
          <w:rFonts w:ascii="TH SarabunPSK" w:hAnsi="TH SarabunPSK" w:cs="TH SarabunPSK"/>
          <w:sz w:val="32"/>
          <w:szCs w:val="32"/>
          <w:cs/>
        </w:rPr>
        <w:t xml:space="preserve">  ก็ตามในสถานศึกษาหรือองค์การ</w:t>
      </w:r>
      <w:r w:rsidR="00E65359">
        <w:rPr>
          <w:rFonts w:ascii="TH SarabunPSK" w:hAnsi="TH SarabunPSK" w:cs="TH SarabunPSK" w:hint="cs"/>
          <w:sz w:val="32"/>
          <w:szCs w:val="32"/>
          <w:cs/>
        </w:rPr>
        <w:t xml:space="preserve">  </w:t>
      </w:r>
      <w:r w:rsidRPr="00731AF3">
        <w:rPr>
          <w:rFonts w:ascii="TH SarabunPSK" w:hAnsi="TH SarabunPSK" w:cs="TH SarabunPSK"/>
          <w:sz w:val="32"/>
          <w:szCs w:val="32"/>
          <w:cs/>
        </w:rPr>
        <w:t xml:space="preserve">จึงจำเป็นต้องมีการวางแผนอย่างเป็นระบบ  ดำเนินการอย่างเป็นขั้นตอน  มีตัวชี้วัดความสำเร็จที่เกิดขึ้นอย่างชัดเจน  เพื่อไปให้ถึงเป้าหมายที่ตั้งไว้อย่างสมบูรณ์ </w:t>
      </w:r>
      <w:r w:rsidR="003858DD">
        <w:rPr>
          <w:rFonts w:ascii="TH SarabunPSK" w:hAnsi="TH SarabunPSK" w:cs="TH SarabunPSK" w:hint="cs"/>
          <w:sz w:val="32"/>
          <w:szCs w:val="32"/>
          <w:cs/>
        </w:rPr>
        <w:t>(</w:t>
      </w:r>
      <w:r w:rsidRPr="00731AF3">
        <w:rPr>
          <w:rFonts w:ascii="TH SarabunPSK" w:hAnsi="TH SarabunPSK" w:cs="TH SarabunPSK"/>
          <w:sz w:val="32"/>
          <w:szCs w:val="32"/>
          <w:cs/>
        </w:rPr>
        <w:t xml:space="preserve"> เอกชัย  กี่สุขพันธ์ และคณะ 2553</w:t>
      </w:r>
      <w:r w:rsidRPr="00731AF3">
        <w:rPr>
          <w:rFonts w:ascii="TH SarabunPSK" w:hAnsi="TH SarabunPSK" w:cs="TH SarabunPSK"/>
          <w:sz w:val="32"/>
          <w:szCs w:val="32"/>
        </w:rPr>
        <w:t>,</w:t>
      </w:r>
      <w:r w:rsidRPr="00731AF3">
        <w:rPr>
          <w:rFonts w:ascii="TH SarabunPSK" w:hAnsi="TH SarabunPSK" w:cs="TH SarabunPSK"/>
          <w:sz w:val="32"/>
          <w:szCs w:val="32"/>
          <w:cs/>
        </w:rPr>
        <w:t>หน้า 1)</w:t>
      </w:r>
    </w:p>
    <w:p w14:paraId="6275F542" w14:textId="3D67D0BD" w:rsidR="002734D3" w:rsidRPr="002734D3" w:rsidRDefault="00731AF3" w:rsidP="002734D3">
      <w:pPr>
        <w:rPr>
          <w:rFonts w:ascii="TH SarabunPSK" w:hAnsi="TH SarabunPSK" w:cs="TH SarabunPSK"/>
          <w:sz w:val="32"/>
          <w:szCs w:val="32"/>
        </w:rPr>
      </w:pPr>
      <w:r w:rsidRPr="00731AF3">
        <w:rPr>
          <w:rFonts w:ascii="TH SarabunPSK" w:hAnsi="TH SarabunPSK" w:cs="TH SarabunPSK"/>
          <w:sz w:val="32"/>
          <w:szCs w:val="32"/>
          <w:cs/>
        </w:rPr>
        <w:tab/>
        <w:t xml:space="preserve">จากปัญหาดังกล่าวข้างต้นผู้วิจัยสรุปได้ว่าภาวะผู้นำการเปลี่ยนแปลงมีความสำคัญยิ่งในการบริหารจัดการโรงเรียนให้ทันต่อความก้าวหน้าและการเปลี่ยนแปลงของโลกปัจจุบัน  ผู้วิจัยจึงสนใจที่จะศึกษาภาวะผู้นำการเปลี่ยนแปลงของผู้บริหารโรงเรียน   ในสหวิทยาเขตหนองใหญ่  สังกัดสำนักงานเขตพื้นที่การศึกษาประถมศึกษาชลบุรี เขต 1   </w:t>
      </w:r>
      <w:r w:rsidR="002734D3" w:rsidRPr="002734D3">
        <w:rPr>
          <w:rFonts w:ascii="TH SarabunPSK" w:hAnsi="TH SarabunPSK" w:cs="TH SarabunPSK"/>
          <w:sz w:val="32"/>
          <w:szCs w:val="32"/>
          <w:cs/>
        </w:rPr>
        <w:t>เพื่อให้ เพื่อน</w:t>
      </w:r>
      <w:r w:rsidR="002734D3">
        <w:rPr>
          <w:rFonts w:ascii="TH SarabunPSK" w:hAnsi="TH SarabunPSK" w:cs="TH SarabunPSK" w:hint="cs"/>
          <w:sz w:val="32"/>
          <w:szCs w:val="32"/>
          <w:cs/>
        </w:rPr>
        <w:t>ำ</w:t>
      </w:r>
      <w:r w:rsidR="002734D3" w:rsidRPr="002734D3">
        <w:rPr>
          <w:rFonts w:ascii="TH SarabunPSK" w:hAnsi="TH SarabunPSK" w:cs="TH SarabunPSK"/>
          <w:sz w:val="32"/>
          <w:szCs w:val="32"/>
          <w:cs/>
        </w:rPr>
        <w:t>ผลการวิจ</w:t>
      </w:r>
      <w:r w:rsidR="002734D3">
        <w:rPr>
          <w:rFonts w:ascii="TH SarabunPSK" w:hAnsi="TH SarabunPSK" w:cs="TH SarabunPSK" w:hint="cs"/>
          <w:sz w:val="32"/>
          <w:szCs w:val="32"/>
          <w:cs/>
        </w:rPr>
        <w:t>ัย</w:t>
      </w:r>
      <w:r w:rsidR="002734D3" w:rsidRPr="002734D3">
        <w:rPr>
          <w:rFonts w:ascii="TH SarabunPSK" w:hAnsi="TH SarabunPSK" w:cs="TH SarabunPSK"/>
          <w:sz w:val="32"/>
          <w:szCs w:val="32"/>
          <w:cs/>
        </w:rPr>
        <w:t>ที่พบมาแก้ปัญหาน</w:t>
      </w:r>
      <w:r w:rsidR="002734D3">
        <w:rPr>
          <w:rFonts w:ascii="TH SarabunPSK" w:hAnsi="TH SarabunPSK" w:cs="TH SarabunPSK" w:hint="cs"/>
          <w:sz w:val="32"/>
          <w:szCs w:val="32"/>
          <w:cs/>
        </w:rPr>
        <w:t xml:space="preserve">ั้น </w:t>
      </w:r>
      <w:r w:rsidR="002734D3" w:rsidRPr="002734D3">
        <w:rPr>
          <w:rFonts w:ascii="TH SarabunPSK" w:hAnsi="TH SarabunPSK" w:cs="TH SarabunPSK"/>
          <w:sz w:val="32"/>
          <w:szCs w:val="32"/>
          <w:cs/>
        </w:rPr>
        <w:t>ๆ และเพื่อเป็นแนวทาง ในการพ</w:t>
      </w:r>
      <w:r w:rsidR="002734D3">
        <w:rPr>
          <w:rFonts w:ascii="TH SarabunPSK" w:hAnsi="TH SarabunPSK" w:cs="TH SarabunPSK" w:hint="cs"/>
          <w:sz w:val="32"/>
          <w:szCs w:val="32"/>
          <w:cs/>
        </w:rPr>
        <w:t>ัฒ</w:t>
      </w:r>
      <w:r w:rsidR="002734D3" w:rsidRPr="002734D3">
        <w:rPr>
          <w:rFonts w:ascii="TH SarabunPSK" w:hAnsi="TH SarabunPSK" w:cs="TH SarabunPSK"/>
          <w:sz w:val="32"/>
          <w:szCs w:val="32"/>
          <w:cs/>
        </w:rPr>
        <w:t>นาและปรับปรุง  ภาวะผ</w:t>
      </w:r>
      <w:r w:rsidR="002734D3">
        <w:rPr>
          <w:rFonts w:ascii="TH SarabunPSK" w:hAnsi="TH SarabunPSK" w:cs="TH SarabunPSK" w:hint="cs"/>
          <w:sz w:val="32"/>
          <w:szCs w:val="32"/>
          <w:cs/>
        </w:rPr>
        <w:t>ู้นำ</w:t>
      </w:r>
      <w:r w:rsidR="002734D3" w:rsidRPr="002734D3">
        <w:rPr>
          <w:rFonts w:ascii="TH SarabunPSK" w:hAnsi="TH SarabunPSK" w:cs="TH SarabunPSK"/>
          <w:sz w:val="32"/>
          <w:szCs w:val="32"/>
          <w:cs/>
        </w:rPr>
        <w:t>ของผบู้ริหารสถานศึกษาให</w:t>
      </w:r>
      <w:r w:rsidR="002734D3">
        <w:rPr>
          <w:rFonts w:ascii="TH SarabunPSK" w:hAnsi="TH SarabunPSK" w:cs="TH SarabunPSK" w:hint="cs"/>
          <w:sz w:val="32"/>
          <w:szCs w:val="32"/>
          <w:cs/>
        </w:rPr>
        <w:t>้ส</w:t>
      </w:r>
      <w:r w:rsidR="002734D3" w:rsidRPr="002734D3">
        <w:rPr>
          <w:rFonts w:ascii="TH SarabunPSK" w:hAnsi="TH SarabunPSK" w:cs="TH SarabunPSK"/>
          <w:sz w:val="32"/>
          <w:szCs w:val="32"/>
          <w:cs/>
        </w:rPr>
        <w:t>อดคล</w:t>
      </w:r>
      <w:r w:rsidR="002734D3">
        <w:rPr>
          <w:rFonts w:ascii="TH SarabunPSK" w:hAnsi="TH SarabunPSK" w:cs="TH SarabunPSK" w:hint="cs"/>
          <w:sz w:val="32"/>
          <w:szCs w:val="32"/>
          <w:cs/>
        </w:rPr>
        <w:t>้อ</w:t>
      </w:r>
      <w:r w:rsidR="002734D3" w:rsidRPr="002734D3">
        <w:rPr>
          <w:rFonts w:ascii="TH SarabunPSK" w:hAnsi="TH SarabunPSK" w:cs="TH SarabunPSK"/>
          <w:sz w:val="32"/>
          <w:szCs w:val="32"/>
          <w:cs/>
        </w:rPr>
        <w:t>งกับความคิดเห็นของครู รวมทั</w:t>
      </w:r>
      <w:r w:rsidR="002734D3">
        <w:rPr>
          <w:rFonts w:ascii="TH SarabunPSK" w:hAnsi="TH SarabunPSK" w:cs="TH SarabunPSK" w:hint="cs"/>
          <w:sz w:val="32"/>
          <w:szCs w:val="32"/>
          <w:cs/>
        </w:rPr>
        <w:t>้</w:t>
      </w:r>
      <w:r w:rsidR="002734D3" w:rsidRPr="002734D3">
        <w:rPr>
          <w:rFonts w:ascii="TH SarabunPSK" w:hAnsi="TH SarabunPSK" w:cs="TH SarabunPSK"/>
          <w:sz w:val="32"/>
          <w:szCs w:val="32"/>
          <w:cs/>
        </w:rPr>
        <w:t>งให้โรงเรียนมีคุณภาพและมาตรฐานให้เก</w:t>
      </w:r>
      <w:r w:rsidR="002734D3">
        <w:rPr>
          <w:rFonts w:ascii="TH SarabunPSK" w:hAnsi="TH SarabunPSK" w:cs="TH SarabunPSK" w:hint="cs"/>
          <w:sz w:val="32"/>
          <w:szCs w:val="32"/>
          <w:cs/>
        </w:rPr>
        <w:t>ิด</w:t>
      </w:r>
      <w:r w:rsidR="002734D3" w:rsidRPr="002734D3">
        <w:rPr>
          <w:rFonts w:ascii="TH SarabunPSK" w:hAnsi="TH SarabunPSK" w:cs="TH SarabunPSK"/>
          <w:sz w:val="32"/>
          <w:szCs w:val="32"/>
          <w:cs/>
        </w:rPr>
        <w:t>ประสิทธิผลและประสิทธิภาพเป็นที่ยอมรับของส</w:t>
      </w:r>
      <w:r w:rsidR="002734D3">
        <w:rPr>
          <w:rFonts w:ascii="TH SarabunPSK" w:hAnsi="TH SarabunPSK" w:cs="TH SarabunPSK" w:hint="cs"/>
          <w:sz w:val="32"/>
          <w:szCs w:val="32"/>
          <w:cs/>
        </w:rPr>
        <w:t>ัง</w:t>
      </w:r>
      <w:r w:rsidR="002734D3" w:rsidRPr="002734D3">
        <w:rPr>
          <w:rFonts w:ascii="TH SarabunPSK" w:hAnsi="TH SarabunPSK" w:cs="TH SarabunPSK"/>
          <w:sz w:val="32"/>
          <w:szCs w:val="32"/>
          <w:cs/>
        </w:rPr>
        <w:t xml:space="preserve">คม </w:t>
      </w:r>
      <w:r w:rsidR="002734D3">
        <w:rPr>
          <w:rFonts w:ascii="TH SarabunPSK" w:hAnsi="TH SarabunPSK" w:cs="TH SarabunPSK" w:hint="cs"/>
          <w:sz w:val="32"/>
          <w:szCs w:val="32"/>
          <w:cs/>
        </w:rPr>
        <w:t xml:space="preserve"> </w:t>
      </w:r>
      <w:r w:rsidR="002734D3" w:rsidRPr="002734D3">
        <w:rPr>
          <w:rFonts w:ascii="TH SarabunPSK" w:hAnsi="TH SarabunPSK" w:cs="TH SarabunPSK"/>
          <w:sz w:val="32"/>
          <w:szCs w:val="32"/>
          <w:cs/>
        </w:rPr>
        <w:t>ตลอดจนเพื่อความมั่นคงของสถานศึกษาต่อไป</w:t>
      </w:r>
    </w:p>
    <w:p w14:paraId="56C4C90C" w14:textId="624EE208" w:rsidR="00AD059B" w:rsidRPr="00A921DC" w:rsidRDefault="00AD059B" w:rsidP="00A921DC">
      <w:pPr>
        <w:tabs>
          <w:tab w:val="left" w:pos="720"/>
        </w:tabs>
        <w:spacing w:after="0" w:line="240" w:lineRule="auto"/>
        <w:jc w:val="thaiDistribute"/>
        <w:rPr>
          <w:rFonts w:ascii="TH SarabunPSK" w:hAnsi="TH SarabunPSK" w:cs="TH SarabunPSK"/>
          <w:sz w:val="32"/>
          <w:szCs w:val="32"/>
        </w:rPr>
      </w:pPr>
    </w:p>
    <w:p w14:paraId="01A07EDA" w14:textId="0E27D903" w:rsidR="00731AF3" w:rsidRDefault="00731AF3" w:rsidP="00731AF3">
      <w:pPr>
        <w:tabs>
          <w:tab w:val="left" w:pos="720"/>
        </w:tabs>
        <w:spacing w:before="240" w:line="240" w:lineRule="auto"/>
        <w:jc w:val="thaiDistribute"/>
        <w:rPr>
          <w:rFonts w:ascii="TH SarabunPSK" w:hAnsi="TH SarabunPSK" w:cs="TH SarabunPSK"/>
          <w:b/>
          <w:bCs/>
          <w:sz w:val="32"/>
          <w:szCs w:val="32"/>
        </w:rPr>
      </w:pPr>
    </w:p>
    <w:p w14:paraId="29BCF1AD" w14:textId="50904C6B" w:rsidR="003858DD" w:rsidRDefault="003858DD" w:rsidP="00731AF3">
      <w:pPr>
        <w:tabs>
          <w:tab w:val="left" w:pos="720"/>
        </w:tabs>
        <w:spacing w:before="240" w:line="240" w:lineRule="auto"/>
        <w:jc w:val="thaiDistribute"/>
        <w:rPr>
          <w:rFonts w:ascii="TH SarabunPSK" w:hAnsi="TH SarabunPSK" w:cs="TH SarabunPSK"/>
          <w:b/>
          <w:bCs/>
          <w:sz w:val="32"/>
          <w:szCs w:val="32"/>
        </w:rPr>
      </w:pPr>
    </w:p>
    <w:p w14:paraId="2485FA5F" w14:textId="42E2D698" w:rsidR="003858DD" w:rsidRDefault="003858DD" w:rsidP="00731AF3">
      <w:pPr>
        <w:tabs>
          <w:tab w:val="left" w:pos="720"/>
        </w:tabs>
        <w:spacing w:before="240" w:line="240" w:lineRule="auto"/>
        <w:jc w:val="thaiDistribute"/>
        <w:rPr>
          <w:rFonts w:ascii="TH SarabunPSK" w:hAnsi="TH SarabunPSK" w:cs="TH SarabunPSK"/>
          <w:b/>
          <w:bCs/>
          <w:sz w:val="32"/>
          <w:szCs w:val="32"/>
        </w:rPr>
      </w:pPr>
    </w:p>
    <w:p w14:paraId="134F5505" w14:textId="77777777" w:rsidR="003858DD" w:rsidRDefault="003858DD" w:rsidP="00731AF3">
      <w:pPr>
        <w:tabs>
          <w:tab w:val="left" w:pos="720"/>
        </w:tabs>
        <w:spacing w:before="240" w:line="240" w:lineRule="auto"/>
        <w:jc w:val="thaiDistribute"/>
        <w:rPr>
          <w:rFonts w:ascii="TH SarabunPSK" w:hAnsi="TH SarabunPSK" w:cs="TH SarabunPSK"/>
          <w:b/>
          <w:bCs/>
          <w:sz w:val="32"/>
          <w:szCs w:val="32"/>
        </w:rPr>
      </w:pPr>
    </w:p>
    <w:p w14:paraId="28D72465" w14:textId="4626BA45" w:rsidR="00C70C14" w:rsidRPr="00C56B5F" w:rsidRDefault="00C70C14" w:rsidP="00F10AF4">
      <w:pPr>
        <w:tabs>
          <w:tab w:val="left" w:pos="720"/>
        </w:tabs>
        <w:spacing w:before="240" w:line="240" w:lineRule="auto"/>
        <w:jc w:val="center"/>
        <w:rPr>
          <w:rFonts w:ascii="TH SarabunPSK" w:hAnsi="TH SarabunPSK" w:cs="TH SarabunPSK"/>
          <w:b/>
          <w:bCs/>
          <w:sz w:val="32"/>
          <w:szCs w:val="32"/>
        </w:rPr>
      </w:pPr>
      <w:r w:rsidRPr="00C56B5F">
        <w:rPr>
          <w:rFonts w:ascii="TH SarabunPSK" w:hAnsi="TH SarabunPSK" w:cs="TH SarabunPSK"/>
          <w:b/>
          <w:bCs/>
          <w:sz w:val="32"/>
          <w:szCs w:val="32"/>
          <w:cs/>
        </w:rPr>
        <w:t>วัตถุประสงค์ของการวิจัย</w:t>
      </w:r>
    </w:p>
    <w:p w14:paraId="0AAF4572" w14:textId="77777777" w:rsidR="00731AF3" w:rsidRPr="00731AF3" w:rsidRDefault="00745F38" w:rsidP="00731AF3">
      <w:pPr>
        <w:pStyle w:val="Normal1"/>
        <w:tabs>
          <w:tab w:val="left" w:pos="720"/>
        </w:tabs>
        <w:spacing w:line="240" w:lineRule="auto"/>
        <w:jc w:val="thaiDistribute"/>
        <w:rPr>
          <w:rFonts w:ascii="TH SarabunPSK" w:eastAsia="AngsanaUPC" w:hAnsi="TH SarabunPSK" w:cs="TH SarabunPSK"/>
          <w:sz w:val="32"/>
          <w:szCs w:val="32"/>
        </w:rPr>
      </w:pPr>
      <w:r w:rsidRPr="00C56B5F">
        <w:rPr>
          <w:rFonts w:ascii="TH SarabunPSK" w:eastAsia="AngsanaUPC" w:hAnsi="TH SarabunPSK" w:cs="TH SarabunPSK"/>
          <w:sz w:val="32"/>
          <w:szCs w:val="32"/>
        </w:rPr>
        <w:tab/>
      </w:r>
      <w:r w:rsidR="00731AF3" w:rsidRPr="00731AF3">
        <w:rPr>
          <w:rFonts w:ascii="TH SarabunPSK" w:eastAsia="AngsanaUPC" w:hAnsi="TH SarabunPSK" w:cs="TH SarabunPSK"/>
          <w:sz w:val="32"/>
          <w:szCs w:val="32"/>
        </w:rPr>
        <w:t xml:space="preserve">1.  </w:t>
      </w:r>
      <w:r w:rsidR="00731AF3" w:rsidRPr="00731AF3">
        <w:rPr>
          <w:rFonts w:ascii="TH SarabunPSK" w:eastAsia="AngsanaUPC" w:hAnsi="TH SarabunPSK" w:cs="TH SarabunPSK"/>
          <w:sz w:val="32"/>
          <w:szCs w:val="32"/>
          <w:cs/>
        </w:rPr>
        <w:t xml:space="preserve">เพื่อศึกษาภาวะผู้นำการเปลี่ยนแปลงของผู้บริหารสถานศึกษาในสหวิทยาเขตหนองใหญ่ สังกัดสำนักงานเขตพื้นที่การศึกษาประถมศึกษาชลบุรี เขต </w:t>
      </w:r>
      <w:r w:rsidR="00731AF3" w:rsidRPr="00731AF3">
        <w:rPr>
          <w:rFonts w:ascii="TH SarabunPSK" w:eastAsia="AngsanaUPC" w:hAnsi="TH SarabunPSK" w:cs="TH SarabunPSK"/>
          <w:sz w:val="32"/>
          <w:szCs w:val="32"/>
        </w:rPr>
        <w:t>1</w:t>
      </w:r>
    </w:p>
    <w:p w14:paraId="5E47222C" w14:textId="24AF17F8" w:rsidR="0001273B" w:rsidRPr="00C56B5F" w:rsidRDefault="00731AF3" w:rsidP="00731AF3">
      <w:pPr>
        <w:pStyle w:val="Normal1"/>
        <w:tabs>
          <w:tab w:val="left" w:pos="720"/>
        </w:tabs>
        <w:spacing w:line="240" w:lineRule="auto"/>
        <w:jc w:val="thaiDistribute"/>
        <w:rPr>
          <w:rFonts w:ascii="TH SarabunPSK" w:eastAsia="AngsanaUPC" w:hAnsi="TH SarabunPSK" w:cs="TH SarabunPSK"/>
          <w:sz w:val="32"/>
          <w:szCs w:val="32"/>
        </w:rPr>
      </w:pPr>
      <w:r w:rsidRPr="00731AF3">
        <w:rPr>
          <w:rFonts w:ascii="TH SarabunPSK" w:eastAsia="AngsanaUPC" w:hAnsi="TH SarabunPSK" w:cs="TH SarabunPSK"/>
          <w:sz w:val="32"/>
          <w:szCs w:val="32"/>
        </w:rPr>
        <w:tab/>
        <w:t xml:space="preserve">2.   </w:t>
      </w:r>
      <w:proofErr w:type="gramStart"/>
      <w:r w:rsidRPr="00731AF3">
        <w:rPr>
          <w:rFonts w:ascii="TH SarabunPSK" w:eastAsia="AngsanaUPC" w:hAnsi="TH SarabunPSK" w:cs="TH SarabunPSK"/>
          <w:sz w:val="32"/>
          <w:szCs w:val="32"/>
          <w:cs/>
        </w:rPr>
        <w:t>เพื่อเปรียบเทียบภาวะผู้นำการเปลี่ยนแปลงของผู้บริหารสถานศึกษาในสหวิทยาเขตหนองใหญ่  สังกัดสำนักงานเขตพื้นที่การศึกษาประถมศึกษาชลบุรี</w:t>
      </w:r>
      <w:proofErr w:type="gramEnd"/>
      <w:r w:rsidRPr="00731AF3">
        <w:rPr>
          <w:rFonts w:ascii="TH SarabunPSK" w:eastAsia="AngsanaUPC" w:hAnsi="TH SarabunPSK" w:cs="TH SarabunPSK"/>
          <w:sz w:val="32"/>
          <w:szCs w:val="32"/>
          <w:cs/>
        </w:rPr>
        <w:t xml:space="preserve">  เขต </w:t>
      </w:r>
      <w:r w:rsidRPr="00731AF3">
        <w:rPr>
          <w:rFonts w:ascii="TH SarabunPSK" w:eastAsia="AngsanaUPC" w:hAnsi="TH SarabunPSK" w:cs="TH SarabunPSK"/>
          <w:sz w:val="32"/>
          <w:szCs w:val="32"/>
        </w:rPr>
        <w:t>1</w:t>
      </w:r>
      <w:r w:rsidRPr="00731AF3">
        <w:rPr>
          <w:rFonts w:ascii="TH SarabunPSK" w:eastAsia="AngsanaUPC" w:hAnsi="TH SarabunPSK" w:cs="TH SarabunPSK"/>
          <w:sz w:val="32"/>
          <w:szCs w:val="32"/>
          <w:cs/>
        </w:rPr>
        <w:t xml:space="preserve"> จำแนกตามวุฒิการศึกษา และขนาดของโรงเรียน</w:t>
      </w:r>
    </w:p>
    <w:p w14:paraId="4885A4DC" w14:textId="2AA77C85" w:rsidR="00F10AF4" w:rsidRPr="00C56B5F" w:rsidRDefault="002F7A04" w:rsidP="002F7A04">
      <w:pPr>
        <w:pStyle w:val="Normal1"/>
        <w:tabs>
          <w:tab w:val="left" w:pos="720"/>
        </w:tabs>
        <w:spacing w:before="240" w:after="240" w:line="240" w:lineRule="auto"/>
        <w:jc w:val="center"/>
        <w:rPr>
          <w:rFonts w:ascii="TH SarabunPSK" w:eastAsia="AngsanaUPC" w:hAnsi="TH SarabunPSK" w:cs="TH SarabunPSK"/>
          <w:b/>
          <w:bCs/>
          <w:sz w:val="32"/>
          <w:szCs w:val="32"/>
          <w:cs/>
        </w:rPr>
      </w:pPr>
      <w:r w:rsidRPr="00C56B5F">
        <w:rPr>
          <w:rFonts w:ascii="TH SarabunPSK" w:eastAsia="AngsanaUPC" w:hAnsi="TH SarabunPSK" w:cs="TH SarabunPSK"/>
          <w:b/>
          <w:bCs/>
          <w:sz w:val="32"/>
          <w:szCs w:val="32"/>
          <w:cs/>
        </w:rPr>
        <w:t>วิธีดำเนินการวิจัย</w:t>
      </w:r>
    </w:p>
    <w:p w14:paraId="09453B07" w14:textId="1187AA5C" w:rsidR="0080249A" w:rsidRPr="00C56B5F" w:rsidRDefault="00C70C14" w:rsidP="00984BC9">
      <w:pPr>
        <w:pStyle w:val="Normal1"/>
        <w:spacing w:line="240" w:lineRule="auto"/>
        <w:jc w:val="thaiDistribute"/>
        <w:rPr>
          <w:rFonts w:ascii="TH SarabunPSK" w:eastAsia="AngsanaUPC" w:hAnsi="TH SarabunPSK" w:cs="TH SarabunPSK"/>
          <w:sz w:val="32"/>
          <w:szCs w:val="32"/>
        </w:rPr>
      </w:pPr>
      <w:r w:rsidRPr="00C56B5F">
        <w:rPr>
          <w:rFonts w:ascii="TH SarabunPSK" w:hAnsi="TH SarabunPSK" w:cs="TH SarabunPSK"/>
          <w:sz w:val="32"/>
          <w:szCs w:val="32"/>
          <w:cs/>
        </w:rPr>
        <w:tab/>
      </w:r>
      <w:r w:rsidR="00745F38" w:rsidRPr="00C56B5F">
        <w:rPr>
          <w:rFonts w:ascii="TH SarabunPSK" w:eastAsia="AngsanaUPC" w:hAnsi="TH SarabunPSK" w:cs="TH SarabunPSK"/>
          <w:b/>
          <w:bCs/>
          <w:sz w:val="32"/>
          <w:szCs w:val="32"/>
        </w:rPr>
        <w:t>1</w:t>
      </w:r>
      <w:r w:rsidR="00984BC9" w:rsidRPr="00C56B5F">
        <w:rPr>
          <w:rFonts w:ascii="TH SarabunPSK" w:eastAsia="AngsanaUPC" w:hAnsi="TH SarabunPSK" w:cs="TH SarabunPSK"/>
          <w:b/>
          <w:bCs/>
          <w:sz w:val="32"/>
          <w:szCs w:val="32"/>
          <w:cs/>
        </w:rPr>
        <w:t>.</w:t>
      </w:r>
      <w:r w:rsidR="00745F38" w:rsidRPr="00C56B5F">
        <w:rPr>
          <w:rFonts w:ascii="TH SarabunPSK" w:eastAsia="AngsanaUPC" w:hAnsi="TH SarabunPSK" w:cs="TH SarabunPSK"/>
          <w:b/>
          <w:bCs/>
          <w:sz w:val="32"/>
          <w:szCs w:val="32"/>
          <w:cs/>
        </w:rPr>
        <w:t xml:space="preserve"> </w:t>
      </w:r>
      <w:r w:rsidR="002F7A04" w:rsidRPr="00C56B5F">
        <w:rPr>
          <w:rFonts w:ascii="TH SarabunPSK" w:eastAsia="AngsanaUPC" w:hAnsi="TH SarabunPSK" w:cs="TH SarabunPSK"/>
          <w:b/>
          <w:bCs/>
          <w:sz w:val="32"/>
          <w:szCs w:val="32"/>
          <w:cs/>
        </w:rPr>
        <w:t>ประชากรและกลุ่มตัวอย่าง</w:t>
      </w:r>
      <w:r w:rsidR="002F7A04" w:rsidRPr="00C56B5F">
        <w:rPr>
          <w:rFonts w:ascii="TH SarabunPSK" w:eastAsia="AngsanaUPC" w:hAnsi="TH SarabunPSK" w:cs="TH SarabunPSK"/>
          <w:sz w:val="32"/>
          <w:szCs w:val="32"/>
          <w:cs/>
        </w:rPr>
        <w:t xml:space="preserve"> </w:t>
      </w:r>
      <w:r w:rsidR="000A7CDC" w:rsidRPr="000A7CDC">
        <w:rPr>
          <w:rFonts w:ascii="TH SarabunPSK" w:eastAsia="AngsanaUPC" w:hAnsi="TH SarabunPSK" w:cs="TH SarabunPSK"/>
          <w:sz w:val="32"/>
          <w:szCs w:val="32"/>
          <w:cs/>
        </w:rPr>
        <w:t xml:space="preserve">ประชากรที่ใช้ในการวิจัยในครั้งนี้ </w:t>
      </w:r>
      <w:proofErr w:type="gramStart"/>
      <w:r w:rsidR="000A7CDC" w:rsidRPr="000A7CDC">
        <w:rPr>
          <w:rFonts w:ascii="TH SarabunPSK" w:eastAsia="AngsanaUPC" w:hAnsi="TH SarabunPSK" w:cs="TH SarabunPSK"/>
          <w:sz w:val="32"/>
          <w:szCs w:val="32"/>
          <w:cs/>
        </w:rPr>
        <w:t>ได้แก่</w:t>
      </w:r>
      <w:r w:rsidR="00006214">
        <w:rPr>
          <w:rFonts w:ascii="TH SarabunPSK" w:eastAsia="AngsanaUPC" w:hAnsi="TH SarabunPSK" w:cs="TH SarabunPSK" w:hint="cs"/>
          <w:sz w:val="32"/>
          <w:szCs w:val="32"/>
          <w:cs/>
        </w:rPr>
        <w:t xml:space="preserve"> </w:t>
      </w:r>
      <w:r w:rsidR="000A7CDC" w:rsidRPr="000A7CDC">
        <w:rPr>
          <w:rFonts w:ascii="TH SarabunPSK" w:eastAsia="AngsanaUPC" w:hAnsi="TH SarabunPSK" w:cs="TH SarabunPSK"/>
          <w:sz w:val="32"/>
          <w:szCs w:val="32"/>
          <w:cs/>
        </w:rPr>
        <w:t xml:space="preserve"> ครูสถานศึกษาขั้นพื้นฐานในสหวิทยาเขตหนองใหญ่</w:t>
      </w:r>
      <w:proofErr w:type="gramEnd"/>
      <w:r w:rsidR="000A7CDC" w:rsidRPr="000A7CDC">
        <w:rPr>
          <w:rFonts w:ascii="TH SarabunPSK" w:eastAsia="AngsanaUPC" w:hAnsi="TH SarabunPSK" w:cs="TH SarabunPSK"/>
          <w:sz w:val="32"/>
          <w:szCs w:val="32"/>
          <w:cs/>
        </w:rPr>
        <w:t xml:space="preserve">  สังกัดสำนักงานเขตพื้นที่การศึกษาประถมศึกษาชลบุรี เขต 1  ปีการศึกษา 2562 จำนวน 150 คน จากโรงเรียนทั้งหมด 12 โรงเรียน</w:t>
      </w:r>
      <w:r w:rsidR="00C52D72">
        <w:rPr>
          <w:rFonts w:ascii="TH SarabunPSK" w:eastAsia="AngsanaUPC" w:hAnsi="TH SarabunPSK" w:cs="TH SarabunPSK"/>
          <w:sz w:val="32"/>
          <w:szCs w:val="32"/>
        </w:rPr>
        <w:t xml:space="preserve"> </w:t>
      </w:r>
      <w:r w:rsidR="00C52D72" w:rsidRPr="00C52D72">
        <w:rPr>
          <w:rFonts w:ascii="TH SarabunPSK" w:eastAsia="AngsanaUPC" w:hAnsi="TH SarabunPSK" w:cs="TH SarabunPSK"/>
          <w:sz w:val="32"/>
          <w:szCs w:val="32"/>
          <w:cs/>
        </w:rPr>
        <w:t xml:space="preserve">กำหนดขนาดกลุ่มตัวอย่างโดยเทียบจากตารางสำเร็จรูปของโคเฮน </w:t>
      </w:r>
      <w:r w:rsidR="00C52D72" w:rsidRPr="00C52D72">
        <w:rPr>
          <w:rFonts w:ascii="TH SarabunPSK" w:eastAsia="AngsanaUPC" w:hAnsi="TH SarabunPSK" w:cs="TH SarabunPSK"/>
          <w:sz w:val="32"/>
          <w:szCs w:val="32"/>
        </w:rPr>
        <w:t xml:space="preserve">Cohen, Manion and Morrison (2011, pp. 147)  </w:t>
      </w:r>
      <w:r w:rsidR="00C52D72" w:rsidRPr="00C52D72">
        <w:rPr>
          <w:rFonts w:ascii="TH SarabunPSK" w:eastAsia="AngsanaUPC" w:hAnsi="TH SarabunPSK" w:cs="TH SarabunPSK"/>
          <w:sz w:val="32"/>
          <w:szCs w:val="32"/>
          <w:cs/>
        </w:rPr>
        <w:t>แล้วใช้วิธีการสุ่มอย่างง่าย (</w:t>
      </w:r>
      <w:r w:rsidR="00C52D72" w:rsidRPr="00C52D72">
        <w:rPr>
          <w:rFonts w:ascii="TH SarabunPSK" w:eastAsia="AngsanaUPC" w:hAnsi="TH SarabunPSK" w:cs="TH SarabunPSK"/>
          <w:sz w:val="32"/>
          <w:szCs w:val="32"/>
        </w:rPr>
        <w:t>Simple Random Sampling)</w:t>
      </w:r>
    </w:p>
    <w:p w14:paraId="338A480E" w14:textId="69DE8133" w:rsidR="00984BC9" w:rsidRPr="00C56B5F" w:rsidRDefault="00984BC9" w:rsidP="001767A9">
      <w:pPr>
        <w:pStyle w:val="Normal1"/>
        <w:spacing w:before="240" w:line="240" w:lineRule="auto"/>
        <w:jc w:val="thaiDistribute"/>
        <w:rPr>
          <w:rFonts w:ascii="TH SarabunPSK" w:eastAsia="AngsanaUPC" w:hAnsi="TH SarabunPSK" w:cs="TH SarabunPSK"/>
          <w:sz w:val="32"/>
          <w:szCs w:val="32"/>
        </w:rPr>
      </w:pPr>
      <w:r w:rsidRPr="00C56B5F">
        <w:rPr>
          <w:rFonts w:ascii="TH SarabunPSK" w:eastAsia="AngsanaUPC" w:hAnsi="TH SarabunPSK" w:cs="TH SarabunPSK"/>
          <w:sz w:val="32"/>
          <w:szCs w:val="32"/>
          <w:cs/>
        </w:rPr>
        <w:tab/>
      </w:r>
      <w:r w:rsidRPr="00C56B5F">
        <w:rPr>
          <w:rFonts w:ascii="TH SarabunPSK" w:eastAsia="AngsanaUPC" w:hAnsi="TH SarabunPSK" w:cs="TH SarabunPSK"/>
          <w:b/>
          <w:bCs/>
          <w:sz w:val="32"/>
          <w:szCs w:val="32"/>
          <w:cs/>
        </w:rPr>
        <w:t>2. เครื่องมือที่ใช้ในการเก็บรวบรวมข้อมูล</w:t>
      </w:r>
      <w:r w:rsidRPr="00C56B5F">
        <w:rPr>
          <w:rFonts w:ascii="TH SarabunPSK" w:eastAsia="AngsanaUPC" w:hAnsi="TH SarabunPSK" w:cs="TH SarabunPSK"/>
          <w:sz w:val="32"/>
          <w:szCs w:val="32"/>
          <w:cs/>
        </w:rPr>
        <w:t xml:space="preserve"> คือ </w:t>
      </w:r>
      <w:r w:rsidR="001767A9" w:rsidRPr="001767A9">
        <w:rPr>
          <w:rFonts w:ascii="TH SarabunPSK" w:eastAsia="AngsanaUPC" w:hAnsi="TH SarabunPSK" w:cs="TH SarabunPSK"/>
          <w:sz w:val="32"/>
          <w:szCs w:val="32"/>
          <w:cs/>
        </w:rPr>
        <w:t>แบบสอบถามภาวะผู้นำการเปลี่ยนแปลงของผู้บริหารสถานศึกษา แบ่งเป็น 2 ตอน ดังนี้</w:t>
      </w:r>
      <w:r w:rsidR="001767A9">
        <w:rPr>
          <w:rFonts w:ascii="TH SarabunPSK" w:eastAsia="AngsanaUPC" w:hAnsi="TH SarabunPSK" w:cs="TH SarabunPSK"/>
          <w:sz w:val="32"/>
          <w:szCs w:val="32"/>
        </w:rPr>
        <w:t xml:space="preserve">  </w:t>
      </w:r>
      <w:r w:rsidR="001767A9" w:rsidRPr="001767A9">
        <w:rPr>
          <w:rFonts w:ascii="TH SarabunPSK" w:eastAsia="AngsanaUPC" w:hAnsi="TH SarabunPSK" w:cs="TH SarabunPSK"/>
          <w:sz w:val="32"/>
          <w:szCs w:val="32"/>
          <w:cs/>
        </w:rPr>
        <w:t xml:space="preserve">ตอนที่ 1 สอบถามข้อมูลเกี่ยวกับสถานภาพของครูในสหวิทยาเขตหนองใหญ่ สังกัดสำนักงานเขตพื้นที่การศึกษาประถมศึกษาชลบุรี เขต 1 ได้แก่  วุฒิการศึกษาและขนาดของโรงเรียนนมีลักษณะเป็นแบบตรวจสอบรายการ ( </w:t>
      </w:r>
      <w:r w:rsidR="001767A9" w:rsidRPr="001767A9">
        <w:rPr>
          <w:rFonts w:ascii="TH SarabunPSK" w:eastAsia="AngsanaUPC" w:hAnsi="TH SarabunPSK" w:cs="TH SarabunPSK"/>
          <w:sz w:val="32"/>
          <w:szCs w:val="32"/>
        </w:rPr>
        <w:t xml:space="preserve">Check list ) </w:t>
      </w:r>
      <w:r w:rsidR="001767A9">
        <w:rPr>
          <w:rFonts w:ascii="TH SarabunPSK" w:eastAsia="AngsanaUPC" w:hAnsi="TH SarabunPSK" w:cs="TH SarabunPSK"/>
          <w:sz w:val="32"/>
          <w:szCs w:val="32"/>
        </w:rPr>
        <w:t xml:space="preserve">  </w:t>
      </w:r>
      <w:r w:rsidR="001767A9" w:rsidRPr="001767A9">
        <w:rPr>
          <w:rFonts w:ascii="TH SarabunPSK" w:eastAsia="AngsanaUPC" w:hAnsi="TH SarabunPSK" w:cs="TH SarabunPSK"/>
          <w:sz w:val="32"/>
          <w:szCs w:val="32"/>
          <w:cs/>
        </w:rPr>
        <w:t>ตอนที่ 2 สอบถามเกี่ยวกับภาวะผู้นำการเปลี่ยนแปลงของผู้บริหารสถานศึกษา  ในสหวิทยาเขตหนองใหญ่ สังกัดสำนักงานเขตพื้นที่การศึกษาประถมศึกษาชลบุรี เขต 1</w:t>
      </w:r>
      <w:r w:rsidR="00ED495A">
        <w:rPr>
          <w:rFonts w:ascii="TH SarabunPSK" w:eastAsia="AngsanaUPC" w:hAnsi="TH SarabunPSK" w:cs="TH SarabunPSK" w:hint="cs"/>
          <w:sz w:val="32"/>
          <w:szCs w:val="32"/>
          <w:cs/>
        </w:rPr>
        <w:t xml:space="preserve"> </w:t>
      </w:r>
      <w:r w:rsidR="001767A9" w:rsidRPr="001767A9">
        <w:rPr>
          <w:rFonts w:ascii="TH SarabunPSK" w:eastAsia="AngsanaUPC" w:hAnsi="TH SarabunPSK" w:cs="TH SarabunPSK"/>
          <w:sz w:val="32"/>
          <w:szCs w:val="32"/>
          <w:cs/>
        </w:rPr>
        <w:t xml:space="preserve">แบ่งเป็น 4 ด้าน ได้แก่ ด้านการมีอิทธิพลอย่างมีอุดมการณ์  ด้านการสร้างแรงบันดาลใจ  ด้านการกระตุ้นทางปัญญา  และด้านการคำนึงถึงความเป็นปัจเจกบุคคล </w:t>
      </w:r>
      <w:r w:rsidR="00F924E7">
        <w:rPr>
          <w:rFonts w:ascii="TH SarabunPSK" w:eastAsia="AngsanaUPC" w:hAnsi="TH SarabunPSK" w:cs="TH SarabunPSK" w:hint="cs"/>
          <w:sz w:val="32"/>
          <w:szCs w:val="32"/>
          <w:cs/>
        </w:rPr>
        <w:t xml:space="preserve"> </w:t>
      </w:r>
      <w:r w:rsidR="001767A9" w:rsidRPr="001767A9">
        <w:rPr>
          <w:rFonts w:ascii="TH SarabunPSK" w:eastAsia="AngsanaUPC" w:hAnsi="TH SarabunPSK" w:cs="TH SarabunPSK"/>
          <w:sz w:val="32"/>
          <w:szCs w:val="32"/>
          <w:cs/>
        </w:rPr>
        <w:t>มีลักษณะเป็นแบบมาตราส่วนประมาณค่า (</w:t>
      </w:r>
      <w:r w:rsidR="001767A9" w:rsidRPr="001767A9">
        <w:rPr>
          <w:rFonts w:ascii="TH SarabunPSK" w:eastAsia="AngsanaUPC" w:hAnsi="TH SarabunPSK" w:cs="TH SarabunPSK"/>
          <w:sz w:val="32"/>
          <w:szCs w:val="32"/>
        </w:rPr>
        <w:t xml:space="preserve">Rating Scales) </w:t>
      </w:r>
      <w:r w:rsidR="001767A9" w:rsidRPr="001767A9">
        <w:rPr>
          <w:rFonts w:ascii="TH SarabunPSK" w:eastAsia="AngsanaUPC" w:hAnsi="TH SarabunPSK" w:cs="TH SarabunPSK"/>
          <w:sz w:val="32"/>
          <w:szCs w:val="32"/>
          <w:cs/>
        </w:rPr>
        <w:t>5 ระดับ ของลิ</w:t>
      </w:r>
      <w:proofErr w:type="spellStart"/>
      <w:r w:rsidR="001767A9" w:rsidRPr="001767A9">
        <w:rPr>
          <w:rFonts w:ascii="TH SarabunPSK" w:eastAsia="AngsanaUPC" w:hAnsi="TH SarabunPSK" w:cs="TH SarabunPSK"/>
          <w:sz w:val="32"/>
          <w:szCs w:val="32"/>
          <w:cs/>
        </w:rPr>
        <w:t>เคิร์ท</w:t>
      </w:r>
      <w:proofErr w:type="spellEnd"/>
      <w:r w:rsidR="001767A9" w:rsidRPr="001767A9">
        <w:rPr>
          <w:rFonts w:ascii="TH SarabunPSK" w:eastAsia="AngsanaUPC" w:hAnsi="TH SarabunPSK" w:cs="TH SarabunPSK"/>
          <w:sz w:val="32"/>
          <w:szCs w:val="32"/>
          <w:cs/>
        </w:rPr>
        <w:t xml:space="preserve"> (</w:t>
      </w:r>
      <w:r w:rsidR="001767A9" w:rsidRPr="001767A9">
        <w:rPr>
          <w:rFonts w:ascii="TH SarabunPSK" w:eastAsia="AngsanaUPC" w:hAnsi="TH SarabunPSK" w:cs="TH SarabunPSK"/>
          <w:sz w:val="32"/>
          <w:szCs w:val="32"/>
        </w:rPr>
        <w:t xml:space="preserve">Likert, </w:t>
      </w:r>
      <w:r w:rsidR="001767A9" w:rsidRPr="001767A9">
        <w:rPr>
          <w:rFonts w:ascii="TH SarabunPSK" w:eastAsia="AngsanaUPC" w:hAnsi="TH SarabunPSK" w:cs="TH SarabunPSK"/>
          <w:sz w:val="32"/>
          <w:szCs w:val="32"/>
          <w:cs/>
        </w:rPr>
        <w:t>1997</w:t>
      </w:r>
      <w:r w:rsidR="001767A9" w:rsidRPr="001767A9">
        <w:rPr>
          <w:rFonts w:ascii="TH SarabunPSK" w:eastAsia="AngsanaUPC" w:hAnsi="TH SarabunPSK" w:cs="TH SarabunPSK"/>
          <w:sz w:val="32"/>
          <w:szCs w:val="32"/>
        </w:rPr>
        <w:t xml:space="preserve">, p. </w:t>
      </w:r>
      <w:r w:rsidR="001767A9" w:rsidRPr="001767A9">
        <w:rPr>
          <w:rFonts w:ascii="TH SarabunPSK" w:eastAsia="AngsanaUPC" w:hAnsi="TH SarabunPSK" w:cs="TH SarabunPSK"/>
          <w:sz w:val="32"/>
          <w:szCs w:val="32"/>
          <w:cs/>
        </w:rPr>
        <w:t>175-176</w:t>
      </w:r>
      <w:r w:rsidR="001767A9" w:rsidRPr="001767A9">
        <w:rPr>
          <w:rFonts w:ascii="TH SarabunPSK" w:eastAsia="AngsanaUPC" w:hAnsi="TH SarabunPSK" w:cs="TH SarabunPSK"/>
          <w:sz w:val="32"/>
          <w:szCs w:val="32"/>
        </w:rPr>
        <w:t xml:space="preserve"> ; </w:t>
      </w:r>
      <w:r w:rsidR="001767A9" w:rsidRPr="001767A9">
        <w:rPr>
          <w:rFonts w:ascii="TH SarabunPSK" w:eastAsia="AngsanaUPC" w:hAnsi="TH SarabunPSK" w:cs="TH SarabunPSK"/>
          <w:sz w:val="32"/>
          <w:szCs w:val="32"/>
          <w:cs/>
        </w:rPr>
        <w:t>อ้างถึงใน บุญชม ศรีสะอาด</w:t>
      </w:r>
      <w:r w:rsidR="001767A9" w:rsidRPr="001767A9">
        <w:rPr>
          <w:rFonts w:ascii="TH SarabunPSK" w:eastAsia="AngsanaUPC" w:hAnsi="TH SarabunPSK" w:cs="TH SarabunPSK"/>
          <w:sz w:val="32"/>
          <w:szCs w:val="32"/>
        </w:rPr>
        <w:t xml:space="preserve">, </w:t>
      </w:r>
      <w:r w:rsidR="001767A9" w:rsidRPr="001767A9">
        <w:rPr>
          <w:rFonts w:ascii="TH SarabunPSK" w:eastAsia="AngsanaUPC" w:hAnsi="TH SarabunPSK" w:cs="TH SarabunPSK"/>
          <w:sz w:val="32"/>
          <w:szCs w:val="32"/>
          <w:cs/>
        </w:rPr>
        <w:t>2553</w:t>
      </w:r>
      <w:r w:rsidR="001767A9" w:rsidRPr="001767A9">
        <w:rPr>
          <w:rFonts w:ascii="TH SarabunPSK" w:eastAsia="AngsanaUPC" w:hAnsi="TH SarabunPSK" w:cs="TH SarabunPSK"/>
          <w:sz w:val="32"/>
          <w:szCs w:val="32"/>
        </w:rPr>
        <w:t xml:space="preserve">, </w:t>
      </w:r>
      <w:r w:rsidR="001767A9" w:rsidRPr="001767A9">
        <w:rPr>
          <w:rFonts w:ascii="TH SarabunPSK" w:eastAsia="AngsanaUPC" w:hAnsi="TH SarabunPSK" w:cs="TH SarabunPSK"/>
          <w:sz w:val="32"/>
          <w:szCs w:val="32"/>
          <w:cs/>
        </w:rPr>
        <w:t>หน้า 102)</w:t>
      </w:r>
      <w:r w:rsidR="001767A9">
        <w:rPr>
          <w:rFonts w:ascii="TH SarabunPSK" w:eastAsia="AngsanaUPC" w:hAnsi="TH SarabunPSK" w:cs="TH SarabunPSK"/>
          <w:sz w:val="32"/>
          <w:szCs w:val="32"/>
        </w:rPr>
        <w:t xml:space="preserve"> </w:t>
      </w:r>
      <w:r w:rsidR="009B18B0" w:rsidRPr="00C56B5F">
        <w:rPr>
          <w:rFonts w:ascii="TH SarabunPSK" w:eastAsia="AngsanaUPC" w:hAnsi="TH SarabunPSK" w:cs="TH SarabunPSK"/>
          <w:sz w:val="32"/>
          <w:szCs w:val="32"/>
          <w:cs/>
        </w:rPr>
        <w:t>ที่ผ่านการตรวจสอบความถูกต้องทางวิชาการและความเที่ยงตรงตามเนื้อหา (</w:t>
      </w:r>
      <w:r w:rsidR="009B18B0" w:rsidRPr="00C56B5F">
        <w:rPr>
          <w:rFonts w:ascii="TH SarabunPSK" w:eastAsia="AngsanaUPC" w:hAnsi="TH SarabunPSK" w:cs="TH SarabunPSK"/>
          <w:sz w:val="32"/>
          <w:szCs w:val="32"/>
        </w:rPr>
        <w:t xml:space="preserve">Content validity) </w:t>
      </w:r>
      <w:r w:rsidR="009B18B0" w:rsidRPr="00C56B5F">
        <w:rPr>
          <w:rFonts w:ascii="TH SarabunPSK" w:eastAsia="AngsanaUPC" w:hAnsi="TH SarabunPSK" w:cs="TH SarabunPSK"/>
          <w:sz w:val="32"/>
          <w:szCs w:val="32"/>
          <w:cs/>
        </w:rPr>
        <w:t>ของคำถามแต่ละข้อ โดยหาค่าดัชนีความสอดคล้องระหว่างข้อกับนิยามศัพท์เฉพาะ (</w:t>
      </w:r>
      <w:r w:rsidR="009B18B0" w:rsidRPr="00C56B5F">
        <w:rPr>
          <w:rFonts w:ascii="TH SarabunPSK" w:eastAsia="AngsanaUPC" w:hAnsi="TH SarabunPSK" w:cs="TH SarabunPSK"/>
          <w:sz w:val="32"/>
          <w:szCs w:val="32"/>
        </w:rPr>
        <w:t>IOC</w:t>
      </w:r>
      <w:r w:rsidR="009B18B0" w:rsidRPr="00C56B5F">
        <w:rPr>
          <w:rFonts w:ascii="TH SarabunPSK" w:eastAsia="AngsanaUPC" w:hAnsi="TH SarabunPSK" w:cs="TH SarabunPSK"/>
          <w:sz w:val="32"/>
          <w:szCs w:val="32"/>
          <w:cs/>
        </w:rPr>
        <w:t>) จากผู้เชี่ยวชาญ</w:t>
      </w:r>
      <w:r w:rsidR="00812DF2" w:rsidRPr="00812DF2">
        <w:rPr>
          <w:rFonts w:ascii="TH SarabunPSK" w:eastAsia="AngsanaUPC" w:hAnsi="TH SarabunPSK" w:cs="TH SarabunPSK"/>
          <w:sz w:val="32"/>
          <w:szCs w:val="32"/>
          <w:cs/>
        </w:rPr>
        <w:t>ได้ค่าดัชนีความสอดคล้องระหว่าง 0.60 – 1.00</w:t>
      </w:r>
      <w:r w:rsidR="00F1345B">
        <w:rPr>
          <w:rFonts w:ascii="TH SarabunPSK" w:eastAsia="AngsanaUPC" w:hAnsi="TH SarabunPSK" w:cs="TH SarabunPSK" w:hint="cs"/>
          <w:sz w:val="32"/>
          <w:szCs w:val="32"/>
          <w:cs/>
        </w:rPr>
        <w:t xml:space="preserve"> </w:t>
      </w:r>
      <w:r w:rsidR="009B18B0" w:rsidRPr="00C56B5F">
        <w:rPr>
          <w:rFonts w:ascii="TH SarabunPSK" w:eastAsia="AngsanaUPC" w:hAnsi="TH SarabunPSK" w:cs="TH SarabunPSK"/>
          <w:sz w:val="32"/>
          <w:szCs w:val="32"/>
          <w:cs/>
        </w:rPr>
        <w:t>และ</w:t>
      </w:r>
      <w:r w:rsidRPr="00C56B5F">
        <w:rPr>
          <w:rFonts w:ascii="TH SarabunPSK" w:eastAsia="AngsanaUPC" w:hAnsi="TH SarabunPSK" w:cs="TH SarabunPSK"/>
          <w:sz w:val="32"/>
          <w:szCs w:val="32"/>
          <w:cs/>
        </w:rPr>
        <w:t>มีค่าความเชื่อมั่น</w:t>
      </w:r>
      <w:r w:rsidR="009B18B0" w:rsidRPr="00C56B5F">
        <w:rPr>
          <w:rFonts w:ascii="TH SarabunPSK" w:eastAsia="AngsanaUPC" w:hAnsi="TH SarabunPSK" w:cs="TH SarabunPSK"/>
          <w:sz w:val="32"/>
          <w:szCs w:val="32"/>
          <w:cs/>
        </w:rPr>
        <w:t>ของแบบสอบถาม</w:t>
      </w:r>
      <w:r w:rsidRPr="00C56B5F">
        <w:rPr>
          <w:rFonts w:ascii="TH SarabunPSK" w:eastAsia="AngsanaUPC" w:hAnsi="TH SarabunPSK" w:cs="TH SarabunPSK"/>
          <w:sz w:val="32"/>
          <w:szCs w:val="32"/>
          <w:cs/>
        </w:rPr>
        <w:t>ทั้งฉบับ เท่ากับ 0.9</w:t>
      </w:r>
      <w:r w:rsidR="001767A9">
        <w:rPr>
          <w:rFonts w:ascii="TH SarabunPSK" w:eastAsia="AngsanaUPC" w:hAnsi="TH SarabunPSK" w:cs="TH SarabunPSK"/>
          <w:sz w:val="32"/>
          <w:szCs w:val="32"/>
        </w:rPr>
        <w:t>73</w:t>
      </w:r>
    </w:p>
    <w:p w14:paraId="7BD37D48" w14:textId="20D024D4" w:rsidR="00A921DC" w:rsidRPr="003858DD" w:rsidRDefault="009B18B0" w:rsidP="003858DD">
      <w:pPr>
        <w:pStyle w:val="Normal1"/>
        <w:tabs>
          <w:tab w:val="left" w:pos="720"/>
        </w:tabs>
        <w:spacing w:before="240" w:line="240" w:lineRule="auto"/>
        <w:ind w:firstLine="720"/>
        <w:jc w:val="thaiDistribute"/>
        <w:rPr>
          <w:rFonts w:ascii="TH SarabunPSK" w:eastAsia="AngsanaUPC" w:hAnsi="TH SarabunPSK" w:cs="TH SarabunPSK"/>
          <w:sz w:val="32"/>
          <w:szCs w:val="32"/>
        </w:rPr>
      </w:pPr>
      <w:r w:rsidRPr="00C56B5F">
        <w:rPr>
          <w:rFonts w:ascii="TH SarabunPSK" w:eastAsia="AngsanaUPC" w:hAnsi="TH SarabunPSK" w:cs="TH SarabunPSK"/>
          <w:b/>
          <w:bCs/>
          <w:sz w:val="32"/>
          <w:szCs w:val="32"/>
          <w:cs/>
        </w:rPr>
        <w:t>3. การเก็บรวบรวมข้อมูล</w:t>
      </w:r>
      <w:r w:rsidRPr="00C56B5F">
        <w:rPr>
          <w:rFonts w:ascii="TH SarabunPSK" w:eastAsia="AngsanaUPC" w:hAnsi="TH SarabunPSK" w:cs="TH SarabunPSK"/>
          <w:sz w:val="32"/>
          <w:szCs w:val="32"/>
          <w:cs/>
        </w:rPr>
        <w:t xml:space="preserve"> </w:t>
      </w:r>
      <w:r w:rsidR="001767A9" w:rsidRPr="001767A9">
        <w:rPr>
          <w:rFonts w:ascii="TH SarabunPSK" w:eastAsia="AngsanaUPC" w:hAnsi="TH SarabunPSK" w:cs="TH SarabunPSK"/>
          <w:sz w:val="32"/>
          <w:szCs w:val="32"/>
          <w:cs/>
        </w:rPr>
        <w:t>ผู้วิจัยขอหนังสือจากสำนักงานบัณฑิตศึกษา คณะศึกษาศาสตร์</w:t>
      </w:r>
      <w:r w:rsidR="003858DD">
        <w:rPr>
          <w:rFonts w:ascii="TH SarabunPSK" w:eastAsia="AngsanaUPC" w:hAnsi="TH SarabunPSK" w:cs="TH SarabunPSK" w:hint="cs"/>
          <w:sz w:val="32"/>
          <w:szCs w:val="32"/>
          <w:cs/>
        </w:rPr>
        <w:t xml:space="preserve">มหาวิทยาลัยรามคำแหง  </w:t>
      </w:r>
      <w:r w:rsidR="001767A9" w:rsidRPr="001767A9">
        <w:rPr>
          <w:rFonts w:ascii="TH SarabunPSK" w:eastAsia="AngsanaUPC" w:hAnsi="TH SarabunPSK" w:cs="TH SarabunPSK"/>
          <w:sz w:val="32"/>
          <w:szCs w:val="32"/>
          <w:cs/>
        </w:rPr>
        <w:t>ถึงผู้อำนวยการสถานศึกษา ในสหวิทยาเขตหนองใหญ่ สังกัดสำนักงานเขตพื้นที่การศึกษาประถมศึกษาชลบุรี เขต 1</w:t>
      </w:r>
      <w:r w:rsidR="002D178F">
        <w:rPr>
          <w:rFonts w:ascii="TH SarabunPSK" w:eastAsia="AngsanaUPC" w:hAnsi="TH SarabunPSK" w:cs="TH SarabunPSK" w:hint="cs"/>
          <w:sz w:val="32"/>
          <w:szCs w:val="32"/>
          <w:cs/>
        </w:rPr>
        <w:t xml:space="preserve"> </w:t>
      </w:r>
      <w:r w:rsidR="001767A9" w:rsidRPr="001767A9">
        <w:rPr>
          <w:rFonts w:ascii="TH SarabunPSK" w:eastAsia="AngsanaUPC" w:hAnsi="TH SarabunPSK" w:cs="TH SarabunPSK"/>
          <w:sz w:val="32"/>
          <w:szCs w:val="32"/>
          <w:cs/>
        </w:rPr>
        <w:t>เพื่อขอความอนุเคราะห์ในการเก็บข้อมูลจาก</w:t>
      </w:r>
      <w:r w:rsidR="001767A9">
        <w:rPr>
          <w:rFonts w:ascii="TH SarabunPSK" w:eastAsia="AngsanaUPC" w:hAnsi="TH SarabunPSK" w:cs="TH SarabunPSK" w:hint="cs"/>
          <w:sz w:val="32"/>
          <w:szCs w:val="32"/>
          <w:cs/>
        </w:rPr>
        <w:t>กลุ่ม</w:t>
      </w:r>
      <w:r w:rsidR="001767A9" w:rsidRPr="001767A9">
        <w:rPr>
          <w:rFonts w:ascii="TH SarabunPSK" w:eastAsia="AngsanaUPC" w:hAnsi="TH SarabunPSK" w:cs="TH SarabunPSK"/>
          <w:sz w:val="32"/>
          <w:szCs w:val="32"/>
          <w:cs/>
        </w:rPr>
        <w:t>ตัวอย่าง</w:t>
      </w:r>
      <w:r w:rsidR="001767A9">
        <w:rPr>
          <w:rFonts w:ascii="TH SarabunPSK" w:eastAsia="AngsanaUPC" w:hAnsi="TH SarabunPSK" w:cs="TH SarabunPSK" w:hint="cs"/>
          <w:sz w:val="32"/>
          <w:szCs w:val="32"/>
          <w:cs/>
        </w:rPr>
        <w:t xml:space="preserve"> </w:t>
      </w:r>
      <w:r w:rsidR="001767A9" w:rsidRPr="001767A9">
        <w:rPr>
          <w:rFonts w:ascii="TH SarabunPSK" w:eastAsia="AngsanaUPC" w:hAnsi="TH SarabunPSK" w:cs="TH SarabunPSK"/>
          <w:sz w:val="32"/>
          <w:szCs w:val="32"/>
          <w:cs/>
        </w:rPr>
        <w:t xml:space="preserve"> จากนั้นผู้วิจัย</w:t>
      </w:r>
      <w:r w:rsidR="001767A9" w:rsidRPr="001767A9">
        <w:rPr>
          <w:rFonts w:ascii="TH SarabunPSK" w:eastAsia="AngsanaUPC" w:hAnsi="TH SarabunPSK" w:cs="TH SarabunPSK"/>
          <w:sz w:val="32"/>
          <w:szCs w:val="32"/>
          <w:cs/>
        </w:rPr>
        <w:lastRenderedPageBreak/>
        <w:t>นำหนังสือขออนุญาตและแบบสอบถามไปยังโรงเรียนของกลุ่มตัวอย่าง เพื่อขอความร่วมมือในการเก็บรวบรวมข้อมูล ทั้งนี้ผู้วิจัยจะเป็นผู้ดำเนินการจัดส่งและเก็บแบบสอบถามกลับคืนด้วยตนเองและสามารถเก็บแบบสอบถามคืนได้ 1</w:t>
      </w:r>
      <w:r w:rsidR="00252D58">
        <w:rPr>
          <w:rFonts w:ascii="TH SarabunPSK" w:eastAsia="AngsanaUPC" w:hAnsi="TH SarabunPSK" w:cs="TH SarabunPSK"/>
          <w:sz w:val="32"/>
          <w:szCs w:val="32"/>
        </w:rPr>
        <w:t>0</w:t>
      </w:r>
      <w:r w:rsidR="001767A9" w:rsidRPr="001767A9">
        <w:rPr>
          <w:rFonts w:ascii="TH SarabunPSK" w:eastAsia="AngsanaUPC" w:hAnsi="TH SarabunPSK" w:cs="TH SarabunPSK"/>
          <w:sz w:val="32"/>
          <w:szCs w:val="32"/>
          <w:cs/>
        </w:rPr>
        <w:t>8 ฉบับ คิดเป็นร้อยละ 100 หลังจากนั้นผู้วิจัยนำแบบสอบถามที่รวบรวมได้ มาตรวจสอบความสมบูรณ์และความถูกต้อง เพื่อนำมาวิเคราะห์ข้อมูลทางสถิติต่อไป</w:t>
      </w:r>
    </w:p>
    <w:p w14:paraId="1B2DD02A" w14:textId="59BE7D23" w:rsidR="00FB5165" w:rsidRPr="00C56B5F" w:rsidRDefault="009B18B0" w:rsidP="00967BB4">
      <w:pPr>
        <w:pStyle w:val="Default"/>
        <w:spacing w:before="240"/>
        <w:ind w:firstLine="720"/>
        <w:rPr>
          <w:rFonts w:ascii="TH SarabunPSK" w:hAnsi="TH SarabunPSK" w:cs="TH SarabunPSK"/>
          <w:b/>
          <w:bCs/>
          <w:color w:val="auto"/>
          <w:sz w:val="32"/>
          <w:szCs w:val="32"/>
        </w:rPr>
      </w:pPr>
      <w:r w:rsidRPr="00C56B5F">
        <w:rPr>
          <w:rFonts w:ascii="TH SarabunPSK" w:hAnsi="TH SarabunPSK" w:cs="TH SarabunPSK"/>
          <w:b/>
          <w:bCs/>
          <w:color w:val="auto"/>
          <w:sz w:val="32"/>
          <w:szCs w:val="32"/>
          <w:cs/>
        </w:rPr>
        <w:t xml:space="preserve">4. </w:t>
      </w:r>
      <w:r w:rsidR="00FB5165" w:rsidRPr="00C56B5F">
        <w:rPr>
          <w:rFonts w:ascii="TH SarabunPSK" w:hAnsi="TH SarabunPSK" w:cs="TH SarabunPSK"/>
          <w:b/>
          <w:bCs/>
          <w:color w:val="auto"/>
          <w:sz w:val="32"/>
          <w:szCs w:val="32"/>
          <w:cs/>
        </w:rPr>
        <w:t>การวิเคราะห์ข้อมูล</w:t>
      </w:r>
    </w:p>
    <w:p w14:paraId="47979F25" w14:textId="77777777" w:rsidR="00FB5165" w:rsidRPr="00C56B5F" w:rsidRDefault="00FB5165" w:rsidP="00D238BB">
      <w:pPr>
        <w:spacing w:after="0" w:line="240" w:lineRule="auto"/>
        <w:ind w:firstLine="720"/>
        <w:jc w:val="thaiDistribute"/>
        <w:rPr>
          <w:rFonts w:ascii="TH SarabunPSK" w:hAnsi="TH SarabunPSK" w:cs="TH SarabunPSK"/>
          <w:sz w:val="32"/>
          <w:szCs w:val="32"/>
        </w:rPr>
      </w:pPr>
      <w:r w:rsidRPr="00C56B5F">
        <w:rPr>
          <w:rFonts w:ascii="TH SarabunPSK" w:hAnsi="TH SarabunPSK" w:cs="TH SarabunPSK"/>
          <w:sz w:val="32"/>
          <w:szCs w:val="32"/>
          <w:cs/>
        </w:rPr>
        <w:t>ผู้วิจัยได้ทำการวิเคราะห์ข้อมูล</w:t>
      </w:r>
      <w:r w:rsidR="000A43DD" w:rsidRPr="00C56B5F">
        <w:rPr>
          <w:rFonts w:ascii="TH SarabunPSK" w:hAnsi="TH SarabunPSK" w:cs="TH SarabunPSK"/>
          <w:sz w:val="32"/>
          <w:szCs w:val="32"/>
          <w:cs/>
        </w:rPr>
        <w:t xml:space="preserve"> ด้วย</w:t>
      </w:r>
      <w:r w:rsidRPr="00C56B5F">
        <w:rPr>
          <w:rFonts w:ascii="TH SarabunPSK" w:hAnsi="TH SarabunPSK" w:cs="TH SarabunPSK"/>
          <w:sz w:val="32"/>
          <w:szCs w:val="32"/>
          <w:cs/>
        </w:rPr>
        <w:t>โปรแกรมสำเร็จรูป</w:t>
      </w:r>
      <w:r w:rsidR="000A43DD" w:rsidRPr="00C56B5F">
        <w:rPr>
          <w:rFonts w:ascii="TH SarabunPSK" w:hAnsi="TH SarabunPSK" w:cs="TH SarabunPSK"/>
          <w:sz w:val="32"/>
          <w:szCs w:val="32"/>
          <w:cs/>
        </w:rPr>
        <w:t>ทางสถิติ โ</w:t>
      </w:r>
      <w:r w:rsidRPr="00C56B5F">
        <w:rPr>
          <w:rFonts w:ascii="TH SarabunPSK" w:hAnsi="TH SarabunPSK" w:cs="TH SarabunPSK"/>
          <w:sz w:val="32"/>
          <w:szCs w:val="32"/>
          <w:cs/>
        </w:rPr>
        <w:t>ดยดำเนินการตามขั้นตอนดังนี้</w:t>
      </w:r>
    </w:p>
    <w:p w14:paraId="1EC117A6" w14:textId="77777777" w:rsidR="00FB5165" w:rsidRPr="00C56B5F" w:rsidRDefault="00FB5165" w:rsidP="00D238BB">
      <w:pPr>
        <w:spacing w:after="0" w:line="240" w:lineRule="auto"/>
        <w:ind w:firstLine="720"/>
        <w:jc w:val="thaiDistribute"/>
        <w:rPr>
          <w:rFonts w:ascii="TH SarabunPSK" w:hAnsi="TH SarabunPSK" w:cs="TH SarabunPSK"/>
          <w:sz w:val="32"/>
          <w:szCs w:val="32"/>
        </w:rPr>
      </w:pPr>
      <w:r w:rsidRPr="00C56B5F">
        <w:rPr>
          <w:rFonts w:ascii="TH SarabunPSK" w:hAnsi="TH SarabunPSK" w:cs="TH SarabunPSK"/>
          <w:sz w:val="32"/>
          <w:szCs w:val="32"/>
          <w:cs/>
        </w:rPr>
        <w:t xml:space="preserve">1. </w:t>
      </w:r>
      <w:r w:rsidR="00681448" w:rsidRPr="00C56B5F">
        <w:rPr>
          <w:rFonts w:ascii="TH SarabunPSK" w:hAnsi="TH SarabunPSK" w:cs="TH SarabunPSK"/>
          <w:sz w:val="32"/>
          <w:szCs w:val="32"/>
          <w:cs/>
        </w:rPr>
        <w:t>ข้อมูลทั่วไปเกี่ยวกับสถานภาพของผู้ตอบแบบสอบถาม</w:t>
      </w:r>
      <w:r w:rsidRPr="00C56B5F">
        <w:rPr>
          <w:rFonts w:ascii="TH SarabunPSK" w:hAnsi="TH SarabunPSK" w:cs="TH SarabunPSK"/>
          <w:sz w:val="32"/>
          <w:szCs w:val="32"/>
          <w:cs/>
        </w:rPr>
        <w:t xml:space="preserve"> </w:t>
      </w:r>
      <w:r w:rsidR="00E44416" w:rsidRPr="00C56B5F">
        <w:rPr>
          <w:rFonts w:ascii="TH SarabunPSK" w:hAnsi="TH SarabunPSK" w:cs="TH SarabunPSK"/>
          <w:sz w:val="32"/>
          <w:szCs w:val="32"/>
          <w:cs/>
        </w:rPr>
        <w:t>วิเคราะห์ข้อมูลโดย</w:t>
      </w:r>
      <w:r w:rsidR="00681448" w:rsidRPr="00C56B5F">
        <w:rPr>
          <w:rFonts w:ascii="TH SarabunPSK" w:hAnsi="TH SarabunPSK" w:cs="TH SarabunPSK"/>
          <w:sz w:val="32"/>
          <w:szCs w:val="32"/>
          <w:cs/>
        </w:rPr>
        <w:t>หาค่าก</w:t>
      </w:r>
      <w:r w:rsidR="00E44416" w:rsidRPr="00C56B5F">
        <w:rPr>
          <w:rFonts w:ascii="TH SarabunPSK" w:hAnsi="TH SarabunPSK" w:cs="TH SarabunPSK"/>
          <w:sz w:val="32"/>
          <w:szCs w:val="32"/>
          <w:cs/>
        </w:rPr>
        <w:t>าร</w:t>
      </w:r>
      <w:r w:rsidRPr="00C56B5F">
        <w:rPr>
          <w:rFonts w:ascii="TH SarabunPSK" w:hAnsi="TH SarabunPSK" w:cs="TH SarabunPSK"/>
          <w:sz w:val="32"/>
          <w:szCs w:val="32"/>
          <w:cs/>
        </w:rPr>
        <w:t>แจกแจงความถี่ (</w:t>
      </w:r>
      <w:r w:rsidR="00681448" w:rsidRPr="00C56B5F">
        <w:rPr>
          <w:rFonts w:ascii="TH SarabunPSK" w:hAnsi="TH SarabunPSK" w:cs="TH SarabunPSK"/>
          <w:sz w:val="32"/>
          <w:szCs w:val="32"/>
        </w:rPr>
        <w:t>Frequency distribution</w:t>
      </w:r>
      <w:r w:rsidRPr="00C56B5F">
        <w:rPr>
          <w:rFonts w:ascii="TH SarabunPSK" w:hAnsi="TH SarabunPSK" w:cs="TH SarabunPSK"/>
          <w:sz w:val="32"/>
          <w:szCs w:val="32"/>
        </w:rPr>
        <w:t>)</w:t>
      </w:r>
      <w:r w:rsidRPr="00C56B5F">
        <w:rPr>
          <w:rFonts w:ascii="TH SarabunPSK" w:hAnsi="TH SarabunPSK" w:cs="TH SarabunPSK"/>
          <w:sz w:val="32"/>
          <w:szCs w:val="32"/>
          <w:cs/>
        </w:rPr>
        <w:t xml:space="preserve"> และค่าร้อยละ </w:t>
      </w:r>
      <w:r w:rsidR="00D238BB" w:rsidRPr="00C56B5F">
        <w:rPr>
          <w:rFonts w:ascii="TH SarabunPSK" w:hAnsi="TH SarabunPSK" w:cs="TH SarabunPSK"/>
          <w:sz w:val="32"/>
          <w:szCs w:val="32"/>
          <w:cs/>
        </w:rPr>
        <w:t xml:space="preserve"> </w:t>
      </w:r>
      <w:r w:rsidRPr="00C56B5F">
        <w:rPr>
          <w:rFonts w:ascii="TH SarabunPSK" w:hAnsi="TH SarabunPSK" w:cs="TH SarabunPSK"/>
          <w:sz w:val="32"/>
          <w:szCs w:val="32"/>
          <w:cs/>
        </w:rPr>
        <w:t>(</w:t>
      </w:r>
      <w:r w:rsidRPr="00C56B5F">
        <w:rPr>
          <w:rFonts w:ascii="TH SarabunPSK" w:hAnsi="TH SarabunPSK" w:cs="TH SarabunPSK"/>
          <w:sz w:val="32"/>
          <w:szCs w:val="32"/>
        </w:rPr>
        <w:t>Percentage)</w:t>
      </w:r>
    </w:p>
    <w:p w14:paraId="70B50089" w14:textId="505515D1" w:rsidR="00FB5165" w:rsidRPr="00C56B5F" w:rsidRDefault="00FB5165" w:rsidP="00D238BB">
      <w:pPr>
        <w:spacing w:after="0" w:line="240" w:lineRule="auto"/>
        <w:jc w:val="thaiDistribute"/>
        <w:rPr>
          <w:rFonts w:ascii="TH SarabunPSK" w:hAnsi="TH SarabunPSK" w:cs="TH SarabunPSK"/>
          <w:sz w:val="32"/>
          <w:szCs w:val="32"/>
        </w:rPr>
      </w:pPr>
      <w:r w:rsidRPr="00C56B5F">
        <w:rPr>
          <w:rFonts w:ascii="TH SarabunPSK" w:hAnsi="TH SarabunPSK" w:cs="TH SarabunPSK"/>
          <w:sz w:val="32"/>
          <w:szCs w:val="32"/>
          <w:cs/>
        </w:rPr>
        <w:tab/>
      </w:r>
      <w:r w:rsidRPr="00C56B5F">
        <w:rPr>
          <w:rFonts w:ascii="TH SarabunPSK" w:hAnsi="TH SarabunPSK" w:cs="TH SarabunPSK"/>
          <w:sz w:val="32"/>
          <w:szCs w:val="32"/>
        </w:rPr>
        <w:t>2</w:t>
      </w:r>
      <w:r w:rsidRPr="00C56B5F">
        <w:rPr>
          <w:rFonts w:ascii="TH SarabunPSK" w:hAnsi="TH SarabunPSK" w:cs="TH SarabunPSK"/>
          <w:sz w:val="32"/>
          <w:szCs w:val="32"/>
          <w:cs/>
        </w:rPr>
        <w:t xml:space="preserve">. </w:t>
      </w:r>
      <w:r w:rsidR="009E7F39" w:rsidRPr="009E7F39">
        <w:rPr>
          <w:rFonts w:ascii="TH SarabunPSK" w:hAnsi="TH SarabunPSK" w:cs="TH SarabunPSK"/>
          <w:sz w:val="32"/>
          <w:szCs w:val="32"/>
          <w:cs/>
        </w:rPr>
        <w:t>วิเคราะห์ข้อมูลเกี่ยวกับภาวะผู้นำการเปลี่ยนแปลงของผู้บริหารสถานศึกษา ในสหวิทยาเขตหนองใหญ่ สังกัดสำนักงานเขตพื้นที่การศึกษาประถมศึกษาชลบุรี เขต 1</w:t>
      </w:r>
      <w:r w:rsidR="001E67C2">
        <w:rPr>
          <w:rFonts w:ascii="TH SarabunPSK" w:hAnsi="TH SarabunPSK" w:cs="TH SarabunPSK"/>
          <w:sz w:val="32"/>
          <w:szCs w:val="32"/>
        </w:rPr>
        <w:t xml:space="preserve"> </w:t>
      </w:r>
      <w:r w:rsidR="00681448" w:rsidRPr="00C56B5F">
        <w:rPr>
          <w:rFonts w:ascii="TH SarabunPSK" w:hAnsi="TH SarabunPSK" w:cs="TH SarabunPSK"/>
          <w:sz w:val="32"/>
          <w:szCs w:val="32"/>
          <w:cs/>
        </w:rPr>
        <w:t>โ</w:t>
      </w:r>
      <w:r w:rsidRPr="00C56B5F">
        <w:rPr>
          <w:rFonts w:ascii="TH SarabunPSK" w:hAnsi="TH SarabunPSK" w:cs="TH SarabunPSK"/>
          <w:sz w:val="32"/>
          <w:szCs w:val="32"/>
          <w:cs/>
        </w:rPr>
        <w:t>ดยใช้</w:t>
      </w:r>
      <w:r w:rsidR="00681448" w:rsidRPr="00C56B5F">
        <w:rPr>
          <w:rFonts w:ascii="TH SarabunPSK" w:hAnsi="TH SarabunPSK" w:cs="TH SarabunPSK"/>
          <w:sz w:val="32"/>
          <w:szCs w:val="32"/>
          <w:cs/>
        </w:rPr>
        <w:t>ค่าเฉลี่ย (</w:t>
      </w:r>
      <m:oMath>
        <m:acc>
          <m:accPr>
            <m:chr m:val="̅"/>
            <m:ctrlPr>
              <w:rPr>
                <w:rFonts w:ascii="Cambria Math" w:hAnsi="Cambria Math" w:cs="TH SarabunPSK"/>
                <w:sz w:val="20"/>
                <w:szCs w:val="20"/>
              </w:rPr>
            </m:ctrlPr>
          </m:accPr>
          <m:e>
            <m:r>
              <m:rPr>
                <m:sty m:val="p"/>
              </m:rPr>
              <w:rPr>
                <w:rFonts w:ascii="Cambria Math" w:hAnsi="Cambria Math" w:cs="TH SarabunPSK"/>
                <w:sz w:val="20"/>
                <w:szCs w:val="20"/>
              </w:rPr>
              <m:t>X</m:t>
            </m:r>
          </m:e>
        </m:acc>
      </m:oMath>
      <w:r w:rsidR="00967BB4" w:rsidRPr="00C56B5F">
        <w:rPr>
          <w:rFonts w:ascii="TH SarabunPSK" w:eastAsiaTheme="minorEastAsia" w:hAnsi="TH SarabunPSK" w:cs="TH SarabunPSK"/>
          <w:sz w:val="32"/>
          <w:szCs w:val="32"/>
          <w:cs/>
        </w:rPr>
        <w:t>)</w:t>
      </w:r>
      <w:r w:rsidR="00681448" w:rsidRPr="00C56B5F">
        <w:rPr>
          <w:rFonts w:ascii="TH SarabunPSK" w:hAnsi="TH SarabunPSK" w:cs="TH SarabunPSK"/>
          <w:sz w:val="32"/>
          <w:szCs w:val="32"/>
        </w:rPr>
        <w:t xml:space="preserve"> </w:t>
      </w:r>
      <w:r w:rsidR="00681448" w:rsidRPr="00C56B5F">
        <w:rPr>
          <w:rFonts w:ascii="TH SarabunPSK" w:hAnsi="TH SarabunPSK" w:cs="TH SarabunPSK"/>
          <w:sz w:val="32"/>
          <w:szCs w:val="32"/>
          <w:cs/>
        </w:rPr>
        <w:t>และหาค่าส่วนเบี่ยงเบนมาตรฐาน (</w:t>
      </w:r>
      <w:r w:rsidR="00681448" w:rsidRPr="00C56B5F">
        <w:rPr>
          <w:rFonts w:ascii="TH SarabunPSK" w:hAnsi="TH SarabunPSK" w:cs="TH SarabunPSK"/>
          <w:sz w:val="32"/>
          <w:szCs w:val="32"/>
        </w:rPr>
        <w:t>S.D.)</w:t>
      </w:r>
    </w:p>
    <w:p w14:paraId="510348C0" w14:textId="0C26A798" w:rsidR="00967BB4" w:rsidRPr="00C56B5F" w:rsidRDefault="00FB5165" w:rsidP="00967BB4">
      <w:pPr>
        <w:spacing w:after="0" w:line="240" w:lineRule="auto"/>
        <w:jc w:val="thaiDistribute"/>
        <w:rPr>
          <w:rFonts w:ascii="TH SarabunPSK" w:hAnsi="TH SarabunPSK" w:cs="TH SarabunPSK"/>
          <w:sz w:val="32"/>
          <w:szCs w:val="32"/>
        </w:rPr>
      </w:pPr>
      <w:r w:rsidRPr="00C56B5F">
        <w:rPr>
          <w:rFonts w:ascii="TH SarabunPSK" w:hAnsi="TH SarabunPSK" w:cs="TH SarabunPSK"/>
          <w:sz w:val="32"/>
          <w:szCs w:val="32"/>
          <w:cs/>
        </w:rPr>
        <w:tab/>
      </w:r>
      <w:r w:rsidRPr="00C56B5F">
        <w:rPr>
          <w:rFonts w:ascii="TH SarabunPSK" w:hAnsi="TH SarabunPSK" w:cs="TH SarabunPSK"/>
          <w:sz w:val="32"/>
          <w:szCs w:val="32"/>
        </w:rPr>
        <w:t>3</w:t>
      </w:r>
      <w:r w:rsidRPr="00C56B5F">
        <w:rPr>
          <w:rFonts w:ascii="TH SarabunPSK" w:hAnsi="TH SarabunPSK" w:cs="TH SarabunPSK"/>
          <w:sz w:val="32"/>
          <w:szCs w:val="32"/>
          <w:cs/>
        </w:rPr>
        <w:t xml:space="preserve">. </w:t>
      </w:r>
      <w:r w:rsidR="00642D3D" w:rsidRPr="00642D3D">
        <w:rPr>
          <w:rFonts w:ascii="TH SarabunPSK" w:hAnsi="TH SarabunPSK" w:cs="TH SarabunPSK"/>
          <w:sz w:val="32"/>
          <w:szCs w:val="32"/>
          <w:cs/>
        </w:rPr>
        <w:t xml:space="preserve">วิเคราะห์ข้อมูลเพื่อเปรียบเทียบภาวะผู้นำการเปลี่ยนแปลงของผู้บริหารสถานศึกษา ในสหวิทยาเขตหนองใหญ่ สังกัดสำนักงานเขตพื้นที่การศึกษาประถมศึกษาชลบุรี เขต 1 </w:t>
      </w:r>
      <w:proofErr w:type="gramStart"/>
      <w:r w:rsidR="00642D3D" w:rsidRPr="00642D3D">
        <w:rPr>
          <w:rFonts w:ascii="TH SarabunPSK" w:hAnsi="TH SarabunPSK" w:cs="TH SarabunPSK"/>
          <w:sz w:val="32"/>
          <w:szCs w:val="32"/>
          <w:cs/>
        </w:rPr>
        <w:t xml:space="preserve">จำแนกตามวุฒิการศึกษา  </w:t>
      </w:r>
      <w:r w:rsidR="00681448" w:rsidRPr="00C56B5F">
        <w:rPr>
          <w:rFonts w:ascii="TH SarabunPSK" w:hAnsi="TH SarabunPSK" w:cs="TH SarabunPSK"/>
          <w:sz w:val="32"/>
          <w:szCs w:val="32"/>
          <w:cs/>
        </w:rPr>
        <w:t>ใช้การทดสอบค่าที</w:t>
      </w:r>
      <w:proofErr w:type="gramEnd"/>
      <w:r w:rsidR="00681448" w:rsidRPr="00C56B5F">
        <w:rPr>
          <w:rFonts w:ascii="TH SarabunPSK" w:hAnsi="TH SarabunPSK" w:cs="TH SarabunPSK"/>
          <w:sz w:val="32"/>
          <w:szCs w:val="32"/>
          <w:cs/>
        </w:rPr>
        <w:t xml:space="preserve"> (</w:t>
      </w:r>
      <w:r w:rsidR="00681448" w:rsidRPr="00C56B5F">
        <w:rPr>
          <w:rFonts w:ascii="TH SarabunPSK" w:hAnsi="TH SarabunPSK" w:cs="TH SarabunPSK"/>
          <w:i/>
          <w:iCs/>
          <w:sz w:val="32"/>
          <w:szCs w:val="32"/>
        </w:rPr>
        <w:t>t</w:t>
      </w:r>
      <w:r w:rsidR="00681448" w:rsidRPr="00C56B5F">
        <w:rPr>
          <w:rFonts w:ascii="TH SarabunPSK" w:hAnsi="TH SarabunPSK" w:cs="TH SarabunPSK"/>
          <w:sz w:val="32"/>
          <w:szCs w:val="32"/>
        </w:rPr>
        <w:t xml:space="preserve">-test) </w:t>
      </w:r>
      <w:r w:rsidR="00D238BB" w:rsidRPr="00C56B5F">
        <w:rPr>
          <w:rFonts w:ascii="TH SarabunPSK" w:hAnsi="TH SarabunPSK" w:cs="TH SarabunPSK"/>
          <w:sz w:val="32"/>
          <w:szCs w:val="32"/>
          <w:cs/>
        </w:rPr>
        <w:t>แต่ถ้าเปรียบเทียบ</w:t>
      </w:r>
      <w:r w:rsidR="009B13C0" w:rsidRPr="009B13C0">
        <w:rPr>
          <w:rFonts w:ascii="TH SarabunPSK" w:hAnsi="TH SarabunPSK" w:cs="TH SarabunPSK"/>
          <w:sz w:val="32"/>
          <w:szCs w:val="32"/>
          <w:cs/>
        </w:rPr>
        <w:t>จำแนกตามขนาดโรงเรียน</w:t>
      </w:r>
      <w:r w:rsidRPr="00C56B5F">
        <w:rPr>
          <w:rFonts w:ascii="TH SarabunPSK" w:hAnsi="TH SarabunPSK" w:cs="TH SarabunPSK"/>
          <w:sz w:val="32"/>
          <w:szCs w:val="32"/>
          <w:cs/>
        </w:rPr>
        <w:t>ใช้</w:t>
      </w:r>
      <w:r w:rsidR="00681448" w:rsidRPr="00C56B5F">
        <w:rPr>
          <w:rFonts w:ascii="TH SarabunPSK" w:hAnsi="TH SarabunPSK" w:cs="TH SarabunPSK"/>
          <w:sz w:val="32"/>
          <w:szCs w:val="32"/>
          <w:cs/>
        </w:rPr>
        <w:t>การวิเคราะห์ความแปรปรวนแบบทางเดียว (</w:t>
      </w:r>
      <w:r w:rsidR="00681448" w:rsidRPr="00C56B5F">
        <w:rPr>
          <w:rFonts w:ascii="TH SarabunPSK" w:hAnsi="TH SarabunPSK" w:cs="TH SarabunPSK"/>
          <w:sz w:val="32"/>
          <w:szCs w:val="32"/>
        </w:rPr>
        <w:t>One-Way Analysis of Variance)</w:t>
      </w:r>
      <w:r w:rsidR="00F52D33" w:rsidRPr="00C56B5F">
        <w:rPr>
          <w:rFonts w:ascii="TH SarabunPSK" w:hAnsi="TH SarabunPSK" w:cs="TH SarabunPSK"/>
          <w:sz w:val="32"/>
          <w:szCs w:val="32"/>
        </w:rPr>
        <w:t xml:space="preserve"> </w:t>
      </w:r>
      <w:r w:rsidRPr="00C56B5F">
        <w:rPr>
          <w:rFonts w:ascii="TH SarabunPSK" w:hAnsi="TH SarabunPSK" w:cs="TH SarabunPSK"/>
          <w:sz w:val="32"/>
          <w:szCs w:val="32"/>
          <w:cs/>
        </w:rPr>
        <w:t>เมื่อพบความแตกต่างอย่าง</w:t>
      </w:r>
      <w:r w:rsidRPr="00C56B5F">
        <w:rPr>
          <w:rFonts w:ascii="TH SarabunPSK" w:hAnsi="TH SarabunPSK" w:cs="TH SarabunPSK"/>
          <w:spacing w:val="-2"/>
          <w:sz w:val="32"/>
          <w:szCs w:val="32"/>
          <w:cs/>
        </w:rPr>
        <w:t>มีนัยสำคัญ</w:t>
      </w:r>
      <w:r w:rsidR="00536C97" w:rsidRPr="00C56B5F">
        <w:rPr>
          <w:rFonts w:ascii="TH SarabunPSK" w:hAnsi="TH SarabunPSK" w:cs="TH SarabunPSK"/>
          <w:spacing w:val="-2"/>
          <w:sz w:val="32"/>
          <w:szCs w:val="32"/>
          <w:cs/>
        </w:rPr>
        <w:t xml:space="preserve">ทางสถิติที่ระดับ </w:t>
      </w:r>
      <w:r w:rsidR="00536C97" w:rsidRPr="00C56B5F">
        <w:rPr>
          <w:rFonts w:ascii="TH SarabunPSK" w:hAnsi="TH SarabunPSK" w:cs="TH SarabunPSK"/>
          <w:spacing w:val="-2"/>
          <w:sz w:val="32"/>
          <w:szCs w:val="32"/>
        </w:rPr>
        <w:t>.05</w:t>
      </w:r>
      <w:r w:rsidRPr="00C56B5F">
        <w:rPr>
          <w:rFonts w:ascii="TH SarabunPSK" w:hAnsi="TH SarabunPSK" w:cs="TH SarabunPSK"/>
          <w:spacing w:val="-2"/>
          <w:sz w:val="32"/>
          <w:szCs w:val="32"/>
          <w:cs/>
        </w:rPr>
        <w:t xml:space="preserve"> </w:t>
      </w:r>
      <w:r w:rsidR="00681448" w:rsidRPr="00C56B5F">
        <w:rPr>
          <w:rFonts w:ascii="TH SarabunPSK" w:hAnsi="TH SarabunPSK" w:cs="TH SarabunPSK"/>
          <w:spacing w:val="-2"/>
          <w:sz w:val="32"/>
          <w:szCs w:val="32"/>
          <w:cs/>
        </w:rPr>
        <w:t>จึงนำค่าคะแนนเฉลี่ยมาทำการทดสอบเป็นรายคู่ตามวิธีของ เชฟ</w:t>
      </w:r>
      <w:proofErr w:type="spellStart"/>
      <w:r w:rsidR="00681448" w:rsidRPr="00C56B5F">
        <w:rPr>
          <w:rFonts w:ascii="TH SarabunPSK" w:hAnsi="TH SarabunPSK" w:cs="TH SarabunPSK"/>
          <w:spacing w:val="-2"/>
          <w:sz w:val="32"/>
          <w:szCs w:val="32"/>
          <w:cs/>
        </w:rPr>
        <w:t>เฟ่</w:t>
      </w:r>
      <w:proofErr w:type="spellEnd"/>
      <w:r w:rsidR="00681448" w:rsidRPr="00C56B5F">
        <w:rPr>
          <w:rFonts w:ascii="TH SarabunPSK" w:hAnsi="TH SarabunPSK" w:cs="TH SarabunPSK"/>
          <w:spacing w:val="-2"/>
          <w:sz w:val="32"/>
          <w:szCs w:val="32"/>
          <w:cs/>
        </w:rPr>
        <w:t xml:space="preserve"> (</w:t>
      </w:r>
      <w:proofErr w:type="spellStart"/>
      <w:r w:rsidR="00681448" w:rsidRPr="00C56B5F">
        <w:rPr>
          <w:rFonts w:ascii="TH SarabunPSK" w:hAnsi="TH SarabunPSK" w:cs="TH SarabunPSK"/>
          <w:spacing w:val="-2"/>
          <w:sz w:val="32"/>
          <w:szCs w:val="32"/>
        </w:rPr>
        <w:t>Scheffe</w:t>
      </w:r>
      <w:proofErr w:type="spellEnd"/>
      <w:r w:rsidR="00681448" w:rsidRPr="00C56B5F">
        <w:rPr>
          <w:rFonts w:ascii="TH SarabunPSK" w:hAnsi="TH SarabunPSK" w:cs="TH SarabunPSK"/>
          <w:spacing w:val="-2"/>
          <w:sz w:val="32"/>
          <w:szCs w:val="32"/>
        </w:rPr>
        <w:t>' s</w:t>
      </w:r>
      <w:r w:rsidR="00681448" w:rsidRPr="00C56B5F">
        <w:rPr>
          <w:rFonts w:ascii="TH SarabunPSK" w:hAnsi="TH SarabunPSK" w:cs="TH SarabunPSK"/>
          <w:sz w:val="32"/>
          <w:szCs w:val="32"/>
        </w:rPr>
        <w:t xml:space="preserve"> Post hoc Comparison)</w:t>
      </w:r>
    </w:p>
    <w:p w14:paraId="16CF87AD" w14:textId="77777777" w:rsidR="00A921DC" w:rsidRPr="00A921DC" w:rsidRDefault="00A921DC" w:rsidP="00967BB4">
      <w:pPr>
        <w:pStyle w:val="Default"/>
        <w:spacing w:before="240" w:after="240"/>
        <w:jc w:val="center"/>
        <w:rPr>
          <w:rFonts w:ascii="TH SarabunPSK" w:hAnsi="TH SarabunPSK" w:cs="TH SarabunPSK"/>
          <w:b/>
          <w:bCs/>
          <w:color w:val="auto"/>
          <w:sz w:val="16"/>
          <w:szCs w:val="16"/>
        </w:rPr>
      </w:pPr>
    </w:p>
    <w:p w14:paraId="20C34583" w14:textId="7B7A1DA0" w:rsidR="00FB5165" w:rsidRPr="00C56B5F" w:rsidRDefault="00FB5165" w:rsidP="00967BB4">
      <w:pPr>
        <w:pStyle w:val="Default"/>
        <w:spacing w:before="240" w:after="240"/>
        <w:jc w:val="center"/>
        <w:rPr>
          <w:rFonts w:ascii="TH SarabunPSK" w:hAnsi="TH SarabunPSK" w:cs="TH SarabunPSK"/>
          <w:b/>
          <w:bCs/>
          <w:color w:val="auto"/>
          <w:sz w:val="32"/>
          <w:szCs w:val="32"/>
        </w:rPr>
      </w:pPr>
      <w:r w:rsidRPr="00C56B5F">
        <w:rPr>
          <w:rFonts w:ascii="TH SarabunPSK" w:hAnsi="TH SarabunPSK" w:cs="TH SarabunPSK"/>
          <w:b/>
          <w:bCs/>
          <w:color w:val="auto"/>
          <w:sz w:val="32"/>
          <w:szCs w:val="32"/>
          <w:cs/>
        </w:rPr>
        <w:t>ผลการวิจัย</w:t>
      </w:r>
    </w:p>
    <w:p w14:paraId="7E4E6430" w14:textId="39962895" w:rsidR="00424DE4" w:rsidRPr="00C56B5F" w:rsidRDefault="00793338" w:rsidP="00424DE4">
      <w:pPr>
        <w:pStyle w:val="Normal1"/>
        <w:tabs>
          <w:tab w:val="left" w:pos="720"/>
        </w:tabs>
        <w:spacing w:line="240" w:lineRule="auto"/>
        <w:jc w:val="thaiDistribute"/>
        <w:rPr>
          <w:rFonts w:ascii="TH SarabunPSK" w:eastAsia="AngsanaUPC" w:hAnsi="TH SarabunPSK" w:cs="TH SarabunPSK"/>
          <w:sz w:val="32"/>
          <w:szCs w:val="32"/>
        </w:rPr>
      </w:pPr>
      <w:r w:rsidRPr="00C56B5F">
        <w:rPr>
          <w:rFonts w:ascii="TH SarabunPSK" w:eastAsia="AngsanaUPC" w:hAnsi="TH SarabunPSK" w:cs="TH SarabunPSK"/>
          <w:sz w:val="32"/>
          <w:szCs w:val="32"/>
          <w:cs/>
        </w:rPr>
        <w:tab/>
      </w:r>
      <w:r w:rsidR="00424DE4" w:rsidRPr="00C56B5F">
        <w:rPr>
          <w:rFonts w:ascii="TH SarabunPSK" w:eastAsia="AngsanaUPC" w:hAnsi="TH SarabunPSK" w:cs="TH SarabunPSK"/>
          <w:sz w:val="32"/>
          <w:szCs w:val="32"/>
        </w:rPr>
        <w:t xml:space="preserve">1. </w:t>
      </w:r>
      <w:r w:rsidR="00F22366" w:rsidRPr="00F22366">
        <w:rPr>
          <w:rFonts w:ascii="TH SarabunPSK" w:eastAsia="AngsanaUPC" w:hAnsi="TH SarabunPSK" w:cs="TH SarabunPSK"/>
          <w:sz w:val="32"/>
          <w:szCs w:val="32"/>
          <w:cs/>
        </w:rPr>
        <w:t>สถานภาพของผู้ตอบแบบสอบถาม จากก</w:t>
      </w:r>
      <w:r w:rsidR="009A13BA">
        <w:rPr>
          <w:rFonts w:ascii="TH SarabunPSK" w:eastAsia="AngsanaUPC" w:hAnsi="TH SarabunPSK" w:cs="TH SarabunPSK" w:hint="cs"/>
          <w:sz w:val="32"/>
          <w:szCs w:val="32"/>
          <w:cs/>
        </w:rPr>
        <w:t>ลุ่</w:t>
      </w:r>
      <w:r w:rsidR="00F22366" w:rsidRPr="00F22366">
        <w:rPr>
          <w:rFonts w:ascii="TH SarabunPSK" w:eastAsia="AngsanaUPC" w:hAnsi="TH SarabunPSK" w:cs="TH SarabunPSK"/>
          <w:sz w:val="32"/>
          <w:szCs w:val="32"/>
          <w:cs/>
        </w:rPr>
        <w:t xml:space="preserve">มตัวอย่าง </w:t>
      </w:r>
      <w:r w:rsidR="00F22366" w:rsidRPr="00F22366">
        <w:rPr>
          <w:rFonts w:ascii="TH SarabunPSK" w:eastAsia="AngsanaUPC" w:hAnsi="TH SarabunPSK" w:cs="TH SarabunPSK"/>
          <w:sz w:val="32"/>
          <w:szCs w:val="32"/>
        </w:rPr>
        <w:t xml:space="preserve">108 </w:t>
      </w:r>
      <w:r w:rsidR="00F22366" w:rsidRPr="00F22366">
        <w:rPr>
          <w:rFonts w:ascii="TH SarabunPSK" w:eastAsia="AngsanaUPC" w:hAnsi="TH SarabunPSK" w:cs="TH SarabunPSK"/>
          <w:sz w:val="32"/>
          <w:szCs w:val="32"/>
          <w:cs/>
        </w:rPr>
        <w:t>คน พบว่า ผู้ตอบแบบสอบถามส่วนใหญ่มีคุณวุฒิการศึกษาระดับปริญญาตรี และขนาดโรงเรียนส่วนใหญ่เป็นโรงเรียนขนาดเล็ก</w:t>
      </w:r>
    </w:p>
    <w:p w14:paraId="20668F15" w14:textId="329CCD91" w:rsidR="00424DE4" w:rsidRPr="00C56B5F" w:rsidRDefault="00424DE4" w:rsidP="00424DE4">
      <w:pPr>
        <w:pStyle w:val="Normal1"/>
        <w:tabs>
          <w:tab w:val="left" w:pos="720"/>
        </w:tabs>
        <w:spacing w:line="240" w:lineRule="auto"/>
        <w:jc w:val="thaiDistribute"/>
        <w:rPr>
          <w:rFonts w:ascii="TH SarabunPSK" w:eastAsia="AngsanaUPC" w:hAnsi="TH SarabunPSK" w:cs="TH SarabunPSK"/>
          <w:sz w:val="32"/>
          <w:szCs w:val="32"/>
        </w:rPr>
      </w:pPr>
      <w:r w:rsidRPr="00C56B5F">
        <w:rPr>
          <w:rFonts w:ascii="TH SarabunPSK" w:eastAsia="AngsanaUPC" w:hAnsi="TH SarabunPSK" w:cs="TH SarabunPSK"/>
          <w:sz w:val="32"/>
          <w:szCs w:val="32"/>
        </w:rPr>
        <w:tab/>
        <w:t xml:space="preserve">2. </w:t>
      </w:r>
      <w:r w:rsidR="00190F4E" w:rsidRPr="00190F4E">
        <w:rPr>
          <w:rFonts w:ascii="TH SarabunPSK" w:eastAsia="AngsanaUPC" w:hAnsi="TH SarabunPSK" w:cs="TH SarabunPSK"/>
          <w:sz w:val="32"/>
          <w:szCs w:val="32"/>
          <w:cs/>
        </w:rPr>
        <w:t xml:space="preserve">ภาวะผู้นำการเปลี่ยนแปลงของผู้บริหารสถานศึกษาในสหวิทยาเขตหนองใหญ่ สังกัดสำนักงานเขตพื้นที่การศึกษาประถมศึกษาชลบุรี เขต </w:t>
      </w:r>
      <w:r w:rsidR="00190F4E" w:rsidRPr="00190F4E">
        <w:rPr>
          <w:rFonts w:ascii="TH SarabunPSK" w:eastAsia="AngsanaUPC" w:hAnsi="TH SarabunPSK" w:cs="TH SarabunPSK"/>
          <w:sz w:val="32"/>
          <w:szCs w:val="32"/>
        </w:rPr>
        <w:t xml:space="preserve">1 </w:t>
      </w:r>
      <w:r w:rsidR="00190F4E" w:rsidRPr="00190F4E">
        <w:rPr>
          <w:rFonts w:ascii="TH SarabunPSK" w:eastAsia="AngsanaUPC" w:hAnsi="TH SarabunPSK" w:cs="TH SarabunPSK"/>
          <w:sz w:val="32"/>
          <w:szCs w:val="32"/>
          <w:cs/>
        </w:rPr>
        <w:t>ภาพรวมอยู่ในระดับมาก</w:t>
      </w:r>
      <w:r w:rsidR="00500B87">
        <w:rPr>
          <w:rFonts w:ascii="TH SarabunPSK" w:eastAsia="AngsanaUPC" w:hAnsi="TH SarabunPSK" w:cs="TH SarabunPSK"/>
          <w:sz w:val="32"/>
          <w:szCs w:val="32"/>
        </w:rPr>
        <w:t xml:space="preserve"> </w:t>
      </w:r>
      <w:proofErr w:type="gramStart"/>
      <w:r w:rsidR="00190F4E" w:rsidRPr="00190F4E">
        <w:rPr>
          <w:rFonts w:ascii="TH SarabunPSK" w:eastAsia="AngsanaUPC" w:hAnsi="TH SarabunPSK" w:cs="TH SarabunPSK"/>
          <w:sz w:val="32"/>
          <w:szCs w:val="32"/>
          <w:cs/>
        </w:rPr>
        <w:t>เมื่อพิจารณาเป็นรายด้าน  เรียงลำดับคะแนนเฉลี่ยจากมากไปน้อย</w:t>
      </w:r>
      <w:proofErr w:type="gramEnd"/>
      <w:r w:rsidR="00190F4E" w:rsidRPr="00190F4E">
        <w:rPr>
          <w:rFonts w:ascii="TH SarabunPSK" w:eastAsia="AngsanaUPC" w:hAnsi="TH SarabunPSK" w:cs="TH SarabunPSK"/>
          <w:sz w:val="32"/>
          <w:szCs w:val="32"/>
          <w:cs/>
        </w:rPr>
        <w:t xml:space="preserve"> ได้แก่ ด้านการคำนึงถึงปัจเจกบุคคล   ด้านการกระตุ้นการใช้ปัญญา  ด้านการสร้างแรงบันดาลใจและด้านการมีอิทธิพลอย่างมีอุดมการณ์  </w:t>
      </w:r>
    </w:p>
    <w:p w14:paraId="198BE608" w14:textId="3F9854B2" w:rsidR="00424DE4" w:rsidRPr="00C56B5F" w:rsidRDefault="00424DE4" w:rsidP="00424DE4">
      <w:pPr>
        <w:pStyle w:val="Normal1"/>
        <w:tabs>
          <w:tab w:val="left" w:pos="720"/>
        </w:tabs>
        <w:spacing w:line="240" w:lineRule="auto"/>
        <w:jc w:val="thaiDistribute"/>
        <w:rPr>
          <w:rFonts w:ascii="TH SarabunPSK" w:eastAsia="AngsanaUPC" w:hAnsi="TH SarabunPSK" w:cs="TH SarabunPSK"/>
          <w:sz w:val="32"/>
          <w:szCs w:val="32"/>
        </w:rPr>
      </w:pPr>
      <w:r w:rsidRPr="00C56B5F">
        <w:rPr>
          <w:rFonts w:ascii="TH SarabunPSK" w:eastAsia="AngsanaUPC" w:hAnsi="TH SarabunPSK" w:cs="TH SarabunPSK"/>
          <w:sz w:val="32"/>
          <w:szCs w:val="32"/>
          <w:cs/>
        </w:rPr>
        <w:tab/>
      </w:r>
      <w:r w:rsidRPr="00C56B5F">
        <w:rPr>
          <w:rFonts w:ascii="TH SarabunPSK" w:eastAsia="AngsanaUPC" w:hAnsi="TH SarabunPSK" w:cs="TH SarabunPSK"/>
          <w:sz w:val="32"/>
          <w:szCs w:val="32"/>
        </w:rPr>
        <w:t xml:space="preserve">3. </w:t>
      </w:r>
      <w:r w:rsidR="00190F4E" w:rsidRPr="00190F4E">
        <w:rPr>
          <w:rFonts w:ascii="TH SarabunPSK" w:eastAsia="AngsanaUPC" w:hAnsi="TH SarabunPSK" w:cs="TH SarabunPSK"/>
          <w:sz w:val="32"/>
          <w:szCs w:val="32"/>
          <w:cs/>
        </w:rPr>
        <w:t xml:space="preserve">ผลการเปรียบเทียบความคิดเห็นของครูที่มีต่อภาวะผู้นำการเปลี่ยนแปลงของผู้บริหารสถานศึกษา สหวิทยาเขตหนองใหญ่ สังกัดสำนักงานเขตพื้นที่การศึกษาประถมศึกษาชลบุรี เขต </w:t>
      </w:r>
      <w:r w:rsidR="00190F4E" w:rsidRPr="00190F4E">
        <w:rPr>
          <w:rFonts w:ascii="TH SarabunPSK" w:eastAsia="AngsanaUPC" w:hAnsi="TH SarabunPSK" w:cs="TH SarabunPSK"/>
          <w:sz w:val="32"/>
          <w:szCs w:val="32"/>
        </w:rPr>
        <w:t xml:space="preserve">1 </w:t>
      </w:r>
      <w:proofErr w:type="gramStart"/>
      <w:r w:rsidR="00190F4E" w:rsidRPr="00190F4E">
        <w:rPr>
          <w:rFonts w:ascii="TH SarabunPSK" w:eastAsia="AngsanaUPC" w:hAnsi="TH SarabunPSK" w:cs="TH SarabunPSK"/>
          <w:sz w:val="32"/>
          <w:szCs w:val="32"/>
          <w:cs/>
        </w:rPr>
        <w:t>จำแนกตามวุฒิการศึกษา  โดยภาพรวมและรายด้านไม่แตกต่างกัน</w:t>
      </w:r>
      <w:proofErr w:type="gramEnd"/>
    </w:p>
    <w:p w14:paraId="1D41EB60" w14:textId="0DD6D97A" w:rsidR="00EB4318" w:rsidRDefault="00424DE4" w:rsidP="00424DE4">
      <w:pPr>
        <w:pStyle w:val="Normal1"/>
        <w:tabs>
          <w:tab w:val="left" w:pos="720"/>
        </w:tabs>
        <w:spacing w:line="240" w:lineRule="auto"/>
        <w:jc w:val="thaiDistribute"/>
        <w:rPr>
          <w:rFonts w:ascii="TH SarabunPSK" w:eastAsia="AngsanaUPC" w:hAnsi="TH SarabunPSK" w:cs="TH SarabunPSK"/>
          <w:sz w:val="32"/>
          <w:szCs w:val="32"/>
        </w:rPr>
      </w:pPr>
      <w:r w:rsidRPr="00C56B5F">
        <w:rPr>
          <w:rFonts w:ascii="TH SarabunPSK" w:eastAsia="AngsanaUPC" w:hAnsi="TH SarabunPSK" w:cs="TH SarabunPSK"/>
          <w:sz w:val="32"/>
          <w:szCs w:val="32"/>
          <w:cs/>
        </w:rPr>
        <w:lastRenderedPageBreak/>
        <w:tab/>
      </w:r>
      <w:r w:rsidRPr="00C56B5F">
        <w:rPr>
          <w:rFonts w:ascii="TH SarabunPSK" w:eastAsia="AngsanaUPC" w:hAnsi="TH SarabunPSK" w:cs="TH SarabunPSK"/>
          <w:sz w:val="32"/>
          <w:szCs w:val="32"/>
        </w:rPr>
        <w:t xml:space="preserve">4. </w:t>
      </w:r>
      <w:r w:rsidR="00190F4E" w:rsidRPr="00190F4E">
        <w:rPr>
          <w:rFonts w:ascii="TH SarabunPSK" w:eastAsia="AngsanaUPC" w:hAnsi="TH SarabunPSK" w:cs="TH SarabunPSK"/>
          <w:sz w:val="32"/>
          <w:szCs w:val="32"/>
          <w:cs/>
        </w:rPr>
        <w:t xml:space="preserve">ผลการเปรียบเทียบความคิดเห็นของครูที่มีต่อภาวะผู้นำการเปลี่ยนแปลงของผู้บริหารสถานศึกษา สหวิทยาเขตหนองใหญ่ สังกัดสำนักงานเขตพื้นที่การศึกษาประถมศึกษาชลบุรี เขต </w:t>
      </w:r>
      <w:r w:rsidR="00190F4E" w:rsidRPr="00190F4E">
        <w:rPr>
          <w:rFonts w:ascii="TH SarabunPSK" w:eastAsia="AngsanaUPC" w:hAnsi="TH SarabunPSK" w:cs="TH SarabunPSK"/>
          <w:sz w:val="32"/>
          <w:szCs w:val="32"/>
        </w:rPr>
        <w:t xml:space="preserve">1 </w:t>
      </w:r>
      <w:r w:rsidR="00190F4E" w:rsidRPr="00190F4E">
        <w:rPr>
          <w:rFonts w:ascii="TH SarabunPSK" w:eastAsia="AngsanaUPC" w:hAnsi="TH SarabunPSK" w:cs="TH SarabunPSK"/>
          <w:sz w:val="32"/>
          <w:szCs w:val="32"/>
          <w:cs/>
        </w:rPr>
        <w:t>จำแนกตามขนาดของโรงเรียน โดยภาพรวมและรายด้านไม่แตกต่างกัน</w:t>
      </w:r>
    </w:p>
    <w:p w14:paraId="5F65716D" w14:textId="42A101E4" w:rsidR="00190F4E" w:rsidRPr="00D10489" w:rsidRDefault="00190F4E" w:rsidP="00424DE4">
      <w:pPr>
        <w:pStyle w:val="Normal1"/>
        <w:tabs>
          <w:tab w:val="left" w:pos="720"/>
        </w:tabs>
        <w:spacing w:line="240" w:lineRule="auto"/>
        <w:jc w:val="thaiDistribute"/>
        <w:rPr>
          <w:rFonts w:ascii="TH SarabunPSK" w:eastAsia="AngsanaUPC" w:hAnsi="TH SarabunPSK" w:cs="TH SarabunPSK"/>
          <w:sz w:val="20"/>
          <w:szCs w:val="20"/>
        </w:rPr>
      </w:pPr>
    </w:p>
    <w:p w14:paraId="5688E750" w14:textId="77777777" w:rsidR="00A921DC" w:rsidRPr="00F924E7" w:rsidRDefault="00A921DC" w:rsidP="00424DE4">
      <w:pPr>
        <w:pStyle w:val="Normal1"/>
        <w:tabs>
          <w:tab w:val="left" w:pos="720"/>
        </w:tabs>
        <w:spacing w:line="240" w:lineRule="auto"/>
        <w:jc w:val="thaiDistribute"/>
        <w:rPr>
          <w:rFonts w:ascii="TH SarabunPSK" w:eastAsia="AngsanaUPC" w:hAnsi="TH SarabunPSK" w:cs="TH SarabunPSK"/>
          <w:sz w:val="16"/>
          <w:szCs w:val="16"/>
        </w:rPr>
      </w:pPr>
    </w:p>
    <w:p w14:paraId="04EF7B93" w14:textId="1EEBBC94" w:rsidR="00FB5165" w:rsidRPr="00C56B5F" w:rsidRDefault="00967BB4" w:rsidP="00967BB4">
      <w:pPr>
        <w:pStyle w:val="Normal1"/>
        <w:tabs>
          <w:tab w:val="left" w:pos="720"/>
        </w:tabs>
        <w:spacing w:before="240" w:after="240" w:line="240" w:lineRule="auto"/>
        <w:jc w:val="center"/>
        <w:rPr>
          <w:rFonts w:ascii="TH SarabunPSK" w:hAnsi="TH SarabunPSK" w:cs="TH SarabunPSK"/>
          <w:b/>
          <w:bCs/>
          <w:sz w:val="32"/>
          <w:szCs w:val="32"/>
        </w:rPr>
      </w:pPr>
      <w:r w:rsidRPr="00C56B5F">
        <w:rPr>
          <w:rFonts w:ascii="TH SarabunPSK" w:hAnsi="TH SarabunPSK" w:cs="TH SarabunPSK"/>
          <w:b/>
          <w:bCs/>
          <w:sz w:val="32"/>
          <w:szCs w:val="32"/>
          <w:cs/>
        </w:rPr>
        <w:t>สรุปผลและ</w:t>
      </w:r>
      <w:r w:rsidR="00FB5165" w:rsidRPr="00C56B5F">
        <w:rPr>
          <w:rFonts w:ascii="TH SarabunPSK" w:hAnsi="TH SarabunPSK" w:cs="TH SarabunPSK"/>
          <w:b/>
          <w:bCs/>
          <w:sz w:val="32"/>
          <w:szCs w:val="32"/>
          <w:cs/>
        </w:rPr>
        <w:t>อภิปรายผล</w:t>
      </w:r>
    </w:p>
    <w:p w14:paraId="726464A1" w14:textId="50DF6AA2" w:rsidR="00747A54" w:rsidRPr="00C56B5F" w:rsidRDefault="00FB5165" w:rsidP="00747A54">
      <w:pPr>
        <w:pStyle w:val="Normal1"/>
        <w:tabs>
          <w:tab w:val="left" w:pos="720"/>
        </w:tabs>
        <w:spacing w:line="240" w:lineRule="auto"/>
        <w:jc w:val="thaiDistribute"/>
        <w:rPr>
          <w:rFonts w:ascii="TH SarabunPSK" w:eastAsia="AngsanaUPC" w:hAnsi="TH SarabunPSK" w:cs="TH SarabunPSK"/>
          <w:sz w:val="32"/>
          <w:szCs w:val="32"/>
        </w:rPr>
      </w:pPr>
      <w:r w:rsidRPr="00C56B5F">
        <w:rPr>
          <w:rFonts w:ascii="TH SarabunPSK" w:hAnsi="TH SarabunPSK" w:cs="TH SarabunPSK"/>
          <w:b/>
          <w:bCs/>
          <w:sz w:val="32"/>
          <w:szCs w:val="32"/>
          <w:cs/>
        </w:rPr>
        <w:tab/>
      </w:r>
      <w:r w:rsidR="00F70736" w:rsidRPr="00C56B5F">
        <w:rPr>
          <w:rFonts w:ascii="TH SarabunPSK" w:eastAsia="AngsanaUPC" w:hAnsi="TH SarabunPSK" w:cs="TH SarabunPSK"/>
          <w:sz w:val="32"/>
          <w:szCs w:val="32"/>
          <w:cs/>
        </w:rPr>
        <w:t>1</w:t>
      </w:r>
      <w:r w:rsidR="00424DE4" w:rsidRPr="00C56B5F">
        <w:rPr>
          <w:rFonts w:ascii="TH SarabunPSK" w:eastAsia="AngsanaUPC" w:hAnsi="TH SarabunPSK" w:cs="TH SarabunPSK"/>
          <w:sz w:val="32"/>
          <w:szCs w:val="32"/>
          <w:cs/>
        </w:rPr>
        <w:t xml:space="preserve">. </w:t>
      </w:r>
      <w:r w:rsidR="009F2422" w:rsidRPr="009F2422">
        <w:rPr>
          <w:rFonts w:ascii="TH SarabunPSK" w:eastAsia="AngsanaUPC" w:hAnsi="TH SarabunPSK" w:cs="TH SarabunPSK"/>
          <w:sz w:val="32"/>
          <w:szCs w:val="32"/>
          <w:cs/>
        </w:rPr>
        <w:t>ภาวะผู้นำการเปลี่ยนแปลงของผู้บริหารสถานศึกษาในสหวิทยาเขตหนองใหญ่ สังกัดสำนักงานเขตพื้นที่การศึกษาประถมศึกษาชลบุรี เขต 1   โดยภาพรวมและรายด้าน ได้แก่ ด้านการคำนึงถึงปัจเจกบุคคล   ด้านการกระตุ้นการใช้ปัญญา   ด้านการสร้างแรงบันดาลใจ   และด้านการมีอิทธิพลอย่างมีอุดมการณ์อยู่ในระดับมาก  ทั้งนี้อาจเป็นเพราะผู้บริหารสถานศึกษามีความรู้ความเข้าใจเกี่ยวกับการบริหารสถานศึกษามากขึ้น มีกรอบแนวคิดในการบริหารสถานศึกษาที่ชัดเจนในการปฏิบัติงานอย่างเป็นระบบ โดยใช้ความสามารถของผู้นำการเปลี่ยนแปลง  มีทักษะในการโน้มน้าว จูงใจบุคลากรให้มีส่วนร่วมในการวิเคราะห์สภาพปัญหาของสถานศึกษา เพื่อกำหนดวิสัยทัศน์ร่วมกัน  เน้นการพัฒนาผู้เรียนเป็นสำคัญ มีการสร้างวัฒนธรรมการทำงานร่วมกัน มีทักษะการติดต่อประสานงานกับฝ่ายต่าง ๆ อย่างมีประสิทธิภาพ รวมถึงกระตุ้นศักยภาพของบุคลากรให้เกิดความกระตือรือร้นในการคิดริเริ่มสร้างสรรค์  ในการปฏิบัติงาน อีกทั้งสามารถปรับตัวตามสภาพแวดล้อมหรือสถานการณ์ต่าง ๆ ที่มีการเปลี่ยนแปลงได้  จึงทำให้ความคิดเห็นของข้าราชการครูที่มีต่อภาวะผู้นำการเปลี่ยนแปลงของผู้บริหารสถานศึกษา อยู่ในระดับมาก สอดคล้องกับงานวิจัยของ</w:t>
      </w:r>
      <w:proofErr w:type="spellStart"/>
      <w:r w:rsidR="009F2422" w:rsidRPr="009F2422">
        <w:rPr>
          <w:rFonts w:ascii="TH SarabunPSK" w:eastAsia="AngsanaUPC" w:hAnsi="TH SarabunPSK" w:cs="TH SarabunPSK"/>
          <w:sz w:val="32"/>
          <w:szCs w:val="32"/>
          <w:cs/>
        </w:rPr>
        <w:t>ทั</w:t>
      </w:r>
      <w:proofErr w:type="spellEnd"/>
      <w:r w:rsidR="009F2422" w:rsidRPr="009F2422">
        <w:rPr>
          <w:rFonts w:ascii="TH SarabunPSK" w:eastAsia="AngsanaUPC" w:hAnsi="TH SarabunPSK" w:cs="TH SarabunPSK"/>
          <w:sz w:val="32"/>
          <w:szCs w:val="32"/>
          <w:cs/>
        </w:rPr>
        <w:t>ศว</w:t>
      </w:r>
      <w:proofErr w:type="spellStart"/>
      <w:r w:rsidR="009F2422" w:rsidRPr="009F2422">
        <w:rPr>
          <w:rFonts w:ascii="TH SarabunPSK" w:eastAsia="AngsanaUPC" w:hAnsi="TH SarabunPSK" w:cs="TH SarabunPSK"/>
          <w:sz w:val="32"/>
          <w:szCs w:val="32"/>
          <w:cs/>
        </w:rPr>
        <w:t>รร</w:t>
      </w:r>
      <w:proofErr w:type="spellEnd"/>
      <w:r w:rsidR="009F2422" w:rsidRPr="009F2422">
        <w:rPr>
          <w:rFonts w:ascii="TH SarabunPSK" w:eastAsia="AngsanaUPC" w:hAnsi="TH SarabunPSK" w:cs="TH SarabunPSK"/>
          <w:sz w:val="32"/>
          <w:szCs w:val="32"/>
          <w:cs/>
        </w:rPr>
        <w:t xml:space="preserve">ณ์ ชัยฉลาด (2560) ที่ได้ศึกษาเรื่องภาวะผู้นำการเปลี่ยนแปลงของผู้บริหารโรงเรียนกระบุรีวิทยา สังกัดสำนักงานเขตพื้นที่การศึกษามัธยมศึกษาเขต 14   ผลการวิจัยพบว่า ภาวะผู้นำการเปลี่ยนแปลงของผู้บริหารสถานศึกษา โดยภาพรวมและรายด้านอยู่ในระดับมาก และสอดคล้องกับงานวิจัยของกิตติศักดิ์  </w:t>
      </w:r>
      <w:proofErr w:type="spellStart"/>
      <w:r w:rsidR="009F2422" w:rsidRPr="009F2422">
        <w:rPr>
          <w:rFonts w:ascii="TH SarabunPSK" w:eastAsia="AngsanaUPC" w:hAnsi="TH SarabunPSK" w:cs="TH SarabunPSK"/>
          <w:sz w:val="32"/>
          <w:szCs w:val="32"/>
          <w:cs/>
        </w:rPr>
        <w:t>ปัญโญ</w:t>
      </w:r>
      <w:proofErr w:type="spellEnd"/>
      <w:r w:rsidR="009F2422" w:rsidRPr="009F2422">
        <w:rPr>
          <w:rFonts w:ascii="TH SarabunPSK" w:eastAsia="AngsanaUPC" w:hAnsi="TH SarabunPSK" w:cs="TH SarabunPSK"/>
          <w:sz w:val="32"/>
          <w:szCs w:val="32"/>
          <w:cs/>
        </w:rPr>
        <w:t xml:space="preserve"> (2559)  ที่ได้ศึกษาเรื่อง ภาวะผู้นำการเปลี่ยนแปลงของผู้บริหารสถานศึกษาที่ส่งผลต่อประสิทธิผลของการจัดการเรียนการสอนที่เน้นผู้เรียนเป็นสำคัญของโรงเรียนสังกัดสำนักงานเขตพื้นที่การศึกษาประถมศึกษาพิษณุโลกเขต 3  ผลการวิจัยพบว่า  ภาวะผู้นำการเปลี่ยนแปลงผู้บริหารสถานศึกษา โดยรวมและรายด้านอยู่ในระดับมาก  และสอดคล้องกับงานวิจัยของปานรดา  พรธวัชชัย(2558) ที่ได้ศึกษาเรื่อง ภาวะผู้นำการเปลี่ยนแปลงของผู้บริหารสถานศึกษา</w:t>
      </w:r>
      <w:r w:rsidR="00E65359">
        <w:rPr>
          <w:rFonts w:ascii="TH SarabunPSK" w:eastAsia="AngsanaUPC" w:hAnsi="TH SarabunPSK" w:cs="TH SarabunPSK" w:hint="cs"/>
          <w:sz w:val="32"/>
          <w:szCs w:val="32"/>
          <w:cs/>
        </w:rPr>
        <w:t xml:space="preserve">  </w:t>
      </w:r>
      <w:r w:rsidR="009F2422" w:rsidRPr="009F2422">
        <w:rPr>
          <w:rFonts w:ascii="TH SarabunPSK" w:eastAsia="AngsanaUPC" w:hAnsi="TH SarabunPSK" w:cs="TH SarabunPSK"/>
          <w:sz w:val="32"/>
          <w:szCs w:val="32"/>
          <w:cs/>
        </w:rPr>
        <w:t>สังกัดกรุงเทพมหานครในเขตทวีวัฒนา ผลการวิจัยพบว่า  ภาวะผู้นำการเปลี่ยนแปลงผู้บริหารสถานศึกษา โดยรวมและรายด้านอยู่ในระดับมาก</w:t>
      </w:r>
    </w:p>
    <w:p w14:paraId="10757777" w14:textId="33AC93AD" w:rsidR="00747A54" w:rsidRPr="00C56B5F" w:rsidRDefault="00F70736" w:rsidP="00747A54">
      <w:pPr>
        <w:pStyle w:val="Normal1"/>
        <w:tabs>
          <w:tab w:val="left" w:pos="720"/>
        </w:tabs>
        <w:spacing w:line="240" w:lineRule="auto"/>
        <w:jc w:val="thaiDistribute"/>
        <w:rPr>
          <w:rFonts w:ascii="TH SarabunPSK" w:eastAsia="AngsanaUPC" w:hAnsi="TH SarabunPSK" w:cs="TH SarabunPSK"/>
          <w:sz w:val="32"/>
          <w:szCs w:val="32"/>
        </w:rPr>
      </w:pPr>
      <w:r w:rsidRPr="00C56B5F">
        <w:rPr>
          <w:rFonts w:ascii="TH SarabunPSK" w:eastAsia="AngsanaUPC" w:hAnsi="TH SarabunPSK" w:cs="TH SarabunPSK"/>
          <w:sz w:val="32"/>
          <w:szCs w:val="32"/>
        </w:rPr>
        <w:tab/>
        <w:t>2.</w:t>
      </w:r>
      <w:r w:rsidRPr="00C56B5F">
        <w:rPr>
          <w:rFonts w:ascii="TH SarabunPSK" w:eastAsia="AngsanaUPC" w:hAnsi="TH SarabunPSK" w:cs="TH SarabunPSK"/>
          <w:sz w:val="32"/>
          <w:szCs w:val="32"/>
          <w:cs/>
        </w:rPr>
        <w:t xml:space="preserve"> </w:t>
      </w:r>
      <w:r w:rsidR="00155E01" w:rsidRPr="00155E01">
        <w:rPr>
          <w:rFonts w:ascii="TH SarabunPSK" w:eastAsia="AngsanaUPC" w:hAnsi="TH SarabunPSK" w:cs="TH SarabunPSK"/>
          <w:sz w:val="32"/>
          <w:szCs w:val="32"/>
          <w:cs/>
        </w:rPr>
        <w:t>ผลการเปรียบเทียบภาวะผู้นำการเปลี่ยนแปลงของผู้บริหารสถานศึกษาโรงเรียนในสหวิทยาเขตหนองใหญ่  สังกัดสำนักงานเขตพื้นที่การศึกษาประถมศึกษาชลบุรี เขต 1 จำแนกตามวุฒิการศึกษา</w:t>
      </w:r>
      <w:r w:rsidR="00155E01">
        <w:rPr>
          <w:rFonts w:ascii="TH SarabunPSK" w:eastAsia="AngsanaUPC" w:hAnsi="TH SarabunPSK" w:cs="TH SarabunPSK"/>
          <w:sz w:val="32"/>
          <w:szCs w:val="32"/>
        </w:rPr>
        <w:t xml:space="preserve"> </w:t>
      </w:r>
      <w:r w:rsidR="00155E01" w:rsidRPr="00155E01">
        <w:rPr>
          <w:rFonts w:ascii="TH SarabunPSK" w:eastAsia="AngsanaUPC" w:hAnsi="TH SarabunPSK" w:cs="TH SarabunPSK"/>
          <w:sz w:val="32"/>
          <w:szCs w:val="32"/>
        </w:rPr>
        <w:t xml:space="preserve"> </w:t>
      </w:r>
      <w:r w:rsidR="00155E01">
        <w:rPr>
          <w:rFonts w:ascii="TH SarabunPSK" w:eastAsia="AngsanaUPC" w:hAnsi="TH SarabunPSK" w:cs="TH SarabunPSK" w:hint="cs"/>
          <w:sz w:val="32"/>
          <w:szCs w:val="32"/>
          <w:cs/>
        </w:rPr>
        <w:t xml:space="preserve"> พบว่า</w:t>
      </w:r>
      <w:r w:rsidR="00155E01" w:rsidRPr="00155E01">
        <w:rPr>
          <w:rFonts w:ascii="TH SarabunPSK" w:eastAsia="AngsanaUPC" w:hAnsi="TH SarabunPSK" w:cs="TH SarabunPSK"/>
          <w:sz w:val="32"/>
          <w:szCs w:val="32"/>
        </w:rPr>
        <w:t xml:space="preserve"> </w:t>
      </w:r>
      <w:r w:rsidR="00155E01" w:rsidRPr="00155E01">
        <w:rPr>
          <w:rFonts w:ascii="TH SarabunPSK" w:eastAsia="AngsanaUPC" w:hAnsi="TH SarabunPSK" w:cs="TH SarabunPSK"/>
          <w:sz w:val="32"/>
          <w:szCs w:val="32"/>
          <w:cs/>
        </w:rPr>
        <w:t>ครูที่มีวุฒิการศึกษาต่างกัน มีความคิดเห็นต่อภาวะผู้นำการเปลี่ยนแปลงของผู้บริหารสถานศึกษาโรงเรียนในสหวิทยาเขตหนองใหญ่สังกัดสำนักงานเขตพื้นที่การศึกษาประถมศึกษาชลบุรีเขต</w:t>
      </w:r>
      <w:r w:rsidR="00155E01" w:rsidRPr="00155E01">
        <w:rPr>
          <w:rFonts w:ascii="TH SarabunPSK" w:eastAsia="AngsanaUPC" w:hAnsi="TH SarabunPSK" w:cs="TH SarabunPSK"/>
          <w:sz w:val="32"/>
          <w:szCs w:val="32"/>
        </w:rPr>
        <w:t>1</w:t>
      </w:r>
      <w:r w:rsidR="00155E01" w:rsidRPr="00155E01">
        <w:rPr>
          <w:rFonts w:ascii="TH SarabunPSK" w:eastAsia="AngsanaUPC" w:hAnsi="TH SarabunPSK" w:cs="TH SarabunPSK"/>
          <w:sz w:val="32"/>
          <w:szCs w:val="32"/>
          <w:cs/>
        </w:rPr>
        <w:t>โดยภาพรวมและรายด้าน ไม่แตกต่างกัน ทั้งนี้อาจเนื่องมาจากเนื่องมาจาก ผู้บริหารสามารถสื่อสารให้ข้าราชการครูมีความเข้าใจตรงกัน</w:t>
      </w:r>
      <w:r w:rsidR="00155E01" w:rsidRPr="00155E01">
        <w:rPr>
          <w:rFonts w:ascii="TH SarabunPSK" w:eastAsia="AngsanaUPC" w:hAnsi="TH SarabunPSK" w:cs="TH SarabunPSK"/>
          <w:sz w:val="32"/>
          <w:szCs w:val="32"/>
          <w:cs/>
        </w:rPr>
        <w:lastRenderedPageBreak/>
        <w:t>ในการปฏิบัติงาน ส่งเสริมการทำงานร่วมกันของทุกฝ่าย มีการสร้างขวัญกำลังใจและทำให้เกิดความร่วมมือในการทำงาน ผลการวิจัยจึงพบว่า ข้าราชการครูที่มีวุฒิการศึกษาแตกต่างกันมีความคิดเห็นต่อภาวะผู้นำการเปลี่ยนแปลง ไม่แตกต่างกันสอดคล้องกับงานวิจัยของ อรทัย ป้องเคน (</w:t>
      </w:r>
      <w:r w:rsidR="00155E01" w:rsidRPr="00155E01">
        <w:rPr>
          <w:rFonts w:ascii="TH SarabunPSK" w:eastAsia="AngsanaUPC" w:hAnsi="TH SarabunPSK" w:cs="TH SarabunPSK"/>
          <w:sz w:val="32"/>
          <w:szCs w:val="32"/>
        </w:rPr>
        <w:t>2555)</w:t>
      </w:r>
      <w:r w:rsidR="00155E01">
        <w:rPr>
          <w:rFonts w:ascii="TH SarabunPSK" w:eastAsia="AngsanaUPC" w:hAnsi="TH SarabunPSK" w:cs="TH SarabunPSK" w:hint="cs"/>
          <w:sz w:val="32"/>
          <w:szCs w:val="32"/>
          <w:cs/>
        </w:rPr>
        <w:t xml:space="preserve"> </w:t>
      </w:r>
      <w:r w:rsidR="00155E01" w:rsidRPr="00155E01">
        <w:rPr>
          <w:rFonts w:ascii="TH SarabunPSK" w:eastAsia="AngsanaUPC" w:hAnsi="TH SarabunPSK" w:cs="TH SarabunPSK"/>
          <w:sz w:val="32"/>
          <w:szCs w:val="32"/>
          <w:cs/>
        </w:rPr>
        <w:t xml:space="preserve">ที่ได้ศึกษาเรื่อง ภาวะผู้นำการเปลี่ยนแปลงของผู้บริหารสถานศึกษา กลุ่มโรงเรียนศรีราชา </w:t>
      </w:r>
      <w:r w:rsidR="00155E01" w:rsidRPr="00155E01">
        <w:rPr>
          <w:rFonts w:ascii="TH SarabunPSK" w:eastAsia="AngsanaUPC" w:hAnsi="TH SarabunPSK" w:cs="TH SarabunPSK"/>
          <w:sz w:val="32"/>
          <w:szCs w:val="32"/>
        </w:rPr>
        <w:t xml:space="preserve">1 </w:t>
      </w:r>
      <w:r w:rsidR="00155E01" w:rsidRPr="00155E01">
        <w:rPr>
          <w:rFonts w:ascii="TH SarabunPSK" w:eastAsia="AngsanaUPC" w:hAnsi="TH SarabunPSK" w:cs="TH SarabunPSK"/>
          <w:sz w:val="32"/>
          <w:szCs w:val="32"/>
          <w:cs/>
        </w:rPr>
        <w:t xml:space="preserve">สังกัดสำนักงานเขตพื้นที่การศึกษาประถมศึกษาชลบุรีเขต </w:t>
      </w:r>
      <w:r w:rsidR="00155E01" w:rsidRPr="00155E01">
        <w:rPr>
          <w:rFonts w:ascii="TH SarabunPSK" w:eastAsia="AngsanaUPC" w:hAnsi="TH SarabunPSK" w:cs="TH SarabunPSK"/>
          <w:sz w:val="32"/>
          <w:szCs w:val="32"/>
        </w:rPr>
        <w:t xml:space="preserve">3 </w:t>
      </w:r>
      <w:r w:rsidR="00155E01" w:rsidRPr="00155E01">
        <w:rPr>
          <w:rFonts w:ascii="TH SarabunPSK" w:eastAsia="AngsanaUPC" w:hAnsi="TH SarabunPSK" w:cs="TH SarabunPSK"/>
          <w:sz w:val="32"/>
          <w:szCs w:val="32"/>
          <w:cs/>
        </w:rPr>
        <w:t>ผลการวิจัยพบว่า บุคลากรที่มีระดับการศึกษาต่างกันมีทัศนะต่อภาวะผู้นำของผู้บริหารสถานศึกษา ไม่แตกต่างกันสอดคล้องกับงานวิจัยของ ภูมิศักดิ์</w:t>
      </w:r>
      <w:r w:rsidR="00E65359">
        <w:rPr>
          <w:rFonts w:ascii="TH SarabunPSK" w:eastAsia="AngsanaUPC" w:hAnsi="TH SarabunPSK" w:cs="TH SarabunPSK" w:hint="cs"/>
          <w:sz w:val="32"/>
          <w:szCs w:val="32"/>
          <w:cs/>
        </w:rPr>
        <w:t xml:space="preserve"> </w:t>
      </w:r>
      <w:r w:rsidR="00155E01" w:rsidRPr="00155E01">
        <w:rPr>
          <w:rFonts w:ascii="TH SarabunPSK" w:eastAsia="AngsanaUPC" w:hAnsi="TH SarabunPSK" w:cs="TH SarabunPSK"/>
          <w:sz w:val="32"/>
          <w:szCs w:val="32"/>
          <w:cs/>
        </w:rPr>
        <w:t xml:space="preserve"> จิตบุญ (</w:t>
      </w:r>
      <w:r w:rsidR="00155E01" w:rsidRPr="00155E01">
        <w:rPr>
          <w:rFonts w:ascii="TH SarabunPSK" w:eastAsia="AngsanaUPC" w:hAnsi="TH SarabunPSK" w:cs="TH SarabunPSK"/>
          <w:sz w:val="32"/>
          <w:szCs w:val="32"/>
        </w:rPr>
        <w:t>2556)</w:t>
      </w:r>
      <w:r w:rsidR="00E65359">
        <w:rPr>
          <w:rFonts w:ascii="TH SarabunPSK" w:eastAsia="AngsanaUPC" w:hAnsi="TH SarabunPSK" w:cs="TH SarabunPSK" w:hint="cs"/>
          <w:sz w:val="32"/>
          <w:szCs w:val="32"/>
          <w:cs/>
        </w:rPr>
        <w:t xml:space="preserve"> </w:t>
      </w:r>
      <w:r w:rsidR="00155E01" w:rsidRPr="00155E01">
        <w:rPr>
          <w:rFonts w:ascii="TH SarabunPSK" w:eastAsia="AngsanaUPC" w:hAnsi="TH SarabunPSK" w:cs="TH SarabunPSK"/>
          <w:sz w:val="32"/>
          <w:szCs w:val="32"/>
          <w:cs/>
        </w:rPr>
        <w:t>ที่ได้ศึกษาเรื่อง  ภาวะผู้นำการเปลี่ยนแปลงของผู้บริหารสถานศึกษาตามการรับรู้ของครู</w:t>
      </w:r>
      <w:r w:rsidR="00E65359">
        <w:rPr>
          <w:rFonts w:ascii="TH SarabunPSK" w:eastAsia="AngsanaUPC" w:hAnsi="TH SarabunPSK" w:cs="TH SarabunPSK" w:hint="cs"/>
          <w:sz w:val="32"/>
          <w:szCs w:val="32"/>
          <w:cs/>
        </w:rPr>
        <w:t xml:space="preserve">   </w:t>
      </w:r>
      <w:r w:rsidR="00155E01" w:rsidRPr="00155E01">
        <w:rPr>
          <w:rFonts w:ascii="TH SarabunPSK" w:eastAsia="AngsanaUPC" w:hAnsi="TH SarabunPSK" w:cs="TH SarabunPSK"/>
          <w:sz w:val="32"/>
          <w:szCs w:val="32"/>
          <w:cs/>
        </w:rPr>
        <w:t xml:space="preserve">สังกัดสำนักงานเขตพื้นที่การศึกษาประถมศึกษาสระแก้ว เขต </w:t>
      </w:r>
      <w:r w:rsidR="00155E01" w:rsidRPr="00155E01">
        <w:rPr>
          <w:rFonts w:ascii="TH SarabunPSK" w:eastAsia="AngsanaUPC" w:hAnsi="TH SarabunPSK" w:cs="TH SarabunPSK"/>
          <w:sz w:val="32"/>
          <w:szCs w:val="32"/>
        </w:rPr>
        <w:t xml:space="preserve">1  </w:t>
      </w:r>
      <w:r w:rsidR="00155E01" w:rsidRPr="00155E01">
        <w:rPr>
          <w:rFonts w:ascii="TH SarabunPSK" w:eastAsia="AngsanaUPC" w:hAnsi="TH SarabunPSK" w:cs="TH SarabunPSK"/>
          <w:sz w:val="32"/>
          <w:szCs w:val="32"/>
          <w:cs/>
        </w:rPr>
        <w:t xml:space="preserve">ผลการวิจัยพบว่า  ผลการวิจัยพบว่าภาวะผู้นำการเปลี่ยนแปลงของผู้บริหาร ตามความคิดเห็นของครูโรงเรียนมัธยม โดยจำแนกตามวุฒิการศึกษา พบว่า ครูมีความคิดเห็นไม่แตกต่างกัน    </w:t>
      </w:r>
    </w:p>
    <w:p w14:paraId="6E7026CC" w14:textId="52021BA1" w:rsidR="00F70736" w:rsidRPr="00C56B5F" w:rsidRDefault="00747A54" w:rsidP="00155E01">
      <w:pPr>
        <w:pStyle w:val="Normal1"/>
        <w:tabs>
          <w:tab w:val="left" w:pos="720"/>
        </w:tabs>
        <w:spacing w:line="240" w:lineRule="auto"/>
        <w:jc w:val="thaiDistribute"/>
        <w:rPr>
          <w:rFonts w:ascii="TH SarabunPSK" w:eastAsia="AngsanaUPC" w:hAnsi="TH SarabunPSK" w:cs="TH SarabunPSK"/>
          <w:sz w:val="32"/>
          <w:szCs w:val="32"/>
        </w:rPr>
      </w:pPr>
      <w:r w:rsidRPr="00C56B5F">
        <w:rPr>
          <w:rFonts w:ascii="TH SarabunPSK" w:eastAsia="AngsanaUPC" w:hAnsi="TH SarabunPSK" w:cs="TH SarabunPSK"/>
          <w:sz w:val="32"/>
          <w:szCs w:val="32"/>
        </w:rPr>
        <w:tab/>
        <w:t>3.</w:t>
      </w:r>
      <w:r w:rsidR="00F70736" w:rsidRPr="00C56B5F">
        <w:rPr>
          <w:rFonts w:ascii="TH SarabunPSK" w:eastAsia="AngsanaUPC" w:hAnsi="TH SarabunPSK" w:cs="TH SarabunPSK"/>
          <w:sz w:val="32"/>
          <w:szCs w:val="32"/>
          <w:cs/>
        </w:rPr>
        <w:t xml:space="preserve"> </w:t>
      </w:r>
      <w:r w:rsidR="00155E01" w:rsidRPr="00155E01">
        <w:rPr>
          <w:rFonts w:ascii="TH SarabunPSK" w:eastAsia="AngsanaUPC" w:hAnsi="TH SarabunPSK" w:cs="TH SarabunPSK"/>
          <w:sz w:val="32"/>
          <w:szCs w:val="32"/>
          <w:cs/>
        </w:rPr>
        <w:t>ผลการเปรียบเทียบภาวะผู้นำการเปลี่ยนแปลงของผู้บริหารสถานศึกษาโรงเรียนในสหวิทยาเขตหนองใหญ่  สังกัดสำนักงานเขตพื้นที่การศึกษาประถมศึกษาชลบุรี เขต 1 จำแนกตามขนาดโรงเรียน</w:t>
      </w:r>
      <w:r w:rsidR="002A0C95">
        <w:rPr>
          <w:rFonts w:ascii="TH SarabunPSK" w:eastAsia="AngsanaUPC" w:hAnsi="TH SarabunPSK" w:cs="TH SarabunPSK" w:hint="cs"/>
          <w:sz w:val="32"/>
          <w:szCs w:val="32"/>
          <w:cs/>
        </w:rPr>
        <w:t>พบว่า</w:t>
      </w:r>
      <w:r w:rsidR="002A0C95" w:rsidRPr="002A0C95">
        <w:rPr>
          <w:rFonts w:ascii="TH SarabunPSK" w:eastAsia="AngsanaUPC" w:hAnsi="TH SarabunPSK" w:cs="TH SarabunPSK"/>
          <w:sz w:val="32"/>
          <w:szCs w:val="32"/>
          <w:cs/>
        </w:rPr>
        <w:t>โดยรวมและรายด้านไม่แตกต่างกัน ทั้งนี้อาจเนื่องมาจากเนื่องมาจากผู้บริหารสถานศึกษาไปดำรงตำแหน่งในโรงเรียนขนาดต่าง ๆ  ผู้บริหารต้องมีวิสัยทัศน์  ความเป็นผู้นำ  มีความรู้ความสามารถในการพัฒนาสถานศึกษา มีผลการปฏิบัติงานดี สอดคล้องกับงานวิจัยของวีณา เพชรจิระวรพงศ์( 2552) ที่ได้ศึกษาเรื่องภาวะผู้นำการเปลี่ยนแปลงของผู้บริหารตามความคิดเห็นของครูโรงเรียนมัธยม สังกัดสำนักงานเขตพื้นที่การศึกษากรุงเทพมหานคร เขต 3   ผลการวิจัยพบว่าภาวะผู้นำการเปลี่ยนแปลงของผู้บริหาร ตามความคิดเห็นของครูโรงเรียนมัธยม โดยจำแนกตามขนาดโรงเรียน พบว่าขนาดโรงเรียนแตกต่างกัน ครูมีความคิดเห็นไม่แตกต่างกัน</w:t>
      </w:r>
    </w:p>
    <w:p w14:paraId="5F8D628F" w14:textId="77777777" w:rsidR="00FB5165" w:rsidRPr="00C56B5F" w:rsidRDefault="00FB5165" w:rsidP="00F70736">
      <w:pPr>
        <w:pStyle w:val="Normal1"/>
        <w:tabs>
          <w:tab w:val="left" w:pos="720"/>
        </w:tabs>
        <w:spacing w:before="240" w:after="240" w:line="240" w:lineRule="auto"/>
        <w:jc w:val="thaiDistribute"/>
        <w:rPr>
          <w:rFonts w:ascii="TH SarabunPSK" w:eastAsia="AngsanaUPC" w:hAnsi="TH SarabunPSK" w:cs="TH SarabunPSK"/>
          <w:b/>
          <w:bCs/>
          <w:sz w:val="32"/>
          <w:szCs w:val="32"/>
        </w:rPr>
      </w:pPr>
      <w:r w:rsidRPr="00C56B5F">
        <w:rPr>
          <w:rFonts w:ascii="TH SarabunPSK" w:eastAsia="AngsanaUPC" w:hAnsi="TH SarabunPSK" w:cs="TH SarabunPSK"/>
          <w:b/>
          <w:bCs/>
          <w:sz w:val="32"/>
          <w:szCs w:val="32"/>
          <w:cs/>
        </w:rPr>
        <w:t>ข้อเสนอแนะ</w:t>
      </w:r>
      <w:r w:rsidR="009F2E35" w:rsidRPr="00C56B5F">
        <w:rPr>
          <w:rFonts w:ascii="TH SarabunPSK" w:eastAsia="AngsanaUPC" w:hAnsi="TH SarabunPSK" w:cs="TH SarabunPSK"/>
          <w:b/>
          <w:bCs/>
          <w:sz w:val="32"/>
          <w:szCs w:val="32"/>
          <w:cs/>
        </w:rPr>
        <w:t>จากสิ่งที่ได้จากงานวิจัย</w:t>
      </w:r>
    </w:p>
    <w:p w14:paraId="469B8B1F" w14:textId="77777777" w:rsidR="00AE6BEA" w:rsidRPr="00AE6BEA" w:rsidRDefault="00FB5165" w:rsidP="00AE6BEA">
      <w:pPr>
        <w:pStyle w:val="Normal1"/>
        <w:tabs>
          <w:tab w:val="left" w:pos="720"/>
          <w:tab w:val="left" w:pos="1080"/>
        </w:tabs>
        <w:spacing w:line="240" w:lineRule="auto"/>
        <w:jc w:val="thaiDistribute"/>
        <w:rPr>
          <w:rFonts w:ascii="TH SarabunPSK" w:eastAsia="AngsanaUPC" w:hAnsi="TH SarabunPSK" w:cs="TH SarabunPSK"/>
          <w:sz w:val="32"/>
          <w:szCs w:val="32"/>
        </w:rPr>
      </w:pPr>
      <w:r w:rsidRPr="00C56B5F">
        <w:rPr>
          <w:rFonts w:ascii="TH SarabunPSK" w:eastAsia="AngsanaUPC" w:hAnsi="TH SarabunPSK" w:cs="TH SarabunPSK"/>
          <w:sz w:val="32"/>
          <w:szCs w:val="32"/>
          <w:cs/>
        </w:rPr>
        <w:tab/>
      </w:r>
      <w:r w:rsidR="00F70736" w:rsidRPr="00C56B5F">
        <w:rPr>
          <w:rFonts w:ascii="TH SarabunPSK" w:eastAsia="AngsanaUPC" w:hAnsi="TH SarabunPSK" w:cs="TH SarabunPSK"/>
          <w:sz w:val="32"/>
          <w:szCs w:val="32"/>
          <w:cs/>
        </w:rPr>
        <w:t xml:space="preserve"> </w:t>
      </w:r>
      <w:r w:rsidR="00AE6BEA" w:rsidRPr="00AE6BEA">
        <w:rPr>
          <w:rFonts w:ascii="TH SarabunPSK" w:eastAsia="AngsanaUPC" w:hAnsi="TH SarabunPSK" w:cs="TH SarabunPSK"/>
          <w:sz w:val="32"/>
          <w:szCs w:val="32"/>
          <w:cs/>
        </w:rPr>
        <w:t>1.  ด้นการสร้างอิทธิพลอย่างมีอุดมการณ์  ผู้บริหารสถานศึกษาควรให้ความสำคัญต่อความคิด  รับฟังความคิดเห็น และแสดงออกถึงการให้ความความเชื่อมั่นของผู้ร่วมงาน ซึ่งทำให้ผู้ร่วมงานเกิดความภาคภูมิใจเมื่อได้ร่วมงานและมีความเชื่อมั่น เลื่อมใสศรัทธา ไว้วางใจในตัวผู้บริหารสถานศึกษา</w:t>
      </w:r>
    </w:p>
    <w:p w14:paraId="13E38448" w14:textId="5834F88E" w:rsidR="00F70736" w:rsidRPr="00C56B5F" w:rsidRDefault="00AE6BEA" w:rsidP="00AE6BEA">
      <w:pPr>
        <w:pStyle w:val="Normal1"/>
        <w:tabs>
          <w:tab w:val="left" w:pos="720"/>
          <w:tab w:val="left" w:pos="1080"/>
        </w:tabs>
        <w:spacing w:line="240" w:lineRule="auto"/>
        <w:jc w:val="thaiDistribute"/>
        <w:rPr>
          <w:rFonts w:ascii="TH SarabunPSK" w:eastAsia="AngsanaUPC" w:hAnsi="TH SarabunPSK" w:cs="TH SarabunPSK"/>
          <w:sz w:val="32"/>
          <w:szCs w:val="32"/>
        </w:rPr>
      </w:pPr>
      <w:r w:rsidRPr="00AE6BEA">
        <w:rPr>
          <w:rFonts w:ascii="TH SarabunPSK" w:eastAsia="AngsanaUPC" w:hAnsi="TH SarabunPSK" w:cs="TH SarabunPSK"/>
          <w:sz w:val="32"/>
          <w:szCs w:val="32"/>
          <w:cs/>
        </w:rPr>
        <w:tab/>
        <w:t>2.  ด้านการสร้างแรงบันดาลใจ  ผู้บริหารสถานศึกษาควรส่งเสริมให้บุคลากรมีความคิดริเริ่มสร้างสรรค์ในการทำงาน มีการศึกษาค้นคว้าความรู้เพื่อนำมาพัฒนาตน พัฒนางานอยู่เสมอ กระตุ้นให้ผู้ใต้บังคับบัญชามีส่วนร่วมแสดงความคิดเห็น แสดงวิธีการทำงานต่าง ๆ อันจะทำให้การทำงานประสบผลสำเร็จ</w:t>
      </w:r>
    </w:p>
    <w:p w14:paraId="1A566D24" w14:textId="383E2F99" w:rsidR="00EB5485" w:rsidRDefault="00EB5485" w:rsidP="00F70736">
      <w:pPr>
        <w:pStyle w:val="Normal1"/>
        <w:tabs>
          <w:tab w:val="left" w:pos="720"/>
          <w:tab w:val="left" w:pos="1080"/>
        </w:tabs>
        <w:spacing w:line="240" w:lineRule="auto"/>
        <w:jc w:val="thaiDistribute"/>
        <w:rPr>
          <w:rFonts w:ascii="TH SarabunPSK" w:eastAsia="AngsanaUPC" w:hAnsi="TH SarabunPSK" w:cs="TH SarabunPSK"/>
          <w:sz w:val="32"/>
          <w:szCs w:val="32"/>
        </w:rPr>
      </w:pPr>
    </w:p>
    <w:p w14:paraId="44B4D759" w14:textId="68B65835" w:rsidR="00F924E7" w:rsidRDefault="00F924E7" w:rsidP="00F70736">
      <w:pPr>
        <w:pStyle w:val="Normal1"/>
        <w:tabs>
          <w:tab w:val="left" w:pos="720"/>
          <w:tab w:val="left" w:pos="1080"/>
        </w:tabs>
        <w:spacing w:line="240" w:lineRule="auto"/>
        <w:jc w:val="thaiDistribute"/>
        <w:rPr>
          <w:rFonts w:ascii="TH SarabunPSK" w:eastAsia="AngsanaUPC" w:hAnsi="TH SarabunPSK" w:cs="TH SarabunPSK"/>
          <w:sz w:val="32"/>
          <w:szCs w:val="32"/>
        </w:rPr>
      </w:pPr>
    </w:p>
    <w:p w14:paraId="3662D228" w14:textId="10A46BD9" w:rsidR="00F924E7" w:rsidRDefault="00F924E7" w:rsidP="00F70736">
      <w:pPr>
        <w:pStyle w:val="Normal1"/>
        <w:tabs>
          <w:tab w:val="left" w:pos="720"/>
          <w:tab w:val="left" w:pos="1080"/>
        </w:tabs>
        <w:spacing w:line="240" w:lineRule="auto"/>
        <w:jc w:val="thaiDistribute"/>
        <w:rPr>
          <w:rFonts w:ascii="TH SarabunPSK" w:eastAsia="AngsanaUPC" w:hAnsi="TH SarabunPSK" w:cs="TH SarabunPSK"/>
          <w:sz w:val="32"/>
          <w:szCs w:val="32"/>
        </w:rPr>
      </w:pPr>
    </w:p>
    <w:p w14:paraId="0ECA2E17" w14:textId="77777777" w:rsidR="00D10489" w:rsidRPr="00C56B5F" w:rsidRDefault="00D10489" w:rsidP="00F70736">
      <w:pPr>
        <w:pStyle w:val="Normal1"/>
        <w:tabs>
          <w:tab w:val="left" w:pos="720"/>
          <w:tab w:val="left" w:pos="1080"/>
        </w:tabs>
        <w:spacing w:line="240" w:lineRule="auto"/>
        <w:jc w:val="thaiDistribute"/>
        <w:rPr>
          <w:rFonts w:ascii="TH SarabunPSK" w:eastAsia="AngsanaUPC" w:hAnsi="TH SarabunPSK" w:cs="TH SarabunPSK"/>
          <w:sz w:val="32"/>
          <w:szCs w:val="32"/>
        </w:rPr>
      </w:pPr>
    </w:p>
    <w:p w14:paraId="0844EBAB" w14:textId="77777777" w:rsidR="00D10489" w:rsidRDefault="00D10489" w:rsidP="00F70736">
      <w:pPr>
        <w:pStyle w:val="Normal1"/>
        <w:tabs>
          <w:tab w:val="left" w:pos="720"/>
          <w:tab w:val="left" w:pos="1080"/>
        </w:tabs>
        <w:spacing w:line="240" w:lineRule="auto"/>
        <w:jc w:val="thaiDistribute"/>
        <w:rPr>
          <w:rFonts w:ascii="TH SarabunPSK" w:eastAsia="AngsanaUPC" w:hAnsi="TH SarabunPSK" w:cs="TH SarabunPSK"/>
          <w:b/>
          <w:bCs/>
          <w:sz w:val="32"/>
          <w:szCs w:val="32"/>
        </w:rPr>
      </w:pPr>
    </w:p>
    <w:p w14:paraId="00A5AD4A" w14:textId="7D56DC0D" w:rsidR="00FB5165" w:rsidRPr="00C56B5F" w:rsidRDefault="00FB5165" w:rsidP="00F70736">
      <w:pPr>
        <w:pStyle w:val="Normal1"/>
        <w:tabs>
          <w:tab w:val="left" w:pos="720"/>
          <w:tab w:val="left" w:pos="1080"/>
        </w:tabs>
        <w:spacing w:line="240" w:lineRule="auto"/>
        <w:jc w:val="thaiDistribute"/>
        <w:rPr>
          <w:rFonts w:ascii="TH SarabunPSK" w:eastAsia="AngsanaUPC" w:hAnsi="TH SarabunPSK" w:cs="TH SarabunPSK"/>
          <w:b/>
          <w:bCs/>
          <w:sz w:val="32"/>
          <w:szCs w:val="32"/>
        </w:rPr>
      </w:pPr>
      <w:r w:rsidRPr="00C56B5F">
        <w:rPr>
          <w:rFonts w:ascii="TH SarabunPSK" w:eastAsia="AngsanaUPC" w:hAnsi="TH SarabunPSK" w:cs="TH SarabunPSK"/>
          <w:b/>
          <w:bCs/>
          <w:sz w:val="32"/>
          <w:szCs w:val="32"/>
          <w:cs/>
        </w:rPr>
        <w:t>ข้อเสนอแนะ</w:t>
      </w:r>
      <w:r w:rsidR="009F2E35" w:rsidRPr="00C56B5F">
        <w:rPr>
          <w:rFonts w:ascii="TH SarabunPSK" w:eastAsia="AngsanaUPC" w:hAnsi="TH SarabunPSK" w:cs="TH SarabunPSK"/>
          <w:b/>
          <w:bCs/>
          <w:sz w:val="32"/>
          <w:szCs w:val="32"/>
          <w:cs/>
        </w:rPr>
        <w:t>สำหรับ</w:t>
      </w:r>
      <w:r w:rsidRPr="00C56B5F">
        <w:rPr>
          <w:rFonts w:ascii="TH SarabunPSK" w:eastAsia="AngsanaUPC" w:hAnsi="TH SarabunPSK" w:cs="TH SarabunPSK"/>
          <w:b/>
          <w:bCs/>
          <w:sz w:val="32"/>
          <w:szCs w:val="32"/>
          <w:cs/>
        </w:rPr>
        <w:t>การวิจัยครั้งต่อไป</w:t>
      </w:r>
    </w:p>
    <w:p w14:paraId="282D17C2" w14:textId="77777777" w:rsidR="00AE6BEA" w:rsidRPr="00AE6BEA" w:rsidRDefault="00FB5165" w:rsidP="00AE6BEA">
      <w:pPr>
        <w:pStyle w:val="Normal1"/>
        <w:tabs>
          <w:tab w:val="left" w:pos="720"/>
          <w:tab w:val="left" w:pos="1080"/>
        </w:tabs>
        <w:spacing w:line="240" w:lineRule="auto"/>
        <w:jc w:val="thaiDistribute"/>
        <w:rPr>
          <w:rFonts w:ascii="TH SarabunPSK" w:eastAsia="AngsanaUPC" w:hAnsi="TH SarabunPSK" w:cs="TH SarabunPSK"/>
          <w:sz w:val="32"/>
          <w:szCs w:val="32"/>
        </w:rPr>
      </w:pPr>
      <w:r w:rsidRPr="00C56B5F">
        <w:rPr>
          <w:rFonts w:ascii="TH SarabunPSK" w:eastAsia="AngsanaUPC" w:hAnsi="TH SarabunPSK" w:cs="TH SarabunPSK"/>
          <w:sz w:val="32"/>
          <w:szCs w:val="32"/>
          <w:cs/>
        </w:rPr>
        <w:tab/>
      </w:r>
      <w:r w:rsidR="00AE6BEA" w:rsidRPr="00AE6BEA">
        <w:rPr>
          <w:rFonts w:ascii="TH SarabunPSK" w:eastAsia="AngsanaUPC" w:hAnsi="TH SarabunPSK" w:cs="TH SarabunPSK"/>
          <w:sz w:val="32"/>
          <w:szCs w:val="32"/>
          <w:cs/>
        </w:rPr>
        <w:t>1.  ควรศึกษาภาวะผู้นำการเปลี่ยนแปลงของผู้บริหารสถานศึกษาที่ส่งผลต่อบรรยากาศหรือวัฒนธรรมองค์การของสถานศึกษา สังกัดสำนักงานเขตพื้นที่การศึกษาประถมศึกษาชลบุรี เขต 1</w:t>
      </w:r>
    </w:p>
    <w:p w14:paraId="5D473799" w14:textId="64F52DEA" w:rsidR="00EB4318" w:rsidRPr="00C56B5F" w:rsidRDefault="00AE6BEA" w:rsidP="00AE6BEA">
      <w:pPr>
        <w:pStyle w:val="Normal1"/>
        <w:tabs>
          <w:tab w:val="left" w:pos="720"/>
          <w:tab w:val="left" w:pos="1080"/>
        </w:tabs>
        <w:spacing w:line="240" w:lineRule="auto"/>
        <w:jc w:val="thaiDistribute"/>
        <w:rPr>
          <w:rFonts w:ascii="TH SarabunPSK" w:eastAsia="AngsanaUPC" w:hAnsi="TH SarabunPSK" w:cs="TH SarabunPSK"/>
          <w:sz w:val="32"/>
          <w:szCs w:val="32"/>
        </w:rPr>
      </w:pPr>
      <w:r w:rsidRPr="00AE6BEA">
        <w:rPr>
          <w:rFonts w:ascii="TH SarabunPSK" w:eastAsia="AngsanaUPC" w:hAnsi="TH SarabunPSK" w:cs="TH SarabunPSK"/>
          <w:sz w:val="32"/>
          <w:szCs w:val="32"/>
          <w:cs/>
        </w:rPr>
        <w:tab/>
        <w:t xml:space="preserve">  2.  ควรศึกษาความสัมพันธ์ระหว่างภาวะผู้นำการเปลี่ยนแปลงของผู้บริหารสถานศึกษากับการบริหารตามหลักธรรมา</w:t>
      </w:r>
      <w:proofErr w:type="spellStart"/>
      <w:r w:rsidRPr="00AE6BEA">
        <w:rPr>
          <w:rFonts w:ascii="TH SarabunPSK" w:eastAsia="AngsanaUPC" w:hAnsi="TH SarabunPSK" w:cs="TH SarabunPSK"/>
          <w:sz w:val="32"/>
          <w:szCs w:val="32"/>
          <w:cs/>
        </w:rPr>
        <w:t>ภิ</w:t>
      </w:r>
      <w:proofErr w:type="spellEnd"/>
      <w:r w:rsidRPr="00AE6BEA">
        <w:rPr>
          <w:rFonts w:ascii="TH SarabunPSK" w:eastAsia="AngsanaUPC" w:hAnsi="TH SarabunPSK" w:cs="TH SarabunPSK"/>
          <w:sz w:val="32"/>
          <w:szCs w:val="32"/>
          <w:cs/>
        </w:rPr>
        <w:t>บาล สังกัดสำนักงานเขตพื้นที่การศึกษาประถมศึกษาชลบุรี เขต 1</w:t>
      </w:r>
    </w:p>
    <w:p w14:paraId="73411F89" w14:textId="77777777" w:rsidR="00AE6BEA" w:rsidRDefault="00AE6BEA" w:rsidP="003306DF">
      <w:pPr>
        <w:pStyle w:val="Normal1"/>
        <w:tabs>
          <w:tab w:val="left" w:pos="720"/>
          <w:tab w:val="left" w:pos="1080"/>
        </w:tabs>
        <w:spacing w:before="240" w:after="240" w:line="240" w:lineRule="auto"/>
        <w:rPr>
          <w:rFonts w:ascii="TH SarabunPSK" w:hAnsi="TH SarabunPSK" w:cs="TH SarabunPSK"/>
          <w:b/>
          <w:bCs/>
          <w:sz w:val="32"/>
          <w:szCs w:val="32"/>
        </w:rPr>
      </w:pPr>
    </w:p>
    <w:p w14:paraId="22B51DAE" w14:textId="29E28054" w:rsidR="00090714" w:rsidRDefault="00090714" w:rsidP="00604A84">
      <w:pPr>
        <w:pStyle w:val="Normal1"/>
        <w:tabs>
          <w:tab w:val="left" w:pos="720"/>
          <w:tab w:val="left" w:pos="1080"/>
        </w:tabs>
        <w:spacing w:before="240" w:after="240" w:line="240" w:lineRule="auto"/>
        <w:jc w:val="center"/>
        <w:rPr>
          <w:rFonts w:ascii="TH SarabunPSK" w:hAnsi="TH SarabunPSK" w:cs="TH SarabunPSK"/>
          <w:b/>
          <w:bCs/>
          <w:sz w:val="32"/>
          <w:szCs w:val="32"/>
        </w:rPr>
      </w:pPr>
      <w:r w:rsidRPr="00C56B5F">
        <w:rPr>
          <w:rFonts w:ascii="TH SarabunPSK" w:hAnsi="TH SarabunPSK" w:cs="TH SarabunPSK"/>
          <w:b/>
          <w:bCs/>
          <w:sz w:val="32"/>
          <w:szCs w:val="32"/>
          <w:cs/>
        </w:rPr>
        <w:t>เอกสารอ้างอิง</w:t>
      </w:r>
    </w:p>
    <w:p w14:paraId="3798F460" w14:textId="77777777" w:rsidR="005809E5" w:rsidRPr="00FC378E" w:rsidRDefault="005809E5" w:rsidP="005809E5">
      <w:pPr>
        <w:pStyle w:val="aa"/>
        <w:ind w:left="709" w:hanging="709"/>
        <w:jc w:val="thaiDistribute"/>
        <w:rPr>
          <w:rFonts w:ascii="TH SarabunPSK" w:hAnsi="TH SarabunPSK" w:cs="TH SarabunPSK"/>
          <w:sz w:val="32"/>
          <w:szCs w:val="32"/>
        </w:rPr>
      </w:pPr>
      <w:r w:rsidRPr="00FC378E">
        <w:rPr>
          <w:rFonts w:ascii="TH SarabunPSK" w:hAnsi="TH SarabunPSK" w:cs="TH SarabunPSK"/>
          <w:sz w:val="32"/>
          <w:szCs w:val="32"/>
          <w:cs/>
        </w:rPr>
        <w:t xml:space="preserve">กิตติศักดิ์  </w:t>
      </w:r>
      <w:proofErr w:type="spellStart"/>
      <w:r w:rsidRPr="00FC378E">
        <w:rPr>
          <w:rFonts w:ascii="TH SarabunPSK" w:hAnsi="TH SarabunPSK" w:cs="TH SarabunPSK"/>
          <w:sz w:val="32"/>
          <w:szCs w:val="32"/>
          <w:cs/>
        </w:rPr>
        <w:t>ปัญโญ</w:t>
      </w:r>
      <w:proofErr w:type="spellEnd"/>
      <w:r w:rsidRPr="00FC378E">
        <w:rPr>
          <w:rFonts w:ascii="TH SarabunPSK" w:hAnsi="TH SarabunPSK" w:cs="TH SarabunPSK"/>
          <w:sz w:val="32"/>
          <w:szCs w:val="32"/>
          <w:cs/>
        </w:rPr>
        <w:t>. (2559). ภาวะผู้นำการเปลี่ยนแปลงของผู้บริหารสถานศึกษาที่ส่งผลต่อประสิทธิภาพของการจัดการเรียนรู้ที่เน้นผู้เรียนเป็นสำคัญของโรงเรียนสังกัดสำนักงานเขตพื้นที่การศึกษาประถมศึกษาพิษณุโลกเขต 3. วิทยานิพนธ์หลักสูตรการศึกษามหาบัณฑิต</w:t>
      </w:r>
      <w:r w:rsidRPr="00FC378E">
        <w:rPr>
          <w:rFonts w:ascii="TH SarabunPSK" w:hAnsi="TH SarabunPSK" w:cs="TH SarabunPSK"/>
          <w:sz w:val="32"/>
          <w:szCs w:val="32"/>
        </w:rPr>
        <w:t xml:space="preserve">, </w:t>
      </w:r>
      <w:r w:rsidRPr="00FC378E">
        <w:rPr>
          <w:rFonts w:ascii="TH SarabunPSK" w:hAnsi="TH SarabunPSK" w:cs="TH SarabunPSK"/>
          <w:sz w:val="32"/>
          <w:szCs w:val="32"/>
          <w:cs/>
        </w:rPr>
        <w:t>สาขาการบริหารการศึกษา</w:t>
      </w:r>
      <w:r w:rsidRPr="00FC378E">
        <w:rPr>
          <w:rFonts w:ascii="TH SarabunPSK" w:hAnsi="TH SarabunPSK" w:cs="TH SarabunPSK"/>
          <w:sz w:val="32"/>
          <w:szCs w:val="32"/>
        </w:rPr>
        <w:t xml:space="preserve">, </w:t>
      </w:r>
      <w:r w:rsidRPr="00FC378E">
        <w:rPr>
          <w:rFonts w:ascii="TH SarabunPSK" w:hAnsi="TH SarabunPSK" w:cs="TH SarabunPSK"/>
          <w:sz w:val="32"/>
          <w:szCs w:val="32"/>
          <w:cs/>
        </w:rPr>
        <w:t>มหาวิทยาลัยนเรศวร</w:t>
      </w:r>
    </w:p>
    <w:p w14:paraId="01E3C991" w14:textId="77777777" w:rsidR="005809E5" w:rsidRPr="00FC378E" w:rsidRDefault="005809E5" w:rsidP="005809E5">
      <w:pPr>
        <w:pStyle w:val="aa"/>
        <w:ind w:left="709" w:hanging="709"/>
        <w:jc w:val="thaiDistribute"/>
        <w:rPr>
          <w:rFonts w:ascii="TH SarabunPSK" w:hAnsi="TH SarabunPSK" w:cs="TH SarabunPSK"/>
          <w:sz w:val="32"/>
          <w:szCs w:val="32"/>
        </w:rPr>
      </w:pPr>
      <w:r w:rsidRPr="00FC378E">
        <w:rPr>
          <w:rFonts w:ascii="TH SarabunPSK" w:hAnsi="TH SarabunPSK" w:cs="TH SarabunPSK"/>
          <w:sz w:val="32"/>
          <w:szCs w:val="32"/>
          <w:cs/>
        </w:rPr>
        <w:t>เกริกเกียรติ  ต่อกิจไพบูลย์. (2558). ศึกษาความสัมพันธ์ระหว่างภาวะผู้นำการเปลี่ยนแปลง ความพึงพอใจในงานกับพฤติกรรมการเป็นสมาชิกที่ดีขององค์การ โดยมีทุนทางจิตวิทยาด้านบวกเป็นตัวแปรกำกับ. วิทยานิพนธ์ปริญญา</w:t>
      </w:r>
      <w:proofErr w:type="spellStart"/>
      <w:r w:rsidRPr="00FC378E">
        <w:rPr>
          <w:rFonts w:ascii="TH SarabunPSK" w:hAnsi="TH SarabunPSK" w:cs="TH SarabunPSK"/>
          <w:sz w:val="32"/>
          <w:szCs w:val="32"/>
          <w:cs/>
        </w:rPr>
        <w:t>ศิลปศา</w:t>
      </w:r>
      <w:proofErr w:type="spellEnd"/>
      <w:r w:rsidRPr="00FC378E">
        <w:rPr>
          <w:rFonts w:ascii="TH SarabunPSK" w:hAnsi="TH SarabunPSK" w:cs="TH SarabunPSK"/>
          <w:sz w:val="32"/>
          <w:szCs w:val="32"/>
          <w:cs/>
        </w:rPr>
        <w:t>สตรมหาบัณฑิต. สาขาจิตวิทยาอุตสาหกรรมและองค์การ. มหาวิทยาลัยธรรมศาสตร์.</w:t>
      </w:r>
    </w:p>
    <w:p w14:paraId="2F324759" w14:textId="77777777" w:rsidR="005809E5" w:rsidRPr="00FC378E" w:rsidRDefault="005809E5" w:rsidP="005809E5">
      <w:pPr>
        <w:pStyle w:val="aa"/>
        <w:ind w:left="709" w:hanging="709"/>
        <w:jc w:val="thaiDistribute"/>
        <w:rPr>
          <w:rFonts w:ascii="TH SarabunPSK" w:hAnsi="TH SarabunPSK" w:cs="TH SarabunPSK"/>
          <w:sz w:val="32"/>
          <w:szCs w:val="32"/>
        </w:rPr>
      </w:pPr>
      <w:proofErr w:type="spellStart"/>
      <w:r w:rsidRPr="00FC378E">
        <w:rPr>
          <w:rFonts w:ascii="TH SarabunPSK" w:hAnsi="TH SarabunPSK" w:cs="TH SarabunPSK"/>
          <w:sz w:val="32"/>
          <w:szCs w:val="32"/>
          <w:cs/>
        </w:rPr>
        <w:t>ทั</w:t>
      </w:r>
      <w:proofErr w:type="spellEnd"/>
      <w:r w:rsidRPr="00FC378E">
        <w:rPr>
          <w:rFonts w:ascii="TH SarabunPSK" w:hAnsi="TH SarabunPSK" w:cs="TH SarabunPSK"/>
          <w:sz w:val="32"/>
          <w:szCs w:val="32"/>
          <w:cs/>
        </w:rPr>
        <w:t>ศว</w:t>
      </w:r>
      <w:proofErr w:type="spellStart"/>
      <w:r w:rsidRPr="00FC378E">
        <w:rPr>
          <w:rFonts w:ascii="TH SarabunPSK" w:hAnsi="TH SarabunPSK" w:cs="TH SarabunPSK"/>
          <w:sz w:val="32"/>
          <w:szCs w:val="32"/>
          <w:cs/>
        </w:rPr>
        <w:t>รร</w:t>
      </w:r>
      <w:proofErr w:type="spellEnd"/>
      <w:r w:rsidRPr="00FC378E">
        <w:rPr>
          <w:rFonts w:ascii="TH SarabunPSK" w:hAnsi="TH SarabunPSK" w:cs="TH SarabunPSK"/>
          <w:sz w:val="32"/>
          <w:szCs w:val="32"/>
          <w:cs/>
        </w:rPr>
        <w:t>ณ์   ชัยฉลาด.(2560).  ภาวะผู้นำการเปลี่ยนแปลงของผู้บริหารโรงเรียนกระบุรีวิทยา สังกัดสำนักงานเขตพื้นที่การศึกษามัธยมศึกษาเขต 14.วิทยานิพนธ์หลักสูตรการศึกษามหาบัณฑิต</w:t>
      </w:r>
      <w:r w:rsidRPr="00FC378E">
        <w:rPr>
          <w:rFonts w:ascii="TH SarabunPSK" w:hAnsi="TH SarabunPSK" w:cs="TH SarabunPSK"/>
          <w:sz w:val="32"/>
          <w:szCs w:val="32"/>
        </w:rPr>
        <w:t xml:space="preserve">, </w:t>
      </w:r>
      <w:r w:rsidRPr="00FC378E">
        <w:rPr>
          <w:rFonts w:ascii="TH SarabunPSK" w:hAnsi="TH SarabunPSK" w:cs="TH SarabunPSK"/>
          <w:sz w:val="32"/>
          <w:szCs w:val="32"/>
          <w:cs/>
        </w:rPr>
        <w:t>สาขาการบริหารการศึกษา</w:t>
      </w:r>
      <w:r w:rsidRPr="00FC378E">
        <w:rPr>
          <w:rFonts w:ascii="TH SarabunPSK" w:hAnsi="TH SarabunPSK" w:cs="TH SarabunPSK"/>
          <w:sz w:val="32"/>
          <w:szCs w:val="32"/>
        </w:rPr>
        <w:t xml:space="preserve">, </w:t>
      </w:r>
      <w:r w:rsidRPr="00FC378E">
        <w:rPr>
          <w:rFonts w:ascii="TH SarabunPSK" w:hAnsi="TH SarabunPSK" w:cs="TH SarabunPSK"/>
          <w:sz w:val="32"/>
          <w:szCs w:val="32"/>
          <w:cs/>
        </w:rPr>
        <w:t>มหาวิทยาลัยราชภัฏสวน</w:t>
      </w:r>
      <w:proofErr w:type="spellStart"/>
      <w:r w:rsidRPr="00FC378E">
        <w:rPr>
          <w:rFonts w:ascii="TH SarabunPSK" w:hAnsi="TH SarabunPSK" w:cs="TH SarabunPSK"/>
          <w:sz w:val="32"/>
          <w:szCs w:val="32"/>
          <w:cs/>
        </w:rPr>
        <w:t>สุนัน</w:t>
      </w:r>
      <w:proofErr w:type="spellEnd"/>
      <w:r w:rsidRPr="00FC378E">
        <w:rPr>
          <w:rFonts w:ascii="TH SarabunPSK" w:hAnsi="TH SarabunPSK" w:cs="TH SarabunPSK"/>
          <w:sz w:val="32"/>
          <w:szCs w:val="32"/>
          <w:cs/>
        </w:rPr>
        <w:t>ทา.</w:t>
      </w:r>
    </w:p>
    <w:p w14:paraId="4DB1531C" w14:textId="6E84619B" w:rsidR="005809E5" w:rsidRDefault="0070426C" w:rsidP="00E65359">
      <w:pPr>
        <w:pStyle w:val="aa"/>
        <w:ind w:left="709" w:hanging="709"/>
        <w:jc w:val="thaiDistribute"/>
        <w:rPr>
          <w:rFonts w:ascii="TH SarabunPSK" w:hAnsi="TH SarabunPSK" w:cs="TH SarabunPSK"/>
          <w:sz w:val="32"/>
          <w:szCs w:val="32"/>
        </w:rPr>
      </w:pPr>
      <w:r w:rsidRPr="0070426C">
        <w:rPr>
          <w:rFonts w:ascii="TH SarabunPSK" w:hAnsi="TH SarabunPSK" w:cs="TH SarabunPSK"/>
          <w:sz w:val="32"/>
          <w:szCs w:val="32"/>
          <w:cs/>
        </w:rPr>
        <w:t>บุญชม ศรีสะอาด. (2553). การวิจัย</w:t>
      </w:r>
      <w:proofErr w:type="spellStart"/>
      <w:r w:rsidRPr="0070426C">
        <w:rPr>
          <w:rFonts w:ascii="TH SarabunPSK" w:hAnsi="TH SarabunPSK" w:cs="TH SarabunPSK"/>
          <w:sz w:val="32"/>
          <w:szCs w:val="32"/>
          <w:cs/>
        </w:rPr>
        <w:t>สําหรับ</w:t>
      </w:r>
      <w:proofErr w:type="spellEnd"/>
      <w:r w:rsidRPr="0070426C">
        <w:rPr>
          <w:rFonts w:ascii="TH SarabunPSK" w:hAnsi="TH SarabunPSK" w:cs="TH SarabunPSK"/>
          <w:sz w:val="32"/>
          <w:szCs w:val="32"/>
          <w:cs/>
        </w:rPr>
        <w:t>ครู. (พิมพ์ครั้งที่3). กรุงเทพฯ: สุวีริยาสาสน์.</w:t>
      </w:r>
    </w:p>
    <w:p w14:paraId="67A16886" w14:textId="027CC8F7" w:rsidR="008F2856" w:rsidRDefault="008F2856" w:rsidP="00E65359">
      <w:pPr>
        <w:pStyle w:val="aa"/>
        <w:ind w:left="709" w:hanging="709"/>
        <w:jc w:val="thaiDistribute"/>
        <w:rPr>
          <w:rFonts w:ascii="TH SarabunPSK" w:hAnsi="TH SarabunPSK" w:cs="TH SarabunPSK"/>
          <w:sz w:val="32"/>
          <w:szCs w:val="32"/>
        </w:rPr>
      </w:pPr>
      <w:r w:rsidRPr="008F2856">
        <w:rPr>
          <w:rFonts w:ascii="TH SarabunPSK" w:hAnsi="TH SarabunPSK" w:cs="TH SarabunPSK"/>
          <w:sz w:val="32"/>
          <w:szCs w:val="32"/>
          <w:cs/>
        </w:rPr>
        <w:t>ปานรดา  พรธวัชชัย.(2558). ภาวะผู้นำการเปลี่ยนแปลงของผู้บริหารสถานศึกษาสังกัดกรุงเทพมหานครในเขตทวีวัฒนา.วิทยานิพนธ์ปริญญาศึกษาศาสตร์มหาบัณฑิต. มหาวิทยาลัยศิลปกร.</w:t>
      </w:r>
    </w:p>
    <w:p w14:paraId="0836644E" w14:textId="65ED5AD3" w:rsidR="008F2856" w:rsidRDefault="008F2856" w:rsidP="00E65359">
      <w:pPr>
        <w:pStyle w:val="aa"/>
        <w:ind w:left="709" w:hanging="709"/>
        <w:jc w:val="thaiDistribute"/>
        <w:rPr>
          <w:rFonts w:ascii="TH SarabunPSK" w:hAnsi="TH SarabunPSK" w:cs="TH SarabunPSK" w:hint="cs"/>
          <w:sz w:val="32"/>
          <w:szCs w:val="32"/>
        </w:rPr>
      </w:pPr>
      <w:r w:rsidRPr="008F2856">
        <w:rPr>
          <w:rFonts w:ascii="TH SarabunPSK" w:hAnsi="TH SarabunPSK" w:cs="TH SarabunPSK"/>
          <w:sz w:val="32"/>
          <w:szCs w:val="32"/>
          <w:cs/>
        </w:rPr>
        <w:t>ภูมิศักดิ์   จิตบุญ. (2556).ภาวะผู้นำการเปลี่ยนแปลงของผู้บริหารสถานศึกษาตามการรับรู้ของครู สำนักงานเขตพื้นที่การศึกษาประถมศึกษาสระแก้ว เขต 1.วิทยานิพนธ์ กศ.ม.(การบริหารการศึกษา). ชลบุรี:บัณฑิตวิทยาลัย มหาวิทยาลัยบูรพา.</w:t>
      </w:r>
    </w:p>
    <w:p w14:paraId="3C82EFC5" w14:textId="3B70E439" w:rsidR="008F2856" w:rsidRDefault="008F2856" w:rsidP="008F2856">
      <w:pPr>
        <w:pStyle w:val="aa"/>
        <w:ind w:left="709" w:hanging="709"/>
        <w:jc w:val="thaiDistribute"/>
        <w:rPr>
          <w:rFonts w:ascii="TH SarabunPSK" w:hAnsi="TH SarabunPSK" w:cs="TH SarabunPSK" w:hint="cs"/>
          <w:sz w:val="32"/>
          <w:szCs w:val="32"/>
        </w:rPr>
      </w:pPr>
      <w:r w:rsidRPr="008F2856">
        <w:rPr>
          <w:rFonts w:ascii="TH SarabunPSK" w:hAnsi="TH SarabunPSK" w:cs="TH SarabunPSK"/>
          <w:sz w:val="32"/>
          <w:szCs w:val="32"/>
          <w:cs/>
        </w:rPr>
        <w:t>วีณา  เพชรจิระวรพงศ์. (2552). ภาวะผู้นำการเปลี่ยนแปลงของผู้บริหารความคิดเห็นของครูโรงเรียนมัธยม  สังกัดสำนักงานเขตพื้นที่การศึกษากรุงเทพมหานคร เขต 2.</w:t>
      </w:r>
      <w:r>
        <w:rPr>
          <w:rFonts w:ascii="TH SarabunPSK" w:hAnsi="TH SarabunPSK" w:cs="TH SarabunPSK" w:hint="cs"/>
          <w:sz w:val="32"/>
          <w:szCs w:val="32"/>
          <w:cs/>
        </w:rPr>
        <w:t xml:space="preserve"> </w:t>
      </w:r>
      <w:r w:rsidRPr="008F2856">
        <w:rPr>
          <w:rFonts w:ascii="TH SarabunPSK" w:hAnsi="TH SarabunPSK" w:cs="TH SarabunPSK"/>
          <w:sz w:val="32"/>
          <w:szCs w:val="32"/>
          <w:cs/>
        </w:rPr>
        <w:t>วิทยานิพนธ์บริหารการศึกษา</w:t>
      </w:r>
      <w:r w:rsidRPr="008F2856">
        <w:rPr>
          <w:rFonts w:ascii="TH SarabunPSK" w:hAnsi="TH SarabunPSK" w:cs="TH SarabunPSK"/>
          <w:sz w:val="32"/>
          <w:szCs w:val="32"/>
        </w:rPr>
        <w:t xml:space="preserve">, </w:t>
      </w:r>
      <w:r w:rsidRPr="008F2856">
        <w:rPr>
          <w:rFonts w:ascii="TH SarabunPSK" w:hAnsi="TH SarabunPSK" w:cs="TH SarabunPSK"/>
          <w:sz w:val="32"/>
          <w:szCs w:val="32"/>
          <w:cs/>
        </w:rPr>
        <w:t>มหาวิทยาลัยราช</w:t>
      </w:r>
      <w:proofErr w:type="spellStart"/>
      <w:r w:rsidRPr="008F2856">
        <w:rPr>
          <w:rFonts w:ascii="TH SarabunPSK" w:hAnsi="TH SarabunPSK" w:cs="TH SarabunPSK"/>
          <w:sz w:val="32"/>
          <w:szCs w:val="32"/>
          <w:cs/>
        </w:rPr>
        <w:t>ภัฎ</w:t>
      </w:r>
      <w:proofErr w:type="spellEnd"/>
      <w:r w:rsidRPr="008F2856">
        <w:rPr>
          <w:rFonts w:ascii="TH SarabunPSK" w:hAnsi="TH SarabunPSK" w:cs="TH SarabunPSK"/>
          <w:sz w:val="32"/>
          <w:szCs w:val="32"/>
          <w:cs/>
        </w:rPr>
        <w:t>ธนบุรี.</w:t>
      </w:r>
    </w:p>
    <w:p w14:paraId="1C3B8231" w14:textId="3D63FAC6" w:rsidR="008F2856" w:rsidRPr="00E46C3F" w:rsidRDefault="008F2856" w:rsidP="00E65359">
      <w:pPr>
        <w:pStyle w:val="aa"/>
        <w:ind w:left="709" w:hanging="709"/>
        <w:jc w:val="thaiDistribute"/>
        <w:rPr>
          <w:rFonts w:ascii="TH SarabunPSK" w:hAnsi="TH SarabunPSK" w:cs="TH SarabunPSK" w:hint="cs"/>
          <w:sz w:val="32"/>
          <w:szCs w:val="32"/>
        </w:rPr>
      </w:pPr>
      <w:r w:rsidRPr="008F2856">
        <w:rPr>
          <w:rFonts w:ascii="TH SarabunPSK" w:hAnsi="TH SarabunPSK" w:cs="TH SarabunPSK"/>
          <w:sz w:val="32"/>
          <w:szCs w:val="32"/>
          <w:cs/>
        </w:rPr>
        <w:lastRenderedPageBreak/>
        <w:t>อรทัย  ป้องเคน. (2555). ภาวะผู้นำการเปลี่ยนแปลงของผู้บริหารสถานศึกษา กลุ่มโรงเรียนศรีราชา 1  ประถมศึกษาชลบุรีเขต 3. วิทยานิพนธ์ กศ.ม. (การบริหารการศึกษา) ชลบรี: มหาวิทยาลัยบูรพา.</w:t>
      </w:r>
    </w:p>
    <w:p w14:paraId="7DEE4EA1" w14:textId="77777777" w:rsidR="008F2856" w:rsidRDefault="005809E5" w:rsidP="005809E5">
      <w:pPr>
        <w:pStyle w:val="aa"/>
        <w:ind w:left="709" w:hanging="709"/>
        <w:jc w:val="thaiDistribute"/>
        <w:rPr>
          <w:rFonts w:ascii="TH SarabunPSK" w:hAnsi="TH SarabunPSK" w:cs="TH SarabunPSK"/>
          <w:sz w:val="32"/>
          <w:szCs w:val="32"/>
        </w:rPr>
      </w:pPr>
      <w:r w:rsidRPr="00E46C3F">
        <w:rPr>
          <w:rFonts w:ascii="TH SarabunPSK" w:hAnsi="TH SarabunPSK" w:cs="TH SarabunPSK"/>
          <w:sz w:val="32"/>
          <w:szCs w:val="32"/>
          <w:cs/>
        </w:rPr>
        <w:t>เอกชัย  กี่สุขพันธ์ และคณะ. (</w:t>
      </w:r>
      <w:r w:rsidRPr="00E46C3F">
        <w:rPr>
          <w:rFonts w:ascii="TH SarabunPSK" w:hAnsi="TH SarabunPSK" w:cs="TH SarabunPSK"/>
          <w:sz w:val="32"/>
          <w:szCs w:val="32"/>
        </w:rPr>
        <w:t xml:space="preserve">2553). </w:t>
      </w:r>
      <w:r w:rsidRPr="00E46C3F">
        <w:rPr>
          <w:rFonts w:ascii="TH SarabunPSK" w:hAnsi="TH SarabunPSK" w:cs="TH SarabunPSK"/>
          <w:sz w:val="32"/>
          <w:szCs w:val="32"/>
          <w:cs/>
        </w:rPr>
        <w:t>การบริหารการเปลี่ยนแปลง. สำนักงานคณะกรรมการการศึกษ</w:t>
      </w:r>
      <w:r>
        <w:rPr>
          <w:rFonts w:ascii="TH SarabunPSK" w:hAnsi="TH SarabunPSK" w:cs="TH SarabunPSK" w:hint="cs"/>
          <w:sz w:val="32"/>
          <w:szCs w:val="32"/>
          <w:cs/>
        </w:rPr>
        <w:t>า</w:t>
      </w:r>
      <w:r w:rsidRPr="00E46C3F">
        <w:rPr>
          <w:rFonts w:ascii="TH SarabunPSK" w:hAnsi="TH SarabunPSK" w:cs="TH SarabunPSK"/>
          <w:sz w:val="32"/>
          <w:szCs w:val="32"/>
          <w:cs/>
        </w:rPr>
        <w:t>ขั้นพื้นฐาน. โรงพิมพ์แห่งจุฬาลงกรณ์มหาวิทยาลัย.</w:t>
      </w:r>
    </w:p>
    <w:p w14:paraId="231D38C2" w14:textId="77777777" w:rsidR="005809E5" w:rsidRPr="00CA13A8" w:rsidRDefault="005809E5" w:rsidP="005809E5">
      <w:pPr>
        <w:pStyle w:val="aa"/>
        <w:ind w:left="709" w:hanging="709"/>
        <w:jc w:val="thaiDistribute"/>
        <w:rPr>
          <w:rFonts w:ascii="TH SarabunPSK" w:hAnsi="TH SarabunPSK" w:cs="TH SarabunPSK"/>
          <w:sz w:val="32"/>
          <w:szCs w:val="32"/>
        </w:rPr>
      </w:pPr>
      <w:r w:rsidRPr="00CA13A8">
        <w:rPr>
          <w:rFonts w:ascii="TH SarabunPSK" w:hAnsi="TH SarabunPSK" w:cs="TH SarabunPSK"/>
          <w:sz w:val="32"/>
          <w:szCs w:val="32"/>
        </w:rPr>
        <w:t xml:space="preserve">Cohen, L., Manion, L., and Morrison, K. (2001). Research Methods in Education. (Fifth edition). New </w:t>
      </w:r>
      <w:proofErr w:type="gramStart"/>
      <w:r w:rsidRPr="00CA13A8">
        <w:rPr>
          <w:rFonts w:ascii="TH SarabunPSK" w:hAnsi="TH SarabunPSK" w:cs="TH SarabunPSK"/>
          <w:sz w:val="32"/>
          <w:szCs w:val="32"/>
        </w:rPr>
        <w:t>York :</w:t>
      </w:r>
      <w:proofErr w:type="gramEnd"/>
      <w:r w:rsidRPr="00CA13A8">
        <w:rPr>
          <w:rFonts w:ascii="TH SarabunPSK" w:hAnsi="TH SarabunPSK" w:cs="TH SarabunPSK"/>
          <w:sz w:val="32"/>
          <w:szCs w:val="32"/>
        </w:rPr>
        <w:t xml:space="preserve"> Routledge Falmer.</w:t>
      </w:r>
    </w:p>
    <w:p w14:paraId="33173841" w14:textId="77777777" w:rsidR="005809E5" w:rsidRPr="00CA13A8" w:rsidRDefault="005809E5" w:rsidP="005809E5">
      <w:pPr>
        <w:pStyle w:val="aa"/>
        <w:ind w:left="709" w:hanging="709"/>
        <w:jc w:val="thaiDistribute"/>
        <w:rPr>
          <w:rFonts w:ascii="TH SarabunPSK" w:hAnsi="TH SarabunPSK" w:cs="TH SarabunPSK"/>
          <w:sz w:val="32"/>
          <w:szCs w:val="32"/>
        </w:rPr>
      </w:pPr>
      <w:r w:rsidRPr="00CA13A8">
        <w:rPr>
          <w:rFonts w:ascii="TH SarabunPSK" w:hAnsi="TH SarabunPSK" w:cs="TH SarabunPSK"/>
          <w:sz w:val="32"/>
          <w:szCs w:val="32"/>
        </w:rPr>
        <w:t>Cronbach, I.J. (1990). Essentials of psychological testing. New York:  Harper Collins.</w:t>
      </w:r>
    </w:p>
    <w:p w14:paraId="220809CB" w14:textId="77777777" w:rsidR="005809E5" w:rsidRDefault="005809E5" w:rsidP="005809E5">
      <w:pPr>
        <w:pStyle w:val="aa"/>
        <w:ind w:left="709" w:hanging="709"/>
        <w:jc w:val="thaiDistribute"/>
        <w:rPr>
          <w:rFonts w:ascii="TH SarabunPSK" w:hAnsi="TH SarabunPSK" w:cs="TH SarabunPSK"/>
          <w:sz w:val="32"/>
          <w:szCs w:val="32"/>
        </w:rPr>
      </w:pPr>
    </w:p>
    <w:p w14:paraId="7161D00F" w14:textId="77777777" w:rsidR="005809E5" w:rsidRPr="005809E5" w:rsidRDefault="005809E5" w:rsidP="005809E5">
      <w:pPr>
        <w:pStyle w:val="Normal1"/>
        <w:tabs>
          <w:tab w:val="left" w:pos="720"/>
          <w:tab w:val="left" w:pos="1080"/>
        </w:tabs>
        <w:spacing w:before="240" w:after="240" w:line="240" w:lineRule="auto"/>
        <w:rPr>
          <w:rFonts w:ascii="TH SarabunPSK" w:hAnsi="TH SarabunPSK" w:cs="TH SarabunPSK"/>
          <w:sz w:val="32"/>
          <w:szCs w:val="32"/>
        </w:rPr>
      </w:pPr>
    </w:p>
    <w:sectPr w:rsidR="005809E5" w:rsidRPr="005809E5" w:rsidSect="0066733B">
      <w:headerReference w:type="default" r:id="rId9"/>
      <w:headerReference w:type="first" r:id="rId10"/>
      <w:pgSz w:w="11906" w:h="16838"/>
      <w:pgMar w:top="216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26638" w14:textId="77777777" w:rsidR="007F31BF" w:rsidRDefault="007F31BF" w:rsidP="00187466">
      <w:pPr>
        <w:spacing w:after="0" w:line="240" w:lineRule="auto"/>
      </w:pPr>
      <w:r>
        <w:separator/>
      </w:r>
    </w:p>
  </w:endnote>
  <w:endnote w:type="continuationSeparator" w:id="0">
    <w:p w14:paraId="26335DAE" w14:textId="77777777" w:rsidR="007F31BF" w:rsidRDefault="007F31BF" w:rsidP="00187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ngsanaUPC">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altName w:val="Angsana New"/>
    <w:panose1 w:val="02020603050405020304"/>
    <w:charset w:val="DE"/>
    <w:family w:val="roman"/>
    <w:pitch w:val="variable"/>
    <w:sig w:usb0="81000003" w:usb1="00000000" w:usb2="00000000" w:usb3="00000000" w:csb0="00010001" w:csb1="00000000"/>
  </w:font>
  <w:font w:name="TH SarabunPSK">
    <w:charset w:val="DE"/>
    <w:family w:val="swiss"/>
    <w:pitch w:val="variable"/>
    <w:sig w:usb0="01000003" w:usb1="00000000" w:usb2="00000000" w:usb3="00000000" w:csb0="0001011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25446" w14:textId="77777777" w:rsidR="007F31BF" w:rsidRDefault="007F31BF" w:rsidP="00187466">
      <w:pPr>
        <w:spacing w:after="0" w:line="240" w:lineRule="auto"/>
      </w:pPr>
      <w:r>
        <w:separator/>
      </w:r>
    </w:p>
  </w:footnote>
  <w:footnote w:type="continuationSeparator" w:id="0">
    <w:p w14:paraId="3DF9FA03" w14:textId="77777777" w:rsidR="007F31BF" w:rsidRDefault="007F31BF" w:rsidP="00187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411738"/>
      <w:docPartObj>
        <w:docPartGallery w:val="Page Numbers (Top of Page)"/>
        <w:docPartUnique/>
      </w:docPartObj>
    </w:sdtPr>
    <w:sdtEndPr>
      <w:rPr>
        <w:rFonts w:ascii="AngsanaUPC" w:hAnsi="AngsanaUPC" w:cs="AngsanaUPC"/>
        <w:noProof/>
        <w:sz w:val="36"/>
        <w:szCs w:val="44"/>
      </w:rPr>
    </w:sdtEndPr>
    <w:sdtContent>
      <w:p w14:paraId="73136835" w14:textId="77777777" w:rsidR="0066733B" w:rsidRPr="000270B5" w:rsidRDefault="0066733B" w:rsidP="0066733B">
        <w:pPr>
          <w:pStyle w:val="a5"/>
          <w:tabs>
            <w:tab w:val="clear" w:pos="4680"/>
            <w:tab w:val="center" w:pos="5760"/>
          </w:tabs>
          <w:ind w:firstLine="4680"/>
          <w:rPr>
            <w:rFonts w:ascii="TH SarabunPSK" w:hAnsi="TH SarabunPSK" w:cs="TH SarabunPSK"/>
            <w:sz w:val="24"/>
            <w:szCs w:val="32"/>
          </w:rPr>
        </w:pPr>
        <w:r w:rsidRPr="000270B5">
          <w:rPr>
            <w:rFonts w:ascii="TH SarabunPSK" w:hAnsi="TH SarabunPSK" w:cs="TH SarabunPSK"/>
            <w:sz w:val="24"/>
            <w:szCs w:val="32"/>
            <w:cs/>
          </w:rPr>
          <w:t>การประชุมวิชาการระดับชาติ</w:t>
        </w:r>
      </w:p>
      <w:p w14:paraId="4A919DE2" w14:textId="77777777" w:rsidR="0066733B" w:rsidRDefault="0066733B" w:rsidP="0066733B">
        <w:pPr>
          <w:pStyle w:val="a5"/>
          <w:tabs>
            <w:tab w:val="clear" w:pos="4680"/>
            <w:tab w:val="center" w:pos="6480"/>
          </w:tabs>
          <w:ind w:firstLine="5040"/>
          <w:rPr>
            <w:rFonts w:ascii="TH SarabunPSK" w:hAnsi="TH SarabunPSK" w:cs="TH SarabunPSK"/>
            <w:sz w:val="24"/>
            <w:szCs w:val="32"/>
          </w:rPr>
        </w:pPr>
        <w:r w:rsidRPr="000270B5">
          <w:rPr>
            <w:rFonts w:ascii="TH SarabunPSK" w:hAnsi="TH SarabunPSK" w:cs="TH SarabunPSK"/>
            <w:sz w:val="24"/>
            <w:szCs w:val="32"/>
            <w:cs/>
          </w:rPr>
          <w:t>การศึกษาเพื่อพัฒนาการเรียนรู้ ประจำปี 2563</w:t>
        </w:r>
      </w:p>
      <w:p w14:paraId="32FDB670" w14:textId="2AD80C95" w:rsidR="00187466" w:rsidRPr="00187466" w:rsidRDefault="0066733B" w:rsidP="0066733B">
        <w:pPr>
          <w:pStyle w:val="a5"/>
          <w:tabs>
            <w:tab w:val="clear" w:pos="4680"/>
            <w:tab w:val="center" w:pos="6480"/>
          </w:tabs>
          <w:rPr>
            <w:rFonts w:ascii="AngsanaUPC" w:hAnsi="AngsanaUPC" w:cs="AngsanaUPC"/>
            <w:sz w:val="36"/>
            <w:szCs w:val="44"/>
          </w:rPr>
        </w:pPr>
        <w:r>
          <w:rPr>
            <w:rFonts w:ascii="TH SarabunPSK" w:hAnsi="TH SarabunPSK" w:cs="TH SarabunPSK"/>
            <w:sz w:val="24"/>
            <w:szCs w:val="32"/>
            <w:u w:val="single"/>
            <w:cs/>
          </w:rPr>
          <w:tab/>
        </w:r>
        <w:r>
          <w:rPr>
            <w:rFonts w:ascii="TH SarabunPSK" w:hAnsi="TH SarabunPSK" w:cs="TH SarabunPSK"/>
            <w:sz w:val="24"/>
            <w:szCs w:val="32"/>
            <w:u w:val="single"/>
            <w:cs/>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3EF19" w14:textId="1F05737D" w:rsidR="000270B5" w:rsidRPr="000270B5" w:rsidRDefault="000270B5" w:rsidP="000270B5">
    <w:pPr>
      <w:pStyle w:val="a5"/>
      <w:tabs>
        <w:tab w:val="clear" w:pos="4680"/>
        <w:tab w:val="center" w:pos="5760"/>
      </w:tabs>
      <w:ind w:firstLine="4680"/>
      <w:rPr>
        <w:rFonts w:ascii="TH SarabunPSK" w:hAnsi="TH SarabunPSK" w:cs="TH SarabunPSK"/>
        <w:sz w:val="24"/>
        <w:szCs w:val="32"/>
      </w:rPr>
    </w:pPr>
    <w:r w:rsidRPr="000270B5">
      <w:rPr>
        <w:rFonts w:ascii="TH SarabunPSK" w:hAnsi="TH SarabunPSK" w:cs="TH SarabunPSK"/>
        <w:sz w:val="24"/>
        <w:szCs w:val="32"/>
        <w:cs/>
      </w:rPr>
      <w:t>การประชุมวิชาการระดับชาติ</w:t>
    </w:r>
  </w:p>
  <w:p w14:paraId="113081AA" w14:textId="7C6FC7FD" w:rsidR="000270B5" w:rsidRDefault="000270B5" w:rsidP="000270B5">
    <w:pPr>
      <w:pStyle w:val="a5"/>
      <w:tabs>
        <w:tab w:val="clear" w:pos="4680"/>
        <w:tab w:val="center" w:pos="6480"/>
      </w:tabs>
      <w:ind w:firstLine="5040"/>
      <w:rPr>
        <w:rFonts w:ascii="TH SarabunPSK" w:hAnsi="TH SarabunPSK" w:cs="TH SarabunPSK"/>
        <w:sz w:val="24"/>
        <w:szCs w:val="32"/>
      </w:rPr>
    </w:pPr>
    <w:r w:rsidRPr="000270B5">
      <w:rPr>
        <w:rFonts w:ascii="TH SarabunPSK" w:hAnsi="TH SarabunPSK" w:cs="TH SarabunPSK"/>
        <w:sz w:val="24"/>
        <w:szCs w:val="32"/>
        <w:cs/>
      </w:rPr>
      <w:t>การศึกษาเพื่อพัฒนาการเรียนรู้ ประจำปี 2563</w:t>
    </w:r>
  </w:p>
  <w:p w14:paraId="675822C1" w14:textId="05A02BD8" w:rsidR="000270B5" w:rsidRPr="000270B5" w:rsidRDefault="000270B5" w:rsidP="000270B5">
    <w:pPr>
      <w:pStyle w:val="a5"/>
      <w:tabs>
        <w:tab w:val="clear" w:pos="4680"/>
        <w:tab w:val="center" w:pos="6480"/>
      </w:tabs>
      <w:rPr>
        <w:rFonts w:ascii="TH SarabunPSK" w:hAnsi="TH SarabunPSK" w:cs="TH SarabunPSK"/>
        <w:sz w:val="24"/>
        <w:szCs w:val="32"/>
        <w:u w:val="single"/>
      </w:rPr>
    </w:pPr>
    <w:r>
      <w:rPr>
        <w:rFonts w:ascii="TH SarabunPSK" w:hAnsi="TH SarabunPSK" w:cs="TH SarabunPSK"/>
        <w:sz w:val="24"/>
        <w:szCs w:val="32"/>
        <w:u w:val="single"/>
        <w:cs/>
      </w:rPr>
      <w:tab/>
    </w:r>
    <w:r>
      <w:rPr>
        <w:rFonts w:ascii="TH SarabunPSK" w:hAnsi="TH SarabunPSK" w:cs="TH SarabunPSK"/>
        <w:sz w:val="24"/>
        <w:szCs w:val="32"/>
        <w:u w:val="single"/>
        <w: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D6A38"/>
    <w:multiLevelType w:val="hybridMultilevel"/>
    <w:tmpl w:val="8BEA2138"/>
    <w:lvl w:ilvl="0" w:tplc="35543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41667"/>
    <w:multiLevelType w:val="hybridMultilevel"/>
    <w:tmpl w:val="CFB8813A"/>
    <w:lvl w:ilvl="0" w:tplc="4BF2F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E74BD"/>
    <w:multiLevelType w:val="multilevel"/>
    <w:tmpl w:val="88FCB620"/>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 w15:restartNumberingAfterBreak="0">
    <w:nsid w:val="31EE3FF0"/>
    <w:multiLevelType w:val="hybridMultilevel"/>
    <w:tmpl w:val="691CD86A"/>
    <w:lvl w:ilvl="0" w:tplc="DA3CE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4D62FB"/>
    <w:multiLevelType w:val="hybridMultilevel"/>
    <w:tmpl w:val="AAF62DD2"/>
    <w:lvl w:ilvl="0" w:tplc="C5027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336E15"/>
    <w:multiLevelType w:val="hybridMultilevel"/>
    <w:tmpl w:val="8BEA2138"/>
    <w:lvl w:ilvl="0" w:tplc="35543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5D186B"/>
    <w:multiLevelType w:val="hybridMultilevel"/>
    <w:tmpl w:val="24E00C60"/>
    <w:lvl w:ilvl="0" w:tplc="3E00EEF8">
      <w:start w:val="1"/>
      <w:numFmt w:val="decimal"/>
      <w:lvlText w:val="%1."/>
      <w:lvlJc w:val="left"/>
      <w:pPr>
        <w:ind w:left="1080" w:hanging="360"/>
      </w:pPr>
      <w:rPr>
        <w:rFonts w:eastAsia="AngsanaUP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26"/>
    <w:rsid w:val="000000BB"/>
    <w:rsid w:val="00004FBC"/>
    <w:rsid w:val="00006214"/>
    <w:rsid w:val="0001273B"/>
    <w:rsid w:val="0001315A"/>
    <w:rsid w:val="000218B4"/>
    <w:rsid w:val="00022B33"/>
    <w:rsid w:val="000270B5"/>
    <w:rsid w:val="00044391"/>
    <w:rsid w:val="00047410"/>
    <w:rsid w:val="00054B46"/>
    <w:rsid w:val="00066C3D"/>
    <w:rsid w:val="00072AFF"/>
    <w:rsid w:val="00090714"/>
    <w:rsid w:val="000A0114"/>
    <w:rsid w:val="000A43DD"/>
    <w:rsid w:val="000A5D46"/>
    <w:rsid w:val="000A7CDC"/>
    <w:rsid w:val="000C44B6"/>
    <w:rsid w:val="000D3FC3"/>
    <w:rsid w:val="000E07C1"/>
    <w:rsid w:val="000E56B6"/>
    <w:rsid w:val="000E5A0C"/>
    <w:rsid w:val="000E61F3"/>
    <w:rsid w:val="00101082"/>
    <w:rsid w:val="00106F2C"/>
    <w:rsid w:val="00122498"/>
    <w:rsid w:val="00137A26"/>
    <w:rsid w:val="00137FDD"/>
    <w:rsid w:val="00155E01"/>
    <w:rsid w:val="00175AF7"/>
    <w:rsid w:val="001767A9"/>
    <w:rsid w:val="00180695"/>
    <w:rsid w:val="00187466"/>
    <w:rsid w:val="00190F4E"/>
    <w:rsid w:val="001922B6"/>
    <w:rsid w:val="00194C91"/>
    <w:rsid w:val="00197383"/>
    <w:rsid w:val="001A04AA"/>
    <w:rsid w:val="001B2D01"/>
    <w:rsid w:val="001B3E3E"/>
    <w:rsid w:val="001B532B"/>
    <w:rsid w:val="001C1CF8"/>
    <w:rsid w:val="001E124D"/>
    <w:rsid w:val="001E64EF"/>
    <w:rsid w:val="001E67C2"/>
    <w:rsid w:val="001F5031"/>
    <w:rsid w:val="00201488"/>
    <w:rsid w:val="0021154A"/>
    <w:rsid w:val="00233D97"/>
    <w:rsid w:val="00252D58"/>
    <w:rsid w:val="00261F02"/>
    <w:rsid w:val="002734D3"/>
    <w:rsid w:val="002A0C95"/>
    <w:rsid w:val="002A4B12"/>
    <w:rsid w:val="002A603B"/>
    <w:rsid w:val="002B5E02"/>
    <w:rsid w:val="002B7105"/>
    <w:rsid w:val="002B7BA4"/>
    <w:rsid w:val="002D178F"/>
    <w:rsid w:val="002D7057"/>
    <w:rsid w:val="002F7A04"/>
    <w:rsid w:val="003256FA"/>
    <w:rsid w:val="003306DF"/>
    <w:rsid w:val="00331970"/>
    <w:rsid w:val="00343999"/>
    <w:rsid w:val="003448AC"/>
    <w:rsid w:val="003464A6"/>
    <w:rsid w:val="00367C2D"/>
    <w:rsid w:val="003776D7"/>
    <w:rsid w:val="00381559"/>
    <w:rsid w:val="003854E0"/>
    <w:rsid w:val="003858DD"/>
    <w:rsid w:val="003942FA"/>
    <w:rsid w:val="003A159A"/>
    <w:rsid w:val="003C443E"/>
    <w:rsid w:val="003D2B67"/>
    <w:rsid w:val="003D5117"/>
    <w:rsid w:val="003D609B"/>
    <w:rsid w:val="003F16F3"/>
    <w:rsid w:val="0040258F"/>
    <w:rsid w:val="00424DE4"/>
    <w:rsid w:val="0044460C"/>
    <w:rsid w:val="0046038D"/>
    <w:rsid w:val="0046487E"/>
    <w:rsid w:val="00466ABE"/>
    <w:rsid w:val="004735AA"/>
    <w:rsid w:val="00480231"/>
    <w:rsid w:val="00481AAE"/>
    <w:rsid w:val="004969E9"/>
    <w:rsid w:val="004A1920"/>
    <w:rsid w:val="004A2088"/>
    <w:rsid w:val="004B56F9"/>
    <w:rsid w:val="004C162B"/>
    <w:rsid w:val="004C61AB"/>
    <w:rsid w:val="004C6544"/>
    <w:rsid w:val="004D1487"/>
    <w:rsid w:val="004E6529"/>
    <w:rsid w:val="00500B87"/>
    <w:rsid w:val="00520701"/>
    <w:rsid w:val="00521C10"/>
    <w:rsid w:val="00536C97"/>
    <w:rsid w:val="00541292"/>
    <w:rsid w:val="00547946"/>
    <w:rsid w:val="00562FBF"/>
    <w:rsid w:val="005809E5"/>
    <w:rsid w:val="0058242A"/>
    <w:rsid w:val="0058516C"/>
    <w:rsid w:val="00591790"/>
    <w:rsid w:val="005A028A"/>
    <w:rsid w:val="005A5B7D"/>
    <w:rsid w:val="005B050C"/>
    <w:rsid w:val="005D428E"/>
    <w:rsid w:val="005E0AD3"/>
    <w:rsid w:val="005F4387"/>
    <w:rsid w:val="00604A84"/>
    <w:rsid w:val="00611D9A"/>
    <w:rsid w:val="00620D33"/>
    <w:rsid w:val="00642D3D"/>
    <w:rsid w:val="00654055"/>
    <w:rsid w:val="006628D5"/>
    <w:rsid w:val="0066733B"/>
    <w:rsid w:val="00671851"/>
    <w:rsid w:val="00673948"/>
    <w:rsid w:val="00681448"/>
    <w:rsid w:val="00682710"/>
    <w:rsid w:val="006908D7"/>
    <w:rsid w:val="006A1AF7"/>
    <w:rsid w:val="006A2B48"/>
    <w:rsid w:val="006A3FD8"/>
    <w:rsid w:val="006A643D"/>
    <w:rsid w:val="006A71B0"/>
    <w:rsid w:val="006B5190"/>
    <w:rsid w:val="006C7046"/>
    <w:rsid w:val="006C760B"/>
    <w:rsid w:val="006D5214"/>
    <w:rsid w:val="006E3165"/>
    <w:rsid w:val="00702B53"/>
    <w:rsid w:val="0070426C"/>
    <w:rsid w:val="007162F4"/>
    <w:rsid w:val="00717DC4"/>
    <w:rsid w:val="00720509"/>
    <w:rsid w:val="00731AF3"/>
    <w:rsid w:val="0073358B"/>
    <w:rsid w:val="00745F38"/>
    <w:rsid w:val="00747A54"/>
    <w:rsid w:val="0075621E"/>
    <w:rsid w:val="007724CC"/>
    <w:rsid w:val="0078266A"/>
    <w:rsid w:val="00793338"/>
    <w:rsid w:val="007A24D3"/>
    <w:rsid w:val="007A69C1"/>
    <w:rsid w:val="007A7BC3"/>
    <w:rsid w:val="007B4446"/>
    <w:rsid w:val="007C5770"/>
    <w:rsid w:val="007F31BF"/>
    <w:rsid w:val="0080249A"/>
    <w:rsid w:val="00812DF2"/>
    <w:rsid w:val="00820C8F"/>
    <w:rsid w:val="0082555C"/>
    <w:rsid w:val="00882BD4"/>
    <w:rsid w:val="008A46C9"/>
    <w:rsid w:val="008A49B4"/>
    <w:rsid w:val="008B493D"/>
    <w:rsid w:val="008B5224"/>
    <w:rsid w:val="008C557D"/>
    <w:rsid w:val="008D0A55"/>
    <w:rsid w:val="008D49C8"/>
    <w:rsid w:val="008E4F33"/>
    <w:rsid w:val="008F0091"/>
    <w:rsid w:val="008F2856"/>
    <w:rsid w:val="008F3715"/>
    <w:rsid w:val="00906804"/>
    <w:rsid w:val="00922D22"/>
    <w:rsid w:val="00923E5A"/>
    <w:rsid w:val="0093184A"/>
    <w:rsid w:val="00935794"/>
    <w:rsid w:val="00940E60"/>
    <w:rsid w:val="00942A4E"/>
    <w:rsid w:val="0096003F"/>
    <w:rsid w:val="00967BB4"/>
    <w:rsid w:val="009718D6"/>
    <w:rsid w:val="00984BC9"/>
    <w:rsid w:val="0099449A"/>
    <w:rsid w:val="009A13BA"/>
    <w:rsid w:val="009A3CA6"/>
    <w:rsid w:val="009B13C0"/>
    <w:rsid w:val="009B18B0"/>
    <w:rsid w:val="009B285D"/>
    <w:rsid w:val="009C5681"/>
    <w:rsid w:val="009C637C"/>
    <w:rsid w:val="009D3714"/>
    <w:rsid w:val="009E7F39"/>
    <w:rsid w:val="009F1F96"/>
    <w:rsid w:val="009F2422"/>
    <w:rsid w:val="009F2E35"/>
    <w:rsid w:val="00A364E1"/>
    <w:rsid w:val="00A40726"/>
    <w:rsid w:val="00A4639D"/>
    <w:rsid w:val="00A50E88"/>
    <w:rsid w:val="00A90333"/>
    <w:rsid w:val="00A921DC"/>
    <w:rsid w:val="00AA20E5"/>
    <w:rsid w:val="00AA454C"/>
    <w:rsid w:val="00AA6237"/>
    <w:rsid w:val="00AB10F8"/>
    <w:rsid w:val="00AB1772"/>
    <w:rsid w:val="00AD059B"/>
    <w:rsid w:val="00AE47FE"/>
    <w:rsid w:val="00AE6BEA"/>
    <w:rsid w:val="00B12D36"/>
    <w:rsid w:val="00B404D3"/>
    <w:rsid w:val="00B54B10"/>
    <w:rsid w:val="00BA7BE2"/>
    <w:rsid w:val="00BB16E2"/>
    <w:rsid w:val="00BB2C89"/>
    <w:rsid w:val="00BB7C7B"/>
    <w:rsid w:val="00BD61B3"/>
    <w:rsid w:val="00BF383A"/>
    <w:rsid w:val="00C1480D"/>
    <w:rsid w:val="00C243CF"/>
    <w:rsid w:val="00C30593"/>
    <w:rsid w:val="00C37918"/>
    <w:rsid w:val="00C418CA"/>
    <w:rsid w:val="00C52D72"/>
    <w:rsid w:val="00C534EC"/>
    <w:rsid w:val="00C55F11"/>
    <w:rsid w:val="00C56B5F"/>
    <w:rsid w:val="00C57FE4"/>
    <w:rsid w:val="00C70C14"/>
    <w:rsid w:val="00C77CE4"/>
    <w:rsid w:val="00C80C05"/>
    <w:rsid w:val="00C972FA"/>
    <w:rsid w:val="00CB57DA"/>
    <w:rsid w:val="00CC2A14"/>
    <w:rsid w:val="00CD652E"/>
    <w:rsid w:val="00CE0101"/>
    <w:rsid w:val="00CE4E8E"/>
    <w:rsid w:val="00CE675A"/>
    <w:rsid w:val="00CF21C1"/>
    <w:rsid w:val="00CF6558"/>
    <w:rsid w:val="00D03A1C"/>
    <w:rsid w:val="00D058EE"/>
    <w:rsid w:val="00D101DD"/>
    <w:rsid w:val="00D10489"/>
    <w:rsid w:val="00D238BB"/>
    <w:rsid w:val="00D55DA9"/>
    <w:rsid w:val="00D739E7"/>
    <w:rsid w:val="00D7550E"/>
    <w:rsid w:val="00D75AC6"/>
    <w:rsid w:val="00D911B1"/>
    <w:rsid w:val="00D92AE2"/>
    <w:rsid w:val="00DB5E62"/>
    <w:rsid w:val="00DC0AB8"/>
    <w:rsid w:val="00DD4A3C"/>
    <w:rsid w:val="00DF1CE3"/>
    <w:rsid w:val="00DF4DFF"/>
    <w:rsid w:val="00E12336"/>
    <w:rsid w:val="00E3676E"/>
    <w:rsid w:val="00E37254"/>
    <w:rsid w:val="00E44416"/>
    <w:rsid w:val="00E44A65"/>
    <w:rsid w:val="00E60E01"/>
    <w:rsid w:val="00E65359"/>
    <w:rsid w:val="00E70CA5"/>
    <w:rsid w:val="00E70E3D"/>
    <w:rsid w:val="00E74A7A"/>
    <w:rsid w:val="00EB4318"/>
    <w:rsid w:val="00EB5485"/>
    <w:rsid w:val="00ED139F"/>
    <w:rsid w:val="00ED495A"/>
    <w:rsid w:val="00EF1DBC"/>
    <w:rsid w:val="00EF4E55"/>
    <w:rsid w:val="00F10AF4"/>
    <w:rsid w:val="00F1345B"/>
    <w:rsid w:val="00F136D1"/>
    <w:rsid w:val="00F15D1F"/>
    <w:rsid w:val="00F22366"/>
    <w:rsid w:val="00F4398B"/>
    <w:rsid w:val="00F45289"/>
    <w:rsid w:val="00F460AF"/>
    <w:rsid w:val="00F46DEC"/>
    <w:rsid w:val="00F52D33"/>
    <w:rsid w:val="00F6267F"/>
    <w:rsid w:val="00F62CC5"/>
    <w:rsid w:val="00F70736"/>
    <w:rsid w:val="00F82602"/>
    <w:rsid w:val="00F924E7"/>
    <w:rsid w:val="00FA4642"/>
    <w:rsid w:val="00FB010A"/>
    <w:rsid w:val="00FB2E35"/>
    <w:rsid w:val="00FB5165"/>
    <w:rsid w:val="00FC3CC2"/>
    <w:rsid w:val="00FD4387"/>
    <w:rsid w:val="00FE3DB8"/>
    <w:rsid w:val="00FE7DB5"/>
    <w:rsid w:val="00FF7B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4329"/>
  <w15:docId w15:val="{6FC71DBA-A35F-47C4-AD6F-E38D62AE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4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A40726"/>
    <w:pPr>
      <w:spacing w:after="0"/>
    </w:pPr>
    <w:rPr>
      <w:rFonts w:ascii="Arial" w:eastAsia="Arial" w:hAnsi="Arial" w:cs="Arial"/>
      <w:szCs w:val="22"/>
    </w:rPr>
  </w:style>
  <w:style w:type="paragraph" w:styleId="a3">
    <w:name w:val="Balloon Text"/>
    <w:basedOn w:val="a"/>
    <w:link w:val="a4"/>
    <w:uiPriority w:val="99"/>
    <w:semiHidden/>
    <w:unhideWhenUsed/>
    <w:rsid w:val="00C418CA"/>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C418CA"/>
    <w:rPr>
      <w:rFonts w:ascii="Tahoma" w:hAnsi="Tahoma" w:cs="Angsana New"/>
      <w:sz w:val="16"/>
      <w:szCs w:val="20"/>
    </w:rPr>
  </w:style>
  <w:style w:type="paragraph" w:styleId="a5">
    <w:name w:val="header"/>
    <w:basedOn w:val="a"/>
    <w:link w:val="a6"/>
    <w:uiPriority w:val="99"/>
    <w:unhideWhenUsed/>
    <w:rsid w:val="00187466"/>
    <w:pPr>
      <w:tabs>
        <w:tab w:val="center" w:pos="4680"/>
        <w:tab w:val="right" w:pos="9360"/>
      </w:tabs>
      <w:spacing w:after="0" w:line="240" w:lineRule="auto"/>
    </w:pPr>
  </w:style>
  <w:style w:type="character" w:customStyle="1" w:styleId="a6">
    <w:name w:val="หัวกระดาษ อักขระ"/>
    <w:basedOn w:val="a0"/>
    <w:link w:val="a5"/>
    <w:uiPriority w:val="99"/>
    <w:rsid w:val="00187466"/>
  </w:style>
  <w:style w:type="paragraph" w:styleId="a7">
    <w:name w:val="footer"/>
    <w:basedOn w:val="a"/>
    <w:link w:val="a8"/>
    <w:uiPriority w:val="99"/>
    <w:unhideWhenUsed/>
    <w:rsid w:val="00187466"/>
    <w:pPr>
      <w:tabs>
        <w:tab w:val="center" w:pos="4680"/>
        <w:tab w:val="right" w:pos="9360"/>
      </w:tabs>
      <w:spacing w:after="0" w:line="240" w:lineRule="auto"/>
    </w:pPr>
  </w:style>
  <w:style w:type="character" w:customStyle="1" w:styleId="a8">
    <w:name w:val="ท้ายกระดาษ อักขระ"/>
    <w:basedOn w:val="a0"/>
    <w:link w:val="a7"/>
    <w:uiPriority w:val="99"/>
    <w:rsid w:val="00187466"/>
  </w:style>
  <w:style w:type="paragraph" w:styleId="a9">
    <w:name w:val="List Paragraph"/>
    <w:basedOn w:val="a"/>
    <w:uiPriority w:val="34"/>
    <w:qFormat/>
    <w:rsid w:val="003D609B"/>
    <w:pPr>
      <w:ind w:left="720"/>
      <w:contextualSpacing/>
    </w:pPr>
  </w:style>
  <w:style w:type="paragraph" w:styleId="aa">
    <w:name w:val="No Spacing"/>
    <w:uiPriority w:val="1"/>
    <w:qFormat/>
    <w:rsid w:val="000C44B6"/>
    <w:pPr>
      <w:spacing w:after="0" w:line="240" w:lineRule="auto"/>
    </w:pPr>
  </w:style>
  <w:style w:type="paragraph" w:customStyle="1" w:styleId="Default">
    <w:name w:val="Default"/>
    <w:rsid w:val="000C44B6"/>
    <w:pPr>
      <w:autoSpaceDE w:val="0"/>
      <w:autoSpaceDN w:val="0"/>
      <w:adjustRightInd w:val="0"/>
      <w:spacing w:after="0" w:line="240" w:lineRule="auto"/>
    </w:pPr>
    <w:rPr>
      <w:rFonts w:ascii="Angsana New" w:hAnsi="Angsana New" w:cs="Angsana New"/>
      <w:color w:val="000000"/>
      <w:sz w:val="24"/>
      <w:szCs w:val="24"/>
    </w:rPr>
  </w:style>
  <w:style w:type="paragraph" w:customStyle="1" w:styleId="1">
    <w:name w:val="ปกติ1"/>
    <w:rsid w:val="00044391"/>
    <w:pPr>
      <w:spacing w:after="0"/>
    </w:pPr>
    <w:rPr>
      <w:rFonts w:ascii="Arial" w:eastAsia="Arial" w:hAnsi="Arial" w:cs="Arial"/>
      <w:szCs w:val="22"/>
    </w:rPr>
  </w:style>
  <w:style w:type="paragraph" w:styleId="ab">
    <w:name w:val="Normal (Web)"/>
    <w:basedOn w:val="a"/>
    <w:uiPriority w:val="99"/>
    <w:semiHidden/>
    <w:unhideWhenUsed/>
    <w:rsid w:val="00480231"/>
    <w:pPr>
      <w:spacing w:before="100" w:beforeAutospacing="1" w:after="100" w:afterAutospacing="1" w:line="240" w:lineRule="auto"/>
    </w:pPr>
    <w:rPr>
      <w:rFonts w:ascii="Angsana New" w:eastAsia="Times New Roman" w:hAnsi="Angsana New" w:cs="Angsana New"/>
      <w:sz w:val="28"/>
    </w:rPr>
  </w:style>
  <w:style w:type="character" w:customStyle="1" w:styleId="apple-tab-span">
    <w:name w:val="apple-tab-span"/>
    <w:basedOn w:val="a0"/>
    <w:rsid w:val="00480231"/>
  </w:style>
  <w:style w:type="character" w:styleId="ac">
    <w:name w:val="Hyperlink"/>
    <w:basedOn w:val="a0"/>
    <w:uiPriority w:val="99"/>
    <w:unhideWhenUsed/>
    <w:rsid w:val="00682710"/>
    <w:rPr>
      <w:color w:val="0000FF" w:themeColor="hyperlink"/>
      <w:u w:val="single"/>
    </w:rPr>
  </w:style>
  <w:style w:type="character" w:styleId="ad">
    <w:name w:val="Unresolved Mention"/>
    <w:basedOn w:val="a0"/>
    <w:uiPriority w:val="99"/>
    <w:semiHidden/>
    <w:unhideWhenUsed/>
    <w:rsid w:val="00682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83578">
      <w:bodyDiv w:val="1"/>
      <w:marLeft w:val="0"/>
      <w:marRight w:val="0"/>
      <w:marTop w:val="0"/>
      <w:marBottom w:val="0"/>
      <w:divBdr>
        <w:top w:val="none" w:sz="0" w:space="0" w:color="auto"/>
        <w:left w:val="none" w:sz="0" w:space="0" w:color="auto"/>
        <w:bottom w:val="none" w:sz="0" w:space="0" w:color="auto"/>
        <w:right w:val="none" w:sz="0" w:space="0" w:color="auto"/>
      </w:divBdr>
    </w:div>
    <w:div w:id="438763984">
      <w:bodyDiv w:val="1"/>
      <w:marLeft w:val="0"/>
      <w:marRight w:val="0"/>
      <w:marTop w:val="0"/>
      <w:marBottom w:val="0"/>
      <w:divBdr>
        <w:top w:val="none" w:sz="0" w:space="0" w:color="auto"/>
        <w:left w:val="none" w:sz="0" w:space="0" w:color="auto"/>
        <w:bottom w:val="none" w:sz="0" w:space="0" w:color="auto"/>
        <w:right w:val="none" w:sz="0" w:space="0" w:color="auto"/>
      </w:divBdr>
    </w:div>
    <w:div w:id="439028245">
      <w:bodyDiv w:val="1"/>
      <w:marLeft w:val="0"/>
      <w:marRight w:val="0"/>
      <w:marTop w:val="0"/>
      <w:marBottom w:val="0"/>
      <w:divBdr>
        <w:top w:val="none" w:sz="0" w:space="0" w:color="auto"/>
        <w:left w:val="none" w:sz="0" w:space="0" w:color="auto"/>
        <w:bottom w:val="none" w:sz="0" w:space="0" w:color="auto"/>
        <w:right w:val="none" w:sz="0" w:space="0" w:color="auto"/>
      </w:divBdr>
    </w:div>
    <w:div w:id="629362416">
      <w:bodyDiv w:val="1"/>
      <w:marLeft w:val="0"/>
      <w:marRight w:val="0"/>
      <w:marTop w:val="0"/>
      <w:marBottom w:val="0"/>
      <w:divBdr>
        <w:top w:val="none" w:sz="0" w:space="0" w:color="auto"/>
        <w:left w:val="none" w:sz="0" w:space="0" w:color="auto"/>
        <w:bottom w:val="none" w:sz="0" w:space="0" w:color="auto"/>
        <w:right w:val="none" w:sz="0" w:space="0" w:color="auto"/>
      </w:divBdr>
    </w:div>
    <w:div w:id="736392550">
      <w:bodyDiv w:val="1"/>
      <w:marLeft w:val="0"/>
      <w:marRight w:val="0"/>
      <w:marTop w:val="0"/>
      <w:marBottom w:val="0"/>
      <w:divBdr>
        <w:top w:val="none" w:sz="0" w:space="0" w:color="auto"/>
        <w:left w:val="none" w:sz="0" w:space="0" w:color="auto"/>
        <w:bottom w:val="none" w:sz="0" w:space="0" w:color="auto"/>
        <w:right w:val="none" w:sz="0" w:space="0" w:color="auto"/>
      </w:divBdr>
    </w:div>
    <w:div w:id="844252198">
      <w:bodyDiv w:val="1"/>
      <w:marLeft w:val="0"/>
      <w:marRight w:val="0"/>
      <w:marTop w:val="0"/>
      <w:marBottom w:val="0"/>
      <w:divBdr>
        <w:top w:val="none" w:sz="0" w:space="0" w:color="auto"/>
        <w:left w:val="none" w:sz="0" w:space="0" w:color="auto"/>
        <w:bottom w:val="none" w:sz="0" w:space="0" w:color="auto"/>
        <w:right w:val="none" w:sz="0" w:space="0" w:color="auto"/>
      </w:divBdr>
    </w:div>
    <w:div w:id="974287421">
      <w:bodyDiv w:val="1"/>
      <w:marLeft w:val="0"/>
      <w:marRight w:val="0"/>
      <w:marTop w:val="0"/>
      <w:marBottom w:val="0"/>
      <w:divBdr>
        <w:top w:val="none" w:sz="0" w:space="0" w:color="auto"/>
        <w:left w:val="none" w:sz="0" w:space="0" w:color="auto"/>
        <w:bottom w:val="none" w:sz="0" w:space="0" w:color="auto"/>
        <w:right w:val="none" w:sz="0" w:space="0" w:color="auto"/>
      </w:divBdr>
    </w:div>
    <w:div w:id="975067293">
      <w:bodyDiv w:val="1"/>
      <w:marLeft w:val="0"/>
      <w:marRight w:val="0"/>
      <w:marTop w:val="0"/>
      <w:marBottom w:val="0"/>
      <w:divBdr>
        <w:top w:val="none" w:sz="0" w:space="0" w:color="auto"/>
        <w:left w:val="none" w:sz="0" w:space="0" w:color="auto"/>
        <w:bottom w:val="none" w:sz="0" w:space="0" w:color="auto"/>
        <w:right w:val="none" w:sz="0" w:space="0" w:color="auto"/>
      </w:divBdr>
    </w:div>
    <w:div w:id="990333763">
      <w:bodyDiv w:val="1"/>
      <w:marLeft w:val="0"/>
      <w:marRight w:val="0"/>
      <w:marTop w:val="0"/>
      <w:marBottom w:val="0"/>
      <w:divBdr>
        <w:top w:val="none" w:sz="0" w:space="0" w:color="auto"/>
        <w:left w:val="none" w:sz="0" w:space="0" w:color="auto"/>
        <w:bottom w:val="none" w:sz="0" w:space="0" w:color="auto"/>
        <w:right w:val="none" w:sz="0" w:space="0" w:color="auto"/>
      </w:divBdr>
    </w:div>
    <w:div w:id="1093894053">
      <w:bodyDiv w:val="1"/>
      <w:marLeft w:val="0"/>
      <w:marRight w:val="0"/>
      <w:marTop w:val="0"/>
      <w:marBottom w:val="0"/>
      <w:divBdr>
        <w:top w:val="none" w:sz="0" w:space="0" w:color="auto"/>
        <w:left w:val="none" w:sz="0" w:space="0" w:color="auto"/>
        <w:bottom w:val="none" w:sz="0" w:space="0" w:color="auto"/>
        <w:right w:val="none" w:sz="0" w:space="0" w:color="auto"/>
      </w:divBdr>
    </w:div>
    <w:div w:id="1214927024">
      <w:bodyDiv w:val="1"/>
      <w:marLeft w:val="0"/>
      <w:marRight w:val="0"/>
      <w:marTop w:val="0"/>
      <w:marBottom w:val="0"/>
      <w:divBdr>
        <w:top w:val="none" w:sz="0" w:space="0" w:color="auto"/>
        <w:left w:val="none" w:sz="0" w:space="0" w:color="auto"/>
        <w:bottom w:val="none" w:sz="0" w:space="0" w:color="auto"/>
        <w:right w:val="none" w:sz="0" w:space="0" w:color="auto"/>
      </w:divBdr>
    </w:div>
    <w:div w:id="1299647149">
      <w:bodyDiv w:val="1"/>
      <w:marLeft w:val="0"/>
      <w:marRight w:val="0"/>
      <w:marTop w:val="0"/>
      <w:marBottom w:val="0"/>
      <w:divBdr>
        <w:top w:val="none" w:sz="0" w:space="0" w:color="auto"/>
        <w:left w:val="none" w:sz="0" w:space="0" w:color="auto"/>
        <w:bottom w:val="none" w:sz="0" w:space="0" w:color="auto"/>
        <w:right w:val="none" w:sz="0" w:space="0" w:color="auto"/>
      </w:divBdr>
    </w:div>
    <w:div w:id="1322929193">
      <w:bodyDiv w:val="1"/>
      <w:marLeft w:val="0"/>
      <w:marRight w:val="0"/>
      <w:marTop w:val="0"/>
      <w:marBottom w:val="0"/>
      <w:divBdr>
        <w:top w:val="none" w:sz="0" w:space="0" w:color="auto"/>
        <w:left w:val="none" w:sz="0" w:space="0" w:color="auto"/>
        <w:bottom w:val="none" w:sz="0" w:space="0" w:color="auto"/>
        <w:right w:val="none" w:sz="0" w:space="0" w:color="auto"/>
      </w:divBdr>
    </w:div>
    <w:div w:id="1450196599">
      <w:bodyDiv w:val="1"/>
      <w:marLeft w:val="0"/>
      <w:marRight w:val="0"/>
      <w:marTop w:val="0"/>
      <w:marBottom w:val="0"/>
      <w:divBdr>
        <w:top w:val="none" w:sz="0" w:space="0" w:color="auto"/>
        <w:left w:val="none" w:sz="0" w:space="0" w:color="auto"/>
        <w:bottom w:val="none" w:sz="0" w:space="0" w:color="auto"/>
        <w:right w:val="none" w:sz="0" w:space="0" w:color="auto"/>
      </w:divBdr>
    </w:div>
    <w:div w:id="1547569734">
      <w:bodyDiv w:val="1"/>
      <w:marLeft w:val="0"/>
      <w:marRight w:val="0"/>
      <w:marTop w:val="0"/>
      <w:marBottom w:val="0"/>
      <w:divBdr>
        <w:top w:val="none" w:sz="0" w:space="0" w:color="auto"/>
        <w:left w:val="none" w:sz="0" w:space="0" w:color="auto"/>
        <w:bottom w:val="none" w:sz="0" w:space="0" w:color="auto"/>
        <w:right w:val="none" w:sz="0" w:space="0" w:color="auto"/>
      </w:divBdr>
    </w:div>
    <w:div w:id="1855224647">
      <w:bodyDiv w:val="1"/>
      <w:marLeft w:val="0"/>
      <w:marRight w:val="0"/>
      <w:marTop w:val="0"/>
      <w:marBottom w:val="0"/>
      <w:divBdr>
        <w:top w:val="none" w:sz="0" w:space="0" w:color="auto"/>
        <w:left w:val="none" w:sz="0" w:space="0" w:color="auto"/>
        <w:bottom w:val="none" w:sz="0" w:space="0" w:color="auto"/>
        <w:right w:val="none" w:sz="0" w:space="0" w:color="auto"/>
      </w:divBdr>
    </w:div>
    <w:div w:id="1867794664">
      <w:bodyDiv w:val="1"/>
      <w:marLeft w:val="0"/>
      <w:marRight w:val="0"/>
      <w:marTop w:val="0"/>
      <w:marBottom w:val="0"/>
      <w:divBdr>
        <w:top w:val="none" w:sz="0" w:space="0" w:color="auto"/>
        <w:left w:val="none" w:sz="0" w:space="0" w:color="auto"/>
        <w:bottom w:val="none" w:sz="0" w:space="0" w:color="auto"/>
        <w:right w:val="none" w:sz="0" w:space="0" w:color="auto"/>
      </w:divBdr>
    </w:div>
    <w:div w:id="1927836246">
      <w:bodyDiv w:val="1"/>
      <w:marLeft w:val="0"/>
      <w:marRight w:val="0"/>
      <w:marTop w:val="0"/>
      <w:marBottom w:val="0"/>
      <w:divBdr>
        <w:top w:val="none" w:sz="0" w:space="0" w:color="auto"/>
        <w:left w:val="none" w:sz="0" w:space="0" w:color="auto"/>
        <w:bottom w:val="none" w:sz="0" w:space="0" w:color="auto"/>
        <w:right w:val="none" w:sz="0" w:space="0" w:color="auto"/>
      </w:divBdr>
    </w:div>
    <w:div w:id="1933388273">
      <w:bodyDiv w:val="1"/>
      <w:marLeft w:val="0"/>
      <w:marRight w:val="0"/>
      <w:marTop w:val="0"/>
      <w:marBottom w:val="0"/>
      <w:divBdr>
        <w:top w:val="none" w:sz="0" w:space="0" w:color="auto"/>
        <w:left w:val="none" w:sz="0" w:space="0" w:color="auto"/>
        <w:bottom w:val="none" w:sz="0" w:space="0" w:color="auto"/>
        <w:right w:val="none" w:sz="0" w:space="0" w:color="auto"/>
      </w:divBdr>
    </w:div>
    <w:div w:id="2033677286">
      <w:bodyDiv w:val="1"/>
      <w:marLeft w:val="0"/>
      <w:marRight w:val="0"/>
      <w:marTop w:val="0"/>
      <w:marBottom w:val="0"/>
      <w:divBdr>
        <w:top w:val="none" w:sz="0" w:space="0" w:color="auto"/>
        <w:left w:val="none" w:sz="0" w:space="0" w:color="auto"/>
        <w:bottom w:val="none" w:sz="0" w:space="0" w:color="auto"/>
        <w:right w:val="none" w:sz="0" w:space="0" w:color="auto"/>
      </w:divBdr>
    </w:div>
    <w:div w:id="209350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thama49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37440-AF7C-4E2B-93CE-6D262B3DC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2984</Words>
  <Characters>17012</Characters>
  <Application>Microsoft Office Word</Application>
  <DocSecurity>0</DocSecurity>
  <Lines>141</Lines>
  <Paragraphs>39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 Nanai10</dc:creator>
  <cp:lastModifiedBy>AVI03</cp:lastModifiedBy>
  <cp:revision>21</cp:revision>
  <cp:lastPrinted>2020-05-03T08:14:00Z</cp:lastPrinted>
  <dcterms:created xsi:type="dcterms:W3CDTF">2020-05-24T14:38:00Z</dcterms:created>
  <dcterms:modified xsi:type="dcterms:W3CDTF">2020-05-25T06:39:00Z</dcterms:modified>
</cp:coreProperties>
</file>