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BB3B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C0451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การศึกษาเปรียบเทียบด้านประสิทธิผลทางคลินิกและความปลอดภัยระหว่างเจลสารสกัดผลมะขามป้อม 5%</w:t>
      </w:r>
      <w:r w:rsidRPr="00EC0451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EC0451">
        <w:rPr>
          <w:rFonts w:ascii="TH SarabunPSK" w:hAnsi="TH SarabunPSK" w:cs="TH SarabunPSK" w:hint="cs"/>
          <w:b/>
          <w:bCs/>
          <w:sz w:val="36"/>
          <w:szCs w:val="36"/>
          <w:cs/>
        </w:rPr>
        <w:t>กับ เจลอัลฟ่าอาร์</w:t>
      </w:r>
      <w:proofErr w:type="spellStart"/>
      <w:r w:rsidRPr="00EC0451">
        <w:rPr>
          <w:rFonts w:ascii="TH SarabunPSK" w:hAnsi="TH SarabunPSK" w:cs="TH SarabunPSK" w:hint="cs"/>
          <w:b/>
          <w:bCs/>
          <w:sz w:val="36"/>
          <w:szCs w:val="36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b/>
          <w:bCs/>
          <w:sz w:val="36"/>
          <w:szCs w:val="36"/>
          <w:cs/>
        </w:rPr>
        <w:t>ติน 2% เพื่อปรับสภาพผิวหน้าขาว</w:t>
      </w:r>
    </w:p>
    <w:p w14:paraId="63154397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808080" w:themeColor="background1" w:themeShade="80"/>
          <w:szCs w:val="24"/>
          <w:cs/>
        </w:rPr>
      </w:pPr>
      <w:r w:rsidRPr="00EC0451">
        <w:rPr>
          <w:rFonts w:ascii="TH SarabunPSK" w:hAnsi="TH SarabunPSK" w:cs="TH SarabunPSK" w:hint="cs"/>
          <w:b/>
          <w:bCs/>
          <w:sz w:val="30"/>
          <w:szCs w:val="30"/>
          <w:cs/>
        </w:rPr>
        <w:t>ประภาส ปรางค์แสงวิไล</w:t>
      </w:r>
      <w:r w:rsidRPr="00EC0451">
        <w:rPr>
          <w:rFonts w:ascii="TH SarabunPSK" w:hAnsi="TH SarabunPSK" w:cs="TH SarabunPSK" w:hint="cs"/>
          <w:sz w:val="30"/>
          <w:szCs w:val="30"/>
          <w:vertAlign w:val="superscript"/>
          <w:cs/>
        </w:rPr>
        <w:t>1*</w:t>
      </w:r>
      <w:r w:rsidRPr="00EC0451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EC0451">
        <w:rPr>
          <w:rFonts w:ascii="TH SarabunPSK" w:hAnsi="TH SarabunPSK" w:cs="TH SarabunPSK" w:hint="cs"/>
          <w:b/>
          <w:bCs/>
          <w:sz w:val="30"/>
          <w:szCs w:val="30"/>
          <w:cs/>
        </w:rPr>
        <w:t>เทพ เฉลิมชัย</w:t>
      </w:r>
      <w:r w:rsidRPr="00EC0451">
        <w:rPr>
          <w:rFonts w:ascii="TH SarabunPSK" w:hAnsi="TH SarabunPSK" w:cs="TH SarabunPSK" w:hint="cs"/>
          <w:sz w:val="30"/>
          <w:szCs w:val="30"/>
          <w:vertAlign w:val="superscript"/>
          <w:cs/>
        </w:rPr>
        <w:t>2</w:t>
      </w:r>
    </w:p>
    <w:p w14:paraId="38C7CEE3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EC0451">
        <w:rPr>
          <w:rFonts w:ascii="TH SarabunPSK" w:hAnsi="TH SarabunPSK" w:cs="TH SarabunPSK" w:hint="cs"/>
          <w:szCs w:val="24"/>
          <w:vertAlign w:val="superscript"/>
          <w:cs/>
        </w:rPr>
        <w:t>1,2</w:t>
      </w:r>
      <w:r w:rsidRPr="00EC0451">
        <w:rPr>
          <w:rFonts w:ascii="TH SarabunPSK" w:hAnsi="TH SarabunPSK" w:cs="TH SarabunPSK" w:hint="cs"/>
          <w:szCs w:val="24"/>
          <w:cs/>
        </w:rPr>
        <w:t>สำนักวิชาเวชศาสตร์ชะลอวัยและฟื้นฟูสุขภาพ มหาวิทยาลัยแม่ฟ้าหลวง</w:t>
      </w:r>
    </w:p>
    <w:p w14:paraId="64589B93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EC0451">
        <w:rPr>
          <w:rFonts w:ascii="TH SarabunPSK" w:hAnsi="TH SarabunPSK" w:cs="TH SarabunPSK" w:hint="cs"/>
          <w:szCs w:val="24"/>
        </w:rPr>
        <w:t>*email: prapas_prangswl@hotmail.com</w:t>
      </w:r>
    </w:p>
    <w:p w14:paraId="365550B0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2053434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1CB04E37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b/>
          <w:bCs/>
          <w:sz w:val="32"/>
          <w:cs/>
        </w:rPr>
        <w:t>บทคัดย่อ</w:t>
      </w:r>
    </w:p>
    <w:p w14:paraId="32B5449D" w14:textId="358B49E3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  <w:cs/>
        </w:rPr>
        <w:t>ผลิตภัณฑ์ปรับผิวขาวเป็นที่นิยมใช้อย่างแพร่หลายเพื่อลดสีผิวในคนไทย ผลิตภัณฑ์ปรับผิวขาวส่วนใหญ่ยับยั้งการสร้างเม็ดสีเมลานินจากเมลาโนไซ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มะขามป้อมเป็นพืชท้องถิ่นในไทยใช้ประโยชน์เป็นพืชสมุนไพร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การศึกษาในหลอดทดลองที่ผ่านมาแสดงให้เห็นว่าสารสกัดผลมะขามป้อมสามารถยับยั้งการทำงานของไท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เนส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และยับยั้งการสร้างเม็ดสีเมลา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นิน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การศึกษานี้มีจุดประสงค์เพื่อเปรียบเทียบประสิทธิภาพทางคลินิกระหว่างเจลสารสกัดผลมะขามป้อม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กับเจลอัลฟ่าอาร์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ในการปรับสีผิวหน้าขาว คัดเลือกอาสาสมัครจำนวน 24 ราย อายุ 30-50 ปี งานวิจัยนี้เป็นการศึกษาเชิงทดลองทางคลินิก แบบสุ่มเลือกโดยปกปิดสองฝ่าย และมีกลุ่มควบคุม แบบแบ่งครึ่งหน้าเปรียบเทียบในคนเดียวกัน สุ่มเลือกว่าจะทาใบหน้าด้านใดด้วยเจลมะขามป้อม 5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หรือ 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ทาวันละ 2 ครั้ง นาน 12 สัปดาห์ และทาใบหน้าอีกด้านด้วยเจลต่างชนิดกัน ประเมินผลทางคลินิกโดยวัดค่าเมลาน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MX18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,</w:t>
      </w:r>
      <w:r w:rsidRPr="00EC0451">
        <w:rPr>
          <w:rFonts w:ascii="TH SarabunPSK" w:hAnsi="TH SarabunPSK" w:cs="TH SarabunPSK" w:hint="cs"/>
          <w:sz w:val="28"/>
          <w:cs/>
        </w:rPr>
        <w:t xml:space="preserve">ค่าความยืดหยุ่นผิวจากเครื่อง </w:t>
      </w:r>
      <w:r w:rsidRPr="00EC0451">
        <w:rPr>
          <w:rFonts w:ascii="TH SarabunPSK" w:hAnsi="TH SarabunPSK" w:cs="TH SarabunPSK" w:hint="cs"/>
          <w:sz w:val="28"/>
        </w:rPr>
        <w:t>Cutometer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dual MPA 580 </w:t>
      </w:r>
      <w:r w:rsidRPr="00EC0451">
        <w:rPr>
          <w:rFonts w:ascii="TH SarabunPSK" w:hAnsi="TH SarabunPSK" w:cs="TH SarabunPSK" w:hint="cs"/>
          <w:sz w:val="28"/>
          <w:cs/>
        </w:rPr>
        <w:t>และ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จุดรอยดำจากแสงอัลตราไวโอเลตจากเครื่อง </w:t>
      </w:r>
      <w:r w:rsidRPr="00EC0451">
        <w:rPr>
          <w:rFonts w:ascii="TH SarabunPSK" w:hAnsi="TH SarabunPSK" w:cs="TH SarabunPSK" w:hint="cs"/>
          <w:sz w:val="28"/>
        </w:rPr>
        <w:t>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, </w:t>
      </w:r>
      <w:r w:rsidRPr="00EC0451">
        <w:rPr>
          <w:rFonts w:ascii="TH SarabunPSK" w:hAnsi="TH SarabunPSK" w:cs="TH SarabunPSK" w:hint="cs"/>
          <w:sz w:val="28"/>
          <w:cs/>
        </w:rPr>
        <w:t xml:space="preserve">ประเมินคะแนนความพึงพอใจและผลข้างเคียง ที่สัปดาห์ที่ 4, 8 และ 12 พบว่า </w:t>
      </w:r>
      <w:r w:rsidRPr="006B141D">
        <w:rPr>
          <w:rFonts w:ascii="TH SarabunPSK" w:hAnsi="TH SarabunPSK" w:cs="TH SarabunPSK" w:hint="cs"/>
          <w:sz w:val="28"/>
          <w:highlight w:val="yellow"/>
          <w:cs/>
        </w:rPr>
        <w:t>กลุ่มใบหน้า</w:t>
      </w:r>
      <w:r w:rsidR="00077EB8" w:rsidRPr="006B141D">
        <w:rPr>
          <w:rFonts w:ascii="TH SarabunPSK" w:hAnsi="TH SarabunPSK" w:cs="TH SarabunPSK" w:hint="cs"/>
          <w:sz w:val="28"/>
          <w:highlight w:val="yellow"/>
          <w:cs/>
        </w:rPr>
        <w:t>ข้าง</w:t>
      </w:r>
      <w:r w:rsidRPr="006B141D">
        <w:rPr>
          <w:rFonts w:ascii="TH SarabunPSK" w:hAnsi="TH SarabunPSK" w:cs="TH SarabunPSK" w:hint="cs"/>
          <w:sz w:val="28"/>
          <w:highlight w:val="yellow"/>
          <w:cs/>
        </w:rPr>
        <w:t>ที่ทาด้วยสารสกัดผลมะขามป้อม 5</w:t>
      </w:r>
      <w:r w:rsidRPr="006B141D">
        <w:rPr>
          <w:rFonts w:ascii="TH SarabunPSK" w:hAnsi="TH SarabunPSK" w:cs="TH SarabunPSK" w:hint="cs"/>
          <w:sz w:val="28"/>
          <w:highlight w:val="yellow"/>
        </w:rPr>
        <w:t xml:space="preserve">% </w:t>
      </w:r>
      <w:r w:rsidR="00670C89" w:rsidRPr="006B141D">
        <w:rPr>
          <w:rFonts w:ascii="TH SarabunPSK" w:hAnsi="TH SarabunPSK" w:cs="TH SarabunPSK" w:hint="cs"/>
          <w:sz w:val="28"/>
          <w:highlight w:val="yellow"/>
          <w:cs/>
        </w:rPr>
        <w:t>และ</w:t>
      </w:r>
      <w:bookmarkStart w:id="0" w:name="_Hlk72771798"/>
      <w:r w:rsidR="00670C89" w:rsidRPr="00EC0451">
        <w:rPr>
          <w:rFonts w:ascii="TH SarabunPSK" w:hAnsi="TH SarabunPSK" w:cs="TH SarabunPSK" w:hint="cs"/>
          <w:sz w:val="28"/>
          <w:highlight w:val="yellow"/>
          <w:cs/>
        </w:rPr>
        <w:t>กลุ่ม</w:t>
      </w:r>
      <w:r w:rsidR="008030DC" w:rsidRPr="00EC0451">
        <w:rPr>
          <w:rFonts w:ascii="TH SarabunPSK" w:hAnsi="TH SarabunPSK" w:cs="TH SarabunPSK" w:hint="cs"/>
          <w:sz w:val="28"/>
          <w:highlight w:val="yellow"/>
          <w:cs/>
        </w:rPr>
        <w:t>ใบหน้าข้างที่ทา</w:t>
      </w:r>
      <w:r w:rsidR="00670C89" w:rsidRPr="00EC0451">
        <w:rPr>
          <w:rFonts w:ascii="TH SarabunPSK" w:hAnsi="TH SarabunPSK" w:cs="TH SarabunPSK" w:hint="cs"/>
          <w:sz w:val="28"/>
          <w:highlight w:val="yellow"/>
          <w:cs/>
        </w:rPr>
        <w:t>ด้วยเจลอัลฟ่าอาร์</w:t>
      </w:r>
      <w:proofErr w:type="spellStart"/>
      <w:r w:rsidR="00670C89" w:rsidRPr="00EC0451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670C89" w:rsidRPr="00EC0451">
        <w:rPr>
          <w:rFonts w:ascii="TH SarabunPSK" w:hAnsi="TH SarabunPSK" w:cs="TH SarabunPSK" w:hint="cs"/>
          <w:sz w:val="28"/>
          <w:highlight w:val="yellow"/>
          <w:cs/>
        </w:rPr>
        <w:t>ติน 2</w:t>
      </w:r>
      <w:r w:rsidR="00670C89" w:rsidRPr="00EC0451">
        <w:rPr>
          <w:rFonts w:ascii="TH SarabunPSK" w:hAnsi="TH SarabunPSK" w:cs="TH SarabunPSK" w:hint="cs"/>
          <w:sz w:val="28"/>
          <w:highlight w:val="yellow"/>
        </w:rPr>
        <w:t>%</w:t>
      </w:r>
      <w:r w:rsidR="00670C89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มีค่าเมลาน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ลดลงอย่างมีนัยสำคัญที่สัปดาห์ที่ 12</w:t>
      </w:r>
      <w:bookmarkEnd w:id="0"/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เมื่อเทียบกับก่อนการรักษา (</w:t>
      </w:r>
      <w:r w:rsidRPr="00EC0451">
        <w:rPr>
          <w:rFonts w:ascii="TH SarabunPSK" w:hAnsi="TH SarabunPSK" w:cs="TH SarabunPSK" w:hint="cs"/>
          <w:sz w:val="28"/>
        </w:rPr>
        <w:t>p=0.01</w:t>
      </w:r>
      <w:r w:rsidRPr="00EC0451">
        <w:rPr>
          <w:rFonts w:ascii="TH SarabunPSK" w:hAnsi="TH SarabunPSK" w:cs="TH SarabunPSK" w:hint="cs"/>
          <w:sz w:val="28"/>
          <w:cs/>
        </w:rPr>
        <w:t>)</w:t>
      </w:r>
      <w:r w:rsidR="00670C89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แต่เมื่อเปรียบเทียบระหว่าง</w:t>
      </w:r>
      <w:r w:rsidR="00D6270E" w:rsidRPr="00EC0451">
        <w:rPr>
          <w:rFonts w:ascii="TH SarabunPSK" w:hAnsi="TH SarabunPSK" w:cs="TH SarabunPSK" w:hint="cs"/>
          <w:sz w:val="28"/>
          <w:highlight w:val="yellow"/>
          <w:cs/>
        </w:rPr>
        <w:t>ข้างที่</w:t>
      </w:r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ทาด้วยเจลสารสกัดผลมะขามป้อม 5</w:t>
      </w:r>
      <w:r w:rsidR="00123D03" w:rsidRPr="00EC0451">
        <w:rPr>
          <w:rFonts w:ascii="TH SarabunPSK" w:hAnsi="TH SarabunPSK" w:cs="TH SarabunPSK" w:hint="cs"/>
          <w:sz w:val="28"/>
          <w:highlight w:val="yellow"/>
        </w:rPr>
        <w:t xml:space="preserve">% </w:t>
      </w:r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และ</w:t>
      </w:r>
      <w:r w:rsidR="00D6270E" w:rsidRPr="00EC0451">
        <w:rPr>
          <w:rFonts w:ascii="TH SarabunPSK" w:hAnsi="TH SarabunPSK" w:cs="TH SarabunPSK" w:hint="cs"/>
          <w:sz w:val="28"/>
          <w:highlight w:val="yellow"/>
          <w:cs/>
        </w:rPr>
        <w:t>ข้างที่</w:t>
      </w:r>
      <w:r w:rsidR="002049F5" w:rsidRPr="00EC0451">
        <w:rPr>
          <w:rFonts w:ascii="TH SarabunPSK" w:hAnsi="TH SarabunPSK" w:cs="TH SarabunPSK" w:hint="cs"/>
          <w:sz w:val="28"/>
          <w:highlight w:val="yellow"/>
          <w:cs/>
        </w:rPr>
        <w:t>ทา</w:t>
      </w:r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เจลอัลฟ่าอาร์</w:t>
      </w:r>
      <w:proofErr w:type="spellStart"/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123D03" w:rsidRPr="00EC0451">
        <w:rPr>
          <w:rFonts w:ascii="TH SarabunPSK" w:hAnsi="TH SarabunPSK" w:cs="TH SarabunPSK" w:hint="cs"/>
          <w:sz w:val="28"/>
          <w:highlight w:val="yellow"/>
          <w:cs/>
        </w:rPr>
        <w:t>ติน 2</w:t>
      </w:r>
      <w:r w:rsidR="00123D03" w:rsidRPr="00EC0451">
        <w:rPr>
          <w:rFonts w:ascii="TH SarabunPSK" w:hAnsi="TH SarabunPSK" w:cs="TH SarabunPSK" w:hint="cs"/>
          <w:sz w:val="28"/>
          <w:highlight w:val="yellow"/>
        </w:rPr>
        <w:t>%</w:t>
      </w:r>
      <w:r w:rsidR="00123D03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พบว่าไม่แตกต่างกัน </w:t>
      </w:r>
      <w:r w:rsidRPr="00EC0451">
        <w:rPr>
          <w:rFonts w:ascii="TH SarabunPSK" w:hAnsi="TH SarabunPSK" w:cs="TH SarabunPSK" w:hint="cs"/>
          <w:sz w:val="28"/>
        </w:rPr>
        <w:t>(p=</w:t>
      </w:r>
      <w:r w:rsidRPr="00EC0451">
        <w:rPr>
          <w:rFonts w:ascii="TH SarabunPSK" w:hAnsi="TH SarabunPSK" w:cs="TH SarabunPSK" w:hint="cs"/>
          <w:sz w:val="28"/>
          <w:cs/>
        </w:rPr>
        <w:t>0.</w:t>
      </w:r>
      <w:r w:rsidRPr="00EC0451">
        <w:rPr>
          <w:rFonts w:ascii="TH SarabunPSK" w:hAnsi="TH SarabunPSK" w:cs="TH SarabunPSK" w:hint="cs"/>
          <w:sz w:val="28"/>
        </w:rPr>
        <w:t xml:space="preserve">931) </w:t>
      </w:r>
      <w:r w:rsidRPr="00EC0451">
        <w:rPr>
          <w:rFonts w:ascii="TH SarabunPSK" w:hAnsi="TH SarabunPSK" w:cs="TH SarabunPSK" w:hint="cs"/>
          <w:sz w:val="28"/>
          <w:cs/>
        </w:rPr>
        <w:t>ค่าความยืดหยุ่นผิวและจุดรอยดำจากแสงอัลตราไวโอเลตจากเครื่อง</w:t>
      </w:r>
      <w:r w:rsidRPr="00EC0451">
        <w:rPr>
          <w:rFonts w:ascii="TH SarabunPSK" w:hAnsi="TH SarabunPSK" w:cs="TH SarabunPSK" w:hint="cs"/>
          <w:sz w:val="28"/>
        </w:rPr>
        <w:t xml:space="preserve"> 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ทั้ง 2 กลุ่มไม่แตกต่างกันหลังการรักษาสัปดาห์ที่ 12 ทั้งกลุ่มที่ใช้เจลสารสกัดผลมะขามป้อม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 xml:space="preserve">นั้นมีคะแนนความความพึงพอใจระดับดีและดีมาก (ร้อยละ 100) โดยอาสาสมัคร 1 ราย </w:t>
      </w:r>
      <w:r w:rsidRPr="00EC0451">
        <w:rPr>
          <w:rFonts w:ascii="TH SarabunPSK" w:hAnsi="TH SarabunPSK" w:cs="TH SarabunPSK" w:hint="cs"/>
          <w:sz w:val="28"/>
        </w:rPr>
        <w:t>(</w:t>
      </w:r>
      <w:r w:rsidRPr="00EC0451"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EC0451">
        <w:rPr>
          <w:rFonts w:ascii="TH SarabunPSK" w:hAnsi="TH SarabunPSK" w:cs="TH SarabunPSK" w:hint="cs"/>
          <w:sz w:val="28"/>
        </w:rPr>
        <w:t xml:space="preserve">4.2) </w:t>
      </w:r>
      <w:r w:rsidRPr="00EC0451">
        <w:rPr>
          <w:rFonts w:ascii="TH SarabunPSK" w:hAnsi="TH SarabunPSK" w:cs="TH SarabunPSK" w:hint="cs"/>
          <w:sz w:val="28"/>
          <w:cs/>
        </w:rPr>
        <w:t>มีอาการแสบเล็กน้อยชั่วคราวจากการใช้สารสกัดผลมะขามป้อม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กล่าวโดยสรุปสารสกัดผลมะขามป้อม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มีประสิทธิภาพและนำมาเป็นทางเลือกในการปรับผิวขาวได้</w:t>
      </w:r>
    </w:p>
    <w:p w14:paraId="6F160117" w14:textId="77777777" w:rsidR="00D90662" w:rsidRPr="00EC0451" w:rsidRDefault="00D90662" w:rsidP="00A27812">
      <w:pPr>
        <w:pStyle w:val="NoSpacing"/>
        <w:tabs>
          <w:tab w:val="left" w:pos="0"/>
          <w:tab w:val="left" w:pos="90"/>
        </w:tabs>
        <w:spacing w:after="16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EC0451">
        <w:rPr>
          <w:rFonts w:ascii="TH SarabunPSK" w:hAnsi="TH SarabunPSK" w:cs="TH SarabunPSK" w:hint="cs"/>
          <w:b/>
          <w:bCs/>
          <w:sz w:val="28"/>
        </w:rPr>
        <w:t>: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เจลสารสกัดผลมะขามป้อม, 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ติน, ปรับผิวขาว</w:t>
      </w:r>
    </w:p>
    <w:p w14:paraId="3A34C931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6171DC4" w14:textId="51803728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0E128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172560" w14:textId="77777777" w:rsidR="00562A3A" w:rsidRPr="00EC0451" w:rsidRDefault="00562A3A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C76B22" w14:textId="34AE62F5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0451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A comparative study for clinical efficacy and safety between 5% </w:t>
      </w:r>
      <w:proofErr w:type="spellStart"/>
      <w:r w:rsidRPr="00EC0451">
        <w:rPr>
          <w:rFonts w:ascii="TH SarabunPSK" w:hAnsi="TH SarabunPSK" w:cs="TH SarabunPSK" w:hint="cs"/>
          <w:b/>
          <w:bCs/>
          <w:sz w:val="36"/>
          <w:szCs w:val="36"/>
        </w:rPr>
        <w:t>emblica</w:t>
      </w:r>
      <w:proofErr w:type="spellEnd"/>
      <w:r w:rsidRPr="00EC0451">
        <w:rPr>
          <w:rFonts w:ascii="TH SarabunPSK" w:hAnsi="TH SarabunPSK" w:cs="TH SarabunPSK" w:hint="cs"/>
          <w:b/>
          <w:bCs/>
          <w:sz w:val="36"/>
          <w:szCs w:val="36"/>
        </w:rPr>
        <w:t xml:space="preserve"> gel and 2% alpha arbutin gel for facial whitening</w:t>
      </w:r>
    </w:p>
    <w:p w14:paraId="07D55079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proofErr w:type="spellStart"/>
      <w:r w:rsidRPr="00EC0451">
        <w:rPr>
          <w:rFonts w:ascii="TH SarabunPSK" w:hAnsi="TH SarabunPSK" w:cs="TH SarabunPSK" w:hint="cs"/>
          <w:b/>
          <w:bCs/>
          <w:sz w:val="30"/>
          <w:szCs w:val="30"/>
        </w:rPr>
        <w:t>Prapas</w:t>
      </w:r>
      <w:proofErr w:type="spellEnd"/>
      <w:r w:rsidRPr="00EC0451">
        <w:rPr>
          <w:rFonts w:ascii="TH SarabunPSK" w:hAnsi="TH SarabunPSK" w:cs="TH SarabunPSK" w:hint="cs"/>
          <w:b/>
          <w:bCs/>
          <w:sz w:val="30"/>
          <w:szCs w:val="30"/>
        </w:rPr>
        <w:t xml:space="preserve"> Prangsangwilai</w:t>
      </w:r>
      <w:r w:rsidRPr="00EC0451">
        <w:rPr>
          <w:rFonts w:ascii="TH SarabunPSK" w:hAnsi="TH SarabunPSK" w:cs="TH SarabunPSK" w:hint="cs"/>
          <w:sz w:val="30"/>
          <w:szCs w:val="30"/>
          <w:vertAlign w:val="superscript"/>
        </w:rPr>
        <w:t>1*</w:t>
      </w:r>
      <w:r w:rsidRPr="00EC0451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proofErr w:type="spellStart"/>
      <w:r w:rsidRPr="00EC0451">
        <w:rPr>
          <w:rFonts w:ascii="TH SarabunPSK" w:hAnsi="TH SarabunPSK" w:cs="TH SarabunPSK" w:hint="cs"/>
          <w:b/>
          <w:bCs/>
          <w:sz w:val="30"/>
          <w:szCs w:val="30"/>
        </w:rPr>
        <w:t>Thep</w:t>
      </w:r>
      <w:proofErr w:type="spellEnd"/>
      <w:r w:rsidRPr="00EC0451">
        <w:rPr>
          <w:rFonts w:ascii="TH SarabunPSK" w:hAnsi="TH SarabunPSK" w:cs="TH SarabunPSK" w:hint="cs"/>
          <w:b/>
          <w:bCs/>
          <w:sz w:val="30"/>
          <w:szCs w:val="30"/>
        </w:rPr>
        <w:t xml:space="preserve"> Chalermchai</w:t>
      </w:r>
      <w:r w:rsidRPr="00EC0451">
        <w:rPr>
          <w:rFonts w:ascii="TH SarabunPSK" w:hAnsi="TH SarabunPSK" w:cs="TH SarabunPSK" w:hint="cs"/>
          <w:sz w:val="30"/>
          <w:szCs w:val="30"/>
          <w:vertAlign w:val="superscript"/>
        </w:rPr>
        <w:t>2</w:t>
      </w:r>
    </w:p>
    <w:p w14:paraId="1D7CD553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  <w:vertAlign w:val="superscript"/>
        </w:rPr>
      </w:pPr>
      <w:r w:rsidRPr="00EC0451">
        <w:rPr>
          <w:rFonts w:ascii="TH SarabunPSK" w:hAnsi="TH SarabunPSK" w:cs="TH SarabunPSK" w:hint="cs"/>
          <w:szCs w:val="24"/>
          <w:vertAlign w:val="superscript"/>
        </w:rPr>
        <w:t xml:space="preserve">1, </w:t>
      </w:r>
      <w:r w:rsidRPr="00EC0451">
        <w:rPr>
          <w:rFonts w:ascii="TH SarabunPSK" w:hAnsi="TH SarabunPSK" w:cs="TH SarabunPSK" w:hint="cs"/>
          <w:szCs w:val="24"/>
          <w:vertAlign w:val="superscript"/>
          <w:cs/>
        </w:rPr>
        <w:t>2</w:t>
      </w:r>
      <w:r w:rsidRPr="00EC0451">
        <w:rPr>
          <w:rFonts w:ascii="TH SarabunPSK" w:hAnsi="TH SarabunPSK" w:cs="TH SarabunPSK" w:hint="cs"/>
          <w:szCs w:val="24"/>
        </w:rPr>
        <w:t xml:space="preserve">School of Anti-Aging and Regenerative Medicine, Mae Fah </w:t>
      </w:r>
      <w:proofErr w:type="spellStart"/>
      <w:r w:rsidRPr="00EC0451">
        <w:rPr>
          <w:rFonts w:ascii="TH SarabunPSK" w:hAnsi="TH SarabunPSK" w:cs="TH SarabunPSK" w:hint="cs"/>
          <w:szCs w:val="24"/>
        </w:rPr>
        <w:t>Luang</w:t>
      </w:r>
      <w:proofErr w:type="spellEnd"/>
      <w:r w:rsidRPr="00EC0451">
        <w:rPr>
          <w:rFonts w:ascii="TH SarabunPSK" w:hAnsi="TH SarabunPSK" w:cs="TH SarabunPSK" w:hint="cs"/>
          <w:szCs w:val="24"/>
        </w:rPr>
        <w:t xml:space="preserve"> University</w:t>
      </w:r>
    </w:p>
    <w:p w14:paraId="5910A0CD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Cs w:val="24"/>
        </w:rPr>
      </w:pPr>
      <w:r w:rsidRPr="00EC0451">
        <w:rPr>
          <w:rFonts w:ascii="TH SarabunPSK" w:hAnsi="TH SarabunPSK" w:cs="TH SarabunPSK" w:hint="cs"/>
          <w:szCs w:val="24"/>
        </w:rPr>
        <w:t>*email: prapas_prangswl@hotmail.com</w:t>
      </w:r>
    </w:p>
    <w:p w14:paraId="6DF5B588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642132D" w14:textId="77777777" w:rsidR="00D90662" w:rsidRPr="00EC0451" w:rsidRDefault="00D90662" w:rsidP="00A27812">
      <w:pPr>
        <w:pStyle w:val="NoSpacing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Abstract</w:t>
      </w:r>
    </w:p>
    <w:p w14:paraId="2FE66710" w14:textId="2078531A" w:rsidR="00D90662" w:rsidRPr="00EC0451" w:rsidRDefault="00D90662" w:rsidP="00A27812">
      <w:pPr>
        <w:pStyle w:val="NoSpacing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Skin whitening products are commonly used for skin whitening effects in Thai individuals. Most of whitening agents inhibit melanin pigment production by melanocyte. </w:t>
      </w:r>
      <w:r w:rsidRPr="00EC0451">
        <w:rPr>
          <w:rFonts w:ascii="TH SarabunPSK" w:hAnsi="TH SarabunPSK" w:cs="TH SarabunPSK" w:hint="cs"/>
          <w:i/>
          <w:iCs/>
          <w:sz w:val="28"/>
        </w:rPr>
        <w:t xml:space="preserve">Phyllanthus </w:t>
      </w:r>
      <w:proofErr w:type="spellStart"/>
      <w:r w:rsidRPr="00EC0451">
        <w:rPr>
          <w:rFonts w:ascii="TH SarabunPSK" w:hAnsi="TH SarabunPSK" w:cs="TH SarabunPSK" w:hint="cs"/>
          <w:i/>
          <w:iCs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is local Thai plant, with beneficial use as Thai herbal medicine. In previous in vitro study, demonstrated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fruit extract could suppress tyrosinase activity and inhibit melanin production. This study aimed to compare the clinical effects of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in facial skin whitening with 2 % alpha arbutin gel. There were 24 subjects enrolled with range between 30 to 50 years of age. This is a double-blinded, randomized-controlled study with Intra-individual, split side of face comparison. This study randomly assigned one side of the facial area to receive either twice daily skin application of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or 2% arbutin gel for 12 weeks and contralateral side of the face will receive another facial gel. Clinical evaluation including melanin index measured by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MX18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>, skin elasticity by Cutometer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dual MPA 580 and ultraviolet (UV) spot by 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>, subjects’ satisfaction score and adverse effect were assessed at the baseline, 4th, 8th, 12</w:t>
      </w:r>
      <w:r w:rsidRPr="00EC0451">
        <w:rPr>
          <w:rFonts w:ascii="TH SarabunPSK" w:hAnsi="TH SarabunPSK" w:cs="TH SarabunPSK" w:hint="cs"/>
          <w:sz w:val="28"/>
          <w:vertAlign w:val="superscript"/>
        </w:rPr>
        <w:t>th</w:t>
      </w:r>
      <w:r w:rsidRPr="00EC0451">
        <w:rPr>
          <w:rFonts w:ascii="TH SarabunPSK" w:hAnsi="TH SarabunPSK" w:cs="TH SarabunPSK" w:hint="cs"/>
          <w:sz w:val="28"/>
        </w:rPr>
        <w:t xml:space="preserve"> week visit. </w:t>
      </w:r>
      <w:r w:rsidR="008D312F" w:rsidRPr="008D312F">
        <w:rPr>
          <w:rFonts w:ascii="TH SarabunPSK" w:hAnsi="TH SarabunPSK" w:cs="TH SarabunPSK"/>
          <w:sz w:val="28"/>
          <w:highlight w:val="yellow"/>
        </w:rPr>
        <w:t xml:space="preserve">Both facial sides to receive </w:t>
      </w:r>
      <w:r w:rsidRPr="008D312F">
        <w:rPr>
          <w:rFonts w:ascii="TH SarabunPSK" w:hAnsi="TH SarabunPSK" w:cs="TH SarabunPSK" w:hint="cs"/>
          <w:sz w:val="28"/>
          <w:highlight w:val="yellow"/>
        </w:rPr>
        <w:t xml:space="preserve">5% </w:t>
      </w:r>
      <w:proofErr w:type="spellStart"/>
      <w:r w:rsidRPr="008D312F">
        <w:rPr>
          <w:rFonts w:ascii="TH SarabunPSK" w:hAnsi="TH SarabunPSK" w:cs="TH SarabunPSK" w:hint="cs"/>
          <w:sz w:val="28"/>
          <w:highlight w:val="yellow"/>
        </w:rPr>
        <w:t>emblica</w:t>
      </w:r>
      <w:proofErr w:type="spellEnd"/>
      <w:r w:rsidRPr="008D312F">
        <w:rPr>
          <w:rFonts w:ascii="TH SarabunPSK" w:hAnsi="TH SarabunPSK" w:cs="TH SarabunPSK" w:hint="cs"/>
          <w:sz w:val="28"/>
          <w:highlight w:val="yellow"/>
        </w:rPr>
        <w:t xml:space="preserve"> gel </w:t>
      </w:r>
      <w:r w:rsidR="006D0196">
        <w:rPr>
          <w:rFonts w:ascii="TH SarabunPSK" w:hAnsi="TH SarabunPSK" w:cs="TH SarabunPSK"/>
          <w:sz w:val="28"/>
          <w:highlight w:val="yellow"/>
        </w:rPr>
        <w:t xml:space="preserve">group </w:t>
      </w:r>
      <w:r w:rsidR="00300FBF" w:rsidRPr="008D312F">
        <w:rPr>
          <w:rFonts w:ascii="TH SarabunPSK" w:hAnsi="TH SarabunPSK" w:cs="TH SarabunPSK" w:hint="cs"/>
          <w:sz w:val="28"/>
          <w:highlight w:val="yellow"/>
        </w:rPr>
        <w:t xml:space="preserve">and 2% </w:t>
      </w:r>
      <w:r w:rsidR="00300FBF" w:rsidRPr="006A3F1F">
        <w:rPr>
          <w:rFonts w:ascii="TH SarabunPSK" w:hAnsi="TH SarabunPSK" w:cs="TH SarabunPSK" w:hint="cs"/>
          <w:sz w:val="28"/>
          <w:highlight w:val="yellow"/>
        </w:rPr>
        <w:t xml:space="preserve">alpha arbutin </w:t>
      </w:r>
      <w:r w:rsidR="006A3F1F" w:rsidRPr="006A3F1F">
        <w:rPr>
          <w:rFonts w:ascii="TH SarabunPSK" w:hAnsi="TH SarabunPSK" w:cs="TH SarabunPSK"/>
          <w:sz w:val="28"/>
          <w:highlight w:val="yellow"/>
        </w:rPr>
        <w:t>group</w:t>
      </w:r>
      <w:r w:rsidR="006A3F1F">
        <w:rPr>
          <w:rFonts w:ascii="TH SarabunPSK" w:hAnsi="TH SarabunPSK" w:cs="TH SarabunPSK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</w:rPr>
        <w:t xml:space="preserve">showed significant reduction of mean melanin index by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</w:t>
      </w:r>
      <w:r w:rsidR="006D0196" w:rsidRPr="00EC0451">
        <w:rPr>
          <w:rFonts w:ascii="TH SarabunPSK" w:hAnsi="TH SarabunPSK" w:cs="TH SarabunPSK" w:hint="cs"/>
          <w:sz w:val="28"/>
        </w:rPr>
        <w:t xml:space="preserve">at 12 weeks duration </w:t>
      </w:r>
      <w:r w:rsidRPr="00EC0451">
        <w:rPr>
          <w:rFonts w:ascii="TH SarabunPSK" w:hAnsi="TH SarabunPSK" w:cs="TH SarabunPSK" w:hint="cs"/>
          <w:sz w:val="28"/>
        </w:rPr>
        <w:t xml:space="preserve">than the baseline visit (p=0.01). There was no difference between </w:t>
      </w:r>
      <w:r w:rsidR="00D6270E" w:rsidRPr="00686A2B">
        <w:rPr>
          <w:rFonts w:ascii="TH SarabunPSK" w:hAnsi="TH SarabunPSK" w:cs="TH SarabunPSK" w:hint="cs"/>
          <w:sz w:val="28"/>
          <w:highlight w:val="yellow"/>
        </w:rPr>
        <w:t xml:space="preserve">5% </w:t>
      </w:r>
      <w:proofErr w:type="spellStart"/>
      <w:r w:rsidR="00D6270E" w:rsidRPr="00686A2B">
        <w:rPr>
          <w:rFonts w:ascii="TH SarabunPSK" w:hAnsi="TH SarabunPSK" w:cs="TH SarabunPSK" w:hint="cs"/>
          <w:sz w:val="28"/>
          <w:highlight w:val="yellow"/>
        </w:rPr>
        <w:t>emblica</w:t>
      </w:r>
      <w:proofErr w:type="spellEnd"/>
      <w:r w:rsidR="00D6270E" w:rsidRPr="00686A2B">
        <w:rPr>
          <w:rFonts w:ascii="TH SarabunPSK" w:hAnsi="TH SarabunPSK" w:cs="TH SarabunPSK" w:hint="cs"/>
          <w:sz w:val="28"/>
          <w:highlight w:val="yellow"/>
        </w:rPr>
        <w:t xml:space="preserve"> gel</w:t>
      </w:r>
      <w:r w:rsidR="006B141D">
        <w:rPr>
          <w:rFonts w:ascii="TH SarabunPSK" w:hAnsi="TH SarabunPSK" w:cs="TH SarabunPSK"/>
          <w:sz w:val="28"/>
          <w:highlight w:val="yellow"/>
        </w:rPr>
        <w:t xml:space="preserve"> </w:t>
      </w:r>
      <w:r w:rsidR="00D6270E" w:rsidRPr="00686A2B">
        <w:rPr>
          <w:rFonts w:ascii="TH SarabunPSK" w:hAnsi="TH SarabunPSK" w:cs="TH SarabunPSK" w:hint="cs"/>
          <w:sz w:val="28"/>
          <w:highlight w:val="yellow"/>
        </w:rPr>
        <w:t xml:space="preserve">and 2% alpha arbutin </w:t>
      </w:r>
      <w:r w:rsidR="00686A2B" w:rsidRPr="00686A2B">
        <w:rPr>
          <w:rFonts w:ascii="TH SarabunPSK" w:hAnsi="TH SarabunPSK" w:cs="TH SarabunPSK"/>
          <w:sz w:val="28"/>
          <w:highlight w:val="yellow"/>
        </w:rPr>
        <w:t>group</w:t>
      </w:r>
      <w:r w:rsidR="00D6270E" w:rsidRPr="00EC0451">
        <w:rPr>
          <w:rFonts w:ascii="TH SarabunPSK" w:hAnsi="TH SarabunPSK" w:cs="TH SarabunPSK" w:hint="cs"/>
          <w:sz w:val="28"/>
        </w:rPr>
        <w:t xml:space="preserve">  </w:t>
      </w:r>
      <w:r w:rsidRPr="00EC0451">
        <w:rPr>
          <w:rFonts w:ascii="TH SarabunPSK" w:hAnsi="TH SarabunPSK" w:cs="TH SarabunPSK" w:hint="cs"/>
          <w:sz w:val="28"/>
        </w:rPr>
        <w:t>(p=0.931). There was no difference for skin elasticity and ultraviolet (UV) spot by 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between the 2 groups. Both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and 2% arbutin gel group demonstrated good to excellent rating for subjects’ satisfaction score (100%) on treatment effect at 12-week visit. There was 1 subject (4.2%) of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group reported with transient mild stinging. In conclusion, 5%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 is effective and advised as an alternative for skin whitening.</w:t>
      </w:r>
    </w:p>
    <w:p w14:paraId="350C8FC1" w14:textId="77777777" w:rsidR="00D90662" w:rsidRPr="00EC0451" w:rsidRDefault="00D90662" w:rsidP="00A27812">
      <w:pPr>
        <w:pStyle w:val="NoSpacing"/>
        <w:tabs>
          <w:tab w:val="left" w:pos="0"/>
          <w:tab w:val="left" w:pos="90"/>
        </w:tabs>
        <w:spacing w:after="160"/>
        <w:jc w:val="both"/>
        <w:rPr>
          <w:rFonts w:ascii="TH SarabunPSK" w:hAnsi="TH SarabunPSK" w:cs="TH SarabunPSK"/>
          <w:b/>
          <w:bCs/>
          <w:sz w:val="28"/>
          <w:cs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Keywords: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gel, alpha arbutin, skin whitening</w:t>
      </w:r>
    </w:p>
    <w:p w14:paraId="6A080CE5" w14:textId="7777777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4BF618A" w14:textId="6E5A9D63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54C159" w14:textId="3F8A39D7" w:rsidR="00D90662" w:rsidRPr="00EC0451" w:rsidRDefault="00D90662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ECE521" w14:textId="77777777" w:rsidR="005E199D" w:rsidRPr="00EC0451" w:rsidRDefault="005E199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379EC5C" w14:textId="183218C4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บทนำ</w:t>
      </w:r>
    </w:p>
    <w:p w14:paraId="3A5239D5" w14:textId="77777777" w:rsidR="00A27812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2781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ความเป็นมาและความสำคัญของปัญหา</w:t>
      </w:r>
    </w:p>
    <w:p w14:paraId="4EB1948A" w14:textId="77777777" w:rsidR="00A27812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แสงแดดเป็นสิ่งแวดล้อมรอบตัวที่พบได้ในชีวิตประจำวัน ช่วยในการสร้างวิตามินดี</w:t>
      </w:r>
      <w:r w:rsidR="001B7AA6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(</w:t>
      </w:r>
      <w:r w:rsidR="00CE4854"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Lucas et al., </w:t>
      </w:r>
      <w:r w:rsidR="00CE4854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2015)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ที่ร่างกายนำไปใช้ประโยชน์ได้ ในทางกลับกันผิวหนังที่ได้รับแสงแดดมากเกินไปส่งผลให้ผิวหนังมีสีคล้ำขึ้น รอยด่างดำ ผิวเสื่อมสภาพจากแสงแดดเกิดรอยย่น ขาดความยืดหยุ่น</w:t>
      </w:r>
    </w:p>
    <w:p w14:paraId="4AE50F7E" w14:textId="4293C4AD" w:rsidR="00CE4854" w:rsidRPr="00A27812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สีผิวที่เข้มขึ้นเป็นผลจากเม็ดสีเมลา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นิน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melanin)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ที่สร้างจากเมลาโนไซ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ต์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melanocyte)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ที่อยู่ในผิวหนัง เม็ดสีเมลาน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เกิดจากสารต้นกำเนิดคือสารไท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ซีน กระบวนการที่สารไท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ซีนเปลี่ยนแปลงจนได้เม็ดสีเมลาน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ิน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อาศัยตัวแปรหลักคือ เอนไซม์ไท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Tyrosinase) </w:t>
      </w:r>
      <w:r w:rsidR="00CE4854"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(Torres, 1999)</w:t>
      </w:r>
    </w:p>
    <w:p w14:paraId="66BB0DB2" w14:textId="77777777" w:rsidR="00FC63E6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="AngsanaNew-Bold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ผิวหนังเสื่อมสภาพสามารถแบ่งได้เป็นความเสื่อมสภาพตามวัย (ความชราตามวัย,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chronological aging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) เป็นสิ่งที่หลีกเลี่ยงไม่ได้ และผิวหนังเสื่อมสภาพจากแสงแดด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(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ความชราจากแสงแดด,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extrinsic aging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,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photoaging)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 ซึ่งเป็นความเสื่อมสภาพจากสิ่งกระตุ้นภายนอกส่วนใหญ่เกี่ยวข้องกับแสงแดด โดยผิวหนังเสื่อมสภาพจากแสงแดดสามารถป้องกันได้โดยหลีกเลี่ยงแสงแดด ทาผลิตภัณฑ์กันแดด หรือใช้ยาที่ช่วยฟื้นฟูสภาพผิว ผิวเสื่อมสภาพจากแสงแดดเกิดจากรังสียูวีกระตุ้นให้เกิดอนุมูลอิสระกลุ่ม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ROS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(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reactive oxygen species)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ขึ้นในผิวหนัง</w:t>
      </w:r>
      <w:r w:rsidR="00D8529B"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eastAsia="AngsanaNew-Bold" w:hAnsi="TH SarabunPSK" w:cs="TH SarabunPSK" w:hint="cs"/>
          <w:noProof/>
          <w:color w:val="000000" w:themeColor="text1"/>
          <w:sz w:val="28"/>
        </w:rPr>
        <w:t>(Gonzaga, 2009)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จากนั้นอนุมูลอิสระเหล่านี้ก่อให้เกิดการทำลายเนื้อเยื่อโครงสร้างในผิวหนัง เช่น คอลลาเจน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(collagen)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อิลาสติน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(elastin)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ไกลโค</w:t>
      </w:r>
      <w:proofErr w:type="spellStart"/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อะ</w:t>
      </w:r>
      <w:proofErr w:type="spellEnd"/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มิโนไกลแคน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 (glycosaminoglycan)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 จนปรากฎเป็นพยาธิสภาพของผิวหนังชั้นหนังแท้และชั้นหนังกำพร้า</w:t>
      </w:r>
    </w:p>
    <w:p w14:paraId="10B0CDF6" w14:textId="738931FF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มะขามป้อมเป็นพืชท้องถิ่นในประเทศไทย</w:t>
      </w:r>
      <w:r w:rsidR="00D8529B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6109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นคร เหลืองประเสริฐ,</w:t>
      </w:r>
      <w:r w:rsidR="00D8529B"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 </w:t>
      </w:r>
      <w:r w:rsidR="00F6109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นิภา เขื่อนควบ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, 2011)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มีชื่อวิทยาศาสตร์ว่า </w:t>
      </w:r>
      <w:r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Phyllanthus </w:t>
      </w:r>
      <w:proofErr w:type="spellStart"/>
      <w:r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>emblica</w:t>
      </w:r>
      <w:proofErr w:type="spellEnd"/>
      <w:r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 xml:space="preserve"> L.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ผลมีลักษณะกลมแป้น เป็นผลแบบมีเนื้อ ผลในธรรมชาติมีขนาดเส้นผ่าศูนย์กลางประมาณ 2.14 เซนติเมตร น้ำหนักประมาณ 5-10 กรัม ผลที่ปรับปรุงพันธุ์แล้วจะมีขนาดใหญ่ น้ำหนักประมาณ 28-50 กรัม โดยทั่วไปไม่นิยมรับประทานผลสดเนื่องจากมีรสชาติเปรี้ยวและฝาด นิยมแปรรูปเป็นผลิตภัณฑ์เช่น แยม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เยล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ลี่ น้ำผลไม้ สรรพคุณทางยาผลมะขามป้อมได้ถูกใช้เป็นส่วนประกอบในหลายตำรับ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(ราชกิจจานุเบกษา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2012)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โดยมีสรรพคุณเช่น ระบายท้อง บรรเทาอาการไอขับเสมหะ แก้กระหาย แก้หวัด แก้บิดจากแบคทีเรีย เป็นต้น สรรพคุณอื่นๆ ของมะขามป้อมที่มีการตีพิมพ์งานวิจัย ได้แก่ สารสกัดจากกิ่งมะขามป้อมช่วยต้านอนุมูลอิสระ ป้องกันเซลล์เปลี่ยนไปเป็นเซลล์มะเร็ง และฤทธิ์ต้านเชื้อแบคทีเรีย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(Fangkrathok, 2014)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นอกจากนี้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สารสกัดจากผลมะขามป้อมอุดมด้วยสารฟลาโวน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อยด์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กรดวิตามินซี และสารกลุ่ม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ฟี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นอ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ลิก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phenolic compound)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ซึ่งมีฤทธิ์ต้านอนุมูลอิสระ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(Pourreza, 2013)</w:t>
      </w:r>
    </w:p>
    <w:p w14:paraId="49C15294" w14:textId="74F4FB9D" w:rsidR="00D04F3F" w:rsidRPr="00EC0451" w:rsidRDefault="00D04F3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="AngsanaNew-Bold" w:hAnsi="TH SarabunPSK" w:cs="TH SarabunPSK"/>
          <w:color w:val="000000" w:themeColor="text1"/>
          <w:sz w:val="28"/>
        </w:rPr>
      </w:pP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ความเป็นพิษของสารสกัดมะขามป้อมเมื่อจัดความเป็นพิษตามระบบการจำแนกประเภทและการติดฉลากสารเคมีที่เป็นระบบเดียวกันทั่วโลก (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 xml:space="preserve">GHS, The Globally Harmonized System of Classification and Labelling of Chemicals)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 xml:space="preserve">จัดอยู่ในระดับที่ 5 คือไม่มีความเป็นพิษ มีความปลอดภัยสูง มีค่า 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LD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50 ที่5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,</w:t>
      </w:r>
      <w:r w:rsidRPr="00EC0451">
        <w:rPr>
          <w:rFonts w:ascii="TH SarabunPSK" w:eastAsia="AngsanaNew-Bold" w:hAnsi="TH SarabunPSK" w:cs="TH SarabunPSK" w:hint="cs"/>
          <w:color w:val="000000" w:themeColor="text1"/>
          <w:sz w:val="28"/>
          <w:cs/>
        </w:rPr>
        <w:t>000 มิลลิกรัมต่อน้ำหนักตัวหนึ่งกิโลกรัม ด้วยวิธีทดสอบการเกิดพิษเฉียบพลันทางปากในหนูทดลอง</w:t>
      </w:r>
      <w:r w:rsidR="00CC34E1" w:rsidRPr="00EC0451">
        <w:rPr>
          <w:rFonts w:ascii="TH SarabunPSK" w:eastAsia="AngsanaNew-Bold" w:hAnsi="TH SarabunPSK" w:cs="TH SarabunPSK" w:hint="cs"/>
          <w:color w:val="000000" w:themeColor="text1"/>
          <w:sz w:val="28"/>
        </w:rPr>
        <w:t>(</w:t>
      </w:r>
      <w:proofErr w:type="spellStart"/>
      <w:r w:rsidR="00CC34E1" w:rsidRPr="00EC0451">
        <w:rPr>
          <w:rFonts w:ascii="TH SarabunPSK" w:hAnsi="TH SarabunPSK" w:cs="TH SarabunPSK" w:hint="cs"/>
          <w:cs/>
        </w:rPr>
        <w:t>ภัสส</w:t>
      </w:r>
      <w:proofErr w:type="spellEnd"/>
      <w:r w:rsidR="00CC34E1" w:rsidRPr="00EC0451">
        <w:rPr>
          <w:rFonts w:ascii="TH SarabunPSK" w:hAnsi="TH SarabunPSK" w:cs="TH SarabunPSK" w:hint="cs"/>
          <w:cs/>
        </w:rPr>
        <w:t>ราภรณ์ ศรีมังกรแก้ว</w:t>
      </w:r>
      <w:r w:rsidR="00CC34E1" w:rsidRPr="00EC0451">
        <w:rPr>
          <w:rFonts w:ascii="TH SarabunPSK" w:hAnsi="TH SarabunPSK" w:cs="TH SarabunPSK" w:hint="cs"/>
          <w:noProof/>
        </w:rPr>
        <w:t xml:space="preserve"> ,</w:t>
      </w:r>
      <w:r w:rsidR="00CC34E1" w:rsidRPr="00EC0451">
        <w:rPr>
          <w:rFonts w:ascii="TH SarabunPSK" w:hAnsi="TH SarabunPSK" w:cs="TH SarabunPSK" w:hint="cs"/>
          <w:noProof/>
          <w:sz w:val="28"/>
          <w:szCs w:val="36"/>
        </w:rPr>
        <w:t>2015</w:t>
      </w:r>
      <w:r w:rsidR="00CC34E1" w:rsidRPr="00EC0451">
        <w:rPr>
          <w:rFonts w:ascii="TH SarabunPSK" w:hAnsi="TH SarabunPSK" w:cs="TH SarabunPSK" w:hint="cs"/>
          <w:noProof/>
        </w:rPr>
        <w:t>).</w:t>
      </w:r>
    </w:p>
    <w:p w14:paraId="6FB232DE" w14:textId="11AF181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ฤทธิ์ทางเภสัชวิทยาที่น่าสนใจของมะขามป้อมที่เกี่ยวข้องกับการปรับคุณภาพผิว เช่น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ฤทธิ์ช่วยลดสีผิวซึ่งผลมะขามป้อมมีฤทธิ์ยับยั้งไท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ซิ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เนส</w:t>
      </w:r>
      <w:proofErr w:type="spellEnd"/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(Chaudhuri et al., February 2007; </w:t>
      </w:r>
      <w:r w:rsidR="00D81EE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จันทิมา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2010; </w:t>
      </w:r>
      <w:r w:rsidR="00D81EE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ประไพพิศ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, 2018)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ฤทธิ์ต้านอนุมูลอิสระ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B75F3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จันทิมา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, 2010)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เคยมีการศึกษาพบว่าครีมที่มีส่วนผสมสารสกัดมะขามป้อมช่วยให้สีผิวลดลงอย่างมีนัยสำคัญ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</w:t>
      </w:r>
      <w:r w:rsidR="00F6109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 xml:space="preserve">วศินี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เพื่องธนาคม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 xml:space="preserve">, </w:t>
      </w:r>
      <w:r w:rsidR="00F61092" w:rsidRPr="00EC0451">
        <w:rPr>
          <w:rFonts w:ascii="TH SarabunPSK" w:hAnsi="TH SarabunPSK" w:cs="TH SarabunPSK" w:hint="cs"/>
          <w:noProof/>
          <w:color w:val="000000" w:themeColor="text1"/>
          <w:sz w:val="28"/>
          <w:cs/>
        </w:rPr>
        <w:t>2012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ซึ่งในการศึกษาดังกล่าวเป็นการศึกษาเปรียบเทียบกับสารสกัด ครีมชะเอมเทศ และครีมโคจิก</w:t>
      </w:r>
      <w:r w:rsidR="0083138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1" w:name="_Hlk72772326"/>
      <w:r w:rsidR="0083138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โดยทาบริเวณแขนด้านใน</w:t>
      </w:r>
      <w:r w:rsidR="000D20B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="0083138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ทาตัวยาแต่ละ</w:t>
      </w:r>
      <w:r w:rsidR="0083138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lastRenderedPageBreak/>
        <w:t>ตัวกว้าง 2 เซนติเมตร ยาว 3 เซนติเมตร แล้วประเมินผล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โดยใช้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แถบวัดระดับสีผิว</w:t>
      </w:r>
      <w:r w:rsidR="000D20B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ประเมินด้วยสายตาผู้ประเมิน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และวัดด้วยเครื่องคัลเลอรีมิเตอร์ 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colorimeter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F2112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พบว่าผิวหนังจุดที่ทาด้วยครีมสารสกัดผลมะขามป้อมมีสีผิวลดลง 1 ระดับเมื่อประเมินด้วยแถบวัดระดับสีผิว</w:t>
      </w:r>
      <w:bookmarkEnd w:id="1"/>
      <w:r w:rsidR="00F2112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นอกจากนี้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ยังมีผลการศึกษา</w:t>
      </w:r>
      <w:r w:rsidR="00F2112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อื่นพบ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ว่าสารสกัดผลมะขามป้อมสามารถลดการเกิดอนุมูลอิสระกลุ่ม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ROS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และช่วยป้องกันเซลล์ไฟโบรบลาสต์ 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fibroblast)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จากรังสียูวีได้ในหลอดทดลอง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(Majeed et al., 2011)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สามารถลดสาร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pro-MMP-1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ในเซลล์ไฟโบรบลาสต์และมีฤทธิ์ยับยั้งการทำงานของเอนไซม์ไฮยาลู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โร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นิเดส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(hyaluronidase)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ได้อย่างมีนัยสำคัญในหลอดทดลอง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</w:rPr>
        <w:t>(Adil et al., 2010)</w:t>
      </w:r>
    </w:p>
    <w:p w14:paraId="63D5871A" w14:textId="37B05B29" w:rsidR="006F3D96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จากข้อมูลข้างต้นจะเห็นได้ว่าสารสกัดจากผลมะขามป้อมมีฤทธิ์ลดการสร้างเม็ดสี และลดการสร้างสารอนุมูลอิสระที่ก่อให้เกิดความเสื่อมสภาพของผิว ทั้งสองปัญหาดังกล่าวเกิดจากแสงแดดกระตุ้น แต่ยังไม่มีการศึกษาในทางคลินิก</w:t>
      </w:r>
      <w:r w:rsidR="00F2112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บริเวณใบหน้า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มาก่อน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ด้วยเหตุนี้</w:t>
      </w:r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ผู้วิจัยจึงมีความสนใจศึกษาประสิทธิผลของเจลสารสกัดมะขามป้อมในการปรับลดสีผิวว่าสามารถลดสีผิวได้ดีมากน้อยเพียงใดหากนำมาเปรียบเทียบกับ</w:t>
      </w:r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สารอ</w:t>
      </w:r>
      <w:proofErr w:type="spellStart"/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DA3F6F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F3E65" w:rsidRPr="00EC0451">
        <w:rPr>
          <w:rFonts w:ascii="TH SarabunPSK" w:hAnsi="TH SarabunPSK" w:cs="TH SarabunPSK" w:hint="cs"/>
          <w:color w:val="000000" w:themeColor="text1"/>
          <w:sz w:val="28"/>
          <w:cs/>
        </w:rPr>
        <w:t>ซึ่ง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สารอ</w:t>
      </w:r>
      <w:proofErr w:type="spellStart"/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>ัลฟ่า</w:t>
      </w:r>
      <w:proofErr w:type="spellEnd"/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>อาร์</w:t>
      </w:r>
      <w:proofErr w:type="spellStart"/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ตินสกัดได้จากพืชในกลุ่ม 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genus </w:t>
      </w:r>
      <w:r w:rsidR="00FC63E6"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>Arctostaphylos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โดยเฉพาะ 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family </w:t>
      </w:r>
      <w:r w:rsidR="00FC63E6" w:rsidRPr="00EC0451">
        <w:rPr>
          <w:rFonts w:ascii="TH SarabunPSK" w:hAnsi="TH SarabunPSK" w:cs="TH SarabunPSK" w:hint="cs"/>
          <w:i/>
          <w:iCs/>
          <w:color w:val="000000" w:themeColor="text1"/>
          <w:sz w:val="28"/>
        </w:rPr>
        <w:t>Ericaceae</w:t>
      </w:r>
      <w:r w:rsidR="00670C89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Start w:id="2" w:name="_Hlk72775448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ซึ่งมีกลไกการลดสีผิวโดยยับยั้งเอนไซม์ไท</w:t>
      </w:r>
      <w:proofErr w:type="spellStart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โร</w:t>
      </w:r>
      <w:proofErr w:type="spellEnd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ซิ</w:t>
      </w:r>
      <w:proofErr w:type="spellStart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เนส</w:t>
      </w:r>
      <w:proofErr w:type="spellEnd"/>
      <w:r w:rsidR="008030DC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(Boissy et al., 2005)</w:t>
      </w:r>
      <w:r w:rsidR="0065557A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</w:t>
      </w:r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เช่นเดียวกับสารสกัดผลมะขามป้อม อีกทั้งอัลฟ่าอาร์</w:t>
      </w:r>
      <w:proofErr w:type="spellStart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</w:t>
      </w:r>
      <w:r w:rsidR="008030DC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นิยมใ</w:t>
      </w:r>
      <w:r w:rsidR="008A5906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ช้เป็นส่วนผสมในผลิตภัณฑ์ปรับสีผิวหน้าขาว</w:t>
      </w:r>
      <w:r w:rsidR="00FC63E6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bookmarkEnd w:id="2"/>
    </w:p>
    <w:p w14:paraId="062A8E13" w14:textId="6D201E4D" w:rsidR="00211ED1" w:rsidRPr="00EC0451" w:rsidRDefault="00211ED1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52A9C7F6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วัตถุประสงค์การวิจัย</w:t>
      </w:r>
    </w:p>
    <w:p w14:paraId="566907AD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วัตถุประสงค์หลัก</w:t>
      </w:r>
    </w:p>
    <w:p w14:paraId="1658537D" w14:textId="2558992A" w:rsidR="00CE4854" w:rsidRPr="00EC0451" w:rsidRDefault="00A27812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เพื่อศึกษาประสิทธิผลการใช้เจลสารสกัดผลมะขามป้อม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5%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5% 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>Emblica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extract gel)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เพื่อปรับลดสีผิว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ใบหน้า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เปรียบเทียบกับเจลอัลฟ่าอาร์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โดยการวัด</w:t>
      </w:r>
      <w:r w:rsidR="00F21124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สีผิวที่เปลี่ยนแปลงไป</w:t>
      </w:r>
      <w:r w:rsidR="00E9449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ด้วยค่า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melanin index 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จากเครื่อง </w:t>
      </w:r>
      <w:proofErr w:type="spellStart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="00CE48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MX18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</w:p>
    <w:p w14:paraId="55879B81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วัตถุประสงค์รอง</w:t>
      </w:r>
    </w:p>
    <w:p w14:paraId="4E658D70" w14:textId="1C6C170F" w:rsidR="00CE4854" w:rsidRPr="00EC0451" w:rsidRDefault="00CE4854" w:rsidP="00A27812">
      <w:pPr>
        <w:pStyle w:val="ListParagraph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เพื่อศึกษาประสิทธิผลของของเจลสารสกัดผลมะขามป้อม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%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D4C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สามารถลด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จุดรอยดำ</w:t>
      </w:r>
      <w:r w:rsidR="001026ED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(</w:t>
      </w:r>
      <w:r w:rsidR="001026ED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UV spot)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จากการวัดด้วยเครื่อง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VISIA Complexion Analysis System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เทียบกับเจลอัลฟ่าอาร์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</w:p>
    <w:p w14:paraId="28EFD8E8" w14:textId="1B75ECE9" w:rsidR="00CE4854" w:rsidRPr="00EC0451" w:rsidRDefault="00CE4854" w:rsidP="00A27812">
      <w:pPr>
        <w:pStyle w:val="ListParagraph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เพื่อศึกษาประสิทธิผลการใช้เจลสารสกัดผลมะขามป้อม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%</w:t>
      </w:r>
      <w:r w:rsidR="005D4C5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เพื่อเพิ่มความยืดหยุ่นของผิว เมื่อวัดด้วยเครื่อง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cutometer</w:t>
      </w:r>
      <w:r w:rsidR="005D4C54"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dual MPA 580</w:t>
      </w:r>
    </w:p>
    <w:p w14:paraId="1461003F" w14:textId="11417221" w:rsidR="00CE4854" w:rsidRPr="00EC0451" w:rsidRDefault="00CE4854" w:rsidP="00A27812">
      <w:pPr>
        <w:pStyle w:val="ListParagraph"/>
        <w:numPr>
          <w:ilvl w:val="0"/>
          <w:numId w:val="7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เพื่อศึกษาเปรียบเทียบความพึงพอใจจากการทาเจลสารสกัดผลมะขามป้อม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5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%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เทียบกับเจลอัลฟ่าอาร์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ติน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% </w:t>
      </w:r>
      <w:r w:rsidR="001A7443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75ABD691" w14:textId="168BBD60" w:rsidR="00841A7F" w:rsidRPr="00EC0451" w:rsidRDefault="008F7342" w:rsidP="00A27812">
      <w:p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4.  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เพื่อศึกษา</w:t>
      </w:r>
      <w:proofErr w:type="spellStart"/>
      <w:r w:rsidR="006128B4" w:rsidRPr="00EC0451">
        <w:rPr>
          <w:rFonts w:ascii="TH SarabunPSK" w:hAnsi="TH SarabunPSK" w:cs="TH SarabunPSK" w:hint="cs"/>
          <w:color w:val="000000" w:themeColor="text1"/>
          <w:sz w:val="28"/>
          <w:cs/>
        </w:rPr>
        <w:t>เป</w:t>
      </w:r>
      <w:proofErr w:type="spellEnd"/>
      <w:r w:rsidR="006128B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รียเทียบ</w:t>
      </w:r>
      <w:r w:rsidR="00CE485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ผลข้างเคียง</w:t>
      </w:r>
      <w:r w:rsidR="0008009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8009A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ได้แก่ 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อากา</w:t>
      </w:r>
      <w:r w:rsidR="0008009A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ร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คัน แสบ แดง จากการทาเจลสารสกัดผลมะขามป้อม 5% (5% </w:t>
      </w:r>
      <w:proofErr w:type="spellStart"/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Emblica</w:t>
      </w:r>
      <w:proofErr w:type="spellEnd"/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extract gel)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เทียบกับเจลอัลฟ่าอาร์</w:t>
      </w:r>
      <w:proofErr w:type="spellStart"/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ติน 2% (2% </w:t>
      </w:r>
      <w:r w:rsidR="00830FD5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alpha arbutin gel)</w:t>
      </w:r>
    </w:p>
    <w:p w14:paraId="106C1B9D" w14:textId="0790E6B8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</w:p>
    <w:p w14:paraId="75585A7D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highlight w:val="yellow"/>
          <w:cs/>
        </w:rPr>
        <w:t>นิยามเชิงปฏิบัติการ</w:t>
      </w:r>
    </w:p>
    <w:p w14:paraId="5994581B" w14:textId="50A889B6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1.</w:t>
      </w:r>
      <w:r w:rsidR="005B177D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มีประสิทธิผลในการปรับลดสีผิว</w:t>
      </w:r>
      <w:bookmarkStart w:id="3" w:name="_Hlk72772400"/>
      <w:r w:rsidR="00F85517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,ปรับผิวหน้าขาว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คือ ผลเปรียบเทียบก่อนทาและหลังทาสารทดสอบ 12 สัปดาห์พบว่า ค่า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mexameter melanin index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ลดลง</w:t>
      </w:r>
    </w:p>
    <w:bookmarkEnd w:id="3"/>
    <w:p w14:paraId="2B04F6D3" w14:textId="390BBEE5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2.</w:t>
      </w:r>
      <w:r w:rsidR="005B177D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การจำแนกผิวเสื่อมสภาพจากแสงแดดตาม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Glogou’s classificatio</w:t>
      </w:r>
      <w:r w:rsidR="009349BB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n (Glogau, R.,1994)</w:t>
      </w:r>
    </w:p>
    <w:p w14:paraId="787DCF85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lastRenderedPageBreak/>
        <w:t>ระดับ 1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mild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พบในช่วงอายุ 28-35 ปี กลุ่ม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no wrinkle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ลักษณะที่พบ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Early photoaging, mild pigmentatory changes , no keratosis, minimal wrinkles, minimal or no makeup</w:t>
      </w:r>
    </w:p>
    <w:p w14:paraId="0D8F1D7A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ระดับ 2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Moderate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พบในช่วงอายุ 35-50 ปี กลุ่ม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wrinkle in motion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ลักษณะที่พบ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Early to moderate photoaging, early senile lentigene, keratosis palpable but not visible, parallel smile lines beginning to appear, usually wears some foundation</w:t>
      </w:r>
    </w:p>
    <w:p w14:paraId="466A840C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ระดับ 3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Advanced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พบในช่วงอายุ 50-60 ปี กลุ่ม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wrinkle at rest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ลักษณะที่พบ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Advanced photoaging, obvious dyschromia, telangiectasia, visible keratosis, wrinkles even when not moving, always wears heavy foundation</w:t>
      </w:r>
    </w:p>
    <w:p w14:paraId="7F589912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ระดับ 4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Severe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พบในช่วงอายุมากกว่า 60 ปี กลุ่ม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Only wrinkle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ลักษณะที่พบ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Severe photoaging, yellow-gray color of skin, prior skin malignancy, wrinkle throughout, no normal skin, cannot wear makeup “cakes and cracks”</w:t>
      </w:r>
    </w:p>
    <w:p w14:paraId="04F54A25" w14:textId="7C10B5EE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3.การจำแนกสีผิวตาม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Fitzpatrick’s skin type</w:t>
      </w:r>
      <w:r w:rsidR="009349BB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(Torres,1999)</w:t>
      </w:r>
    </w:p>
    <w:p w14:paraId="512A11A2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I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White; very fair, red or blond hair; blue eyes; freckle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Always burns, never tans</w:t>
      </w:r>
    </w:p>
    <w:p w14:paraId="55F3436D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II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White, fair, red or blond hair; blue, hazel or green eyes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Usually burns, tans with difficulty</w:t>
      </w:r>
    </w:p>
    <w:p w14:paraId="706E82B0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III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Cream white; fair with any eye or hair color (common)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Sometimes mild burn, gradually tans</w:t>
      </w:r>
    </w:p>
    <w:p w14:paraId="5A988ED3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IV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Brown; typical Mediterranean Caucasian skin 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Rarely burn, tans with ease</w:t>
      </w:r>
    </w:p>
    <w:p w14:paraId="29AC1C48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V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Dark Brown; mid-easter skin types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Very rarely burns, tans easily</w:t>
      </w:r>
    </w:p>
    <w:p w14:paraId="4AC5B1A6" w14:textId="77777777" w:rsidR="008954A4" w:rsidRPr="00EC0451" w:rsidRDefault="008954A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Type VI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สีผิว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Black 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คุณสมบัติ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Never burns, tans very easily</w:t>
      </w:r>
    </w:p>
    <w:p w14:paraId="1D3D0FB0" w14:textId="23809B24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4.</w:t>
      </w:r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เจลอัลฟ่าอาร์บูติน 2% (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alpha arbutin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2%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liposome gel)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ส่วนประกอบ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Arbutin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2%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,Glycerin, Phosphatidylcholine, Disodium EDTA, Vitamin E acetate as preservative </w:t>
      </w:r>
    </w:p>
    <w:p w14:paraId="4A8F995F" w14:textId="36EAAF50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5.</w:t>
      </w:r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เจลสารสกัดผลมะขามป้อม 5% (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Emblica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5%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liposome gel 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ส่วนประกอบ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Emblic Liposome Gel, Phyllanthus Emblica Fruit Extract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5%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, Glycerin, Phosphatidylcholine, Disodium EDTA, Vitamin E acetate as preservative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ผลิตโดยนำสารสกัดผลมะขามป้อมในรู</w:t>
      </w:r>
      <w:r w:rsidR="00C2722E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ปสารละลาย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ใช้เป็นสารออกฤทธิ์หลัก *เจลสารสกัดผลมะขามป้อม 5% และเจลอัลฟ่าอาร์บูติน 2% ผลิตให้มีลักษณะสี กลิ่น เนื้อเจล ใกล้เคียงกัน</w:t>
      </w:r>
    </w:p>
    <w:p w14:paraId="01FBA177" w14:textId="2A30D371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6.</w:t>
      </w:r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การเปลี่ยนแปลงจุดรอยดำ (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UV spot)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ด้วยภาพถ่ายจากการวัดด้วยเครื่อง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VISIA® Complexion Analysis System</w:t>
      </w:r>
    </w:p>
    <w:p w14:paraId="2D6DFE71" w14:textId="754403BF" w:rsidR="008954A4" w:rsidRPr="00EC0451" w:rsidRDefault="008954A4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7.</w:t>
      </w:r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ความยืดหยุ่นของผิว หมายถึง ค่าความยืดหยุ่นของผิวหนัง (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R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2 :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Visco-elasticity)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ที่วัดจากเครื่อง 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Cutometer  </w:t>
      </w:r>
    </w:p>
    <w:p w14:paraId="287E4997" w14:textId="60723D13" w:rsidR="008F7342" w:rsidRPr="00EC0451" w:rsidRDefault="008954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8.</w:t>
      </w:r>
      <w:bookmarkStart w:id="4" w:name="_Hlk72775257"/>
      <w:r w:rsidR="00D620E1">
        <w:rPr>
          <w:rFonts w:ascii="TH SarabunPSK" w:hAnsi="TH SarabunPSK" w:cs="TH SarabunPSK"/>
          <w:noProof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ความพึงพอใจโดยอาสาสมัคร หมายถึง อาสาสมัคร ประเมินความพึงพอใจในการรักษา</w:t>
      </w:r>
      <w:r w:rsidR="00001ECD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, สีผิว</w:t>
      </w:r>
      <w:r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 xml:space="preserve"> ที่สัปดาห์ที่ 12 ด้วยค่าคะแนนความพึงพอใจระดับ 1-5 โดยคำนวณร้อยละของผู้ป่วยมีความพึงพอใจมาก (4) และมากที่สุด (5) เปรียบเทียบกันสองกลุ่ม</w:t>
      </w:r>
      <w:bookmarkEnd w:id="4"/>
    </w:p>
    <w:p w14:paraId="6665B7E2" w14:textId="1FC2225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ระเบียบวิธีวิจัย</w:t>
      </w:r>
    </w:p>
    <w:p w14:paraId="726A8C4A" w14:textId="6938ABF7" w:rsidR="00CE4854" w:rsidRPr="00355702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5570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รูปแบบการวิจัย (</w:t>
      </w:r>
      <w:r w:rsidRPr="00355702">
        <w:rPr>
          <w:rFonts w:ascii="TH SarabunPSK" w:hAnsi="TH SarabunPSK" w:cs="TH SarabunPSK" w:hint="cs"/>
          <w:b/>
          <w:bCs/>
          <w:color w:val="000000" w:themeColor="text1"/>
          <w:sz w:val="28"/>
        </w:rPr>
        <w:t>Research design)</w:t>
      </w:r>
    </w:p>
    <w:p w14:paraId="74E8D6A8" w14:textId="60CFFFFF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งานวิจัยเชิงทดลองทางคลินิก แบบสุ่มเลือกโดยปกปิดสองฝ่าย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และมีกลุ่มควบคุม แบบแบ่งครึ่งหน้าเปรียบเทียบในคนเดียวกัน 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randomized, double-blinded-controlled, Intraindividual split face, clinical study)</w:t>
      </w:r>
    </w:p>
    <w:p w14:paraId="237FDD4D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การกำหนดประชากรและกลุ่มตัวอย่าง</w:t>
      </w:r>
    </w:p>
    <w:p w14:paraId="64209092" w14:textId="528C8171" w:rsidR="007B0538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อาสาสมัครชายและหญิงสุขภาพดี อายุระหว่าง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30-50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ปี ที่มีสีผิวตามเกณฑ์การแบ่งมาตรฐานของ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Fitzpatrick’s skin type 3-5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ที่มีปัญหาของผิวเสื่อมสภาพจากแสงแดดเล็กน้อยถึงปานกลาง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(mild to moderate photoaging)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ตาม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Glogou’s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classification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ระดับ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1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(พบใน</w:t>
      </w:r>
      <w:r w:rsidR="003F03A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คนปกติ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ช่วงอายุ 28-35</w:t>
      </w:r>
      <w:r w:rsidR="000D20B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ปี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="000D20B0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ระดับ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2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(พบใน</w:t>
      </w:r>
      <w:r w:rsidR="003F03A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คนปกติ</w:t>
      </w:r>
      <w:r w:rsidR="00662BE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ช่วงอายุ 35-50 ปี)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จากการวินิจฉัยของแพทย์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และสามารถติดตามผลการรักษาที่โรงพยาบาลมหาวิทยาลัยแม่ฟ้าหลวง กรุงเทพมหานคร </w:t>
      </w:r>
    </w:p>
    <w:p w14:paraId="275F9E51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การคำนวนขนาดตัวอย่าง (</w:t>
      </w: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</w:rPr>
        <w:t>sample size determination)</w:t>
      </w:r>
    </w:p>
    <w:p w14:paraId="1A49636B" w14:textId="345144B6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นื่องจากยังไม่มีการศึกษาวิจัยเปรียบเทียบประสิทธิผลของการใช้เจลสารสกัดผลมะขามป้อมกับเจลอัลฟ่า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ตินในการปรับลดสีผิวตีพิมพ์มาก่อน ผู้วิจัยจึงเลือกงานวิจัยที่ใกล้เคียงของ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ปัทมา ปาประโคนและคณะ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fldChar w:fldCharType="begin"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 ADDIN EN.CITE &lt;EndNote&gt;&lt;Cite&gt;&lt;Author&gt;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ปัทมา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&lt;/Author&gt;&lt;Year&gt;2015&lt;/Year&gt;&lt;IDText&gt;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 xml:space="preserve">การศึกษาเปรียบเทียบประสิทธิผลของการทาครีมไดไฮโดรออกซีเรสเวอราทรอล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0.2%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 xml:space="preserve">กับครีมอัลฟาอาร์บูติน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2%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เพื่อการปรับผิวหน้าขาวในอาสาสมัครชาวไทย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&lt;/IDText&gt;&lt;DisplayText&gt;[74]&lt;/DisplayText&gt;&lt;record&gt;&lt;titles&gt;&lt;title&gt;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 xml:space="preserve">การศึกษาเปรียบเทียบประสิทธิผลของการทาครีมไดไฮโดรออกซีเรสเวอราทรอล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0.2%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 xml:space="preserve">กับครีมอัลฟาอาร์บูติน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 xml:space="preserve">2% 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เพื่อการปรับผิวหน้าขาวในอาสาสมัครชาวไทย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&lt;/title&gt;&lt;secondary-title&gt;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สำนักวิชาเวชศาสตร์ชะลอวัยและฟื้นฟูสุขภาพ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&lt;/secondary-title&gt;&lt;/titles&gt;&lt;contributors&gt;&lt;authors&gt;&lt;author&gt;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ปัทมา ปาประโคน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&lt;/author&gt;&lt;/authors&gt;&lt;/contributors&gt;&lt;added-date format="utc"&gt;1601351436&lt;/added-date&gt;&lt;ref-type name="Thesis"&gt;32&lt;/ref-type&gt;&lt;dates&gt;&lt;year&gt;2015&lt;/year&gt;&lt;/dates&gt;&lt;rec-number&gt;99&lt;/rec-number&gt;&lt;publisher&gt;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instrText>มหาวิทยาลัยแม่ฟ้าหลวง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instrText>&lt;/publisher&gt;&lt;last-updated-date format="utc"&gt;1602391302&lt;/last-updated-date&gt;&lt;/record&gt;&lt;/Cite&gt;&lt;/EndNote&gt;</w:instrTex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fldChar w:fldCharType="separate"/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(</w:t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ปัทมา</w:t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 xml:space="preserve"> </w:t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  <w:cs/>
        </w:rPr>
        <w:t>ปาประโคน</w:t>
      </w:r>
      <w:r w:rsidR="000E4C24" w:rsidRPr="00EC0451">
        <w:rPr>
          <w:rFonts w:ascii="TH SarabunPSK" w:hAnsi="TH SarabunPSK" w:cs="TH SarabunPSK" w:hint="cs"/>
          <w:noProof/>
          <w:color w:val="000000" w:themeColor="text1"/>
          <w:sz w:val="28"/>
          <w:highlight w:val="yellow"/>
        </w:rPr>
        <w:t>, 2015)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fldChar w:fldCharType="end"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เรื่องการศึกษาเปรียบเทียบประสิทธิผลของการทาครีม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ไดไฮโ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ดรออกซีเรสเวอราทรอล 0.2%กับ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ีมอ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ัลฟ่า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 2% เพื่อการปรับผิวหน้าขาวในอาสาสมัครชาวไทย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</w:p>
    <w:p w14:paraId="0C77B91F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งานวิจัยดังกล่าวเป็นการเปรียบเทียบโดยทำการทดลองให้อาสาสมัครทาใบหน้าข้างหนึ่งด้วยครีม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ไดไฮโ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ดรออกซีเรสเวอราทรอล 0.2% และทาใบหน้าอีกข้างด้วย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ีมอ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ัลฟ่า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ติน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2%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เพื่อปรับสภาพผิวหน้าขาว แล้วนำมาเปรียบเทียบผลลัพธ์คือการเปลี่ยนแปลงค่าเมลาน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อินเด็ก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ก่อนและหลังทาครีม มีความใกล้เคียงกับงานวิจัยนี้ที่ทาใบหน้าข้างหนึ่งด้วยครีมสารสกัดมะขามป้อมและทาใบหน้าอีกข้างด้วย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คร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ีมอ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ัลฟ่า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 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%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แล้ววัดผลด้วยเมลาน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อินเด็ก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ก่อนและหลังทาเช่นเดียวกัน</w:t>
      </w:r>
    </w:p>
    <w:p w14:paraId="6805850B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โดยกำหนด</w:t>
      </w:r>
    </w:p>
    <w:p w14:paraId="36CDEC56" w14:textId="52DBB261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n =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จำนวนประชากรที่ต้องการศึกษา</w:t>
      </w:r>
    </w:p>
    <w:p w14:paraId="14F063F4" w14:textId="51570C8D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Z =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เป็นค่าจากตาราง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Z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ที่ความน่าจะเป็น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 </w:t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α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/2 เมื่อเป็นการทดสอบสองทาง</w:t>
      </w:r>
    </w:p>
    <w:p w14:paraId="653750C5" w14:textId="13896AD9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p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perscript"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=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ค่าความแปรปรวนร่วม</w:t>
      </w:r>
    </w:p>
    <w:p w14:paraId="16227A33" w14:textId="19D4B058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  <w:vertAlign w:val="subscript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1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ค่าเบี่ยงเบนมาตรฐานของกลุ่มตัวอย่างที่หนึ่ง</w:t>
      </w:r>
    </w:p>
    <w:p w14:paraId="43B6A7D5" w14:textId="0F7DEB93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  <w:cs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vertAlign w:val="subscript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ค่าเบี่ยงเบนมาตรฐานของกลุ่มตัวอย่างที่สอง</w:t>
      </w:r>
    </w:p>
    <w:p w14:paraId="51515DC9" w14:textId="6CC32471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=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ค่าเฉลี่ยเมลาน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</w:p>
    <w:p w14:paraId="3987C5D5" w14:textId="1559EC2E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1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ค่าเฉลี่ยเมลาน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อินเด็ก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ของกลุ่มตัวอย่างที่หนึ่ง</w:t>
      </w:r>
    </w:p>
    <w:p w14:paraId="28BD3FBE" w14:textId="35C64E32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ค่าเฉลี่ยเมลาน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อินเด็ก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ของกลุ่มตัวอย่างที่สอง</w:t>
      </w:r>
    </w:p>
    <w:p w14:paraId="7F431ACF" w14:textId="13B29175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lastRenderedPageBreak/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α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(type I error)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 0.05 (two tail)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  <w:t>Z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0.025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1.96</w:t>
      </w:r>
    </w:p>
    <w:p w14:paraId="4C687FA5" w14:textId="4482FF4F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/>
          <w:color w:val="000000" w:themeColor="text1"/>
          <w:sz w:val="28"/>
          <w:highlight w:val="yellow"/>
        </w:rPr>
        <w:t>β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(type II error) = 0.10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  <w:t>Z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0.100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1.28</w:t>
      </w:r>
    </w:p>
    <w:p w14:paraId="5FF5ADF0" w14:textId="70895050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1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6.12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 xml:space="preserve">2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 7.85</w:t>
      </w:r>
    </w:p>
    <w:p w14:paraId="6F1EB796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p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perscript"/>
        </w:rPr>
        <w:t xml:space="preserve">2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= </w:t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  <w:highlight w:val="yellow"/>
              </w:rPr>
            </m:ctrlPr>
          </m:fPr>
          <m:num>
            <m:d>
              <m:dPr>
                <m:endChr m:val=""/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-1)</m:t>
                </m:r>
                <m:sSubSup>
                  <m:sSub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-1)</m:t>
                </m:r>
                <m:sSubSup>
                  <m:sSubSup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p>
                </m:sSubSup>
              </m:e>
            </m:d>
          </m:num>
          <m:den>
            <m:sSub>
              <m:sSub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n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1</m:t>
                </m:r>
              </m:sub>
            </m:sSub>
            <m:r>
              <w:rPr>
                <w:rFonts w:ascii="Cambria Math" w:hAnsi="Cambria Math" w:cs="TH SarabunPSK" w:hint="cs"/>
                <w:color w:val="000000" w:themeColor="text1"/>
                <w:sz w:val="28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n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b>
            </m:sSub>
            <m:r>
              <w:rPr>
                <w:rFonts w:ascii="Cambria Math" w:hAnsi="Cambria Math" w:cs="TH SarabunPSK" w:hint="cs"/>
                <w:color w:val="000000" w:themeColor="text1"/>
                <w:sz w:val="28"/>
                <w:highlight w:val="yellow"/>
              </w:rPr>
              <m:t>-2</m:t>
            </m:r>
          </m:den>
        </m:f>
      </m:oMath>
    </w:p>
    <w:p w14:paraId="0875E8D0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p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perscript"/>
        </w:rPr>
        <w:t xml:space="preserve">2 </w:t>
      </w:r>
      <w:r w:rsidRPr="00EC0451">
        <w:rPr>
          <w:rFonts w:ascii="TH SarabunPSK" w:eastAsiaTheme="minorEastAsia" w:hAnsi="TH SarabunPSK" w:cs="TH SarabunPSK" w:hint="cs"/>
          <w:color w:val="000000" w:themeColor="text1"/>
          <w:sz w:val="28"/>
          <w:highlight w:val="yellow"/>
        </w:rPr>
        <w:t>=</w:t>
      </w:r>
      <m:oMath>
        <m:r>
          <w:rPr>
            <w:rFonts w:ascii="Cambria Math" w:eastAsiaTheme="minorEastAsia" w:hAnsi="Cambria Math" w:cs="TH SarabunPSK" w:hint="cs"/>
            <w:color w:val="000000" w:themeColor="text1"/>
            <w:sz w:val="28"/>
            <w:highlight w:val="yellow"/>
          </w:rPr>
          <m:t xml:space="preserve"> </m:t>
        </m:r>
        <m:f>
          <m:fPr>
            <m:ctrlPr>
              <w:rPr>
                <w:rFonts w:ascii="Cambria Math" w:eastAsiaTheme="minorEastAsia" w:hAnsi="Cambria Math" w:cs="TH SarabunPSK" w:hint="cs"/>
                <w:i/>
                <w:color w:val="000000" w:themeColor="text1"/>
                <w:sz w:val="28"/>
                <w:highlight w:val="yellow"/>
              </w:rPr>
            </m:ctrlPr>
          </m:fPr>
          <m:num>
            <m:d>
              <m:dPr>
                <m:endChr m:val=""/>
                <m:ctrlPr>
                  <w:rPr>
                    <w:rFonts w:ascii="Cambria Math" w:eastAsiaTheme="minorEastAsia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dPr>
              <m:e>
                <m:r>
                  <w:rPr>
                    <w:rFonts w:ascii="Cambria Math" w:eastAsiaTheme="minorEastAsia" w:hAnsi="Cambria Math" w:cs="TH SarabunPSK" w:hint="cs"/>
                    <w:color w:val="000000" w:themeColor="text1"/>
                    <w:sz w:val="28"/>
                    <w:highlight w:val="yellow"/>
                  </w:rPr>
                  <m:t>16-1)</m:t>
                </m:r>
                <m:sSup>
                  <m:s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6.12</m:t>
                    </m:r>
                  </m:e>
                  <m:sup>
                    <m: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H SarabunPSK" w:hint="cs"/>
                    <w:color w:val="000000" w:themeColor="text1"/>
                    <w:sz w:val="28"/>
                    <w:highlight w:val="yellow"/>
                  </w:rPr>
                  <m:t>+(16-1)</m:t>
                </m:r>
                <m:sSup>
                  <m:sSupPr>
                    <m:ctrl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7.85</m:t>
                    </m: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="TH SarabunPSK" w:hint="cs"/>
                <w:color w:val="000000" w:themeColor="text1"/>
                <w:sz w:val="28"/>
                <w:highlight w:val="yellow"/>
              </w:rPr>
              <m:t>16+16-2</m:t>
            </m:r>
          </m:den>
        </m:f>
      </m:oMath>
    </w:p>
    <w:p w14:paraId="2E7115A8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eastAsiaTheme="minorEastAsia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Calibri" w:hAnsi="Calibri" w:cs="Calibri" w:hint="cs"/>
          <w:color w:val="000000" w:themeColor="text1"/>
          <w:sz w:val="28"/>
          <w:highlight w:val="yellow"/>
          <w:cs/>
        </w:rPr>
        <w:t>σ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p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perscript"/>
        </w:rPr>
        <w:t xml:space="preserve">2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eastAsiaTheme="minorEastAsia" w:hAnsi="TH SarabunPSK" w:cs="TH SarabunPSK" w:hint="cs"/>
          <w:color w:val="000000" w:themeColor="text1"/>
          <w:sz w:val="28"/>
          <w:highlight w:val="yellow"/>
        </w:rPr>
        <w:t xml:space="preserve"> 49.5 </w:t>
      </w:r>
    </w:p>
    <w:p w14:paraId="43589A4F" w14:textId="5EDB0C5D" w:rsidR="007B0538" w:rsidRPr="00EC0451" w:rsidRDefault="009A0BE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="007B0538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7B0538"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="007B053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1</w:t>
      </w:r>
      <w:r w:rsidR="007B0538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41.42 </w:t>
      </w:r>
    </w:p>
    <w:p w14:paraId="39249F18" w14:textId="14763D01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Cambria Math" w:hAnsi="Cambria Math" w:cs="Cambria Math"/>
          <w:color w:val="000000" w:themeColor="text1"/>
          <w:sz w:val="28"/>
          <w:highlight w:val="yellow"/>
        </w:rPr>
        <w:t>𝜇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vertAlign w:val="subscript"/>
        </w:rPr>
        <w:t>2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= 33.66 </w:t>
      </w:r>
    </w:p>
    <w:p w14:paraId="4CF81FC1" w14:textId="170F1473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w:r w:rsidR="009A0BE4">
        <w:rPr>
          <w:rFonts w:ascii="TH SarabunPSK" w:hAnsi="TH SarabunPSK" w:cs="TH SarabunPSK"/>
          <w:color w:val="000000" w:themeColor="text1"/>
          <w:sz w:val="28"/>
          <w:highlight w:val="yellow"/>
          <w:cs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n 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ab/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 w:hint="cs"/>
                            <w:i/>
                            <w:color w:val="000000" w:themeColor="text1"/>
                            <w:sz w:val="2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  <w:highlight w:val="yellow"/>
                          </w:rPr>
                          <m:t>Z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 w:cs="TH SarabunPSK" w:hint="cs"/>
                                <w:color w:val="000000" w:themeColor="text1"/>
                                <w:sz w:val="28"/>
                                <w:highlight w:val="yellow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libri" w:hAnsi="Calibri" w:cs="Calibri" w:hint="cs"/>
                                <w:color w:val="000000" w:themeColor="text1"/>
                                <w:sz w:val="28"/>
                                <w:highlight w:val="yellow"/>
                                <w:cs/>
                              </w:rPr>
                              <m:t>α</m:t>
                            </m:r>
                          </m:num>
                          <m:den>
                            <m:r>
                              <w:rPr>
                                <w:rFonts w:ascii="Cambria Math" w:hAnsi="Cambria Math" w:cs="TH SarabunPSK" w:hint="cs"/>
                                <w:color w:val="000000" w:themeColor="text1"/>
                                <w:sz w:val="28"/>
                                <w:highlight w:val="yellow"/>
                              </w:rPr>
                              <m:t>2</m:t>
                            </m:r>
                          </m:den>
                        </m:f>
                      </m:sub>
                    </m:s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H SarabunPSK" w:hint="cs"/>
                            <w:i/>
                            <w:color w:val="000000" w:themeColor="text1"/>
                            <w:sz w:val="2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  <w:highlight w:val="yellow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 w:hint="cs"/>
                            <w:color w:val="000000" w:themeColor="text1"/>
                            <w:sz w:val="28"/>
                            <w:highlight w:val="yellow"/>
                          </w:rPr>
                          <m:t>β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libri" w:hAnsi="Calibri" w:cs="Calibri" w:hint="cs"/>
                    <w:color w:val="000000" w:themeColor="text1"/>
                    <w:sz w:val="28"/>
                    <w:highlight w:val="yellow"/>
                    <w:cs/>
                  </w:rPr>
                  <m:t>σ</m:t>
                </m:r>
              </m:e>
              <m: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p</m:t>
                </m:r>
              </m:sub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)</m:t>
                </m:r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p>
          </m:den>
        </m:f>
      </m:oMath>
    </w:p>
    <w:p w14:paraId="65E70641" w14:textId="77777777" w:rsidR="007B0538" w:rsidRPr="00EC0451" w:rsidRDefault="007B0538" w:rsidP="00A27812">
      <w:pPr>
        <w:tabs>
          <w:tab w:val="left" w:pos="0"/>
          <w:tab w:val="left" w:pos="90"/>
        </w:tabs>
        <w:spacing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n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   </w:t>
      </w:r>
      <m:oMath>
        <m:f>
          <m:fPr>
            <m:ctrlPr>
              <w:rPr>
                <w:rFonts w:ascii="Cambria Math" w:hAnsi="Cambria Math" w:cs="TH SarabunPSK" w:hint="cs"/>
                <w:i/>
                <w:color w:val="000000" w:themeColor="text1"/>
                <w:sz w:val="28"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H SarabunPSK" w:hint="cs"/>
                        <w:i/>
                        <w:color w:val="000000" w:themeColor="text1"/>
                        <w:sz w:val="28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 w:cs="TH SarabunPSK" w:hint="cs"/>
                        <w:color w:val="000000" w:themeColor="text1"/>
                        <w:sz w:val="28"/>
                        <w:highlight w:val="yellow"/>
                      </w:rPr>
                      <m:t>1.96+1.28</m:t>
                    </m:r>
                  </m:e>
                </m:d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d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49.5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H SarabunPSK" w:hint="cs"/>
                    <w:i/>
                    <w:color w:val="000000" w:themeColor="text1"/>
                    <w:sz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(41.42-33.66)</m:t>
                </m:r>
              </m:e>
              <m:sup>
                <m:r>
                  <w:rPr>
                    <w:rFonts w:ascii="Cambria Math" w:hAnsi="Cambria Math" w:cs="TH SarabunPSK" w:hint="cs"/>
                    <w:color w:val="000000" w:themeColor="text1"/>
                    <w:sz w:val="28"/>
                    <w:highlight w:val="yellow"/>
                  </w:rPr>
                  <m:t>2</m:t>
                </m:r>
              </m:sup>
            </m:sSup>
          </m:den>
        </m:f>
      </m:oMath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br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n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=    17.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27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≈ 18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คน</w:t>
      </w:r>
    </w:p>
    <w:p w14:paraId="3B3CD261" w14:textId="774B44EA" w:rsidR="007B0538" w:rsidRPr="00EC0451" w:rsidRDefault="007B0538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ab/>
        <w:t xml:space="preserve">จำนวนตัวอย่างที่ใช้ในการศึกษาครั้งนี้อย่างน้อย 18 ราย ประมาณจำนวน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loss to follow up = 30%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ของจำนวนทั้งหมด จึงใช้จำนวนอาสาสมัครทั้งสิ้น 24 ราย</w:t>
      </w:r>
    </w:p>
    <w:p w14:paraId="32BBD7F3" w14:textId="5278A06A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Style w:val="fontstyle01"/>
          <w:rFonts w:ascii="TH SarabunPSK" w:hAnsi="TH SarabunPSK" w:cs="TH SarabunPSK"/>
          <w:color w:val="000000" w:themeColor="text1"/>
          <w:sz w:val="28"/>
          <w:szCs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ก่อนเริ่มการวิจัย</w:t>
      </w:r>
      <w:r w:rsidR="0039778D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จะ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บันทึกประวัติส่วนตัว โรคประจำตัว ประวัติแพ้ยา วัดค่า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melanin index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ด้วยเครื่อง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MX18</w:t>
      </w:r>
      <w:r w:rsidRPr="00EC0451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(Courage-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Khazaka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Electronic ,Koln, Germany)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วัดค่าความยืดหยุ่นผิว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(R2)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จากเครื่อง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Cutometer</w:t>
      </w:r>
      <w:r w:rsidRPr="00EC0451">
        <w:rPr>
          <w:rFonts w:ascii="TH SarabunPSK" w:hAnsi="TH SarabunPSK" w:cs="TH SarabunPSK" w:hint="cs"/>
          <w:color w:val="000000" w:themeColor="text1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dual MPA 580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38658F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ที่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ตำแหน่งหน้าผาก</w:t>
      </w:r>
      <w:r w:rsidR="009D6939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โหนกแก้ม</w:t>
      </w:r>
      <w:r w:rsidR="009D6939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วัดคะแนนสภาพผิว</w:t>
      </w:r>
      <w:r w:rsidRPr="00EC0451"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จุดรอยดำ </w:t>
      </w:r>
      <w:r w:rsidRPr="00EC0451">
        <w:rPr>
          <w:rFonts w:ascii="TH SarabunPSK" w:eastAsia="AngsanaNew" w:hAnsi="TH SarabunPSK" w:cs="TH SarabunPSK" w:hint="cs"/>
          <w:color w:val="000000" w:themeColor="text1"/>
          <w:sz w:val="28"/>
        </w:rPr>
        <w:t xml:space="preserve">UV spot </w:t>
      </w:r>
      <w:r w:rsidRPr="00EC0451">
        <w:rPr>
          <w:rFonts w:ascii="TH SarabunPSK" w:eastAsia="AngsanaNew" w:hAnsi="TH SarabunPSK" w:cs="TH SarabunPSK" w:hint="cs"/>
          <w:color w:val="000000" w:themeColor="text1"/>
          <w:sz w:val="28"/>
          <w:cs/>
        </w:rPr>
        <w:t>ด้วยเครื่อง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ถ่ายภาพวีเซ</w:t>
      </w:r>
      <w:proofErr w:type="spellStart"/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ีย</w:t>
      </w:r>
      <w:proofErr w:type="spellEnd"/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</w:t>
      </w:r>
      <w:r w:rsidRPr="00EC0451">
        <w:rPr>
          <w:rStyle w:val="fontstyle21"/>
          <w:rFonts w:ascii="TH SarabunPSK" w:hAnsi="TH SarabunPSK" w:cs="TH SarabunPSK" w:hint="cs"/>
          <w:i w:val="0"/>
          <w:iCs w:val="0"/>
          <w:color w:val="000000" w:themeColor="text1"/>
          <w:sz w:val="28"/>
          <w:szCs w:val="28"/>
        </w:rPr>
        <w:t>VISIA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vertAlign w:val="superscript"/>
        </w:rPr>
        <w:t>®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>)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หลังจากนั้น</w:t>
      </w:r>
      <w:r w:rsidR="005D053F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จะทำ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สุ่มเลือก</w:t>
      </w:r>
      <w:r w:rsidR="005D053F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แบบ</w:t>
      </w:r>
      <w:r w:rsidR="00ED1BA7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ED1BA7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simple randomization 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ว่าอาสาสมัครแต่ละรายจะทาใบหน้าด้านใดด้วย</w:t>
      </w:r>
      <w:r w:rsidR="00F85517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ตัวยาทดลอง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เจลสารสกัดผลมะขามป้อม 5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% 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หรือ</w:t>
      </w:r>
      <w:r w:rsidR="00F85517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highlight w:val="yellow"/>
          <w:cs/>
        </w:rPr>
        <w:t>ตัวยามาตรฐาน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เจลอัลฟ่าอาร์</w:t>
      </w:r>
      <w:proofErr w:type="spellStart"/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บู</w:t>
      </w:r>
      <w:proofErr w:type="spellEnd"/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ติน 2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% 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แล้วให้ทาใบหน้าอีกด้านด้วยตัวยาต่างชนิดกันเป็นระยะเวลานาน 12 สัปดาห์ โดยจัดทำตัวยาทั้งสองขนิดให้มีความใกล้เคียงด้าน สี เนื้อสัมผัสมากที่สุด 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ทั้งนี้อาสาสมัครและผู้วิจัยจะไม่ทราบว่าใบหน้าแต่ละข้างได้สารทดสอบชนิดใด 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(double-blinded) 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จากนั้น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จะ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นัด</w:t>
      </w:r>
      <w:r w:rsidR="00AF579C"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อาสาสมัครมา</w:t>
      </w:r>
      <w:r w:rsidRPr="00EC0451">
        <w:rPr>
          <w:rStyle w:val="fontstyle01"/>
          <w:rFonts w:ascii="TH SarabunPSK" w:hAnsi="TH SarabunPSK" w:cs="TH SarabunPSK" w:hint="cs"/>
          <w:color w:val="000000" w:themeColor="text1"/>
          <w:sz w:val="28"/>
          <w:szCs w:val="28"/>
          <w:cs/>
        </w:rPr>
        <w:t>ตรวจติดตามผลในสัปดาห์ที่ 4,8 และ 12 เพื่อทำการวัดสภาพผิวด้วยเครื่องมือข้างต้น ทำแบบประเมินความพึงพอใจและประเมินผลข้างเคียง</w:t>
      </w:r>
    </w:p>
    <w:p w14:paraId="0C8DA3FC" w14:textId="77777777" w:rsidR="003E4BFF" w:rsidRPr="00EC0451" w:rsidRDefault="003E4BFF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ข้อพิจารณาด้านจริยธรรม</w:t>
      </w:r>
    </w:p>
    <w:p w14:paraId="09E2CE77" w14:textId="30D8A5DB" w:rsidR="003E4BFF" w:rsidRPr="00EC0451" w:rsidRDefault="003E4BF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การศึกษาวิจัยนี้ดำเนินตามหลักเกณฑ์ของการปฏิบัติการวิจัยทางคลินิกที่ดี (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Good Clinical practice)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ซึ่งเป็นมาตรฐานสากลด้านจริยธรรมและวิชาการสำหรับใช้วางรูปแบบการทำวิจัยในมนุษย์เป็นการรับประกันสิทธิความปลอดภัยของผู้เข้าร่วมการวิจัยได้รับการคุ้มครองตามคำประกาศเฮลซิงกิ (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Declaration of Helsinki)</w:t>
      </w:r>
    </w:p>
    <w:p w14:paraId="0F857F5D" w14:textId="376CF5C5" w:rsidR="007053F3" w:rsidRPr="00EC0451" w:rsidRDefault="007053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</w:p>
    <w:p w14:paraId="3A651EDC" w14:textId="57965364" w:rsidR="00C459DE" w:rsidRPr="00EC0451" w:rsidRDefault="00C459DE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lastRenderedPageBreak/>
        <w:t>มาตรการป้องกันและแก้ไขเมื่อเกิดเหตุการณ์ไม่พึงประสงค์</w:t>
      </w:r>
      <w:r w:rsidR="00662BE8"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จากการวิจัย</w:t>
      </w:r>
    </w:p>
    <w:p w14:paraId="1ED5C693" w14:textId="60005D8E" w:rsidR="00392290" w:rsidRPr="00EC0451" w:rsidRDefault="00392290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ให้อาสาสมัครทดสอบอาการแพ้ตัวยาที่ใช้ในการทำวิจัยก่อน</w:t>
      </w:r>
      <w:r w:rsidR="00FA255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ดำเนินการทดลอง</w:t>
      </w:r>
    </w:p>
    <w:p w14:paraId="44CA13A8" w14:textId="77777777" w:rsidR="00D620E1" w:rsidRDefault="00C459DE" w:rsidP="00D620E1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ผู้วิจัยจะดำเนินการทุกอย่างเพื่อที่จะทำให้อาสาสมัครมีความปลอดภัยมากที่สุด และ มีความเสี่ยงน้อยที่สุด โดยหากอาสาสมัครทายาวิจัยแล้วมีอาการผิดปกติ สามารถแจ้งผู้วิจัยได้ทันที เพื่อดำเนินการแก้ไขอาการดังต่อไปนี้หรืออาการอื่นๆ ที่เกิดขึ้น เช่น</w:t>
      </w:r>
      <w:r w:rsidR="00D620E1">
        <w:rPr>
          <w:rFonts w:ascii="TH SarabunPSK" w:hAnsi="TH SarabunPSK" w:cs="TH SarabunPSK"/>
          <w:color w:val="000000" w:themeColor="text1"/>
          <w:sz w:val="28"/>
          <w:highlight w:val="yellow"/>
        </w:rPr>
        <w:t xml:space="preserve"> </w:t>
      </w:r>
      <w:r w:rsidRPr="00D620E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ผิวแห้ง</w:t>
      </w:r>
      <w:r w:rsidR="008F7342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ใช้สารให้ความชุ่มชื้นผิวหนัง ทาบริเวณใบหน้าเป็นประจำเช้า-เย็น </w:t>
      </w:r>
      <w:r w:rsidR="00D620E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หรือ </w:t>
      </w:r>
      <w:r w:rsidRPr="00D620E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อาการผิวลอก ผื่น คัน แสบ แด</w:t>
      </w:r>
      <w:r w:rsidR="003F0A88" w:rsidRPr="00D620E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ง</w:t>
      </w:r>
      <w:r w:rsidR="003F0A88"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 xml:space="preserve"> 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จะให้อาสาสมัครใช้สารให้ความชุ่มชื้นแก่ผิวและล้างหน้าด้วยสบู่อ่อน งดการใช้สารที่ทำให้ผิวระคายเคืองอื่นใด จะช่วยให้อาการหน้าแดงกลับเป็นปกติได้เร็วขึ้น แนะนำให้ทาครีมกันแดดทุกครั้ง กรณีที่อาการรุนแรง แดง แสบให้หยุดตัวยาวิจัยและมาพบแพทย์ทันทีเนื่องจาก อาจเป็นภาวะผื่นแพ้ซึ่งจำเป็นต้องได้รับการรักษาด้วยยาทาสเตียรอย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ด์</w:t>
      </w:r>
      <w:bookmarkStart w:id="5" w:name="_Hlk72774214"/>
      <w:proofErr w:type="spellEnd"/>
    </w:p>
    <w:bookmarkEnd w:id="5"/>
    <w:p w14:paraId="4C51399D" w14:textId="77777777" w:rsidR="00823FF3" w:rsidRPr="00EC0451" w:rsidRDefault="00823FF3" w:rsidP="00D620E1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highlight w:val="yellow"/>
          <w:cs/>
        </w:rPr>
        <w:t>อุปกรณ์ที่ใช้ในการวิจัย</w:t>
      </w:r>
    </w:p>
    <w:p w14:paraId="631C26F5" w14:textId="2DCDFC9D" w:rsidR="00823FF3" w:rsidRPr="00EC0451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1. แบบสอบถามประวัติส่วนตัวและข้อมูลเบื้องต้น</w:t>
      </w:r>
    </w:p>
    <w:p w14:paraId="6A4F1AB4" w14:textId="48D650FA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bookmarkStart w:id="6" w:name="_Hlk72774369"/>
      <w:r>
        <w:rPr>
          <w:rFonts w:ascii="TH SarabunPSK" w:hAnsi="TH SarabunPSK" w:cs="TH SarabunPSK"/>
          <w:color w:val="000000" w:themeColor="text1"/>
          <w:sz w:val="28"/>
          <w:highlight w:val="yellow"/>
        </w:rPr>
        <w:t>2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.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เครื่อง </w:t>
      </w:r>
      <w:proofErr w:type="spellStart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Mexameter</w:t>
      </w:r>
      <w:proofErr w:type="spellEnd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MX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18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® (Courage-</w:t>
      </w:r>
      <w:proofErr w:type="spellStart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Khazaka</w:t>
      </w:r>
      <w:proofErr w:type="spellEnd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Electronic ,Koln, Germany) 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สำหรับวัด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ปริมาณ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ค่าเม็ดสี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เมลา</w:t>
      </w:r>
      <w:proofErr w:type="spellStart"/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นิน</w:t>
      </w:r>
      <w:proofErr w:type="spellEnd"/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เพื่อชี้วัดสีผิวที่เปลี่ยนแปลงไป</w:t>
      </w:r>
    </w:p>
    <w:p w14:paraId="77C04C0C" w14:textId="0D432956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</w:rPr>
        <w:t>3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.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เครื่องมือวัดความยืดหยุ่นของผิว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Cutometer® dual MPA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580</w:t>
      </w:r>
    </w:p>
    <w:p w14:paraId="4FF41B53" w14:textId="58C8D035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trike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</w:rPr>
        <w:t>4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. เครื่องถ่ายภาพวีเซ</w:t>
      </w:r>
      <w:proofErr w:type="spellStart"/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ีย</w:t>
      </w:r>
      <w:proofErr w:type="spellEnd"/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(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VISIA®) 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ประเมิน วัดจำนวนเม็ดสี 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UV spot </w:t>
      </w:r>
    </w:p>
    <w:bookmarkEnd w:id="6"/>
    <w:p w14:paraId="62C91013" w14:textId="32C9ED8D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</w:rPr>
        <w:t>5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.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แบบสอบถามความพึงพอใจ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การรักษา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ระหว่างการเข้าร่วมวิจัยในสัปดาห์ที่ 4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8 และ 12</w:t>
      </w:r>
      <w:r w:rsidR="000C091F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</w:p>
    <w:p w14:paraId="567A8956" w14:textId="46B7F7CE" w:rsidR="00823FF3" w:rsidRPr="00EC0451" w:rsidRDefault="00D620E1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>
        <w:rPr>
          <w:rFonts w:ascii="TH SarabunPSK" w:hAnsi="TH SarabunPSK" w:cs="TH SarabunPSK"/>
          <w:color w:val="000000" w:themeColor="text1"/>
          <w:sz w:val="28"/>
          <w:highlight w:val="yellow"/>
        </w:rPr>
        <w:t>6</w:t>
      </w:r>
      <w:r w:rsidR="00823FF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.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แบบสอบถามผลข้างเคียง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คัน แสบ แดง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ระ</w:t>
      </w:r>
      <w:r w:rsidR="008551A0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ห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ว่างการเข้าร่วมวิจัยในสัปดาห์ที่ 4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="00540083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8 และ 12</w:t>
      </w:r>
    </w:p>
    <w:p w14:paraId="5881E06E" w14:textId="5CDE0B4E" w:rsidR="00823FF3" w:rsidRPr="00EC0451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10. เจลสารสกัดผลมะขามป้อม 5% (5%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Emblica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 extract gel)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อาสาสมัครจะได้รับเมื่อเริ่มวิจัย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นัดสัปดาห์ที่ 4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8 รวม 3 ครั้ง ครั้งละ 20 กรัม </w:t>
      </w:r>
    </w:p>
    <w:p w14:paraId="631586AB" w14:textId="4D649BFB" w:rsidR="00823FF3" w:rsidRPr="00EC0451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11. </w:t>
      </w:r>
      <w:r w:rsidR="003F0A8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เจลอัลฟ่าอาร์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ติน 2% อาสาสมัครจะได้รับเมื่อเริ่มวิจัย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นัดสัปดาห์ที่ 4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8 รวม 3 ครั้ง ครั้งละ 20 กรัม </w:t>
      </w:r>
    </w:p>
    <w:p w14:paraId="4C016E96" w14:textId="27C0D48F" w:rsidR="00823FF3" w:rsidRPr="00EC0451" w:rsidRDefault="00823FF3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28"/>
          <w:highlight w:val="yellow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12. </w:t>
      </w:r>
      <w:r w:rsidR="003F0A88"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ครีมกันแดด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SPF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50 อาสาสมัครจะได้รับเมื่อเริ่มวิจัย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 xml:space="preserve">, 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>นัดสัปดาห์ที่ 4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</w:rPr>
        <w:t>,</w:t>
      </w:r>
      <w:r w:rsidRPr="00EC0451">
        <w:rPr>
          <w:rFonts w:ascii="TH SarabunPSK" w:hAnsi="TH SarabunPSK" w:cs="TH SarabunPSK" w:hint="cs"/>
          <w:color w:val="000000" w:themeColor="text1"/>
          <w:sz w:val="28"/>
          <w:highlight w:val="yellow"/>
          <w:cs/>
        </w:rPr>
        <w:t xml:space="preserve">8 รวม 3 ครั้ง ครั้งละ 30 กรัม แบ่งบรรจุในหลอดพลาสติก </w:t>
      </w:r>
    </w:p>
    <w:p w14:paraId="4DEF20CB" w14:textId="77777777" w:rsidR="003F0A88" w:rsidRPr="00EC0451" w:rsidRDefault="003F0A88" w:rsidP="006C7E04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B585440" w14:textId="036ED50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การวิเคราะห์ข้อมูล (</w:t>
      </w: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</w:rPr>
        <w:t>Data analysis)</w:t>
      </w:r>
    </w:p>
    <w:p w14:paraId="36A50653" w14:textId="21E9F98D" w:rsidR="00CE4854" w:rsidRPr="006C7E04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6C7E0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สถิติเชิงพรรณนา (</w:t>
      </w:r>
      <w:r w:rsidRPr="006C7E04">
        <w:rPr>
          <w:rFonts w:ascii="TH SarabunPSK" w:hAnsi="TH SarabunPSK" w:cs="TH SarabunPSK" w:hint="cs"/>
          <w:b/>
          <w:bCs/>
          <w:color w:val="000000" w:themeColor="text1"/>
          <w:sz w:val="28"/>
        </w:rPr>
        <w:t>Descriptive Statistics)</w:t>
      </w:r>
    </w:p>
    <w:p w14:paraId="69CA768B" w14:textId="2E4544E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</w:rPr>
        <w:t>-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ข้อมูลเชิงคุณภาพ เช่น เพศ อาชีพ ค่าประเมินผลการรักษาก่อนและหลังจากภาพถ่าย ความพึงพอใจในการรักษา สรุปข้อมูลในรูปแบบความถี่และร้อยละ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="007C1E12" w:rsidRPr="00EC0451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ข้อมูลเชิงปริมาณ</w:t>
      </w:r>
      <w:r w:rsidR="00A30E2B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เช่น อายุ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melanin index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ค่าความยืดหยุ่นผิว</w:t>
      </w:r>
      <w:r w:rsidR="00A30E2B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(R2:visco-elasticity)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และคะแนนประเมิน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</w:rPr>
        <w:t>UV spots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จากเครื่องวีเซ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ีย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VISIA®)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จะ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>รายงานค่ากลางเป็นค่าเฉลี่ย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mean</w:t>
      </w: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, ค่าเบี่ยงเบนมาตรฐาน </w:t>
      </w:r>
      <w:r w:rsidR="004030F4" w:rsidRPr="00EC0451">
        <w:rPr>
          <w:rFonts w:ascii="TH SarabunPSK" w:hAnsi="TH SarabunPSK" w:cs="TH SarabunPSK" w:hint="cs"/>
          <w:color w:val="000000" w:themeColor="text1"/>
          <w:sz w:val="28"/>
          <w:cs/>
        </w:rPr>
        <w:t>กรณีที่แจงแจงแบบปกติ</w:t>
      </w:r>
    </w:p>
    <w:p w14:paraId="1732B327" w14:textId="28176CFE" w:rsidR="00CE4854" w:rsidRPr="006C7E04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lastRenderedPageBreak/>
        <w:t>สถิติเชิงอนุมาน (</w:t>
      </w:r>
      <w:r w:rsidRPr="006C7E04">
        <w:rPr>
          <w:rFonts w:ascii="TH SarabunPSK" w:hAnsi="TH SarabunPSK" w:cs="TH SarabunPSK" w:hint="cs"/>
          <w:b/>
          <w:bCs/>
          <w:sz w:val="28"/>
        </w:rPr>
        <w:t>Inferential Statistics)</w:t>
      </w:r>
    </w:p>
    <w:p w14:paraId="0F0F8DED" w14:textId="4D0DAA75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เปรียบเทียบค่าเฉลี่ยเม็ดสี (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melanin index) </w:t>
      </w:r>
      <w:r w:rsidRPr="00EC0451">
        <w:rPr>
          <w:rFonts w:ascii="TH SarabunPSK" w:hAnsi="TH SarabunPSK" w:cs="TH SarabunPSK" w:hint="cs"/>
          <w:sz w:val="28"/>
          <w:cs/>
        </w:rPr>
        <w:t>ที่ได้จากการวัดด้วยเครื่อง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MX18</w:t>
      </w:r>
      <w:r w:rsidRPr="00EC0451">
        <w:rPr>
          <w:rFonts w:ascii="TH SarabunPSK" w:hAnsi="TH SarabunPSK" w:cs="TH SarabunPSK" w:hint="cs"/>
          <w:sz w:val="28"/>
          <w:vertAlign w:val="superscript"/>
        </w:rPr>
        <w:t xml:space="preserve">® </w:t>
      </w:r>
      <w:r w:rsidRPr="00EC0451">
        <w:rPr>
          <w:rFonts w:ascii="TH SarabunPSK" w:hAnsi="TH SarabunPSK" w:cs="TH SarabunPSK" w:hint="cs"/>
          <w:sz w:val="28"/>
          <w:cs/>
        </w:rPr>
        <w:t>ก่อนทำการวิจัย ระหว่างทาเจลสารสกัดผลมะขามป้อม</w:t>
      </w:r>
      <w:r w:rsidRPr="00EC0451">
        <w:rPr>
          <w:rFonts w:ascii="TH SarabunPSK" w:hAnsi="TH SarabunPSK" w:cs="TH SarabunPSK" w:hint="cs"/>
          <w:sz w:val="28"/>
        </w:rPr>
        <w:t xml:space="preserve"> 5%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A4665C" w:rsidRPr="00EC0451">
        <w:rPr>
          <w:rFonts w:ascii="TH SarabunPSK" w:hAnsi="TH SarabunPSK" w:cs="TH SarabunPSK" w:hint="cs"/>
          <w:sz w:val="28"/>
          <w:cs/>
        </w:rPr>
        <w:t xml:space="preserve">กับ </w:t>
      </w:r>
      <w:r w:rsidRPr="00EC0451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หลังสัปดาห์ที่ 4,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8 และ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12 ตำแหน่งหน้าผาก โหนกแก้ม และแก้ม โดยใช้สถิติเป็น </w:t>
      </w:r>
      <w:r w:rsidRPr="00EC0451">
        <w:rPr>
          <w:rFonts w:ascii="TH SarabunPSK" w:hAnsi="TH SarabunPSK" w:cs="TH SarabunPSK" w:hint="cs"/>
          <w:sz w:val="28"/>
        </w:rPr>
        <w:t xml:space="preserve">Two-way, repeated measure ANOVA (analysis of variance) test </w:t>
      </w:r>
    </w:p>
    <w:p w14:paraId="62C47DC2" w14:textId="3647B704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เปรียบเทียบค่าความยืดหยุ่นของผิวหนัง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ที่ได้จากการวัดด้วยเครื่อง</w:t>
      </w:r>
      <w:r w:rsidRPr="00EC0451">
        <w:rPr>
          <w:rFonts w:ascii="TH SarabunPSK" w:hAnsi="TH SarabunPSK" w:cs="TH SarabunPSK" w:hint="cs"/>
          <w:sz w:val="28"/>
        </w:rPr>
        <w:t xml:space="preserve"> Cutometer</w:t>
      </w:r>
      <w:r w:rsidRPr="00EC0451">
        <w:rPr>
          <w:rFonts w:ascii="TH SarabunPSK" w:hAnsi="TH SarabunPSK" w:cs="TH SarabunPSK" w:hint="cs"/>
          <w:sz w:val="28"/>
          <w:vertAlign w:val="superscript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ก่อนทำการวิจัย,ระหว่างทาเจลสารสกัดผลมะขามป้อม</w:t>
      </w:r>
      <w:r w:rsidRPr="00EC0451">
        <w:rPr>
          <w:rFonts w:ascii="TH SarabunPSK" w:hAnsi="TH SarabunPSK" w:cs="TH SarabunPSK" w:hint="cs"/>
          <w:sz w:val="28"/>
        </w:rPr>
        <w:t xml:space="preserve"> 5%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A4665C" w:rsidRPr="00EC0451">
        <w:rPr>
          <w:rFonts w:ascii="TH SarabunPSK" w:hAnsi="TH SarabunPSK" w:cs="TH SarabunPSK" w:hint="cs"/>
          <w:sz w:val="28"/>
          <w:cs/>
        </w:rPr>
        <w:t xml:space="preserve">กับ </w:t>
      </w:r>
      <w:r w:rsidRPr="00EC0451">
        <w:rPr>
          <w:rFonts w:ascii="TH SarabunPSK" w:hAnsi="TH SarabunPSK" w:cs="TH SarabunPSK" w:hint="cs"/>
          <w:sz w:val="28"/>
          <w:cs/>
        </w:rPr>
        <w:t>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หลังสัปดาห์ที่ 4,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8 และ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12 ตำแหน่งหน้าผาก </w:t>
      </w:r>
      <w:r w:rsidR="00A4665C" w:rsidRPr="00EC0451">
        <w:rPr>
          <w:rFonts w:ascii="TH SarabunPSK" w:hAnsi="TH SarabunPSK" w:cs="TH SarabunPSK" w:hint="cs"/>
          <w:sz w:val="28"/>
          <w:cs/>
        </w:rPr>
        <w:t>และ</w:t>
      </w:r>
      <w:r w:rsidRPr="00EC0451">
        <w:rPr>
          <w:rFonts w:ascii="TH SarabunPSK" w:hAnsi="TH SarabunPSK" w:cs="TH SarabunPSK" w:hint="cs"/>
          <w:sz w:val="28"/>
          <w:cs/>
        </w:rPr>
        <w:t xml:space="preserve">โหนกแก้ม โดยใช้สถิติเป็น </w:t>
      </w:r>
      <w:r w:rsidRPr="00EC0451">
        <w:rPr>
          <w:rFonts w:ascii="TH SarabunPSK" w:hAnsi="TH SarabunPSK" w:cs="TH SarabunPSK" w:hint="cs"/>
          <w:sz w:val="28"/>
        </w:rPr>
        <w:t xml:space="preserve">Two-way, repeated measure ANOVA test </w:t>
      </w:r>
      <w:r w:rsidRPr="00EC0451">
        <w:rPr>
          <w:rFonts w:ascii="TH SarabunPSK" w:hAnsi="TH SarabunPSK" w:cs="TH SarabunPSK" w:hint="cs"/>
          <w:sz w:val="28"/>
          <w:cs/>
        </w:rPr>
        <w:t xml:space="preserve">และ </w:t>
      </w:r>
      <w:r w:rsidRPr="00EC0451">
        <w:rPr>
          <w:rFonts w:ascii="TH SarabunPSK" w:hAnsi="TH SarabunPSK" w:cs="TH SarabunPSK" w:hint="cs"/>
          <w:sz w:val="28"/>
        </w:rPr>
        <w:t>Paired t-test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</w:p>
    <w:p w14:paraId="27197251" w14:textId="2C3A5F36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เปรียบเทียบ</w:t>
      </w:r>
      <w:r w:rsidR="00D261E7" w:rsidRPr="00EC0451">
        <w:rPr>
          <w:rFonts w:ascii="TH SarabunPSK" w:hAnsi="TH SarabunPSK" w:cs="TH SarabunPSK" w:hint="cs"/>
          <w:sz w:val="28"/>
          <w:cs/>
        </w:rPr>
        <w:t>คะแนน</w:t>
      </w:r>
      <w:r w:rsidRPr="00EC0451">
        <w:rPr>
          <w:rFonts w:ascii="TH SarabunPSK" w:hAnsi="TH SarabunPSK" w:cs="TH SarabunPSK" w:hint="cs"/>
          <w:sz w:val="28"/>
          <w:cs/>
        </w:rPr>
        <w:t>ประเมินการเปลี่ยนแปลงสภาพสีผิว</w:t>
      </w:r>
      <w:r w:rsidR="00D261E7" w:rsidRPr="00EC0451">
        <w:rPr>
          <w:rFonts w:ascii="TH SarabunPSK" w:hAnsi="TH SarabunPSK" w:cs="TH SarabunPSK" w:hint="cs"/>
          <w:sz w:val="28"/>
        </w:rPr>
        <w:t xml:space="preserve"> UV spots </w:t>
      </w:r>
      <w:r w:rsidRPr="00EC0451">
        <w:rPr>
          <w:rFonts w:ascii="TH SarabunPSK" w:hAnsi="TH SarabunPSK" w:cs="TH SarabunPSK" w:hint="cs"/>
          <w:sz w:val="28"/>
          <w:cs/>
        </w:rPr>
        <w:t xml:space="preserve">ของภาพถ่าย </w:t>
      </w:r>
      <w:r w:rsidRPr="00EC0451">
        <w:rPr>
          <w:rFonts w:ascii="TH SarabunPSK" w:hAnsi="TH SarabunPSK" w:cs="TH SarabunPSK" w:hint="cs"/>
          <w:sz w:val="28"/>
        </w:rPr>
        <w:t xml:space="preserve">Quantitative Analysis &amp; Visual Assessment </w:t>
      </w:r>
      <w:r w:rsidRPr="00EC0451">
        <w:rPr>
          <w:rFonts w:ascii="TH SarabunPSK" w:hAnsi="TH SarabunPSK" w:cs="TH SarabunPSK" w:hint="cs"/>
          <w:sz w:val="28"/>
          <w:cs/>
        </w:rPr>
        <w:t>จากเครื่องวีเซ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 xml:space="preserve">VISIA®) </w:t>
      </w:r>
      <w:r w:rsidRPr="00EC0451">
        <w:rPr>
          <w:rFonts w:ascii="TH SarabunPSK" w:hAnsi="TH SarabunPSK" w:cs="TH SarabunPSK" w:hint="cs"/>
          <w:sz w:val="28"/>
          <w:cs/>
        </w:rPr>
        <w:t>สัปดาห์ที่ 0 มาเปรียบเทียบกับสัปดาห์ที่ 4</w:t>
      </w:r>
      <w:r w:rsidRPr="00EC0451">
        <w:rPr>
          <w:rFonts w:ascii="TH SarabunPSK" w:hAnsi="TH SarabunPSK" w:cs="TH SarabunPSK" w:hint="cs"/>
          <w:sz w:val="28"/>
        </w:rPr>
        <w:t xml:space="preserve">, </w:t>
      </w:r>
      <w:r w:rsidRPr="00EC0451">
        <w:rPr>
          <w:rFonts w:ascii="TH SarabunPSK" w:hAnsi="TH SarabunPSK" w:cs="TH SarabunPSK" w:hint="cs"/>
          <w:sz w:val="28"/>
          <w:cs/>
        </w:rPr>
        <w:t>8</w:t>
      </w:r>
      <w:r w:rsidRPr="00EC0451">
        <w:rPr>
          <w:rFonts w:ascii="TH SarabunPSK" w:hAnsi="TH SarabunPSK" w:cs="TH SarabunPSK" w:hint="cs"/>
          <w:sz w:val="28"/>
        </w:rPr>
        <w:t xml:space="preserve"> ,</w:t>
      </w:r>
      <w:r w:rsidRPr="00EC0451">
        <w:rPr>
          <w:rFonts w:ascii="TH SarabunPSK" w:hAnsi="TH SarabunPSK" w:cs="TH SarabunPSK" w:hint="cs"/>
          <w:sz w:val="28"/>
          <w:cs/>
        </w:rPr>
        <w:t xml:space="preserve">12 หลังการรักษาด้วยทาเจลสารสกัดผลมะขามป้อม </w:t>
      </w:r>
      <w:r w:rsidRPr="00EC0451">
        <w:rPr>
          <w:rFonts w:ascii="TH SarabunPSK" w:hAnsi="TH SarabunPSK" w:cs="TH SarabunPSK" w:hint="cs"/>
          <w:sz w:val="28"/>
        </w:rPr>
        <w:t>5</w:t>
      </w:r>
      <w:r w:rsidRPr="00EC0451">
        <w:rPr>
          <w:rFonts w:ascii="TH SarabunPSK" w:hAnsi="TH SarabunPSK" w:cs="TH SarabunPSK" w:hint="cs"/>
          <w:sz w:val="28"/>
          <w:cs/>
        </w:rPr>
        <w:t>% 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ติน 2% โดยใช้สถิติเป็น </w:t>
      </w:r>
      <w:r w:rsidRPr="00EC0451">
        <w:rPr>
          <w:rFonts w:ascii="TH SarabunPSK" w:hAnsi="TH SarabunPSK" w:cs="TH SarabunPSK" w:hint="cs"/>
          <w:sz w:val="28"/>
        </w:rPr>
        <w:t xml:space="preserve">Two-way, repeated measure ANOVA (analysis of variance) test </w:t>
      </w:r>
    </w:p>
    <w:p w14:paraId="1643440D" w14:textId="13C370C2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เปรียบเทียบคะแนนความพึงพอใจ</w:t>
      </w:r>
      <w:r w:rsidR="00884283" w:rsidRPr="00EC0451">
        <w:rPr>
          <w:rFonts w:ascii="TH SarabunPSK" w:hAnsi="TH SarabunPSK" w:cs="TH SarabunPSK" w:hint="cs"/>
          <w:sz w:val="28"/>
          <w:cs/>
        </w:rPr>
        <w:t>การรักษา</w:t>
      </w:r>
      <w:r w:rsidRPr="00EC0451">
        <w:rPr>
          <w:rFonts w:ascii="TH SarabunPSK" w:hAnsi="TH SarabunPSK" w:cs="TH SarabunPSK" w:hint="cs"/>
          <w:sz w:val="28"/>
          <w:cs/>
        </w:rPr>
        <w:t>โดยรายงานแบบร้อยละของกลุ่มที่พึงพอใจมากและมากที่สุดจากการใช้เจลสารสกัดผลมะขามป้อม</w:t>
      </w:r>
      <w:r w:rsidRPr="00EC0451">
        <w:rPr>
          <w:rFonts w:ascii="TH SarabunPSK" w:hAnsi="TH SarabunPSK" w:cs="TH SarabunPSK" w:hint="cs"/>
          <w:sz w:val="28"/>
        </w:rPr>
        <w:t xml:space="preserve"> 5%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</w:t>
      </w:r>
      <w:r w:rsidRPr="00EC0451">
        <w:rPr>
          <w:rFonts w:ascii="TH SarabunPSK" w:hAnsi="TH SarabunPSK" w:cs="TH SarabunPSK" w:hint="cs"/>
          <w:sz w:val="28"/>
        </w:rPr>
        <w:t xml:space="preserve"> 2%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ก่อนและหลังสัปดาห์ที่ 12 โดยใช้สถิติ </w:t>
      </w:r>
      <w:proofErr w:type="spellStart"/>
      <w:r w:rsidRPr="00EC0451">
        <w:rPr>
          <w:rFonts w:ascii="TH SarabunPSK" w:hAnsi="TH SarabunPSK" w:cs="TH SarabunPSK" w:hint="cs"/>
          <w:sz w:val="28"/>
        </w:rPr>
        <w:t>McNemar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test</w:t>
      </w:r>
      <w:r w:rsidRPr="00EC0451">
        <w:rPr>
          <w:rFonts w:ascii="TH SarabunPSK" w:hAnsi="TH SarabunPSK" w:cs="TH SarabunPSK" w:hint="cs"/>
          <w:sz w:val="28"/>
          <w:cs/>
        </w:rPr>
        <w:t xml:space="preserve"> โดยเปรียบเทียบร้อยละของผู้ที่มีความพึงพอใจมาก </w:t>
      </w:r>
      <w:r w:rsidRPr="00EC0451">
        <w:rPr>
          <w:rFonts w:ascii="TH SarabunPSK" w:hAnsi="TH SarabunPSK" w:cs="TH SarabunPSK" w:hint="cs"/>
          <w:sz w:val="28"/>
        </w:rPr>
        <w:t xml:space="preserve">(4-score) </w:t>
      </w:r>
      <w:r w:rsidRPr="00EC0451">
        <w:rPr>
          <w:rFonts w:ascii="TH SarabunPSK" w:hAnsi="TH SarabunPSK" w:cs="TH SarabunPSK" w:hint="cs"/>
          <w:sz w:val="28"/>
          <w:cs/>
        </w:rPr>
        <w:t xml:space="preserve">หรือ มากที่สุด </w:t>
      </w:r>
      <w:r w:rsidRPr="00EC0451">
        <w:rPr>
          <w:rFonts w:ascii="TH SarabunPSK" w:hAnsi="TH SarabunPSK" w:cs="TH SarabunPSK" w:hint="cs"/>
          <w:sz w:val="28"/>
        </w:rPr>
        <w:t xml:space="preserve">(5-score) </w:t>
      </w:r>
      <w:r w:rsidRPr="00EC0451">
        <w:rPr>
          <w:rFonts w:ascii="TH SarabunPSK" w:hAnsi="TH SarabunPSK" w:cs="TH SarabunPSK" w:hint="cs"/>
          <w:sz w:val="28"/>
          <w:cs/>
        </w:rPr>
        <w:t>ระหว่างสองกลุ่ม</w:t>
      </w:r>
    </w:p>
    <w:p w14:paraId="2D966A29" w14:textId="77777777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ประเมินอาการแทรกซ้อนเปรียบเทียบระหว่างสองกลุ่ม เป็นร้อยละ  โดยใช้สถิติ </w:t>
      </w:r>
      <w:proofErr w:type="spellStart"/>
      <w:r w:rsidRPr="00EC0451">
        <w:rPr>
          <w:rFonts w:ascii="TH SarabunPSK" w:hAnsi="TH SarabunPSK" w:cs="TH SarabunPSK" w:hint="cs"/>
          <w:color w:val="000000" w:themeColor="text1"/>
          <w:sz w:val="28"/>
        </w:rPr>
        <w:t>McNemar</w:t>
      </w:r>
      <w:proofErr w:type="spellEnd"/>
      <w:r w:rsidRPr="00EC0451">
        <w:rPr>
          <w:rFonts w:ascii="TH SarabunPSK" w:hAnsi="TH SarabunPSK" w:cs="TH SarabunPSK" w:hint="cs"/>
          <w:color w:val="000000" w:themeColor="text1"/>
          <w:sz w:val="28"/>
        </w:rPr>
        <w:t xml:space="preserve"> test</w:t>
      </w:r>
    </w:p>
    <w:p w14:paraId="7E736CA6" w14:textId="77777777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กำหนดนัยสำคัญทางสถิติเมื่อ ค่า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p value &lt; 0.05</w:t>
      </w:r>
    </w:p>
    <w:p w14:paraId="2B1C91F0" w14:textId="7574EB7A" w:rsidR="00CE4854" w:rsidRPr="00EC0451" w:rsidRDefault="00CE4854" w:rsidP="00A27812">
      <w:pPr>
        <w:pStyle w:val="ListParagraph"/>
        <w:numPr>
          <w:ilvl w:val="0"/>
          <w:numId w:val="4"/>
        </w:numPr>
        <w:tabs>
          <w:tab w:val="left" w:pos="0"/>
          <w:tab w:val="left" w:pos="90"/>
        </w:tabs>
        <w:spacing w:line="240" w:lineRule="auto"/>
        <w:ind w:left="360"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โปรแกรมคำนวณทางสถิติ </w:t>
      </w:r>
      <w:r w:rsidRPr="00EC0451">
        <w:rPr>
          <w:rFonts w:ascii="TH SarabunPSK" w:hAnsi="TH SarabunPSK" w:cs="TH SarabunPSK" w:hint="cs"/>
          <w:color w:val="000000" w:themeColor="text1"/>
          <w:sz w:val="28"/>
        </w:rPr>
        <w:t>IBM-SPSS for Windows (Statistical Package for Social Science) version 21.0</w:t>
      </w:r>
    </w:p>
    <w:p w14:paraId="5304F113" w14:textId="77777777" w:rsidR="003F0A88" w:rsidRPr="00EC0451" w:rsidRDefault="003F0A88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21768AD" w14:textId="3686234C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78321A" w:rsidRPr="00EC0451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>วิจัย</w:t>
      </w:r>
    </w:p>
    <w:p w14:paraId="57176912" w14:textId="2C1B39B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ลักษณะทั่วไปของผู้เข้าร่วมวิจัย</w:t>
      </w:r>
    </w:p>
    <w:p w14:paraId="3826C889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EC0451">
        <w:rPr>
          <w:rFonts w:ascii="TH SarabunPSK" w:hAnsi="TH SarabunPSK" w:cs="TH SarabunPSK" w:hint="cs"/>
          <w:sz w:val="28"/>
          <w:cs/>
        </w:rPr>
        <w:t xml:space="preserve"> ลักษณะทั่วไปของอาสาสมัคร (</w:t>
      </w:r>
      <w:r w:rsidRPr="00EC0451">
        <w:rPr>
          <w:rFonts w:ascii="TH SarabunPSK" w:hAnsi="TH SarabunPSK" w:cs="TH SarabunPSK" w:hint="cs"/>
          <w:sz w:val="28"/>
        </w:rPr>
        <w:t>n=24</w:t>
      </w:r>
      <w:r w:rsidRPr="00EC0451"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TableGrid"/>
        <w:tblW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1787"/>
        <w:gridCol w:w="1710"/>
      </w:tblGrid>
      <w:tr w:rsidR="00CE4854" w:rsidRPr="00EC0451" w14:paraId="72914928" w14:textId="77777777" w:rsidTr="0077399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42E7F6F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ลักษณะของกลุ่มตัวอย่าง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7F9B78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203459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CE4854" w:rsidRPr="00EC0451" w14:paraId="163DBD49" w14:textId="77777777" w:rsidTr="00773994">
        <w:tc>
          <w:tcPr>
            <w:tcW w:w="316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AB0702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อายุ 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DCC56D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32D91C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6981E1F2" w14:textId="77777777" w:rsidTr="00773994">
        <w:tc>
          <w:tcPr>
            <w:tcW w:w="3163" w:type="dxa"/>
          </w:tcPr>
          <w:p w14:paraId="59934C0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Mean (SD)</w:t>
            </w:r>
          </w:p>
        </w:tc>
        <w:tc>
          <w:tcPr>
            <w:tcW w:w="1787" w:type="dxa"/>
          </w:tcPr>
          <w:p w14:paraId="02D845FE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37.3 (5.3)</w:t>
            </w:r>
          </w:p>
        </w:tc>
        <w:tc>
          <w:tcPr>
            <w:tcW w:w="1710" w:type="dxa"/>
          </w:tcPr>
          <w:p w14:paraId="3E01E38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23009593" w14:textId="77777777" w:rsidTr="00773994">
        <w:tc>
          <w:tcPr>
            <w:tcW w:w="3163" w:type="dxa"/>
          </w:tcPr>
          <w:p w14:paraId="36C5EB1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Min-max</w:t>
            </w:r>
          </w:p>
        </w:tc>
        <w:tc>
          <w:tcPr>
            <w:tcW w:w="1787" w:type="dxa"/>
          </w:tcPr>
          <w:p w14:paraId="61D8939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30-48</w:t>
            </w:r>
          </w:p>
        </w:tc>
        <w:tc>
          <w:tcPr>
            <w:tcW w:w="1710" w:type="dxa"/>
          </w:tcPr>
          <w:p w14:paraId="4CA2F79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1B85EF7A" w14:textId="77777777" w:rsidTr="00773994">
        <w:tc>
          <w:tcPr>
            <w:tcW w:w="3163" w:type="dxa"/>
            <w:shd w:val="clear" w:color="auto" w:fill="E7E6E6" w:themeFill="background2"/>
          </w:tcPr>
          <w:p w14:paraId="6876F3B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เพศ</w:t>
            </w:r>
          </w:p>
        </w:tc>
        <w:tc>
          <w:tcPr>
            <w:tcW w:w="1787" w:type="dxa"/>
            <w:shd w:val="clear" w:color="auto" w:fill="E7E6E6" w:themeFill="background2"/>
          </w:tcPr>
          <w:p w14:paraId="36702F49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8D2D6C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50837369" w14:textId="77777777" w:rsidTr="00773994">
        <w:tc>
          <w:tcPr>
            <w:tcW w:w="3163" w:type="dxa"/>
          </w:tcPr>
          <w:p w14:paraId="7C40DFB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</w:t>
            </w:r>
            <w:r w:rsidRPr="00EC0451">
              <w:rPr>
                <w:rFonts w:ascii="TH SarabunPSK" w:hAnsi="TH SarabunPSK" w:cs="TH SarabunPSK" w:hint="cs"/>
                <w:sz w:val="28"/>
                <w:cs/>
              </w:rPr>
              <w:t>ชาย</w:t>
            </w:r>
          </w:p>
        </w:tc>
        <w:tc>
          <w:tcPr>
            <w:tcW w:w="1787" w:type="dxa"/>
          </w:tcPr>
          <w:p w14:paraId="5FD3DC8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10" w:type="dxa"/>
          </w:tcPr>
          <w:p w14:paraId="5DC1025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CE4854" w:rsidRPr="00EC0451" w14:paraId="60E8C0C3" w14:textId="77777777" w:rsidTr="00773994">
        <w:tc>
          <w:tcPr>
            <w:tcW w:w="3163" w:type="dxa"/>
          </w:tcPr>
          <w:p w14:paraId="5DEF58A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</w:t>
            </w:r>
            <w:r w:rsidRPr="00EC0451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</w:tc>
        <w:tc>
          <w:tcPr>
            <w:tcW w:w="1787" w:type="dxa"/>
          </w:tcPr>
          <w:p w14:paraId="422848B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10" w:type="dxa"/>
          </w:tcPr>
          <w:p w14:paraId="1E7A9D1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CE4854" w:rsidRPr="00EC0451" w14:paraId="44B7648A" w14:textId="77777777" w:rsidTr="00773994">
        <w:tc>
          <w:tcPr>
            <w:tcW w:w="3163" w:type="dxa"/>
            <w:shd w:val="clear" w:color="auto" w:fill="E7E6E6" w:themeFill="background2"/>
          </w:tcPr>
          <w:p w14:paraId="5C37D10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>Fitzpatrick’s skin type</w:t>
            </w:r>
          </w:p>
        </w:tc>
        <w:tc>
          <w:tcPr>
            <w:tcW w:w="1787" w:type="dxa"/>
            <w:shd w:val="clear" w:color="auto" w:fill="E7E6E6" w:themeFill="background2"/>
          </w:tcPr>
          <w:p w14:paraId="645AF1B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FF853E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662F4B5E" w14:textId="77777777" w:rsidTr="00773994">
        <w:tc>
          <w:tcPr>
            <w:tcW w:w="3163" w:type="dxa"/>
          </w:tcPr>
          <w:p w14:paraId="4A98CEA2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2</w:t>
            </w:r>
          </w:p>
        </w:tc>
        <w:tc>
          <w:tcPr>
            <w:tcW w:w="1787" w:type="dxa"/>
          </w:tcPr>
          <w:p w14:paraId="633C082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1710" w:type="dxa"/>
          </w:tcPr>
          <w:p w14:paraId="111177D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4.2</w:t>
            </w:r>
          </w:p>
        </w:tc>
      </w:tr>
      <w:tr w:rsidR="00CE4854" w:rsidRPr="00EC0451" w14:paraId="50F5D385" w14:textId="77777777" w:rsidTr="00773994">
        <w:tc>
          <w:tcPr>
            <w:tcW w:w="3163" w:type="dxa"/>
          </w:tcPr>
          <w:p w14:paraId="3F6B544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3</w:t>
            </w:r>
          </w:p>
        </w:tc>
        <w:tc>
          <w:tcPr>
            <w:tcW w:w="1787" w:type="dxa"/>
          </w:tcPr>
          <w:p w14:paraId="138DF12E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710" w:type="dxa"/>
          </w:tcPr>
          <w:p w14:paraId="476A3812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-</w:t>
            </w:r>
          </w:p>
        </w:tc>
      </w:tr>
      <w:tr w:rsidR="00CE4854" w:rsidRPr="00EC0451" w14:paraId="293995DF" w14:textId="77777777" w:rsidTr="00773994">
        <w:tc>
          <w:tcPr>
            <w:tcW w:w="3163" w:type="dxa"/>
          </w:tcPr>
          <w:p w14:paraId="01C06C0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4</w:t>
            </w:r>
          </w:p>
        </w:tc>
        <w:tc>
          <w:tcPr>
            <w:tcW w:w="1787" w:type="dxa"/>
          </w:tcPr>
          <w:p w14:paraId="4DFC68A2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19</w:t>
            </w:r>
          </w:p>
        </w:tc>
        <w:tc>
          <w:tcPr>
            <w:tcW w:w="1710" w:type="dxa"/>
          </w:tcPr>
          <w:p w14:paraId="6746FBD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79.1</w:t>
            </w:r>
          </w:p>
        </w:tc>
      </w:tr>
      <w:tr w:rsidR="00CE4854" w:rsidRPr="00EC0451" w14:paraId="7F568B32" w14:textId="77777777" w:rsidTr="00773994">
        <w:tc>
          <w:tcPr>
            <w:tcW w:w="3163" w:type="dxa"/>
          </w:tcPr>
          <w:p w14:paraId="2137492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lastRenderedPageBreak/>
              <w:t xml:space="preserve">      5</w:t>
            </w:r>
          </w:p>
        </w:tc>
        <w:tc>
          <w:tcPr>
            <w:tcW w:w="1787" w:type="dxa"/>
          </w:tcPr>
          <w:p w14:paraId="60FE3F6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1710" w:type="dxa"/>
          </w:tcPr>
          <w:p w14:paraId="14D30AE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16.7</w:t>
            </w:r>
          </w:p>
        </w:tc>
      </w:tr>
      <w:tr w:rsidR="00CE4854" w:rsidRPr="00EC0451" w14:paraId="367618BE" w14:textId="77777777" w:rsidTr="00773994">
        <w:tc>
          <w:tcPr>
            <w:tcW w:w="3163" w:type="dxa"/>
            <w:shd w:val="clear" w:color="auto" w:fill="E7E6E6" w:themeFill="background2"/>
          </w:tcPr>
          <w:p w14:paraId="3626F55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>Glogou’s</w:t>
            </w:r>
            <w:proofErr w:type="spellEnd"/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classification</w:t>
            </w:r>
          </w:p>
        </w:tc>
        <w:tc>
          <w:tcPr>
            <w:tcW w:w="1787" w:type="dxa"/>
            <w:shd w:val="clear" w:color="auto" w:fill="E7E6E6" w:themeFill="background2"/>
          </w:tcPr>
          <w:p w14:paraId="0F9F3EA9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B339F6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4854" w:rsidRPr="00EC0451" w14:paraId="341201A0" w14:textId="77777777" w:rsidTr="00773994">
        <w:tc>
          <w:tcPr>
            <w:tcW w:w="3163" w:type="dxa"/>
          </w:tcPr>
          <w:p w14:paraId="6B9FF60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1</w:t>
            </w:r>
          </w:p>
        </w:tc>
        <w:tc>
          <w:tcPr>
            <w:tcW w:w="1787" w:type="dxa"/>
          </w:tcPr>
          <w:p w14:paraId="72AE75E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1710" w:type="dxa"/>
          </w:tcPr>
          <w:p w14:paraId="29EE3FC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41.7</w:t>
            </w:r>
          </w:p>
        </w:tc>
      </w:tr>
      <w:tr w:rsidR="00CE4854" w:rsidRPr="00EC0451" w14:paraId="68865347" w14:textId="77777777" w:rsidTr="00773994">
        <w:tc>
          <w:tcPr>
            <w:tcW w:w="3163" w:type="dxa"/>
          </w:tcPr>
          <w:p w14:paraId="31D5176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 xml:space="preserve">      2</w:t>
            </w:r>
          </w:p>
        </w:tc>
        <w:tc>
          <w:tcPr>
            <w:tcW w:w="1787" w:type="dxa"/>
          </w:tcPr>
          <w:p w14:paraId="56F0118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1710" w:type="dxa"/>
          </w:tcPr>
          <w:p w14:paraId="52DC4D1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C0451">
              <w:rPr>
                <w:rFonts w:ascii="TH SarabunPSK" w:hAnsi="TH SarabunPSK" w:cs="TH SarabunPSK" w:hint="cs"/>
                <w:sz w:val="28"/>
              </w:rPr>
              <w:t>58.3</w:t>
            </w:r>
          </w:p>
        </w:tc>
      </w:tr>
    </w:tbl>
    <w:p w14:paraId="4302BEC6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</w:p>
    <w:p w14:paraId="5F8FBA01" w14:textId="25157423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จากตารางที่ 1 ได้แสดงลักษณะทั่วไปของผู้เข้าร่วมวิจัยทั้ง 24 ราย มีรายละเอียดลักษณะประชากรในด้านต่าง ๆ ดังนี้ เป็นผู้เข้าร่วมวิจัยเพศชายจำนวน 12 คน คิดเป็นร้อยละ 50 เป็นผู้เข้าร่วมวิจัยเพศหญิงจำนวน 12 คน คิดเป็นร้อยละ 50 อายุเฉลี่ยของผู้เข้าร่วมวิจัยทั้งหมดเท่ากับ 37.3 ± 5.3 ปี ผู้วิจัยที่มีอายุมากที่สุดมีอายุ 48 ปี อายุน้อยที่สุด 30 ปี</w:t>
      </w:r>
      <w:r w:rsidR="00547D72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ผู้เข้าร่วมวิจัยมีค่าสีผิวตาม </w:t>
      </w:r>
      <w:r w:rsidRPr="00EC0451">
        <w:rPr>
          <w:rFonts w:ascii="TH SarabunPSK" w:hAnsi="TH SarabunPSK" w:cs="TH SarabunPSK" w:hint="cs"/>
          <w:sz w:val="28"/>
        </w:rPr>
        <w:t xml:space="preserve">Fitzpatrick’s skin type </w:t>
      </w:r>
      <w:r w:rsidRPr="00EC0451">
        <w:rPr>
          <w:rFonts w:ascii="TH SarabunPSK" w:hAnsi="TH SarabunPSK" w:cs="TH SarabunPSK" w:hint="cs"/>
          <w:sz w:val="28"/>
          <w:cs/>
        </w:rPr>
        <w:t xml:space="preserve">เป็น </w:t>
      </w:r>
      <w:r w:rsidRPr="00EC0451">
        <w:rPr>
          <w:rFonts w:ascii="TH SarabunPSK" w:hAnsi="TH SarabunPSK" w:cs="TH SarabunPSK" w:hint="cs"/>
          <w:sz w:val="28"/>
        </w:rPr>
        <w:t xml:space="preserve">type </w:t>
      </w:r>
      <w:r w:rsidRPr="00EC0451">
        <w:rPr>
          <w:rFonts w:ascii="TH SarabunPSK" w:hAnsi="TH SarabunPSK" w:cs="TH SarabunPSK" w:hint="cs"/>
          <w:sz w:val="28"/>
          <w:cs/>
        </w:rPr>
        <w:t xml:space="preserve">2 จำนวน 1 ราย คิดเป็นร้อยละ 4.2 </w:t>
      </w:r>
      <w:r w:rsidR="00547D72" w:rsidRPr="00EC0451">
        <w:rPr>
          <w:rFonts w:ascii="TH SarabunPSK" w:hAnsi="TH SarabunPSK" w:cs="TH SarabunPSK" w:hint="cs"/>
          <w:sz w:val="28"/>
          <w:cs/>
        </w:rPr>
        <w:t xml:space="preserve">เป็น </w:t>
      </w:r>
      <w:r w:rsidRPr="00EC0451">
        <w:rPr>
          <w:rFonts w:ascii="TH SarabunPSK" w:hAnsi="TH SarabunPSK" w:cs="TH SarabunPSK" w:hint="cs"/>
          <w:sz w:val="28"/>
        </w:rPr>
        <w:t xml:space="preserve">type 4 </w:t>
      </w:r>
      <w:r w:rsidRPr="00EC0451">
        <w:rPr>
          <w:rFonts w:ascii="TH SarabunPSK" w:hAnsi="TH SarabunPSK" w:cs="TH SarabunPSK" w:hint="cs"/>
          <w:sz w:val="28"/>
          <w:cs/>
        </w:rPr>
        <w:t xml:space="preserve">จำนวน 19 ราย คิดเป็นร้อยละ 79.1 </w:t>
      </w:r>
      <w:r w:rsidR="00547D72" w:rsidRPr="00EC0451">
        <w:rPr>
          <w:rFonts w:ascii="TH SarabunPSK" w:hAnsi="TH SarabunPSK" w:cs="TH SarabunPSK" w:hint="cs"/>
          <w:sz w:val="28"/>
          <w:cs/>
        </w:rPr>
        <w:t xml:space="preserve">และ </w:t>
      </w:r>
      <w:r w:rsidRPr="00EC0451">
        <w:rPr>
          <w:rFonts w:ascii="TH SarabunPSK" w:hAnsi="TH SarabunPSK" w:cs="TH SarabunPSK" w:hint="cs"/>
          <w:sz w:val="28"/>
        </w:rPr>
        <w:t xml:space="preserve">type </w:t>
      </w:r>
      <w:r w:rsidRPr="00EC0451">
        <w:rPr>
          <w:rFonts w:ascii="TH SarabunPSK" w:hAnsi="TH SarabunPSK" w:cs="TH SarabunPSK" w:hint="cs"/>
          <w:sz w:val="28"/>
          <w:cs/>
        </w:rPr>
        <w:t xml:space="preserve">5 จำนวน 4 ราย คิดเป็นร้อยละ 16.7 การจำแนกผู้เข้าร่วมวิจัยตามลักษณะผิวเสื่อมสภาพจากแสงแดดด้วย </w:t>
      </w:r>
      <w:proofErr w:type="spellStart"/>
      <w:r w:rsidRPr="00EC0451">
        <w:rPr>
          <w:rFonts w:ascii="TH SarabunPSK" w:hAnsi="TH SarabunPSK" w:cs="TH SarabunPSK" w:hint="cs"/>
          <w:sz w:val="28"/>
        </w:rPr>
        <w:t>Glogau’s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classification </w:t>
      </w:r>
      <w:r w:rsidRPr="00EC0451">
        <w:rPr>
          <w:rFonts w:ascii="TH SarabunPSK" w:hAnsi="TH SarabunPSK" w:cs="TH SarabunPSK" w:hint="cs"/>
          <w:sz w:val="28"/>
          <w:cs/>
        </w:rPr>
        <w:t xml:space="preserve">พบว่าเข้ากับ </w:t>
      </w:r>
      <w:proofErr w:type="spellStart"/>
      <w:r w:rsidRPr="00EC0451">
        <w:rPr>
          <w:rFonts w:ascii="TH SarabunPSK" w:hAnsi="TH SarabunPSK" w:cs="TH SarabunPSK" w:hint="cs"/>
          <w:sz w:val="28"/>
        </w:rPr>
        <w:t>Glogau’s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classification group 1 </w:t>
      </w:r>
      <w:r w:rsidRPr="00EC0451">
        <w:rPr>
          <w:rFonts w:ascii="TH SarabunPSK" w:hAnsi="TH SarabunPSK" w:cs="TH SarabunPSK" w:hint="cs"/>
          <w:sz w:val="28"/>
          <w:cs/>
        </w:rPr>
        <w:t xml:space="preserve">จำนวน 10 ราย คิดเป็นร้อยละ 41.7 เข้ากับ </w:t>
      </w:r>
      <w:proofErr w:type="spellStart"/>
      <w:r w:rsidRPr="00EC0451">
        <w:rPr>
          <w:rFonts w:ascii="TH SarabunPSK" w:hAnsi="TH SarabunPSK" w:cs="TH SarabunPSK" w:hint="cs"/>
          <w:sz w:val="28"/>
        </w:rPr>
        <w:t>Glogau’s</w:t>
      </w:r>
      <w:proofErr w:type="spellEnd"/>
      <w:r w:rsidRPr="00EC0451">
        <w:rPr>
          <w:rFonts w:ascii="TH SarabunPSK" w:hAnsi="TH SarabunPSK" w:cs="TH SarabunPSK" w:hint="cs"/>
          <w:sz w:val="28"/>
        </w:rPr>
        <w:t xml:space="preserve"> classification group 2 </w:t>
      </w:r>
      <w:r w:rsidRPr="00EC0451">
        <w:rPr>
          <w:rFonts w:ascii="TH SarabunPSK" w:hAnsi="TH SarabunPSK" w:cs="TH SarabunPSK" w:hint="cs"/>
          <w:sz w:val="28"/>
          <w:cs/>
        </w:rPr>
        <w:t>จำนวน 14 ราย คิดเป็นร้อยละ 58.3</w:t>
      </w:r>
    </w:p>
    <w:p w14:paraId="729B7E28" w14:textId="77777777" w:rsidR="001026ED" w:rsidRPr="00EC0451" w:rsidRDefault="001026ED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B2A45B4" w14:textId="3714D9B0" w:rsidR="001026ED" w:rsidRPr="00EC0451" w:rsidRDefault="001026E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highlight w:val="yellow"/>
          <w:cs/>
        </w:rPr>
        <w:t>ผลการวิจัยหลัก</w:t>
      </w:r>
    </w:p>
    <w:p w14:paraId="27DFA190" w14:textId="5243B958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ค่า</w:t>
      </w:r>
      <w:r w:rsidR="009F4D53" w:rsidRPr="00EC0451">
        <w:rPr>
          <w:rFonts w:ascii="TH SarabunPSK" w:hAnsi="TH SarabunPSK" w:cs="TH SarabunPSK" w:hint="cs"/>
          <w:b/>
          <w:bCs/>
          <w:sz w:val="28"/>
          <w:cs/>
        </w:rPr>
        <w:t>เม็ดสีเมลา</w:t>
      </w:r>
      <w:proofErr w:type="spellStart"/>
      <w:r w:rsidR="009F4D53" w:rsidRPr="00EC0451">
        <w:rPr>
          <w:rFonts w:ascii="TH SarabunPSK" w:hAnsi="TH SarabunPSK" w:cs="TH SarabunPSK" w:hint="cs"/>
          <w:b/>
          <w:bCs/>
          <w:sz w:val="28"/>
          <w:cs/>
        </w:rPr>
        <w:t>นิน</w:t>
      </w:r>
      <w:proofErr w:type="spellEnd"/>
      <w:r w:rsidR="009F4D53"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b/>
          <w:bCs/>
          <w:sz w:val="28"/>
        </w:rPr>
        <w:t xml:space="preserve">melanin index 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ด้วยเครื่อง </w:t>
      </w:r>
      <w:proofErr w:type="spellStart"/>
      <w:r w:rsidRPr="00EC0451">
        <w:rPr>
          <w:rFonts w:ascii="TH SarabunPSK" w:hAnsi="TH SarabunPSK" w:cs="TH SarabunPSK" w:hint="cs"/>
          <w:b/>
          <w:bCs/>
          <w:sz w:val="28"/>
        </w:rPr>
        <w:t>Mexameter</w:t>
      </w:r>
      <w:proofErr w:type="spellEnd"/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b/>
          <w:bCs/>
          <w:sz w:val="28"/>
        </w:rPr>
        <w:t>MX18</w:t>
      </w:r>
      <w:r w:rsidRPr="00EC0451">
        <w:rPr>
          <w:rFonts w:ascii="TH SarabunPSK" w:hAnsi="TH SarabunPSK" w:cs="TH SarabunPSK" w:hint="cs"/>
          <w:b/>
          <w:bCs/>
          <w:sz w:val="28"/>
          <w:vertAlign w:val="superscript"/>
        </w:rPr>
        <w:t>®</w:t>
      </w:r>
    </w:p>
    <w:p w14:paraId="4945EC0D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ab/>
        <w:t>ข้อมูลค่าเฉลี่ยที่วัดได้จากทุกตำแหน่ง ทดสอบด้วยโคลโมโกรอฟ-สเมีย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นอฟ </w:t>
      </w:r>
      <w:r w:rsidRPr="00EC0451">
        <w:rPr>
          <w:rFonts w:ascii="TH SarabunPSK" w:hAnsi="TH SarabunPSK" w:cs="TH SarabunPSK" w:hint="cs"/>
          <w:sz w:val="28"/>
        </w:rPr>
        <w:t xml:space="preserve">(Kolmogorov-Smirnov test: KS test) </w:t>
      </w:r>
      <w:r w:rsidRPr="00EC0451">
        <w:rPr>
          <w:rFonts w:ascii="TH SarabunPSK" w:hAnsi="TH SarabunPSK" w:cs="TH SarabunPSK" w:hint="cs"/>
          <w:sz w:val="28"/>
          <w:cs/>
        </w:rPr>
        <w:t>พบว่าข้อมูลค่าเฉลี่ยของทุกตำแหน่งมีการกระจายของข้อมูลแบบแจกแจงปกติ ผลค่าเฉลี่ยที่วัดได้แสดงผลในตารางต่อไปนี้</w:t>
      </w:r>
    </w:p>
    <w:p w14:paraId="1A7D874A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>ตารางที่ 2</w:t>
      </w:r>
      <w:r w:rsidRPr="00EC0451">
        <w:rPr>
          <w:rFonts w:ascii="TH SarabunPSK" w:hAnsi="TH SarabunPSK" w:cs="TH SarabunPSK" w:hint="cs"/>
          <w:sz w:val="28"/>
          <w:cs/>
        </w:rPr>
        <w:t xml:space="preserve"> 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และส่วนเบี่ยงเบนมาตรฐานตำแหน่งหน้าผาก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3208"/>
        <w:gridCol w:w="1737"/>
        <w:gridCol w:w="1711"/>
        <w:gridCol w:w="1439"/>
        <w:gridCol w:w="1350"/>
      </w:tblGrid>
      <w:tr w:rsidR="00CE4854" w:rsidRPr="00EC0451" w14:paraId="47799BAF" w14:textId="77777777" w:rsidTr="00F07DB5">
        <w:trPr>
          <w:trHeight w:val="36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26D" w14:textId="77777777" w:rsidR="00E51FEA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melanin index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หน้าผาก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</w:t>
            </w:r>
          </w:p>
          <w:p w14:paraId="5CBBF02E" w14:textId="386E2FCD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mean</w:t>
            </w:r>
            <w:r w:rsidR="00062409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(SD)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DCC" w14:textId="5574D8ED" w:rsidR="00C877F0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2F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588" w14:textId="5116B0C1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  <w:p w14:paraId="2C146EFD" w14:textId="6B74F2A0" w:rsidR="00F07DB5" w:rsidRPr="00EC0451" w:rsidRDefault="00F07DB5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4F3" w14:textId="23A7DEEE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  <w:p w14:paraId="26F2B0E9" w14:textId="384E3A32" w:rsidR="00F07DB5" w:rsidRPr="00EC0451" w:rsidRDefault="00F07DB5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E4854" w:rsidRPr="00EC0451" w14:paraId="79F1F53A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58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Baseline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46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280.8(66.4)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EE9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289.2(69.9)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4C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0.6734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9C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0.834</w:t>
            </w:r>
          </w:p>
        </w:tc>
      </w:tr>
      <w:tr w:rsidR="00CE4854" w:rsidRPr="00EC0451" w14:paraId="66620548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A2E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872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278.3(56.4)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78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291.6(52.3)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AF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83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45EE7436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34E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39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287.8(58.1)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AD3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291.6(57.3)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35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1B5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7DDD24CD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2A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7BA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270.8(55.7)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F42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272.1(67.6)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BF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C9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555D805D" w14:textId="77777777" w:rsidTr="00F07DB5">
        <w:trPr>
          <w:trHeight w:val="367"/>
        </w:trPr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9E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F74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B7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F41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2A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FC8DF4D" w14:textId="1315E0FC" w:rsidR="00B00800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="002649B0"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</w:t>
      </w:r>
      <w:r w:rsidR="00B00800" w:rsidRPr="00EC0451">
        <w:rPr>
          <w:rFonts w:ascii="TH SarabunPSK" w:hAnsi="TH SarabunPSK" w:cs="TH SarabunPSK" w:hint="cs"/>
          <w:sz w:val="28"/>
          <w:cs/>
        </w:rPr>
        <w:t xml:space="preserve">ที่ </w:t>
      </w:r>
      <w:r w:rsidR="00B00800" w:rsidRPr="00EC0451">
        <w:rPr>
          <w:rFonts w:ascii="TH SarabunPSK" w:hAnsi="TH SarabunPSK" w:cs="TH SarabunPSK" w:hint="cs"/>
          <w:sz w:val="28"/>
        </w:rPr>
        <w:t>baseline</w:t>
      </w:r>
      <w:r w:rsidR="00B00800"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7D5FBC9E" w14:textId="3036C406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>**</w:t>
      </w:r>
      <w:r w:rsidR="00B00800" w:rsidRPr="00EC0451">
        <w:rPr>
          <w:rFonts w:ascii="TH SarabunPSK" w:hAnsi="TH SarabunPSK" w:cs="TH SarabunPSK" w:hint="cs"/>
          <w:sz w:val="28"/>
        </w:rPr>
        <w:t>Two-way, r</w:t>
      </w:r>
      <w:r w:rsidRPr="00EC0451">
        <w:rPr>
          <w:rFonts w:ascii="TH SarabunPSK" w:hAnsi="TH SarabunPSK" w:cs="TH SarabunPSK" w:hint="cs"/>
          <w:sz w:val="28"/>
        </w:rPr>
        <w:t>epeated measure, Analysis of variance, ANOVA test</w:t>
      </w:r>
      <w:r w:rsidR="00B00800" w:rsidRPr="00EC0451">
        <w:rPr>
          <w:rFonts w:ascii="TH SarabunPSK" w:hAnsi="TH SarabunPSK" w:cs="TH SarabunPSK" w:hint="cs"/>
          <w:sz w:val="28"/>
        </w:rPr>
        <w:t xml:space="preserve"> </w:t>
      </w:r>
      <w:r w:rsidR="00B00800"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5CD40297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noProof/>
          <w:sz w:val="28"/>
          <w:lang w:val="th-TH"/>
        </w:rPr>
        <w:lastRenderedPageBreak/>
        <w:drawing>
          <wp:inline distT="0" distB="0" distL="0" distR="0" wp14:anchorId="5BC8A8C1" wp14:editId="7D15DE7E">
            <wp:extent cx="4065895" cy="2637022"/>
            <wp:effectExtent l="0" t="0" r="0" b="0"/>
            <wp:docPr id="18" name="Picture 1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081" cy="264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4B2C" w14:textId="3FB32439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  <w:cs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="00093982" w:rsidRPr="006C7E04">
        <w:rPr>
          <w:rFonts w:ascii="TH SarabunPSK" w:hAnsi="TH SarabunPSK" w:cs="TH SarabunPSK" w:hint="cs"/>
          <w:b/>
          <w:bCs/>
          <w:sz w:val="28"/>
        </w:rPr>
        <w:t>1</w:t>
      </w:r>
      <w:r w:rsidRPr="00EC0451">
        <w:rPr>
          <w:rFonts w:ascii="TH SarabunPSK" w:hAnsi="TH SarabunPSK" w:cs="TH SarabunPSK" w:hint="cs"/>
          <w:sz w:val="28"/>
          <w:cs/>
        </w:rPr>
        <w:t xml:space="preserve"> แสดงค่าเฉลี่ยเมลาน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ตำแหน่งหน้าผาก</w:t>
      </w:r>
    </w:p>
    <w:p w14:paraId="2D4B6DD5" w14:textId="57649AE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จากตารางที่ 2 ก่อนทาตัวยาทั้ง 2 ชนิด 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ตำแหน่งหน้าผากของทั้งสองกลุ่มไม่แตกต่างกัน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p=0.6734</w:t>
      </w:r>
      <w:r w:rsidRPr="00EC0451">
        <w:rPr>
          <w:rFonts w:ascii="TH SarabunPSK" w:hAnsi="TH SarabunPSK" w:cs="TH SarabunPSK" w:hint="cs"/>
          <w:sz w:val="28"/>
          <w:cs/>
        </w:rPr>
        <w:t>) จากการศึกษาทั้ง 12 สัปดาห์</w:t>
      </w:r>
      <w:r w:rsidR="00B00800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พบ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ว่</w:t>
      </w:r>
      <w:proofErr w:type="spellEnd"/>
      <w:r w:rsidR="00C877F0" w:rsidRPr="00EC0451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าก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C877F0" w:rsidRPr="00EC0451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 xml:space="preserve">p=0.039) </w:t>
      </w:r>
      <w:r w:rsidRPr="00EC0451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C877F0" w:rsidRPr="00EC0451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p=0.027</w:t>
      </w:r>
      <w:r w:rsidRPr="00EC0451">
        <w:rPr>
          <w:rFonts w:ascii="TH SarabunPSK" w:hAnsi="TH SarabunPSK" w:cs="TH SarabunPSK" w:hint="cs"/>
          <w:sz w:val="28"/>
          <w:cs/>
        </w:rPr>
        <w:t xml:space="preserve">) </w:t>
      </w:r>
      <w:r w:rsidR="00C877F0" w:rsidRPr="00EC0451">
        <w:rPr>
          <w:rFonts w:ascii="TH SarabunPSK" w:hAnsi="TH SarabunPSK" w:cs="TH SarabunPSK" w:hint="cs"/>
          <w:sz w:val="28"/>
          <w:cs/>
        </w:rPr>
        <w:t xml:space="preserve">อย่างไรก็ตาม  </w:t>
      </w:r>
      <w:r w:rsidRPr="00EC0451">
        <w:rPr>
          <w:rFonts w:ascii="TH SarabunPSK" w:hAnsi="TH SarabunPSK" w:cs="TH SarabunPSK" w:hint="cs"/>
          <w:sz w:val="28"/>
          <w:cs/>
        </w:rPr>
        <w:t>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ที่</w:t>
      </w:r>
      <w:r w:rsidR="00C877F0" w:rsidRPr="00EC0451">
        <w:rPr>
          <w:rFonts w:ascii="TH SarabunPSK" w:hAnsi="TH SarabunPSK" w:cs="TH SarabunPSK" w:hint="cs"/>
          <w:sz w:val="28"/>
          <w:cs/>
        </w:rPr>
        <w:t>หน้าผาก</w:t>
      </w:r>
      <w:r w:rsidRPr="00EC0451">
        <w:rPr>
          <w:rFonts w:ascii="TH SarabunPSK" w:hAnsi="TH SarabunPSK" w:cs="TH SarabunPSK" w:hint="cs"/>
          <w:sz w:val="28"/>
          <w:cs/>
        </w:rPr>
        <w:t xml:space="preserve">ของทั้งสองกลุ่มไม่แตกต่างกัน </w:t>
      </w:r>
      <w:r w:rsidR="00C877F0" w:rsidRPr="00EC0451">
        <w:rPr>
          <w:rFonts w:ascii="TH SarabunPSK" w:hAnsi="TH SarabunPSK" w:cs="TH SarabunPSK" w:hint="cs"/>
          <w:sz w:val="28"/>
          <w:cs/>
        </w:rPr>
        <w:t xml:space="preserve">ที่เวลาต่างๆ กัน </w:t>
      </w:r>
      <w:r w:rsidRPr="00EC0451">
        <w:rPr>
          <w:rFonts w:ascii="TH SarabunPSK" w:hAnsi="TH SarabunPSK" w:cs="TH SarabunPSK" w:hint="cs"/>
          <w:sz w:val="28"/>
          <w:cs/>
        </w:rPr>
        <w:t>(</w:t>
      </w:r>
      <w:r w:rsidRPr="00EC0451">
        <w:rPr>
          <w:rFonts w:ascii="TH SarabunPSK" w:hAnsi="TH SarabunPSK" w:cs="TH SarabunPSK" w:hint="cs"/>
          <w:sz w:val="28"/>
        </w:rPr>
        <w:t>p=0.834</w:t>
      </w:r>
      <w:r w:rsidRPr="00EC0451">
        <w:rPr>
          <w:rFonts w:ascii="TH SarabunPSK" w:hAnsi="TH SarabunPSK" w:cs="TH SarabunPSK" w:hint="cs"/>
          <w:sz w:val="28"/>
          <w:cs/>
        </w:rPr>
        <w:t>)</w:t>
      </w:r>
    </w:p>
    <w:p w14:paraId="7E28D7E0" w14:textId="41DD4EC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6C7E04">
        <w:rPr>
          <w:rFonts w:ascii="TH SarabunPSK" w:hAnsi="TH SarabunPSK" w:cs="TH SarabunPSK" w:hint="cs"/>
          <w:b/>
          <w:bCs/>
          <w:sz w:val="28"/>
        </w:rPr>
        <w:t>3</w:t>
      </w:r>
      <w:r w:rsidRPr="00EC0451">
        <w:rPr>
          <w:rFonts w:ascii="TH SarabunPSK" w:hAnsi="TH SarabunPSK" w:cs="TH SarabunPSK" w:hint="cs"/>
          <w:sz w:val="28"/>
          <w:cs/>
        </w:rPr>
        <w:t xml:space="preserve"> 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และส่วนเบี่ยงเบนมาตรฐานตำแหน่งโหนกแก้ม</w:t>
      </w:r>
    </w:p>
    <w:tbl>
      <w:tblPr>
        <w:tblW w:w="9544" w:type="dxa"/>
        <w:tblLook w:val="04A0" w:firstRow="1" w:lastRow="0" w:firstColumn="1" w:lastColumn="0" w:noHBand="0" w:noVBand="1"/>
      </w:tblPr>
      <w:tblGrid>
        <w:gridCol w:w="3553"/>
        <w:gridCol w:w="1909"/>
        <w:gridCol w:w="1909"/>
        <w:gridCol w:w="994"/>
        <w:gridCol w:w="1179"/>
      </w:tblGrid>
      <w:tr w:rsidR="00CE4854" w:rsidRPr="00EC0451" w14:paraId="06A6FCAB" w14:textId="77777777" w:rsidTr="0035406C">
        <w:trPr>
          <w:trHeight w:val="33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9D6" w14:textId="01EA23AB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ค่าเฉลี่ยเมลาน</w:t>
            </w:r>
            <w:proofErr w:type="spellStart"/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ิน</w:t>
            </w:r>
            <w:proofErr w:type="spellEnd"/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อินเดก</w:t>
            </w:r>
            <w:proofErr w:type="spellStart"/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ซ์</w:t>
            </w:r>
            <w:proofErr w:type="spellEnd"/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ที่โหนกแก้ม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 (SD)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48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7C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E4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1B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EC0451" w14:paraId="18F4C660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D56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3D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230.4(56.7)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FE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236.7(58.3)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603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FF6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0.765</w:t>
            </w:r>
          </w:p>
        </w:tc>
      </w:tr>
      <w:tr w:rsidR="00CE4854" w:rsidRPr="00EC0451" w14:paraId="4B2EB9E0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92F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DE6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230.3(51.7)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72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235.7(49.3)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539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0F0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29D24935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32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62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229.1(47.4)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A1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230.9(46.2)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165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A66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7B1C46F2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B0B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EB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222.4(49.6)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C72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226.6(45.2)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A1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BE7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776597F7" w14:textId="77777777" w:rsidTr="0035406C">
        <w:trPr>
          <w:trHeight w:val="33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D71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value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E58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27A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81C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E98D" w14:textId="77777777" w:rsidR="00CE4854" w:rsidRPr="00EC0451" w:rsidRDefault="00CE4854" w:rsidP="006C7E04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A657BC7" w14:textId="77777777" w:rsidR="00C877F0" w:rsidRPr="00EC0451" w:rsidRDefault="00C877F0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EC0451">
        <w:rPr>
          <w:rFonts w:ascii="TH SarabunPSK" w:hAnsi="TH SarabunPSK" w:cs="TH SarabunPSK" w:hint="cs"/>
          <w:sz w:val="28"/>
        </w:rPr>
        <w:t>baseline</w:t>
      </w:r>
      <w:r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724A2508" w14:textId="77777777" w:rsidR="00C877F0" w:rsidRPr="00EC0451" w:rsidRDefault="00C877F0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52065D65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noProof/>
          <w:sz w:val="28"/>
        </w:rPr>
        <w:lastRenderedPageBreak/>
        <w:drawing>
          <wp:inline distT="0" distB="0" distL="0" distR="0" wp14:anchorId="3CC64208" wp14:editId="319BC820">
            <wp:extent cx="3837918" cy="2292716"/>
            <wp:effectExtent l="0" t="0" r="0" b="0"/>
            <wp:docPr id="19" name="Picture 1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410" cy="230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9C5C1" w14:textId="425A9866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sz w:val="28"/>
        </w:rPr>
      </w:pPr>
      <w:r w:rsidRPr="006C7E04">
        <w:rPr>
          <w:rFonts w:ascii="TH SarabunPSK" w:hAnsi="TH SarabunPSK" w:cs="TH SarabunPSK" w:hint="cs"/>
          <w:b/>
          <w:bCs/>
          <w:sz w:val="28"/>
          <w:cs/>
        </w:rPr>
        <w:t xml:space="preserve">ภาพที่ </w:t>
      </w:r>
      <w:r w:rsidR="00093982" w:rsidRPr="006C7E04">
        <w:rPr>
          <w:rFonts w:ascii="TH SarabunPSK" w:hAnsi="TH SarabunPSK" w:cs="TH SarabunPSK" w:hint="cs"/>
          <w:b/>
          <w:bCs/>
          <w:sz w:val="28"/>
        </w:rPr>
        <w:t>2</w:t>
      </w:r>
      <w:r w:rsidRPr="00EC0451">
        <w:rPr>
          <w:rFonts w:ascii="TH SarabunPSK" w:hAnsi="TH SarabunPSK" w:cs="TH SarabunPSK" w:hint="cs"/>
          <w:sz w:val="28"/>
          <w:cs/>
        </w:rPr>
        <w:t xml:space="preserve"> แสดงค่าเฉลี่ยเมลาน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ตำแหน่งโหนกแก้ม</w:t>
      </w:r>
    </w:p>
    <w:p w14:paraId="5E514A53" w14:textId="799B13B0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9F4D53" w:rsidRPr="00EC0451">
        <w:rPr>
          <w:rFonts w:ascii="TH SarabunPSK" w:hAnsi="TH SarabunPSK" w:cs="TH SarabunPSK" w:hint="cs"/>
          <w:sz w:val="28"/>
        </w:rPr>
        <w:t>3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ตำแหน่งโหนกแก้มของทั้งสองกลุ่มไม่แตกต่างกัน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7077) จากการศึกษาทั้ง 12 สัปดาห์</w:t>
      </w:r>
      <w:r w:rsidR="009F4D53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9F4D53" w:rsidRPr="00EC0451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p=0.0</w:t>
      </w:r>
      <w:r w:rsidRPr="00EC0451">
        <w:rPr>
          <w:rFonts w:ascii="TH SarabunPSK" w:hAnsi="TH SarabunPSK" w:cs="TH SarabunPSK" w:hint="cs"/>
          <w:sz w:val="28"/>
          <w:cs/>
        </w:rPr>
        <w:t>1</w:t>
      </w:r>
      <w:r w:rsidRPr="00EC0451">
        <w:rPr>
          <w:rFonts w:ascii="TH SarabunPSK" w:hAnsi="TH SarabunPSK" w:cs="TH SarabunPSK" w:hint="cs"/>
          <w:sz w:val="28"/>
        </w:rPr>
        <w:t xml:space="preserve">) </w:t>
      </w:r>
      <w:r w:rsidRPr="00EC0451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ลดลงอย่างมีนัยสำคัญทางสถิติ</w:t>
      </w:r>
      <w:r w:rsidR="009F4D53" w:rsidRPr="00EC0451">
        <w:rPr>
          <w:rFonts w:ascii="TH SarabunPSK" w:hAnsi="TH SarabunPSK" w:cs="TH SarabunPSK" w:hint="cs"/>
          <w:sz w:val="28"/>
          <w:cs/>
        </w:rPr>
        <w:t>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p=0.0</w:t>
      </w:r>
      <w:r w:rsidRPr="00EC0451">
        <w:rPr>
          <w:rFonts w:ascii="TH SarabunPSK" w:hAnsi="TH SarabunPSK" w:cs="TH SarabunPSK" w:hint="cs"/>
          <w:sz w:val="28"/>
          <w:cs/>
        </w:rPr>
        <w:t>1) โดยค่าเฉลี่ยเมลาน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="009F4D53" w:rsidRPr="00EC0451">
        <w:rPr>
          <w:rFonts w:ascii="TH SarabunPSK" w:hAnsi="TH SarabunPSK" w:cs="TH SarabunPSK" w:hint="cs"/>
          <w:sz w:val="28"/>
          <w:cs/>
        </w:rPr>
        <w:t>ที่</w:t>
      </w:r>
      <w:r w:rsidR="00E7210E" w:rsidRPr="00EC0451">
        <w:rPr>
          <w:rFonts w:ascii="TH SarabunPSK" w:hAnsi="TH SarabunPSK" w:cs="TH SarabunPSK" w:hint="cs"/>
          <w:sz w:val="28"/>
          <w:cs/>
        </w:rPr>
        <w:t>โหนก</w:t>
      </w:r>
      <w:r w:rsidR="009F4D53" w:rsidRPr="00EC0451">
        <w:rPr>
          <w:rFonts w:ascii="TH SarabunPSK" w:hAnsi="TH SarabunPSK" w:cs="TH SarabunPSK" w:hint="cs"/>
          <w:sz w:val="28"/>
          <w:cs/>
        </w:rPr>
        <w:t xml:space="preserve">แก้ม </w:t>
      </w:r>
      <w:r w:rsidRPr="00EC0451">
        <w:rPr>
          <w:rFonts w:ascii="TH SarabunPSK" w:hAnsi="TH SarabunPSK" w:cs="TH SarabunPSK" w:hint="cs"/>
          <w:sz w:val="28"/>
          <w:cs/>
        </w:rPr>
        <w:t>ของทั้งสองกลุ่มไม่แตกต่างกัน</w:t>
      </w:r>
      <w:r w:rsidR="00BE6A53" w:rsidRPr="00EC0451">
        <w:rPr>
          <w:rFonts w:ascii="TH SarabunPSK" w:hAnsi="TH SarabunPSK" w:cs="TH SarabunPSK" w:hint="cs"/>
          <w:sz w:val="28"/>
          <w:cs/>
        </w:rPr>
        <w:t>ที่เวลาต่างๆกัน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765)</w:t>
      </w:r>
    </w:p>
    <w:p w14:paraId="0FE2EE86" w14:textId="0FE54C05" w:rsidR="001C44C9" w:rsidRPr="00EC0451" w:rsidRDefault="001026ED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EC0451">
        <w:rPr>
          <w:rFonts w:ascii="TH SarabunPSK" w:hAnsi="TH SarabunPSK" w:cs="TH SarabunPSK" w:hint="cs"/>
          <w:b/>
          <w:bCs/>
          <w:sz w:val="28"/>
          <w:highlight w:val="yellow"/>
          <w:cs/>
        </w:rPr>
        <w:t>ผลการวิจัยรอง</w:t>
      </w:r>
    </w:p>
    <w:p w14:paraId="2558F379" w14:textId="77777777" w:rsidR="001026ED" w:rsidRPr="00EC0451" w:rsidRDefault="001026ED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3FC3B4A" w14:textId="248F37B5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ค่าความยืดหยุ่น</w:t>
      </w:r>
      <w:r w:rsidR="009F4D53" w:rsidRPr="00EC0451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>ผิว (</w:t>
      </w:r>
      <w:r w:rsidRPr="00EC0451">
        <w:rPr>
          <w:rFonts w:ascii="TH SarabunPSK" w:hAnsi="TH SarabunPSK" w:cs="TH SarabunPSK" w:hint="cs"/>
          <w:b/>
          <w:bCs/>
          <w:sz w:val="28"/>
        </w:rPr>
        <w:t>R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2) จากเครื่อง </w:t>
      </w:r>
      <w:r w:rsidRPr="00EC0451">
        <w:rPr>
          <w:rFonts w:ascii="TH SarabunPSK" w:hAnsi="TH SarabunPSK" w:cs="TH SarabunPSK" w:hint="cs"/>
          <w:b/>
          <w:bCs/>
          <w:sz w:val="28"/>
        </w:rPr>
        <w:t>Cutometer</w:t>
      </w:r>
    </w:p>
    <w:p w14:paraId="7E7B3B01" w14:textId="060346E6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D966E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D966E6">
        <w:rPr>
          <w:rFonts w:ascii="TH SarabunPSK" w:hAnsi="TH SarabunPSK" w:cs="TH SarabunPSK" w:hint="cs"/>
          <w:b/>
          <w:bCs/>
          <w:sz w:val="28"/>
        </w:rPr>
        <w:t>4</w:t>
      </w:r>
      <w:r w:rsidRPr="00EC0451">
        <w:rPr>
          <w:rFonts w:ascii="TH SarabunPSK" w:hAnsi="TH SarabunPSK" w:cs="TH SarabunPSK" w:hint="cs"/>
          <w:sz w:val="28"/>
          <w:cs/>
        </w:rPr>
        <w:t xml:space="preserve"> 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 xml:space="preserve">R2) </w:t>
      </w:r>
      <w:r w:rsidRPr="00EC0451">
        <w:rPr>
          <w:rFonts w:ascii="TH SarabunPSK" w:hAnsi="TH SarabunPSK" w:cs="TH SarabunPSK" w:hint="cs"/>
          <w:sz w:val="28"/>
          <w:cs/>
        </w:rPr>
        <w:t>และส่วนเบี่ยงเบนมาตรฐานตำแหน่งหน้าผาก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85"/>
        <w:gridCol w:w="1530"/>
        <w:gridCol w:w="1890"/>
        <w:gridCol w:w="1080"/>
        <w:gridCol w:w="1170"/>
      </w:tblGrid>
      <w:tr w:rsidR="00CE4854" w:rsidRPr="00EC0451" w14:paraId="550DC580" w14:textId="77777777" w:rsidTr="00E50831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D3F" w14:textId="516C2A48" w:rsidR="00BE6A53" w:rsidRPr="00EC0451" w:rsidRDefault="00EA2E4E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ค่าเฉลี่ยควา</w:t>
            </w:r>
            <w:r w:rsidR="00F2142D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ยืดหยุ่นผิว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(R2)</w:t>
            </w:r>
            <w:r w:rsidR="00E50831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หน้าผาก</w:t>
            </w:r>
            <w:r w:rsidR="00CE4854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mean(SD)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9BB4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1EDB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8EE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F32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EC0451" w14:paraId="5A78F22A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326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353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0.66(0.18)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BA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0.71(0.10)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B21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0.2352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C11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0.9910</w:t>
            </w:r>
          </w:p>
        </w:tc>
      </w:tr>
      <w:tr w:rsidR="00CE4854" w:rsidRPr="00EC0451" w14:paraId="2BCFBB26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4DD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9C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0.71(0.11)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629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0.74(0.14)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E92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269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015E38C4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74F3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770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0.70(0.10)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9B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0.69(0.14)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97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23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596554F8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56D3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928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0.71(0.14)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33F8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0.65(0.13)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769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631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116E1976" w14:textId="77777777" w:rsidTr="00E50831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9D84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961D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31C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B71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1AD" w14:textId="77777777" w:rsidR="00CE4854" w:rsidRPr="00EC0451" w:rsidRDefault="00CE4854" w:rsidP="00D31A3B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5348AB9" w14:textId="77777777" w:rsidR="00BE6A53" w:rsidRPr="00EC0451" w:rsidRDefault="00BE6A53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EC0451">
        <w:rPr>
          <w:rFonts w:ascii="TH SarabunPSK" w:hAnsi="TH SarabunPSK" w:cs="TH SarabunPSK" w:hint="cs"/>
          <w:sz w:val="28"/>
        </w:rPr>
        <w:t>baseline</w:t>
      </w:r>
      <w:r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4BBA9E6B" w14:textId="77777777" w:rsidR="00BE6A53" w:rsidRPr="00EC0451" w:rsidRDefault="00BE6A53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1548CBA5" w14:textId="51ED56B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BE6A53" w:rsidRPr="00EC0451">
        <w:rPr>
          <w:rFonts w:ascii="TH SarabunPSK" w:hAnsi="TH SarabunPSK" w:cs="TH SarabunPSK" w:hint="cs"/>
          <w:sz w:val="28"/>
        </w:rPr>
        <w:t>4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ตำแหน่งหน้าผากของทั้งสองกลุ่มไม่แตกต่างกัน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2352) จากการศึกษาทั้ง 12 สัปดาห์</w:t>
      </w:r>
      <w:r w:rsidR="00BE6A53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ไม่</w:t>
      </w:r>
      <w:r w:rsidRPr="00EC0451">
        <w:rPr>
          <w:rFonts w:ascii="TH SarabunPSK" w:hAnsi="TH SarabunPSK" w:cs="TH SarabunPSK" w:hint="cs"/>
          <w:sz w:val="28"/>
          <w:cs/>
        </w:rPr>
        <w:lastRenderedPageBreak/>
        <w:t>แตกต่างจากก่อนเริ่มทา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85</w:t>
      </w:r>
      <w:r w:rsidRPr="00EC0451">
        <w:rPr>
          <w:rFonts w:ascii="TH SarabunPSK" w:hAnsi="TH SarabunPSK" w:cs="TH SarabunPSK" w:hint="cs"/>
          <w:sz w:val="28"/>
        </w:rPr>
        <w:t xml:space="preserve">) </w:t>
      </w:r>
      <w:r w:rsidR="00BE6A53" w:rsidRPr="00EC0451">
        <w:rPr>
          <w:rFonts w:ascii="TH SarabunPSK" w:hAnsi="TH SarabunPSK" w:cs="TH SarabunPSK" w:hint="cs"/>
          <w:sz w:val="28"/>
          <w:cs/>
        </w:rPr>
        <w:t>แต่</w:t>
      </w:r>
      <w:r w:rsidRPr="00EC0451">
        <w:rPr>
          <w:rFonts w:ascii="TH SarabunPSK" w:hAnsi="TH SarabunPSK" w:cs="TH SarabunPSK" w:hint="cs"/>
          <w:sz w:val="28"/>
          <w:cs/>
        </w:rPr>
        <w:t>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EC0451">
        <w:rPr>
          <w:rFonts w:ascii="TH SarabunPSK" w:hAnsi="TH SarabunPSK" w:cs="TH SarabunPSK" w:hint="cs"/>
          <w:sz w:val="28"/>
        </w:rPr>
        <w:t>p=0.0</w:t>
      </w:r>
      <w:r w:rsidRPr="00EC0451">
        <w:rPr>
          <w:rFonts w:ascii="TH SarabunPSK" w:hAnsi="TH SarabunPSK" w:cs="TH SarabunPSK" w:hint="cs"/>
          <w:sz w:val="28"/>
          <w:cs/>
        </w:rPr>
        <w:t>44)</w:t>
      </w:r>
      <w:r w:rsidR="00BE6A53" w:rsidRPr="00EC0451">
        <w:rPr>
          <w:rFonts w:ascii="TH SarabunPSK" w:hAnsi="TH SarabunPSK" w:cs="TH SarabunPSK" w:hint="cs"/>
          <w:sz w:val="28"/>
          <w:cs/>
        </w:rPr>
        <w:t xml:space="preserve"> เมื่อเทียบกับก่อนทา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BE6A53" w:rsidRPr="00EC0451">
        <w:rPr>
          <w:rFonts w:ascii="TH SarabunPSK" w:hAnsi="TH SarabunPSK" w:cs="TH SarabunPSK" w:hint="cs"/>
          <w:sz w:val="28"/>
          <w:cs/>
        </w:rPr>
        <w:t xml:space="preserve">อย่างไรก็ตาม พบว่า </w:t>
      </w:r>
      <w:r w:rsidRPr="00EC0451">
        <w:rPr>
          <w:rFonts w:ascii="TH SarabunPSK" w:hAnsi="TH SarabunPSK" w:cs="TH SarabunPSK" w:hint="cs"/>
          <w:sz w:val="28"/>
          <w:cs/>
        </w:rPr>
        <w:t>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 xml:space="preserve">) ของทั้งสองกลุ่มไม่แตกต่างกัน </w:t>
      </w:r>
      <w:r w:rsidR="00BE6A53" w:rsidRPr="00EC0451">
        <w:rPr>
          <w:rFonts w:ascii="TH SarabunPSK" w:hAnsi="TH SarabunPSK" w:cs="TH SarabunPSK" w:hint="cs"/>
          <w:sz w:val="28"/>
          <w:cs/>
        </w:rPr>
        <w:t xml:space="preserve">ที่เวลาต่างๆกัน </w:t>
      </w:r>
      <w:r w:rsidRPr="00EC0451">
        <w:rPr>
          <w:rFonts w:ascii="TH SarabunPSK" w:hAnsi="TH SarabunPSK" w:cs="TH SarabunPSK" w:hint="cs"/>
          <w:sz w:val="28"/>
          <w:cs/>
        </w:rPr>
        <w:t>(</w:t>
      </w:r>
      <w:r w:rsidRPr="00EC0451">
        <w:rPr>
          <w:rFonts w:ascii="TH SarabunPSK" w:hAnsi="TH SarabunPSK" w:cs="TH SarabunPSK" w:hint="cs"/>
          <w:sz w:val="28"/>
        </w:rPr>
        <w:t>p=0</w:t>
      </w:r>
      <w:r w:rsidRPr="00EC0451">
        <w:rPr>
          <w:rFonts w:ascii="TH SarabunPSK" w:hAnsi="TH SarabunPSK" w:cs="TH SarabunPSK" w:hint="cs"/>
          <w:sz w:val="28"/>
          <w:cs/>
        </w:rPr>
        <w:t>.9910)</w:t>
      </w:r>
    </w:p>
    <w:p w14:paraId="1E8EC95F" w14:textId="6CD08281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D966E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D966E6">
        <w:rPr>
          <w:rFonts w:ascii="TH SarabunPSK" w:hAnsi="TH SarabunPSK" w:cs="TH SarabunPSK" w:hint="cs"/>
          <w:b/>
          <w:bCs/>
          <w:sz w:val="28"/>
        </w:rPr>
        <w:t>5</w:t>
      </w:r>
      <w:r w:rsidRPr="00EC0451">
        <w:rPr>
          <w:rFonts w:ascii="TH SarabunPSK" w:hAnsi="TH SarabunPSK" w:cs="TH SarabunPSK" w:hint="cs"/>
          <w:sz w:val="28"/>
          <w:cs/>
        </w:rPr>
        <w:t xml:space="preserve"> 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</w:t>
      </w:r>
      <w:r w:rsidRPr="00EC0451">
        <w:rPr>
          <w:rFonts w:ascii="TH SarabunPSK" w:hAnsi="TH SarabunPSK" w:cs="TH SarabunPSK" w:hint="cs"/>
          <w:sz w:val="28"/>
          <w:cs/>
        </w:rPr>
        <w:t>2) และส่วนเบี่ยงเบนมาตรฐานตำแหน่งแก้ม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322"/>
        <w:gridCol w:w="1803"/>
        <w:gridCol w:w="1803"/>
        <w:gridCol w:w="1257"/>
        <w:gridCol w:w="1170"/>
      </w:tblGrid>
      <w:tr w:rsidR="00CE4854" w:rsidRPr="00EC0451" w14:paraId="1375D1AC" w14:textId="77777777" w:rsidTr="00BE6A53">
        <w:trPr>
          <w:trHeight w:val="36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23F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ค่าเฉลี่ยความยืดหยุ่นผิว (</w:t>
            </w:r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>R</w:t>
            </w: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2)</w:t>
            </w:r>
            <w:r w:rsidRPr="00EC045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EC04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แก้ม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, mean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(SD)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330" w14:textId="77777777" w:rsidR="00BE6A53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</w:t>
            </w:r>
          </w:p>
          <w:p w14:paraId="54F328B1" w14:textId="330491E1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(n=24)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E72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206E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490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EC0451" w14:paraId="2683AC13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04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Baseline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88C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0.70(0.11)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1C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0.69(0.10)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C5C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7B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0.980</w:t>
            </w:r>
          </w:p>
        </w:tc>
      </w:tr>
      <w:tr w:rsidR="00CE4854" w:rsidRPr="00EC0451" w14:paraId="4EC011AB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886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B6F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0.69(0.10)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3120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0.71(0.14)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47B" w14:textId="0300E682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631" w14:textId="5497AFD0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2314B17B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BF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45F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0.69(0.12)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F8B2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0.70(0.14)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ABFE" w14:textId="5A40AD4F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542" w14:textId="7E458C02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7F9DB041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09E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B6E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0.64(0.12)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9A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0.61(0.10)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E97" w14:textId="4D192089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DCE8" w14:textId="580212B1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576C9B42" w14:textId="77777777" w:rsidTr="00BE6A53">
        <w:trPr>
          <w:trHeight w:val="36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B71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6CA3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D49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0.006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2BB8" w14:textId="6293F1DB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F48" w14:textId="60B24B6D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69795430" w14:textId="77777777" w:rsidR="00715F28" w:rsidRPr="00EC0451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EC0451">
        <w:rPr>
          <w:rFonts w:ascii="TH SarabunPSK" w:hAnsi="TH SarabunPSK" w:cs="TH SarabunPSK" w:hint="cs"/>
          <w:sz w:val="28"/>
        </w:rPr>
        <w:t>baseline</w:t>
      </w:r>
      <w:r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6E9FB616" w14:textId="77777777" w:rsidR="00715F28" w:rsidRPr="00EC0451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7C2F5605" w14:textId="09BD1AD6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จากตารางที่</w:t>
      </w:r>
      <w:r w:rsidR="008E1EA4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8E1EA4" w:rsidRPr="00EC0451">
        <w:rPr>
          <w:rFonts w:ascii="TH SarabunPSK" w:hAnsi="TH SarabunPSK" w:cs="TH SarabunPSK" w:hint="cs"/>
          <w:sz w:val="28"/>
        </w:rPr>
        <w:t>5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ตำแหน่งแก้มของทั้งสองกลุ่มไม่แตกต่างกัน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7081) จากการศึกษาทั้ง 12 สัปดาห์พบว่ากลุ่มที่ทาเจลสารสกัดผลมะขามป้อม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007</w:t>
      </w:r>
      <w:r w:rsidRPr="00EC0451">
        <w:rPr>
          <w:rFonts w:ascii="TH SarabunPSK" w:hAnsi="TH SarabunPSK" w:cs="TH SarabunPSK" w:hint="cs"/>
          <w:sz w:val="28"/>
        </w:rPr>
        <w:t xml:space="preserve">) </w:t>
      </w:r>
      <w:r w:rsidRPr="00EC0451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ลดลงอย่างมีนัยสำคัญทางสถิติ (</w:t>
      </w:r>
      <w:r w:rsidRPr="00EC0451">
        <w:rPr>
          <w:rFonts w:ascii="TH SarabunPSK" w:hAnsi="TH SarabunPSK" w:cs="TH SarabunPSK" w:hint="cs"/>
          <w:sz w:val="28"/>
        </w:rPr>
        <w:t>p=0.0</w:t>
      </w:r>
      <w:r w:rsidRPr="00EC0451">
        <w:rPr>
          <w:rFonts w:ascii="TH SarabunPSK" w:hAnsi="TH SarabunPSK" w:cs="TH SarabunPSK" w:hint="cs"/>
          <w:sz w:val="28"/>
          <w:cs/>
        </w:rPr>
        <w:t>06) โดยค่าเฉลี่ยความยืดหยุ่นผิว (</w:t>
      </w:r>
      <w:r w:rsidRPr="00EC0451">
        <w:rPr>
          <w:rFonts w:ascii="TH SarabunPSK" w:hAnsi="TH SarabunPSK" w:cs="TH SarabunPSK" w:hint="cs"/>
          <w:sz w:val="28"/>
        </w:rPr>
        <w:t>R2</w:t>
      </w:r>
      <w:r w:rsidRPr="00EC0451">
        <w:rPr>
          <w:rFonts w:ascii="TH SarabunPSK" w:hAnsi="TH SarabunPSK" w:cs="TH SarabunPSK" w:hint="cs"/>
          <w:sz w:val="28"/>
          <w:cs/>
        </w:rPr>
        <w:t>) ของทั้งสองกลุ่มไม่แตกต่างกัน</w:t>
      </w:r>
      <w:r w:rsidR="00BE6A53" w:rsidRPr="00EC0451">
        <w:rPr>
          <w:rFonts w:ascii="TH SarabunPSK" w:hAnsi="TH SarabunPSK" w:cs="TH SarabunPSK" w:hint="cs"/>
          <w:sz w:val="28"/>
          <w:cs/>
        </w:rPr>
        <w:t>ที่เวลาต่างๆกัน</w:t>
      </w:r>
      <w:r w:rsidRPr="00EC0451">
        <w:rPr>
          <w:rFonts w:ascii="TH SarabunPSK" w:hAnsi="TH SarabunPSK" w:cs="TH SarabunPSK" w:hint="cs"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sz w:val="28"/>
        </w:rPr>
        <w:t>p=0</w:t>
      </w:r>
      <w:r w:rsidRPr="00EC0451">
        <w:rPr>
          <w:rFonts w:ascii="TH SarabunPSK" w:hAnsi="TH SarabunPSK" w:cs="TH SarabunPSK" w:hint="cs"/>
          <w:sz w:val="28"/>
          <w:cs/>
        </w:rPr>
        <w:t>.980)</w:t>
      </w:r>
    </w:p>
    <w:p w14:paraId="49673850" w14:textId="78273206" w:rsidR="008E1EA4" w:rsidRPr="00EC0451" w:rsidRDefault="008E1EA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การเปลี่ยนแปลงสภาพสีผิว</w:t>
      </w:r>
      <w:r w:rsidRPr="00EC0451">
        <w:rPr>
          <w:rFonts w:ascii="TH SarabunPSK" w:hAnsi="TH SarabunPSK" w:cs="TH SarabunPSK" w:hint="cs"/>
          <w:b/>
          <w:bCs/>
          <w:sz w:val="28"/>
        </w:rPr>
        <w:t xml:space="preserve"> UV spots 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ของภาพถ่าย </w:t>
      </w:r>
      <w:r w:rsidRPr="00EC0451">
        <w:rPr>
          <w:rFonts w:ascii="TH SarabunPSK" w:hAnsi="TH SarabunPSK" w:cs="TH SarabunPSK" w:hint="cs"/>
          <w:b/>
          <w:bCs/>
          <w:sz w:val="28"/>
        </w:rPr>
        <w:t xml:space="preserve">Quantitative Analysis &amp; Visual Assessment 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>จากเครื่องวีเซ</w:t>
      </w:r>
      <w:proofErr w:type="spellStart"/>
      <w:r w:rsidRPr="00EC0451">
        <w:rPr>
          <w:rFonts w:ascii="TH SarabunPSK" w:hAnsi="TH SarabunPSK" w:cs="TH SarabunPSK" w:hint="cs"/>
          <w:b/>
          <w:bCs/>
          <w:sz w:val="28"/>
          <w:cs/>
        </w:rPr>
        <w:t>ีย</w:t>
      </w:r>
      <w:proofErr w:type="spellEnd"/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Pr="00EC0451">
        <w:rPr>
          <w:rFonts w:ascii="TH SarabunPSK" w:hAnsi="TH SarabunPSK" w:cs="TH SarabunPSK" w:hint="cs"/>
          <w:b/>
          <w:bCs/>
          <w:sz w:val="28"/>
        </w:rPr>
        <w:t>VISIA®)</w:t>
      </w:r>
    </w:p>
    <w:p w14:paraId="1B9E1FDB" w14:textId="36BB4588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D966E6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093982" w:rsidRPr="00D966E6">
        <w:rPr>
          <w:rFonts w:ascii="TH SarabunPSK" w:hAnsi="TH SarabunPSK" w:cs="TH SarabunPSK" w:hint="cs"/>
          <w:b/>
          <w:bCs/>
          <w:sz w:val="28"/>
        </w:rPr>
        <w:t>6</w:t>
      </w:r>
      <w:r w:rsidRPr="00EC0451">
        <w:rPr>
          <w:rFonts w:ascii="TH SarabunPSK" w:hAnsi="TH SarabunPSK" w:cs="TH SarabunPSK" w:hint="cs"/>
          <w:sz w:val="28"/>
          <w:cs/>
        </w:rPr>
        <w:t xml:space="preserve"> ผลวิเคราะห์ทางสถิติของค่า </w:t>
      </w:r>
      <w:r w:rsidRPr="00EC0451">
        <w:rPr>
          <w:rFonts w:ascii="TH SarabunPSK" w:hAnsi="TH SarabunPSK" w:cs="TH SarabunPSK" w:hint="cs"/>
          <w:sz w:val="28"/>
        </w:rPr>
        <w:t xml:space="preserve">UV spot score </w:t>
      </w:r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EC0451">
        <w:rPr>
          <w:rFonts w:ascii="TH SarabunPSK" w:hAnsi="TH SarabunPSK" w:cs="TH SarabunPSK" w:hint="cs"/>
          <w:sz w:val="28"/>
        </w:rPr>
        <w:t>VISIA®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85"/>
        <w:gridCol w:w="1710"/>
        <w:gridCol w:w="1800"/>
        <w:gridCol w:w="990"/>
        <w:gridCol w:w="1170"/>
      </w:tblGrid>
      <w:tr w:rsidR="00CE4854" w:rsidRPr="00EC0451" w14:paraId="7FDDC806" w14:textId="77777777" w:rsidTr="00E50831">
        <w:trPr>
          <w:trHeight w:val="3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5A2" w14:textId="43166D67" w:rsidR="00CE4854" w:rsidRPr="00EC0451" w:rsidRDefault="00EA2E4E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ค่า </w:t>
            </w:r>
            <w:r w:rsidR="00CE4854"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UV spots, mean(SD)</w:t>
            </w:r>
          </w:p>
          <w:p w14:paraId="4DCE3FD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FE9" w14:textId="77777777" w:rsidR="00715F28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5% </w:t>
            </w:r>
            <w:proofErr w:type="spellStart"/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Emblica</w:t>
            </w:r>
            <w:proofErr w:type="spellEnd"/>
          </w:p>
          <w:p w14:paraId="7C74A3C0" w14:textId="348A182F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 (n=24)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BDF" w14:textId="1DFD0971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2% alpha arbutin (n=24)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8BE0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D4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value**</w:t>
            </w:r>
          </w:p>
        </w:tc>
      </w:tr>
      <w:tr w:rsidR="00CE4854" w:rsidRPr="00EC0451" w14:paraId="41FFD16D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DF8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Baseline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398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14.1(6.6)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BD6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13.9(7.5)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6FC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0.9010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6C9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0.783</w:t>
            </w:r>
          </w:p>
        </w:tc>
      </w:tr>
      <w:tr w:rsidR="00CE4854" w:rsidRPr="00EC0451" w14:paraId="679E492C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0E7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1A46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13.8(6.6)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DA6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12.9(6.9)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A8F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750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421994D5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745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654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12.4(6.9)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A33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11.9(6.8)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D85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CBB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4E8F0634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5CE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สัปดาห์ที่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54A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11.5(7.0)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F7A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11.3(7.4)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BC2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368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4854" w:rsidRPr="00EC0451" w14:paraId="55A44DC5" w14:textId="77777777" w:rsidTr="00E50831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888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8"/>
              </w:rPr>
              <w:t xml:space="preserve">p </w:t>
            </w:r>
            <w:r w:rsidRPr="00EC045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value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BF9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EE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C0451">
              <w:rPr>
                <w:rFonts w:ascii="TH SarabunPSK" w:eastAsia="Times New Roman" w:hAnsi="TH SarabunPSK" w:cs="TH SarabunPSK" w:hint="cs"/>
                <w:sz w:val="28"/>
              </w:rPr>
              <w:t>0.187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C42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6D1" w14:textId="77777777" w:rsidR="00CE4854" w:rsidRPr="00EC0451" w:rsidRDefault="00CE4854" w:rsidP="00D966E6">
            <w:pPr>
              <w:tabs>
                <w:tab w:val="left" w:pos="0"/>
                <w:tab w:val="left" w:pos="9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F29C906" w14:textId="77777777" w:rsidR="00715F28" w:rsidRPr="00EC0451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*Paired t test</w:t>
      </w:r>
      <w:r w:rsidRPr="00EC0451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Pr="00EC0451">
        <w:rPr>
          <w:rFonts w:ascii="TH SarabunPSK" w:hAnsi="TH SarabunPSK" w:cs="TH SarabunPSK" w:hint="cs"/>
          <w:sz w:val="28"/>
        </w:rPr>
        <w:t>baseline</w:t>
      </w:r>
      <w:r w:rsidRPr="00EC0451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4111AF71" w14:textId="77777777" w:rsidR="00715F28" w:rsidRPr="00EC0451" w:rsidRDefault="00715F28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</w:rPr>
        <w:t xml:space="preserve">**Two-way, repeated measure, Analysis of variance, ANOVA test </w:t>
      </w:r>
      <w:r w:rsidRPr="00EC0451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0CA72292" w14:textId="1528452E" w:rsidR="00CE4854" w:rsidRPr="00EC0451" w:rsidRDefault="00CE4854" w:rsidP="00D966E6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715F28" w:rsidRPr="00EC0451">
        <w:rPr>
          <w:rFonts w:ascii="TH SarabunPSK" w:hAnsi="TH SarabunPSK" w:cs="TH SarabunPSK" w:hint="cs"/>
          <w:sz w:val="28"/>
        </w:rPr>
        <w:t>6</w:t>
      </w:r>
      <w:r w:rsidRPr="00EC0451">
        <w:rPr>
          <w:rFonts w:ascii="TH SarabunPSK" w:hAnsi="TH SarabunPSK" w:cs="TH SarabunPSK" w:hint="cs"/>
          <w:sz w:val="28"/>
          <w:cs/>
        </w:rPr>
        <w:t xml:space="preserve"> ก่อนทาตัวยาทั้ง 2 ชนิด มีค่าเฉลี่ยคะแนนจุดรอยดำ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(</w:t>
      </w:r>
      <w:r w:rsidR="00715F28" w:rsidRPr="00EC0451">
        <w:rPr>
          <w:rFonts w:ascii="TH SarabunPSK" w:hAnsi="TH SarabunPSK" w:cs="TH SarabunPSK" w:hint="cs"/>
          <w:sz w:val="28"/>
        </w:rPr>
        <w:t>UV</w:t>
      </w:r>
      <w:r w:rsidRPr="00EC0451">
        <w:rPr>
          <w:rFonts w:ascii="TH SarabunPSK" w:hAnsi="TH SarabunPSK" w:cs="TH SarabunPSK" w:hint="cs"/>
          <w:sz w:val="28"/>
        </w:rPr>
        <w:t xml:space="preserve"> spot score) </w:t>
      </w:r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EC0451">
        <w:rPr>
          <w:rFonts w:ascii="TH SarabunPSK" w:hAnsi="TH SarabunPSK" w:cs="TH SarabunPSK" w:hint="cs"/>
          <w:sz w:val="28"/>
        </w:rPr>
        <w:t>VISIA</w:t>
      </w:r>
      <w:r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p=0.9010</w:t>
      </w:r>
      <w:r w:rsidRPr="00EC0451">
        <w:rPr>
          <w:rFonts w:ascii="TH SarabunPSK" w:hAnsi="TH SarabunPSK" w:cs="TH SarabunPSK" w:hint="cs"/>
          <w:sz w:val="28"/>
          <w:cs/>
        </w:rPr>
        <w:t>) จากการศึกษาทั้ง 12 สัปดาห์</w:t>
      </w:r>
      <w:r w:rsidR="00EC769C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พบว่ากลุ่มที่ทาเจลสารสกัดผลมะขามป้อม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มีค่าเฉลี่ยคะแนนจุดรอย</w:t>
      </w:r>
      <w:r w:rsidRPr="00EC0451">
        <w:rPr>
          <w:rFonts w:ascii="TH SarabunPSK" w:hAnsi="TH SarabunPSK" w:cs="TH SarabunPSK" w:hint="cs"/>
          <w:sz w:val="28"/>
          <w:cs/>
        </w:rPr>
        <w:lastRenderedPageBreak/>
        <w:t>ดำไม่แตกต่างจากก่อนเริ่มทา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117</w:t>
      </w:r>
      <w:r w:rsidRPr="00EC0451">
        <w:rPr>
          <w:rFonts w:ascii="TH SarabunPSK" w:hAnsi="TH SarabunPSK" w:cs="TH SarabunPSK" w:hint="cs"/>
          <w:sz w:val="28"/>
        </w:rPr>
        <w:t xml:space="preserve">) </w:t>
      </w:r>
      <w:r w:rsidRPr="00EC0451">
        <w:rPr>
          <w:rFonts w:ascii="TH SarabunPSK" w:hAnsi="TH SarabunPSK" w:cs="TH SarabunPSK" w:hint="cs"/>
          <w:sz w:val="28"/>
          <w:cs/>
        </w:rPr>
        <w:t>และกลุ่มที่ทาเจลอัลฟ่าอาร์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มีค่าเฉลี่ยคะแนนจุดรอยดำไม่แตกต่างจากก่อนทา (</w:t>
      </w:r>
      <w:r w:rsidRPr="00EC0451">
        <w:rPr>
          <w:rFonts w:ascii="TH SarabunPSK" w:hAnsi="TH SarabunPSK" w:cs="TH SarabunPSK" w:hint="cs"/>
          <w:sz w:val="28"/>
        </w:rPr>
        <w:t>p=0.</w:t>
      </w:r>
      <w:r w:rsidRPr="00EC0451">
        <w:rPr>
          <w:rFonts w:ascii="TH SarabunPSK" w:hAnsi="TH SarabunPSK" w:cs="TH SarabunPSK" w:hint="cs"/>
          <w:sz w:val="28"/>
          <w:cs/>
        </w:rPr>
        <w:t>187) โดยค่าเฉลี่ยคะแนนจุดรอยดำ ของทั้งสองกลุ่มไม่แตกต่างกัน (</w:t>
      </w:r>
      <w:r w:rsidRPr="00EC0451">
        <w:rPr>
          <w:rFonts w:ascii="TH SarabunPSK" w:hAnsi="TH SarabunPSK" w:cs="TH SarabunPSK" w:hint="cs"/>
          <w:sz w:val="28"/>
        </w:rPr>
        <w:t>p=0</w:t>
      </w:r>
      <w:r w:rsidRPr="00EC0451">
        <w:rPr>
          <w:rFonts w:ascii="TH SarabunPSK" w:hAnsi="TH SarabunPSK" w:cs="TH SarabunPSK" w:hint="cs"/>
          <w:sz w:val="28"/>
          <w:cs/>
        </w:rPr>
        <w:t>.783)</w:t>
      </w:r>
    </w:p>
    <w:p w14:paraId="02E5F33D" w14:textId="00A8A2BB" w:rsidR="00CE4854" w:rsidRPr="00EC0451" w:rsidRDefault="00181B85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  <w:cs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คะแนน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ความพึงพอใจ</w:t>
      </w:r>
      <w:r w:rsidR="00884283" w:rsidRPr="00EC0451">
        <w:rPr>
          <w:rFonts w:ascii="TH SarabunPSK" w:hAnsi="TH SarabunPSK" w:cs="TH SarabunPSK" w:hint="cs"/>
          <w:b/>
          <w:bCs/>
          <w:sz w:val="28"/>
          <w:cs/>
        </w:rPr>
        <w:t>การรักษา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หลังการรักษาของผู้เข้าร่วมวิจัย</w:t>
      </w:r>
      <w:r w:rsidR="00B01891" w:rsidRPr="00EC0451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B01891" w:rsidRPr="00EC0451">
        <w:rPr>
          <w:rFonts w:ascii="TH SarabunPSK" w:hAnsi="TH SarabunPSK" w:cs="TH SarabunPSK" w:hint="cs"/>
          <w:b/>
          <w:bCs/>
          <w:sz w:val="28"/>
        </w:rPr>
        <w:t xml:space="preserve">12 </w:t>
      </w:r>
      <w:r w:rsidR="00B01891" w:rsidRPr="00EC0451">
        <w:rPr>
          <w:rFonts w:ascii="TH SarabunPSK" w:hAnsi="TH SarabunPSK" w:cs="TH SarabunPSK" w:hint="cs"/>
          <w:b/>
          <w:bCs/>
          <w:sz w:val="28"/>
          <w:cs/>
        </w:rPr>
        <w:t>สัปดาห์</w:t>
      </w:r>
      <w:r w:rsidR="009916AD"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916AD" w:rsidRPr="00EC0451">
        <w:rPr>
          <w:rFonts w:ascii="TH SarabunPSK" w:hAnsi="TH SarabunPSK" w:cs="TH SarabunPSK" w:hint="cs"/>
          <w:b/>
          <w:bCs/>
          <w:sz w:val="28"/>
          <w:highlight w:val="yellow"/>
          <w:cs/>
        </w:rPr>
        <w:t>ต่อการปรับสีผิวใบหน้า</w:t>
      </w:r>
    </w:p>
    <w:p w14:paraId="4C40F158" w14:textId="77777777" w:rsidR="000A474F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คะแนนการประเมินความพึงพอใจจากผู้เข้าร่วมการวิจัย โดยคะแนน</w:t>
      </w:r>
      <w:r w:rsidR="00181B85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181B85" w:rsidRPr="00EC0451">
        <w:rPr>
          <w:rFonts w:ascii="TH SarabunPSK" w:hAnsi="TH SarabunPSK" w:cs="TH SarabunPSK" w:hint="cs"/>
          <w:sz w:val="28"/>
        </w:rPr>
        <w:t xml:space="preserve">1) </w:t>
      </w:r>
      <w:r w:rsidR="00181B85" w:rsidRPr="00EC0451">
        <w:rPr>
          <w:rFonts w:ascii="TH SarabunPSK" w:hAnsi="TH SarabunPSK" w:cs="TH SarabunPSK" w:hint="cs"/>
          <w:sz w:val="28"/>
          <w:cs/>
        </w:rPr>
        <w:t>หมายถึง พึงพอใจน้อยมาก หรือ ไม่พึงพอใจ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CE1CEC" w:rsidRPr="00EC0451">
        <w:rPr>
          <w:rFonts w:ascii="TH SarabunPSK" w:hAnsi="TH SarabunPSK" w:cs="TH SarabunPSK" w:hint="cs"/>
          <w:sz w:val="28"/>
          <w:cs/>
        </w:rPr>
        <w:t xml:space="preserve">คะแนน </w:t>
      </w:r>
      <w:r w:rsidRPr="00EC0451">
        <w:rPr>
          <w:rFonts w:ascii="TH SarabunPSK" w:hAnsi="TH SarabunPSK" w:cs="TH SarabunPSK" w:hint="cs"/>
          <w:sz w:val="28"/>
          <w:cs/>
        </w:rPr>
        <w:t>2</w:t>
      </w:r>
      <w:r w:rsidR="00CE1CEC" w:rsidRPr="00EC0451">
        <w:rPr>
          <w:rFonts w:ascii="TH SarabunPSK" w:hAnsi="TH SarabunPSK" w:cs="TH SarabunPSK" w:hint="cs"/>
          <w:sz w:val="28"/>
        </w:rPr>
        <w:t>)</w:t>
      </w:r>
      <w:r w:rsidRPr="00EC0451">
        <w:rPr>
          <w:rFonts w:ascii="TH SarabunPSK" w:hAnsi="TH SarabunPSK" w:cs="TH SarabunPSK" w:hint="cs"/>
          <w:sz w:val="28"/>
          <w:cs/>
        </w:rPr>
        <w:t xml:space="preserve"> หมายถึง พอใจน้อย คะแนน 3</w:t>
      </w:r>
      <w:r w:rsidR="00CE1CEC" w:rsidRPr="00EC0451">
        <w:rPr>
          <w:rFonts w:ascii="TH SarabunPSK" w:hAnsi="TH SarabunPSK" w:cs="TH SarabunPSK" w:hint="cs"/>
          <w:sz w:val="28"/>
        </w:rPr>
        <w:t>)</w:t>
      </w:r>
      <w:r w:rsidRPr="00EC0451">
        <w:rPr>
          <w:rFonts w:ascii="TH SarabunPSK" w:hAnsi="TH SarabunPSK" w:cs="TH SarabunPSK" w:hint="cs"/>
          <w:sz w:val="28"/>
          <w:cs/>
        </w:rPr>
        <w:t xml:space="preserve"> หมายถึง พอใจปานกลาง คะแนน 4</w:t>
      </w:r>
      <w:r w:rsidR="00CE1CEC" w:rsidRPr="00EC0451">
        <w:rPr>
          <w:rFonts w:ascii="TH SarabunPSK" w:hAnsi="TH SarabunPSK" w:cs="TH SarabunPSK" w:hint="cs"/>
          <w:sz w:val="28"/>
        </w:rPr>
        <w:t>)</w:t>
      </w:r>
      <w:r w:rsidRPr="00EC0451">
        <w:rPr>
          <w:rFonts w:ascii="TH SarabunPSK" w:hAnsi="TH SarabunPSK" w:cs="TH SarabunPSK" w:hint="cs"/>
          <w:sz w:val="28"/>
          <w:cs/>
        </w:rPr>
        <w:t xml:space="preserve"> หมายถึง พอใจมาก และคะแนน 5</w:t>
      </w:r>
      <w:r w:rsidR="00CE1CEC" w:rsidRPr="00EC0451">
        <w:rPr>
          <w:rFonts w:ascii="TH SarabunPSK" w:hAnsi="TH SarabunPSK" w:cs="TH SarabunPSK" w:hint="cs"/>
          <w:sz w:val="28"/>
        </w:rPr>
        <w:t>)</w:t>
      </w:r>
      <w:r w:rsidRPr="00EC0451">
        <w:rPr>
          <w:rFonts w:ascii="TH SarabunPSK" w:hAnsi="TH SarabunPSK" w:cs="TH SarabunPSK" w:hint="cs"/>
          <w:sz w:val="28"/>
          <w:cs/>
        </w:rPr>
        <w:t xml:space="preserve"> หมายถึงพอใจมากที่สุด </w:t>
      </w:r>
    </w:p>
    <w:p w14:paraId="0A305D45" w14:textId="5982FA0F" w:rsidR="00CE4854" w:rsidRPr="00EC0451" w:rsidRDefault="000A474F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พบว่า </w:t>
      </w:r>
      <w:r w:rsidR="00CE4854" w:rsidRPr="00EC0451">
        <w:rPr>
          <w:rFonts w:ascii="TH SarabunPSK" w:hAnsi="TH SarabunPSK" w:cs="TH SarabunPSK" w:hint="cs"/>
          <w:sz w:val="28"/>
          <w:cs/>
        </w:rPr>
        <w:t>หลังทาตัวยา 12 สัปดาห์ กลุ่มที่ทาเจลสารสกัดผลมะขามป้อม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ให้คะแนนพึงพอใจ</w:t>
      </w:r>
      <w:r w:rsidR="00A0474A" w:rsidRPr="00EC0451">
        <w:rPr>
          <w:rFonts w:ascii="TH SarabunPSK" w:hAnsi="TH SarabunPSK" w:cs="TH SarabunPSK" w:hint="cs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ระดับพอใจมากเป็นจำนวน 15 ราย คิดเป็นร้อยละ </w:t>
      </w:r>
      <w:r w:rsidR="00CE4854" w:rsidRPr="00EC0451">
        <w:rPr>
          <w:rFonts w:ascii="TH SarabunPSK" w:hAnsi="TH SarabunPSK" w:cs="TH SarabunPSK" w:hint="cs"/>
          <w:sz w:val="28"/>
        </w:rPr>
        <w:t>7</w:t>
      </w:r>
      <w:r w:rsidR="00CE4854" w:rsidRPr="00EC0451">
        <w:rPr>
          <w:rFonts w:ascii="TH SarabunPSK" w:hAnsi="TH SarabunPSK" w:cs="TH SarabunPSK" w:hint="cs"/>
          <w:sz w:val="28"/>
          <w:cs/>
        </w:rPr>
        <w:t>8.9 ให้คะแนนพอใจมากที่สุด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จำนวน </w:t>
      </w:r>
      <w:r w:rsidR="00CE4854" w:rsidRPr="00EC0451">
        <w:rPr>
          <w:rFonts w:ascii="TH SarabunPSK" w:hAnsi="TH SarabunPSK" w:cs="TH SarabunPSK" w:hint="cs"/>
          <w:sz w:val="28"/>
        </w:rPr>
        <w:t>4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 ราย คิดเป็นร้อยละ 21.1 กลุ่มที่ทาเจลอัลฟ่าอาร์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sz w:val="28"/>
          <w:cs/>
        </w:rPr>
        <w:t>ติน 2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ให้คะแนนพอใจมากจำนวน 14 ราย คิดเป็นร้อยละ 73.7 ให้คะแนนพอใจมากที่สุดจำนวน 5 ราย คิดเป็นร้อยละ 26.3 </w:t>
      </w:r>
      <w:r w:rsidRPr="00EC0451">
        <w:rPr>
          <w:rFonts w:ascii="TH SarabunPSK" w:hAnsi="TH SarabunPSK" w:cs="TH SarabunPSK" w:hint="cs"/>
          <w:sz w:val="28"/>
          <w:cs/>
        </w:rPr>
        <w:t>โดยสรุป ค่าเฉลี่ย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คะแนนความพึงพอใจของผู้เข้าร่วมการวิจัยหลังทาตัวยาทั้งสองกลุ่มหลังสัปดาห์ที่ </w:t>
      </w:r>
      <w:r w:rsidRPr="00EC0451">
        <w:rPr>
          <w:rFonts w:ascii="TH SarabunPSK" w:hAnsi="TH SarabunPSK" w:cs="TH SarabunPSK" w:hint="cs"/>
          <w:sz w:val="28"/>
        </w:rPr>
        <w:t>12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 ไม่แตกต่างกัน </w:t>
      </w:r>
      <w:r w:rsidR="00CE4854" w:rsidRPr="00EC0451">
        <w:rPr>
          <w:rFonts w:ascii="TH SarabunPSK" w:hAnsi="TH SarabunPSK" w:cs="TH SarabunPSK" w:hint="cs"/>
          <w:sz w:val="28"/>
        </w:rPr>
        <w:t>(p=0.</w:t>
      </w:r>
      <w:r w:rsidR="00CE4854" w:rsidRPr="00EC0451">
        <w:rPr>
          <w:rFonts w:ascii="TH SarabunPSK" w:hAnsi="TH SarabunPSK" w:cs="TH SarabunPSK" w:hint="cs"/>
          <w:sz w:val="28"/>
          <w:cs/>
        </w:rPr>
        <w:t>7030</w:t>
      </w:r>
      <w:r w:rsidR="00CE4854" w:rsidRPr="00EC0451">
        <w:rPr>
          <w:rFonts w:ascii="TH SarabunPSK" w:hAnsi="TH SarabunPSK" w:cs="TH SarabunPSK" w:hint="cs"/>
          <w:sz w:val="28"/>
        </w:rPr>
        <w:t xml:space="preserve">) </w:t>
      </w:r>
    </w:p>
    <w:p w14:paraId="7C76C860" w14:textId="7F84A869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ผลการประเมินผลข้างเคียงจากการใช้ยา</w:t>
      </w:r>
      <w:r w:rsidR="001F3114"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F3114" w:rsidRPr="00EC0451">
        <w:rPr>
          <w:rFonts w:ascii="TH SarabunPSK" w:hAnsi="TH SarabunPSK" w:cs="TH SarabunPSK" w:hint="cs"/>
          <w:b/>
          <w:bCs/>
          <w:sz w:val="28"/>
          <w:highlight w:val="yellow"/>
          <w:cs/>
        </w:rPr>
        <w:t>อาการ คัน แสบ แดง</w:t>
      </w:r>
    </w:p>
    <w:p w14:paraId="0DED270D" w14:textId="00982144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พบว่า มีผู้เข้าร่วมการวิจัยเพียง 1 ราย คิดเป็นร้อยละ 4.2 มีอาการแสบปานกลาง</w:t>
      </w:r>
      <w:r w:rsidR="00D82188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บนใบหน้าข้างที่ทาด้วยเจลมะขามป้อม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หลังทายาแล้ว 8 สัปดาห์ โดยอาการแสบดังกล่าวจากการสัมภาษณ์ผู้เข้าร่วมวิจัยแจ้งว่า</w:t>
      </w:r>
      <w:r w:rsidR="00D82188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อาการแสบหลังทาไม่นานเกิน 5 นาทีและไม่ได้เกิดอาการทุกวัน อาการข้างเคียงดังกล่าวไม่ได้รบกวนการใช้ชีวิตประจำวัน </w:t>
      </w:r>
      <w:r w:rsidR="00CF2485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 xml:space="preserve">อย่างไรก็ตาม </w:t>
      </w:r>
      <w:r w:rsidR="00850D96" w:rsidRPr="00EC0451">
        <w:rPr>
          <w:rFonts w:ascii="TH SarabunPSK" w:hAnsi="TH SarabunPSK" w:cs="TH SarabunPSK" w:hint="cs"/>
          <w:sz w:val="28"/>
          <w:cs/>
        </w:rPr>
        <w:t xml:space="preserve">ไม่พบความแตกต่างระหว่างสองกลุ่ม </w:t>
      </w:r>
      <w:r w:rsidRPr="00EC0451">
        <w:rPr>
          <w:rFonts w:ascii="TH SarabunPSK" w:hAnsi="TH SarabunPSK" w:cs="TH SarabunPSK" w:hint="cs"/>
          <w:sz w:val="28"/>
          <w:cs/>
        </w:rPr>
        <w:t>(</w:t>
      </w:r>
      <w:r w:rsidRPr="00EC0451">
        <w:rPr>
          <w:rFonts w:ascii="TH SarabunPSK" w:hAnsi="TH SarabunPSK" w:cs="TH SarabunPSK" w:hint="cs"/>
          <w:sz w:val="28"/>
        </w:rPr>
        <w:t>p value = 0.3120</w:t>
      </w:r>
      <w:r w:rsidRPr="00EC0451">
        <w:rPr>
          <w:rFonts w:ascii="TH SarabunPSK" w:hAnsi="TH SarabunPSK" w:cs="TH SarabunPSK" w:hint="cs"/>
          <w:sz w:val="28"/>
          <w:cs/>
        </w:rPr>
        <w:t>)</w:t>
      </w:r>
    </w:p>
    <w:p w14:paraId="5DFFDFF5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อภิปราย สรุปผล และข้อเสนอแนะ</w:t>
      </w:r>
    </w:p>
    <w:p w14:paraId="715EF160" w14:textId="0F89DD1F" w:rsidR="00CE4854" w:rsidRPr="00EC0451" w:rsidRDefault="0094759D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อภิปรายข้อมูลคุณลักษณะประชากร</w:t>
      </w:r>
    </w:p>
    <w:p w14:paraId="625EE18A" w14:textId="1CC0DBB4" w:rsidR="00CE4854" w:rsidRPr="00EC0451" w:rsidRDefault="00D966E6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ลักษณะสีผิวจัดเป็น </w:t>
      </w:r>
      <w:r w:rsidR="00CE4854" w:rsidRPr="00EC0451">
        <w:rPr>
          <w:rFonts w:ascii="TH SarabunPSK" w:hAnsi="TH SarabunPSK" w:cs="TH SarabunPSK" w:hint="cs"/>
          <w:sz w:val="28"/>
        </w:rPr>
        <w:t xml:space="preserve">Fitzpatrick’s skin type </w:t>
      </w:r>
      <w:r w:rsidR="00CE4854" w:rsidRPr="00EC0451">
        <w:rPr>
          <w:rFonts w:ascii="TH SarabunPSK" w:hAnsi="TH SarabunPSK" w:cs="TH SarabunPSK" w:hint="cs"/>
          <w:sz w:val="28"/>
          <w:cs/>
        </w:rPr>
        <w:t>4 มากที่สุด คือ 19 ราย คิดเป็นร้อยละ 79.1 ซึ่งเป็นสีผิวที่พบส่วนใหญ่ของไทย และเป็นผิวที่มีสีค่อนข้างเข้มมีแนวโน้มที่ต้องการปรับสีผิวให้ดูขาวขึ้น</w:t>
      </w:r>
    </w:p>
    <w:p w14:paraId="6CFF5A19" w14:textId="63AC47DA" w:rsidR="00CE4854" w:rsidRPr="00EC0451" w:rsidRDefault="00D966E6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>ผู้เข้าร่วมวิจัยทั้ง 24 ราย สามารถมาตรวจติดตามผลครบทุกรายในสัปดาห์ที่ 4 และ สัปดาห์ที่ 8 การตรวจติดตามผลครั้งสุดท้ายในสัปดาห์ที่ 12 ผู้เข้าร่วมวิจัยมีปัญหาด้านการเดินทางและมีความกังวลต่อสถานการณ์การระบาดของโรคโควิด ทำให้การตรวจติตตามผลในสัปดาห์ที่ 12 มีผู้เข้าร่วมวิจัยจำนวน 19 ราย</w:t>
      </w:r>
    </w:p>
    <w:p w14:paraId="6CEF3A35" w14:textId="4253783C" w:rsidR="0094759D" w:rsidRPr="00EC0451" w:rsidRDefault="006C6D6F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ค่าเฉลี่ยเมลาน</w:t>
      </w:r>
      <w:proofErr w:type="spellStart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ิน</w:t>
      </w:r>
      <w:proofErr w:type="spellEnd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อินเดก</w:t>
      </w:r>
      <w:proofErr w:type="spellStart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ซ์</w:t>
      </w:r>
      <w:proofErr w:type="spellEnd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ระหว่างกลุ่มทาเจลสารสกัดผลมะขามป้อม 5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%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 กับกลุ่มทาเจลอัลฟ่าอาร์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ติน 2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%</w:t>
      </w:r>
    </w:p>
    <w:p w14:paraId="1A491854" w14:textId="53D1D000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เมื่อเปรียบเทียบผลการวัดค่าเฉลี่ยเมลาน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ิน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อินเดก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ซ์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 ระหว่างทั้งสองกลุ่มที่สัปดาห์ที่ 4, 8 และ สัปดาห์ 12 ผลที่ได้ไม่แตกต่างกันทางสถิติ แสดงให้เห็นว่าการทาเจลมะขามป้อม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ทาใบหน้ามีประสิทธิผลในการปรับลดสีผิวได้เทียบเท่ากับการทาเจลอัลฟ่าอาร์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สอดคล้องกับกลไกของสารออกฤทธิ์ในผลมะขามป้อมและอัลฟ่าอาร์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ตินที่มีคุณสมบัติยับยั้งการทำงานของเอนไซม์ไท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ซิ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เนส</w:t>
      </w:r>
      <w:proofErr w:type="spellEnd"/>
      <w:r w:rsidR="001C44C9" w:rsidRPr="00EC0451">
        <w:rPr>
          <w:rFonts w:ascii="TH SarabunPSK" w:hAnsi="TH SarabunPSK" w:cs="TH SarabunPSK" w:hint="cs"/>
          <w:sz w:val="28"/>
          <w:cs/>
        </w:rPr>
        <w:t>เหมือน</w:t>
      </w:r>
      <w:r w:rsidRPr="00EC0451">
        <w:rPr>
          <w:rFonts w:ascii="TH SarabunPSK" w:hAnsi="TH SarabunPSK" w:cs="TH SarabunPSK" w:hint="cs"/>
          <w:sz w:val="28"/>
          <w:cs/>
        </w:rPr>
        <w:t>กัน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 xml:space="preserve"> สารสกัดผลมะขามป้อมมีฤทธิ์ยับยั้งเอนไซม์ไทโรซิเนส (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Chaudhuri et al., February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2007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;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จันทิมา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,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2010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;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ประไพพิศ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,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2018) และอัลฟ่าอาร์บูตินมีฤทธิ์ยังยั้งเอนไซม์ไทรโรซิเนส (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Boissy et al., </w:t>
      </w:r>
      <w:r w:rsidR="00EC1FC7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เมื่อวัด</w:t>
      </w:r>
      <w:r w:rsidR="0089318B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 xml:space="preserve">ด้วย </w:t>
      </w:r>
      <w:r w:rsidR="0089318B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Mexameter </w:t>
      </w:r>
      <w:r w:rsidR="0089318B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จึงพบว่าค่าเมลานินอินเดกซ์ลดลง</w:t>
      </w:r>
    </w:p>
    <w:p w14:paraId="0136FBB4" w14:textId="23D46425" w:rsidR="00CE4854" w:rsidRPr="00EC0451" w:rsidRDefault="006C6D6F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lastRenderedPageBreak/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ค่าเฉลี่ยความยืดหยุ่นผิว 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(R2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) ที่วัดได้จากเครื่อง 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 xml:space="preserve">Cutometer </w:t>
      </w:r>
    </w:p>
    <w:p w14:paraId="29E4E47E" w14:textId="3AF16D8F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ผลการวัดค่าเฉลี่ยความยืดหยุ่นผิว </w:t>
      </w:r>
      <w:r w:rsidRPr="00EC0451">
        <w:rPr>
          <w:rFonts w:ascii="TH SarabunPSK" w:hAnsi="TH SarabunPSK" w:cs="TH SarabunPSK" w:hint="cs"/>
          <w:sz w:val="28"/>
        </w:rPr>
        <w:t>(R2</w:t>
      </w:r>
      <w:r w:rsidRPr="00EC0451">
        <w:rPr>
          <w:rFonts w:ascii="TH SarabunPSK" w:hAnsi="TH SarabunPSK" w:cs="TH SarabunPSK" w:hint="cs"/>
          <w:sz w:val="28"/>
          <w:cs/>
        </w:rPr>
        <w:t>) ก่อนการรักษาของกลุ่มที่ทาเจลสารสกัดมะขามป้อม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และกลุ่มทาเจลอัลฟ่าอาร์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 xml:space="preserve">พบว่าค่าความยืดหยุ่นผิว </w:t>
      </w:r>
      <w:r w:rsidRPr="00EC0451">
        <w:rPr>
          <w:rFonts w:ascii="TH SarabunPSK" w:hAnsi="TH SarabunPSK" w:cs="TH SarabunPSK" w:hint="cs"/>
          <w:sz w:val="28"/>
        </w:rPr>
        <w:t>(R2</w:t>
      </w:r>
      <w:r w:rsidRPr="00EC0451">
        <w:rPr>
          <w:rFonts w:ascii="TH SarabunPSK" w:hAnsi="TH SarabunPSK" w:cs="TH SarabunPSK" w:hint="cs"/>
          <w:sz w:val="28"/>
          <w:cs/>
        </w:rPr>
        <w:t xml:space="preserve">) ไม่แตกต่างกัน การวัดค่าความยืดหยุ่นผิว </w:t>
      </w:r>
      <w:r w:rsidRPr="00EC0451">
        <w:rPr>
          <w:rFonts w:ascii="TH SarabunPSK" w:hAnsi="TH SarabunPSK" w:cs="TH SarabunPSK" w:hint="cs"/>
          <w:sz w:val="28"/>
        </w:rPr>
        <w:t xml:space="preserve">(R2) </w:t>
      </w:r>
      <w:r w:rsidRPr="00EC0451">
        <w:rPr>
          <w:rFonts w:ascii="TH SarabunPSK" w:hAnsi="TH SarabunPSK" w:cs="TH SarabunPSK" w:hint="cs"/>
          <w:sz w:val="28"/>
          <w:cs/>
        </w:rPr>
        <w:t xml:space="preserve">จากเครื่อง </w:t>
      </w:r>
      <w:r w:rsidRPr="00EC0451">
        <w:rPr>
          <w:rFonts w:ascii="TH SarabunPSK" w:hAnsi="TH SarabunPSK" w:cs="TH SarabunPSK" w:hint="cs"/>
          <w:sz w:val="28"/>
        </w:rPr>
        <w:t xml:space="preserve">cutometer </w:t>
      </w:r>
      <w:r w:rsidRPr="00EC0451">
        <w:rPr>
          <w:rFonts w:ascii="TH SarabunPSK" w:hAnsi="TH SarabunPSK" w:cs="TH SarabunPSK" w:hint="cs"/>
          <w:sz w:val="28"/>
          <w:cs/>
        </w:rPr>
        <w:t xml:space="preserve">ผลที่ได้หากค่าความยืดหยุ่นผิว </w:t>
      </w:r>
      <w:r w:rsidRPr="00EC0451">
        <w:rPr>
          <w:rFonts w:ascii="TH SarabunPSK" w:hAnsi="TH SarabunPSK" w:cs="TH SarabunPSK" w:hint="cs"/>
          <w:sz w:val="28"/>
        </w:rPr>
        <w:t xml:space="preserve">(R2) </w:t>
      </w:r>
      <w:r w:rsidRPr="00EC0451">
        <w:rPr>
          <w:rFonts w:ascii="TH SarabunPSK" w:hAnsi="TH SarabunPSK" w:cs="TH SarabunPSK" w:hint="cs"/>
          <w:sz w:val="28"/>
          <w:cs/>
        </w:rPr>
        <w:t xml:space="preserve">มีค่ามากกว่าหรือใกล้เคียงค่า 1 ถือว่าผิวมีความยืดหยุ่นดี ผลการวัดค่าเฉลี่ยความยืดหยุ่นผิว </w:t>
      </w:r>
      <w:r w:rsidRPr="00EC0451">
        <w:rPr>
          <w:rFonts w:ascii="TH SarabunPSK" w:hAnsi="TH SarabunPSK" w:cs="TH SarabunPSK" w:hint="cs"/>
          <w:sz w:val="28"/>
        </w:rPr>
        <w:t xml:space="preserve">(R2) </w:t>
      </w:r>
      <w:r w:rsidRPr="00EC0451">
        <w:rPr>
          <w:rFonts w:ascii="TH SarabunPSK" w:hAnsi="TH SarabunPSK" w:cs="TH SarabunPSK" w:hint="cs"/>
          <w:sz w:val="28"/>
          <w:cs/>
        </w:rPr>
        <w:t>ของกลุ่มทาเจลสารสกัดผลมะขามป้อม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>%</w:t>
      </w:r>
      <w:r w:rsidRPr="00EC0451">
        <w:rPr>
          <w:rFonts w:ascii="TH SarabunPSK" w:hAnsi="TH SarabunPSK" w:cs="TH SarabunPSK" w:hint="cs"/>
          <w:sz w:val="28"/>
          <w:cs/>
        </w:rPr>
        <w:t xml:space="preserve"> 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 xml:space="preserve">ที่เปลี่ยนแปลงไปในสัปดาห์ที่ 4, 8 และ 12 พบว่าไม่มีการเปลี่ยนแปลงที่มีนัยสำคัญทางสถิติ </w:t>
      </w:r>
      <w:r w:rsidR="004F235E" w:rsidRPr="00EC0451">
        <w:rPr>
          <w:rFonts w:ascii="TH SarabunPSK" w:hAnsi="TH SarabunPSK" w:cs="TH SarabunPSK" w:hint="cs"/>
          <w:sz w:val="28"/>
          <w:cs/>
        </w:rPr>
        <w:t>และ</w:t>
      </w:r>
      <w:r w:rsidR="00185FFF" w:rsidRPr="00EC0451">
        <w:rPr>
          <w:rFonts w:ascii="TH SarabunPSK" w:hAnsi="TH SarabunPSK" w:cs="TH SarabunPSK" w:hint="cs"/>
          <w:sz w:val="28"/>
          <w:cs/>
        </w:rPr>
        <w:t>ไม่</w:t>
      </w:r>
      <w:r w:rsidR="004F235E" w:rsidRPr="00EC0451">
        <w:rPr>
          <w:rFonts w:ascii="TH SarabunPSK" w:hAnsi="TH SarabunPSK" w:cs="TH SarabunPSK" w:hint="cs"/>
          <w:sz w:val="28"/>
          <w:cs/>
        </w:rPr>
        <w:t xml:space="preserve">แตกต่างกันระหว่างสองกลุ่ม </w:t>
      </w:r>
      <w:r w:rsidRPr="00EC0451">
        <w:rPr>
          <w:rFonts w:ascii="TH SarabunPSK" w:hAnsi="TH SarabunPSK" w:cs="TH SarabunPSK" w:hint="cs"/>
          <w:sz w:val="28"/>
          <w:cs/>
        </w:rPr>
        <w:t>แสดงให้เห็นว่าตัวยาทั้งสองไม่มีประสิทธิผลในการเพิ่มความยืดหยุ่นผิว แ</w:t>
      </w:r>
      <w:r w:rsidR="00372984" w:rsidRPr="00EC0451">
        <w:rPr>
          <w:rFonts w:ascii="TH SarabunPSK" w:hAnsi="TH SarabunPSK" w:cs="TH SarabunPSK" w:hint="cs"/>
          <w:sz w:val="28"/>
          <w:cs/>
        </w:rPr>
        <w:t xml:space="preserve">ต่ </w:t>
      </w:r>
      <w:r w:rsidRPr="00EC0451">
        <w:rPr>
          <w:rFonts w:ascii="TH SarabunPSK" w:hAnsi="TH SarabunPSK" w:cs="TH SarabunPSK" w:hint="cs"/>
          <w:sz w:val="28"/>
          <w:cs/>
        </w:rPr>
        <w:t>ผลของการทาเจลสารสกัดผลมะขามป้อม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 xml:space="preserve">แตกต่างจากงานของ </w:t>
      </w:r>
      <w:r w:rsidRPr="00EC0451">
        <w:rPr>
          <w:rFonts w:ascii="TH SarabunPSK" w:hAnsi="TH SarabunPSK" w:cs="TH SarabunPSK" w:hint="cs"/>
          <w:sz w:val="28"/>
        </w:rPr>
        <w:t>Majeed</w:t>
      </w:r>
      <w:r w:rsidR="006C6D6F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noProof/>
          <w:sz w:val="28"/>
        </w:rPr>
        <w:t>(Majeed et al., 2011)</w:t>
      </w:r>
      <w:r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  <w:cs/>
        </w:rPr>
        <w:t>ที่เคยศึกษาพบว่าสารสกัดจากผลมะขามป้อมสามารถป้องกันคอลลาเจนจากการถูกรังสียูวีบีทำลาย โดยงานวิจัยดังกล่าวได้ศึกษาในหลอดทดลอง ความแตกต่างนี้อาจเป็นผลมาจากการศึกษาในหลอดทดลอง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เซล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ไฟโบรบลาสต์สามารถได้รับสารออกฤทธิ์ได้โดยตรง แต่การศึกษาทางคลินิกเช่นงานวิจัยนี้เป็นการทาลงบนผิวหนัง อาจทำให้ตัวยาซึมเข้าถึง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เซล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 xml:space="preserve">ไฟโบรบลาสต์ได้แตกต่างจากงานวิจัยดังกล่าว </w:t>
      </w:r>
    </w:p>
    <w:p w14:paraId="4D1E6FFE" w14:textId="134F5BCE" w:rsidR="00CE4854" w:rsidRPr="00EC0451" w:rsidRDefault="0037298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วิเคราะห์จุดรอยดำ 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 xml:space="preserve">(UV spot score) 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ที่ได้จากการประเมินด้วยเครื่องวิเซ</w:t>
      </w:r>
      <w:proofErr w:type="spellStart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ีย</w:t>
      </w:r>
      <w:proofErr w:type="spellEnd"/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(VISIA</w:t>
      </w:r>
      <w:r w:rsidR="00CE4854" w:rsidRPr="00EC0451">
        <w:rPr>
          <w:rFonts w:ascii="TH SarabunPSK" w:hAnsi="TH SarabunPSK" w:cs="TH SarabunPSK" w:hint="cs"/>
          <w:b/>
          <w:bCs/>
          <w:sz w:val="28"/>
          <w:vertAlign w:val="superscript"/>
        </w:rPr>
        <w:t>®</w:t>
      </w:r>
      <w:r w:rsidR="00CE4854" w:rsidRPr="00EC0451">
        <w:rPr>
          <w:rFonts w:ascii="TH SarabunPSK" w:hAnsi="TH SarabunPSK" w:cs="TH SarabunPSK" w:hint="cs"/>
          <w:b/>
          <w:bCs/>
          <w:sz w:val="28"/>
        </w:rPr>
        <w:t>)</w:t>
      </w:r>
    </w:p>
    <w:p w14:paraId="23BB4249" w14:textId="4DA56A35" w:rsidR="00CE4854" w:rsidRPr="00EC0451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01891" w:rsidRPr="00EC0451">
        <w:rPr>
          <w:rFonts w:ascii="TH SarabunPSK" w:hAnsi="TH SarabunPSK" w:cs="TH SarabunPSK" w:hint="cs"/>
          <w:sz w:val="28"/>
          <w:cs/>
        </w:rPr>
        <w:t xml:space="preserve">พบว่า จุดรอยดำ </w:t>
      </w:r>
      <w:r w:rsidR="00B01891" w:rsidRPr="00EC0451">
        <w:rPr>
          <w:rFonts w:ascii="TH SarabunPSK" w:hAnsi="TH SarabunPSK" w:cs="TH SarabunPSK" w:hint="cs"/>
          <w:sz w:val="28"/>
        </w:rPr>
        <w:t xml:space="preserve">(UV spot score) </w:t>
      </w:r>
      <w:r w:rsidR="00B01891" w:rsidRPr="00EC0451">
        <w:rPr>
          <w:rFonts w:ascii="TH SarabunPSK" w:hAnsi="TH SarabunPSK" w:cs="TH SarabunPSK" w:hint="cs"/>
          <w:sz w:val="28"/>
          <w:cs/>
        </w:rPr>
        <w:t>ที่ได้จากการประเมินด้วยเครื่องวิเซ</w:t>
      </w:r>
      <w:proofErr w:type="spellStart"/>
      <w:r w:rsidR="00B01891" w:rsidRPr="00EC0451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="00B01891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B01891" w:rsidRPr="00EC0451">
        <w:rPr>
          <w:rFonts w:ascii="TH SarabunPSK" w:hAnsi="TH SarabunPSK" w:cs="TH SarabunPSK" w:hint="cs"/>
          <w:sz w:val="28"/>
        </w:rPr>
        <w:t>(VISIA</w:t>
      </w:r>
      <w:r w:rsidR="00B01891" w:rsidRPr="00EC0451">
        <w:rPr>
          <w:rFonts w:ascii="TH SarabunPSK" w:hAnsi="TH SarabunPSK" w:cs="TH SarabunPSK" w:hint="cs"/>
          <w:sz w:val="28"/>
          <w:vertAlign w:val="superscript"/>
        </w:rPr>
        <w:t>®</w:t>
      </w:r>
      <w:r w:rsidR="00B01891" w:rsidRPr="00EC0451">
        <w:rPr>
          <w:rFonts w:ascii="TH SarabunPSK" w:hAnsi="TH SarabunPSK" w:cs="TH SarabunPSK" w:hint="cs"/>
          <w:sz w:val="28"/>
        </w:rPr>
        <w:t>)</w:t>
      </w:r>
      <w:r w:rsidR="00B01891" w:rsidRPr="00EC0451">
        <w:rPr>
          <w:rFonts w:ascii="TH SarabunPSK" w:hAnsi="TH SarabunPSK" w:cs="TH SarabunPSK" w:hint="cs"/>
          <w:sz w:val="28"/>
          <w:cs/>
        </w:rPr>
        <w:t xml:space="preserve"> ระหว่าง</w:t>
      </w:r>
      <w:r w:rsidR="00CE4854" w:rsidRPr="00EC0451">
        <w:rPr>
          <w:rFonts w:ascii="TH SarabunPSK" w:hAnsi="TH SarabunPSK" w:cs="TH SarabunPSK" w:hint="cs"/>
          <w:sz w:val="28"/>
          <w:cs/>
        </w:rPr>
        <w:t>กลุ่มที่ทาเจลสารสกัดมะขามป้อม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และกลุ่มทาเจลอัลฟ่าอาร์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sz w:val="28"/>
          <w:cs/>
        </w:rPr>
        <w:t>ติน 2</w:t>
      </w:r>
      <w:r w:rsidR="00CE4854" w:rsidRPr="00EC0451">
        <w:rPr>
          <w:rFonts w:ascii="TH SarabunPSK" w:hAnsi="TH SarabunPSK" w:cs="TH SarabunPSK" w:hint="cs"/>
          <w:sz w:val="28"/>
        </w:rPr>
        <w:t>%</w:t>
      </w:r>
      <w:r w:rsidR="00CE4854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89318B" w:rsidRPr="00EC0451">
        <w:rPr>
          <w:rFonts w:ascii="TH SarabunPSK" w:hAnsi="TH SarabunPSK" w:cs="TH SarabunPSK" w:hint="cs"/>
          <w:sz w:val="28"/>
          <w:cs/>
        </w:rPr>
        <w:t xml:space="preserve">มีค่าลดลง </w:t>
      </w:r>
      <w:r w:rsidR="0089318B" w:rsidRPr="00EC0451">
        <w:rPr>
          <w:rFonts w:ascii="TH SarabunPSK" w:hAnsi="TH SarabunPSK" w:cs="TH SarabunPSK" w:hint="cs"/>
          <w:sz w:val="28"/>
          <w:highlight w:val="yellow"/>
          <w:cs/>
        </w:rPr>
        <w:t>แต่เมื่อวิเคราะห์ทางสถิติแล้วไม่มีนัยสำคัญทางสถิติ</w:t>
      </w:r>
      <w:r w:rsidR="00B01891" w:rsidRPr="00EC0451">
        <w:rPr>
          <w:rFonts w:ascii="TH SarabunPSK" w:hAnsi="TH SarabunPSK" w:cs="TH SarabunPSK" w:hint="cs"/>
          <w:sz w:val="28"/>
          <w:cs/>
        </w:rPr>
        <w:t xml:space="preserve"> และ </w:t>
      </w:r>
      <w:r w:rsidR="00CE4854" w:rsidRPr="00EC0451">
        <w:rPr>
          <w:rFonts w:ascii="TH SarabunPSK" w:hAnsi="TH SarabunPSK" w:cs="TH SarabunPSK" w:hint="cs"/>
          <w:sz w:val="28"/>
          <w:cs/>
        </w:rPr>
        <w:t>ทั้งสองกลุ่มไม่แตกต่างกัน</w:t>
      </w:r>
      <w:r w:rsidR="0089318B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6F3E2F" w:rsidRPr="00EC0451">
        <w:rPr>
          <w:rFonts w:ascii="TH SarabunPSK" w:hAnsi="TH SarabunPSK" w:cs="TH SarabunPSK" w:hint="cs"/>
          <w:sz w:val="28"/>
          <w:cs/>
        </w:rPr>
        <w:t>โดยความเปลี่ยนแปลงที่เกิดขึ้นเกิดจากเม็ดสีเมลานินบนผิวหนังลดลง เนื่องจาก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สารสกัดผลมะขามป้อมมีฤทธิ์ยับยั้งเอนไซม์ไทโรซิเนส (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Chaudhuri et al., February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2007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;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จันทิมา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,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2010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;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ประไพพิศ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,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2018) และอัลฟ่าอาร์บูตินมีฤทธิ์ยังยั้งเอนไซม์ไทรโรซิเนส (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Boissy et al.,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 xml:space="preserve"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ภาพถ่าย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UV spot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จากเครื่อง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</w:rPr>
        <w:t xml:space="preserve">VISIA </w:t>
      </w:r>
      <w:r w:rsidR="006F3E2F" w:rsidRPr="00EC0451">
        <w:rPr>
          <w:rFonts w:ascii="TH SarabunPSK" w:hAnsi="TH SarabunPSK" w:cs="TH SarabunPSK" w:hint="cs"/>
          <w:noProof/>
          <w:sz w:val="28"/>
          <w:highlight w:val="yellow"/>
          <w:cs/>
        </w:rPr>
        <w:t>ที่มีหลักการถ่ายภาพจุดเม็ดสีบนใบหน้าด้วยแสงยูวีจึงจับภาพจุดเม็ดสีได้น้อยลง</w:t>
      </w:r>
    </w:p>
    <w:p w14:paraId="6677FF88" w14:textId="5FB0602C" w:rsidR="00B01891" w:rsidRPr="00EC0451" w:rsidRDefault="00B01891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คะแนนความพึงพอใจ</w:t>
      </w:r>
      <w:r w:rsidR="00884283" w:rsidRPr="00EC0451">
        <w:rPr>
          <w:rFonts w:ascii="TH SarabunPSK" w:hAnsi="TH SarabunPSK" w:cs="TH SarabunPSK" w:hint="cs"/>
          <w:b/>
          <w:bCs/>
          <w:sz w:val="28"/>
          <w:cs/>
        </w:rPr>
        <w:t>การรักษา</w:t>
      </w:r>
      <w:r w:rsidRPr="00EC0451">
        <w:rPr>
          <w:rFonts w:ascii="TH SarabunPSK" w:hAnsi="TH SarabunPSK" w:cs="TH SarabunPSK" w:hint="cs"/>
          <w:b/>
          <w:bCs/>
          <w:sz w:val="28"/>
          <w:cs/>
        </w:rPr>
        <w:t xml:space="preserve">ประเมินโดยอาสาสมัคร </w:t>
      </w:r>
    </w:p>
    <w:p w14:paraId="4FB82F2A" w14:textId="05895867" w:rsidR="009916AD" w:rsidRPr="00EC0451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>เมื่อวิเคราะห์เปรียบเทียบคะแนนความพึงพอใจระหว่างกลุ่มที่ทาเจลสารสกัดผลมะขามป้อม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กับกลุ่มทาเจลอัลฟ่าอาร์</w:t>
      </w:r>
      <w:proofErr w:type="spellStart"/>
      <w:r w:rsidR="00CE4854"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="00CE4854" w:rsidRPr="00EC0451">
        <w:rPr>
          <w:rFonts w:ascii="TH SarabunPSK" w:hAnsi="TH SarabunPSK" w:cs="TH SarabunPSK" w:hint="cs"/>
          <w:sz w:val="28"/>
          <w:cs/>
        </w:rPr>
        <w:t>ติน 2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ในช่วงเวลาหลังการรักษาสัปดาห์ที่ 12 พบว่าผลคะแนนความพึงพอใจ</w:t>
      </w:r>
      <w:r w:rsidR="000F2FF9" w:rsidRPr="00EC0451">
        <w:rPr>
          <w:rFonts w:ascii="TH SarabunPSK" w:hAnsi="TH SarabunPSK" w:cs="TH SarabunPSK" w:hint="cs"/>
          <w:sz w:val="28"/>
          <w:cs/>
        </w:rPr>
        <w:t>การรักษา</w:t>
      </w:r>
      <w:r w:rsidR="00CE4854" w:rsidRPr="00EC0451">
        <w:rPr>
          <w:rFonts w:ascii="TH SarabunPSK" w:hAnsi="TH SarabunPSK" w:cs="TH SarabunPSK" w:hint="cs"/>
          <w:sz w:val="28"/>
          <w:cs/>
        </w:rPr>
        <w:t>จากการทาตัวยาในทั้งสองกลุ่มผู้เข้าร่วมวิจัยไม่มีความแตกต่างกัน เนื่องจาก</w:t>
      </w:r>
      <w:r w:rsidR="006F3E2F" w:rsidRPr="00EC0451">
        <w:rPr>
          <w:rFonts w:ascii="TH SarabunPSK" w:hAnsi="TH SarabunPSK" w:cs="TH SarabunPSK" w:hint="cs"/>
          <w:sz w:val="28"/>
          <w:highlight w:val="yellow"/>
          <w:cs/>
        </w:rPr>
        <w:t>หลังจากอาสาสมัครทาตัวยาทั้งสองชนิดบนใบหน้าแต่ละข้างแล้ว  ผลการ</w:t>
      </w:r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การทดลองพบว่าค่าเม็ดสีเมลาน</w:t>
      </w:r>
      <w:proofErr w:type="spellStart"/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ิน</w:t>
      </w:r>
      <w:proofErr w:type="spellEnd"/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อินเดก</w:t>
      </w:r>
      <w:proofErr w:type="spellStart"/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ซ์</w:t>
      </w:r>
      <w:proofErr w:type="spellEnd"/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มีค่าลดลงอย่างมีนัยสำคัญ อาสาสมัครจึงรู้สึกได้ว่าผิวหน้าขาวขึ้น อาสาสมัครไม่พบปัญหาว่าสีผิวใบหน้าทั้งสองข้างไม่เท่ากันสอดคล้องกับผล</w:t>
      </w:r>
      <w:r w:rsidR="006F3E2F" w:rsidRPr="00EC0451">
        <w:rPr>
          <w:rFonts w:ascii="TH SarabunPSK" w:hAnsi="TH SarabunPSK" w:cs="TH SarabunPSK" w:hint="cs"/>
          <w:sz w:val="28"/>
          <w:highlight w:val="yellow"/>
          <w:cs/>
        </w:rPr>
        <w:t>วิเคราะห์</w:t>
      </w:r>
      <w:r w:rsidR="009630DC" w:rsidRPr="00EC0451">
        <w:rPr>
          <w:rFonts w:ascii="TH SarabunPSK" w:hAnsi="TH SarabunPSK" w:cs="TH SarabunPSK" w:hint="cs"/>
          <w:sz w:val="28"/>
          <w:highlight w:val="yellow"/>
          <w:cs/>
        </w:rPr>
        <w:t>ทางสถิติพบว่าตัวยาทั้งสองชนิดให้ผลไม่แตกต่างกัน</w:t>
      </w:r>
      <w:r w:rsidR="009630DC" w:rsidRPr="00EC0451">
        <w:rPr>
          <w:rFonts w:ascii="TH SarabunPSK" w:hAnsi="TH SarabunPSK" w:cs="TH SarabunPSK" w:hint="cs"/>
          <w:sz w:val="28"/>
          <w:cs/>
        </w:rPr>
        <w:t xml:space="preserve"> </w:t>
      </w:r>
    </w:p>
    <w:p w14:paraId="02937C1A" w14:textId="67F6474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ind w:firstLine="720"/>
        <w:jc w:val="both"/>
        <w:rPr>
          <w:rFonts w:ascii="TH SarabunPSK" w:hAnsi="TH SarabunPSK" w:cs="TH SarabunPSK"/>
          <w:sz w:val="28"/>
          <w:cs/>
        </w:rPr>
      </w:pPr>
    </w:p>
    <w:p w14:paraId="6F0CB328" w14:textId="642BD130" w:rsidR="00CE4854" w:rsidRPr="00EC0451" w:rsidRDefault="0072287D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</w:rPr>
        <w:t>-</w:t>
      </w:r>
      <w:r w:rsidR="00CE4854" w:rsidRPr="00EC0451">
        <w:rPr>
          <w:rFonts w:ascii="TH SarabunPSK" w:hAnsi="TH SarabunPSK" w:cs="TH SarabunPSK" w:hint="cs"/>
          <w:b/>
          <w:bCs/>
          <w:sz w:val="28"/>
          <w:cs/>
        </w:rPr>
        <w:t>ผลข้างเคียงจากการใช้ตัวยาวิจัย</w:t>
      </w:r>
    </w:p>
    <w:p w14:paraId="6E1A6E80" w14:textId="7C71E910" w:rsidR="009916AD" w:rsidRPr="00EC0451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>ตลอดการวิจัย 12 สัปดาห์มีผู้เข้าร่วมวิจัยเพียง 1 ราย รายงานว่ามีผลข้างเคียงจากการใช้เจลสารสกัดผลมะขามป้อม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="00CE4854" w:rsidRPr="00EC0451">
        <w:rPr>
          <w:rFonts w:ascii="TH SarabunPSK" w:hAnsi="TH SarabunPSK" w:cs="TH SarabunPSK" w:hint="cs"/>
          <w:sz w:val="28"/>
          <w:cs/>
        </w:rPr>
        <w:t>ในการประเมินสัปดาห์ที่ 8 โดยมีอาการแสบเล็กน้อย อาการเป็นชั่วคราว</w:t>
      </w:r>
      <w:r w:rsidR="00C70E84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C70E84" w:rsidRPr="00EC0451">
        <w:rPr>
          <w:rFonts w:ascii="TH SarabunPSK" w:hAnsi="TH SarabunPSK" w:cs="TH SarabunPSK" w:hint="cs"/>
          <w:sz w:val="28"/>
          <w:highlight w:val="yellow"/>
          <w:cs/>
        </w:rPr>
        <w:t>ไม่รบกวนชีวิตประจำวัน</w:t>
      </w:r>
      <w:r w:rsidR="00CE4854" w:rsidRPr="00EC0451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B64975" w:rsidRPr="00EC0451">
        <w:rPr>
          <w:rFonts w:ascii="TH SarabunPSK" w:hAnsi="TH SarabunPSK" w:cs="TH SarabunPSK" w:hint="cs"/>
          <w:sz w:val="28"/>
          <w:highlight w:val="yellow"/>
          <w:cs/>
        </w:rPr>
        <w:t>ผลที่ได้</w:t>
      </w:r>
      <w:r w:rsidR="00D309E8" w:rsidRPr="00EC0451">
        <w:rPr>
          <w:rFonts w:ascii="TH SarabunPSK" w:hAnsi="TH SarabunPSK" w:cs="TH SarabunPSK" w:hint="cs"/>
          <w:sz w:val="28"/>
          <w:highlight w:val="yellow"/>
          <w:cs/>
        </w:rPr>
        <w:t>สอดคล้อง</w:t>
      </w:r>
      <w:r w:rsidR="00B64975" w:rsidRPr="00EC0451">
        <w:rPr>
          <w:rFonts w:ascii="TH SarabunPSK" w:hAnsi="TH SarabunPSK" w:cs="TH SarabunPSK" w:hint="cs"/>
          <w:sz w:val="28"/>
          <w:highlight w:val="yellow"/>
          <w:cs/>
        </w:rPr>
        <w:t>กับการศึกษาของวศินี (2012) ที่ศึกษาพบว่าบริเวณที่อาสาสมัครทาครีมมะขามป้อมไม่มีอาการระคายเคือง</w:t>
      </w:r>
      <w:r w:rsidR="00D04F3F" w:rsidRPr="00EC0451">
        <w:rPr>
          <w:rFonts w:ascii="TH SarabunPSK" w:hAnsi="TH SarabunPSK" w:cs="TH SarabunPSK" w:hint="cs"/>
          <w:sz w:val="28"/>
          <w:highlight w:val="yellow"/>
          <w:cs/>
        </w:rPr>
        <w:t xml:space="preserve"> </w:t>
      </w:r>
      <w:r w:rsidR="00D309E8" w:rsidRPr="00EC0451">
        <w:rPr>
          <w:rFonts w:ascii="TH SarabunPSK" w:hAnsi="TH SarabunPSK" w:cs="TH SarabunPSK" w:hint="cs"/>
          <w:sz w:val="28"/>
          <w:highlight w:val="yellow"/>
          <w:cs/>
        </w:rPr>
        <w:t xml:space="preserve">และตามมาตรฐาน </w:t>
      </w:r>
      <w:r w:rsidR="00D309E8" w:rsidRPr="00EC0451">
        <w:rPr>
          <w:rFonts w:ascii="TH SarabunPSK" w:hAnsi="TH SarabunPSK" w:cs="TH SarabunPSK" w:hint="cs"/>
          <w:sz w:val="28"/>
          <w:highlight w:val="yellow"/>
        </w:rPr>
        <w:t xml:space="preserve">GHS </w:t>
      </w:r>
      <w:r w:rsidR="00D309E8" w:rsidRPr="00EC0451">
        <w:rPr>
          <w:rFonts w:ascii="TH SarabunPSK" w:hAnsi="TH SarabunPSK" w:cs="TH SarabunPSK" w:hint="cs"/>
          <w:sz w:val="28"/>
          <w:highlight w:val="yellow"/>
          <w:cs/>
        </w:rPr>
        <w:t>สารสกัดผลมะขามป้อมจัดอยู่ในระดับ 5 คือ ไม่มีความเป็นพิษ</w:t>
      </w:r>
    </w:p>
    <w:p w14:paraId="5541EAD6" w14:textId="070E0550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  <w:cs/>
        </w:rPr>
      </w:pPr>
    </w:p>
    <w:p w14:paraId="5CDAF479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lastRenderedPageBreak/>
        <w:t>สรุปผล</w:t>
      </w:r>
    </w:p>
    <w:p w14:paraId="56E1B2E7" w14:textId="12AFE73A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  <w:cs/>
        </w:rPr>
        <w:t>การทาเจลสารสกัดผลมะขามป้อม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สามารถปรับลดสีผิวได้ โดยทาสม่ำเสมออย่างน้อย 12 สัปดาห์จึงจะเห็นผล</w:t>
      </w:r>
    </w:p>
    <w:p w14:paraId="2D4C1A2B" w14:textId="028BA8BB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ประสิทธิผลในการปรับลดสีผิวของเจลสารสกัดผลมะขามป้อม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 2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ไม่แตกต่างกัน</w:t>
      </w:r>
    </w:p>
    <w:p w14:paraId="5B949E4A" w14:textId="76C455BA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ตินไม่สามารถกระตุ้นให้ผิวเพิ่มความยืดหยุ่นได้</w:t>
      </w:r>
    </w:p>
    <w:p w14:paraId="6F895F56" w14:textId="2DD75783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ตินไม่สามารถลดจุดรอยดำ</w:t>
      </w:r>
      <w:r w:rsidR="00BC769B" w:rsidRPr="00EC0451">
        <w:rPr>
          <w:rFonts w:ascii="TH SarabunPSK" w:hAnsi="TH SarabunPSK" w:cs="TH SarabunPSK" w:hint="cs"/>
          <w:sz w:val="28"/>
          <w:cs/>
        </w:rPr>
        <w:t>ได้</w:t>
      </w:r>
    </w:p>
    <w:p w14:paraId="0C615E83" w14:textId="18DF1315" w:rsidR="00BC769B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ผู้เข้าร่วมวิจัยมีความพึงพอใจ</w:t>
      </w:r>
      <w:r w:rsidR="000F2FF9" w:rsidRPr="00EC0451">
        <w:rPr>
          <w:rFonts w:ascii="TH SarabunPSK" w:hAnsi="TH SarabunPSK" w:cs="TH SarabunPSK" w:hint="cs"/>
          <w:sz w:val="28"/>
          <w:cs/>
        </w:rPr>
        <w:t>การรักษา</w:t>
      </w:r>
      <w:r w:rsidRPr="00EC0451">
        <w:rPr>
          <w:rFonts w:ascii="TH SarabunPSK" w:hAnsi="TH SarabunPSK" w:cs="TH SarabunPSK" w:hint="cs"/>
          <w:sz w:val="28"/>
          <w:cs/>
        </w:rPr>
        <w:t>จากการทาเจลสารสกัดผลมะขามป้อม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ตินไม่แตกต่างกัน</w:t>
      </w:r>
    </w:p>
    <w:p w14:paraId="2858CAA1" w14:textId="4B0210F2" w:rsidR="00CE4854" w:rsidRPr="00EC0451" w:rsidRDefault="00CE4854" w:rsidP="004227B7">
      <w:pPr>
        <w:pStyle w:val="ListParagraph"/>
        <w:numPr>
          <w:ilvl w:val="0"/>
          <w:numId w:val="20"/>
        </w:numPr>
        <w:tabs>
          <w:tab w:val="left" w:pos="0"/>
        </w:tabs>
        <w:spacing w:line="240" w:lineRule="auto"/>
        <w:ind w:left="630"/>
        <w:jc w:val="both"/>
        <w:rPr>
          <w:rFonts w:ascii="TH SarabunPSK" w:hAnsi="TH SarabunPSK" w:cs="TH SarabunPSK"/>
          <w:sz w:val="28"/>
          <w:cs/>
        </w:rPr>
      </w:pPr>
      <w:r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และเจลอัลฟ่าอาร์</w:t>
      </w:r>
      <w:proofErr w:type="spellStart"/>
      <w:r w:rsidRPr="00EC0451">
        <w:rPr>
          <w:rFonts w:ascii="TH SarabunPSK" w:hAnsi="TH SarabunPSK" w:cs="TH SarabunPSK" w:hint="cs"/>
          <w:sz w:val="28"/>
          <w:cs/>
        </w:rPr>
        <w:t>บู</w:t>
      </w:r>
      <w:proofErr w:type="spellEnd"/>
      <w:r w:rsidRPr="00EC0451">
        <w:rPr>
          <w:rFonts w:ascii="TH SarabunPSK" w:hAnsi="TH SarabunPSK" w:cs="TH SarabunPSK" w:hint="cs"/>
          <w:sz w:val="28"/>
          <w:cs/>
        </w:rPr>
        <w:t>ติน</w:t>
      </w:r>
      <w:r w:rsidR="00BC769B" w:rsidRPr="00EC0451">
        <w:rPr>
          <w:rFonts w:ascii="TH SarabunPSK" w:hAnsi="TH SarabunPSK" w:cs="TH SarabunPSK" w:hint="cs"/>
          <w:sz w:val="28"/>
          <w:cs/>
        </w:rPr>
        <w:t>มีความ</w:t>
      </w:r>
      <w:r w:rsidR="0044508B" w:rsidRPr="00EC0451">
        <w:rPr>
          <w:rFonts w:ascii="TH SarabunPSK" w:hAnsi="TH SarabunPSK" w:cs="TH SarabunPSK" w:hint="cs"/>
          <w:sz w:val="28"/>
          <w:cs/>
        </w:rPr>
        <w:t>ปลอดภัยสูง และมีผลข้างเคียงน้อย</w:t>
      </w:r>
    </w:p>
    <w:p w14:paraId="657FB40E" w14:textId="03D56947" w:rsidR="00CE4854" w:rsidRPr="00EC0451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สามารถสรุปได้ว่าเจลสารสกัดผลมะขามป้อม 5</w:t>
      </w:r>
      <w:r w:rsidR="008B5328" w:rsidRPr="008B5328">
        <w:rPr>
          <w:rFonts w:ascii="TH SarabunPSK" w:hAnsi="TH SarabunPSK" w:cs="TH SarabunPSK"/>
          <w:sz w:val="28"/>
          <w:highlight w:val="yellow"/>
        </w:rPr>
        <w:t>%</w:t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 xml:space="preserve"> มีประสิทธิภาพและนำมาเป็นทางเลือกในการปรับผิวขาวได้ เพราะในการศึกษาวิจัยครั้งนี้ ได้ทำการทดลองเปรียบเทียบเจลสารสกัดผลมะขามป้อม</w:t>
      </w:r>
      <w:r w:rsidR="008B5328" w:rsidRPr="008B5328">
        <w:rPr>
          <w:rFonts w:ascii="TH SarabunPSK" w:hAnsi="TH SarabunPSK" w:cs="TH SarabunPSK"/>
          <w:sz w:val="28"/>
          <w:highlight w:val="yellow"/>
        </w:rPr>
        <w:t xml:space="preserve"> 5% </w:t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กับเจลอัลฟ่าอาร์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ติน 2</w:t>
      </w:r>
      <w:r w:rsidR="008B5328" w:rsidRPr="008B5328">
        <w:rPr>
          <w:rFonts w:ascii="TH SarabunPSK" w:hAnsi="TH SarabunPSK" w:cs="TH SarabunPSK"/>
          <w:sz w:val="28"/>
          <w:highlight w:val="yellow"/>
        </w:rPr>
        <w:t xml:space="preserve">% </w:t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ซึ่งเป็นสารมาตรฐานที่ใช้เป็นส่วนผสมในผลิตภัณฑ์ปรับผิวขาว  แล้วพบว่าใบหน้าข้างที่ทาเจลสารสกัดผลมะขามป้อมสามารถลดค่าเมลาน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ิน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อินเดก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ซ์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ที่ใช้ชี้วัดปริมาณเม็ดสีเมลาน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ิน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ในผิวหนังได้อย่างมีนัยสำคัญทางสถิติ  และไม่แตกต่างจากข้างที่ทาด้วยเจลอัลฟ่าอาร์</w:t>
      </w:r>
      <w:proofErr w:type="spellStart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 xml:space="preserve">ติน </w:t>
      </w:r>
      <w:r w:rsidR="008B5328" w:rsidRPr="008B5328">
        <w:rPr>
          <w:rFonts w:ascii="TH SarabunPSK" w:hAnsi="TH SarabunPSK" w:cs="TH SarabunPSK"/>
          <w:sz w:val="28"/>
          <w:highlight w:val="yellow"/>
        </w:rPr>
        <w:t>2%</w:t>
      </w:r>
      <w:r w:rsidR="008B5328" w:rsidRPr="008B5328">
        <w:rPr>
          <w:rFonts w:ascii="TH SarabunPSK" w:hAnsi="TH SarabunPSK" w:cs="TH SarabunPSK" w:hint="cs"/>
          <w:sz w:val="28"/>
          <w:highlight w:val="yellow"/>
          <w:cs/>
        </w:rPr>
        <w:t xml:space="preserve"> ซึ่งเป็นการรักษามาตรฐาน</w:t>
      </w:r>
    </w:p>
    <w:p w14:paraId="6F2B78CA" w14:textId="75260BCE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b/>
          <w:bCs/>
          <w:sz w:val="28"/>
          <w:cs/>
        </w:rPr>
        <w:t>ข้อดีของงานวิจัย</w:t>
      </w:r>
      <w:r w:rsidRPr="00EC0451">
        <w:rPr>
          <w:rFonts w:ascii="TH SarabunPSK" w:hAnsi="TH SarabunPSK" w:cs="TH SarabunPSK" w:hint="cs"/>
          <w:sz w:val="28"/>
          <w:cs/>
        </w:rPr>
        <w:t xml:space="preserve"> </w:t>
      </w:r>
    </w:p>
    <w:p w14:paraId="4E2EBCAF" w14:textId="77777777" w:rsidR="00CE4854" w:rsidRPr="00EC0451" w:rsidRDefault="00CE4854" w:rsidP="004227B7">
      <w:pPr>
        <w:pStyle w:val="ListParagraph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ใช้ผลลัพธ์ข้อมูลตัวเลขจากเครื่องวัดสำหรับใช้เปรียบเทียบ ลดอคติจากการประเมินด้วยบุคคล</w:t>
      </w:r>
    </w:p>
    <w:p w14:paraId="720971B1" w14:textId="35FB732A" w:rsidR="00CE4854" w:rsidRPr="00EC0451" w:rsidRDefault="00CE4854" w:rsidP="004227B7">
      <w:pPr>
        <w:pStyle w:val="ListParagraph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 xml:space="preserve">มีการควบคุมตัวแปรภายนอก </w:t>
      </w:r>
      <w:r w:rsidRPr="00EC0451">
        <w:rPr>
          <w:rFonts w:ascii="TH SarabunPSK" w:hAnsi="TH SarabunPSK" w:cs="TH SarabunPSK" w:hint="cs"/>
          <w:sz w:val="28"/>
        </w:rPr>
        <w:t xml:space="preserve">(confounding factor) </w:t>
      </w:r>
      <w:r w:rsidRPr="00EC0451">
        <w:rPr>
          <w:rFonts w:ascii="TH SarabunPSK" w:hAnsi="TH SarabunPSK" w:cs="TH SarabunPSK" w:hint="cs"/>
          <w:sz w:val="28"/>
          <w:cs/>
        </w:rPr>
        <w:t>โดยศึกษาแบบแบ่งครึ่งหน้าของผู้เข้าร่วมวิจัยคนเดียวกัน</w:t>
      </w:r>
    </w:p>
    <w:p w14:paraId="6F5B979F" w14:textId="292F4029" w:rsidR="00CE4854" w:rsidRPr="00EC0451" w:rsidRDefault="003B1A80" w:rsidP="004227B7">
      <w:pPr>
        <w:pStyle w:val="ListParagraph"/>
        <w:numPr>
          <w:ilvl w:val="0"/>
          <w:numId w:val="18"/>
        </w:numPr>
        <w:tabs>
          <w:tab w:val="left" w:pos="0"/>
          <w:tab w:val="left" w:pos="90"/>
        </w:tabs>
        <w:spacing w:line="240" w:lineRule="auto"/>
        <w:ind w:left="630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สามารถลด</w:t>
      </w:r>
      <w:r w:rsidR="00CE4854" w:rsidRPr="00EC0451">
        <w:rPr>
          <w:rFonts w:ascii="TH SarabunPSK" w:hAnsi="TH SarabunPSK" w:cs="TH SarabunPSK" w:hint="cs"/>
          <w:sz w:val="28"/>
          <w:cs/>
        </w:rPr>
        <w:t>อคติ</w:t>
      </w:r>
      <w:r w:rsidRPr="00EC0451">
        <w:rPr>
          <w:rFonts w:ascii="TH SarabunPSK" w:hAnsi="TH SarabunPSK" w:cs="TH SarabunPSK" w:hint="cs"/>
          <w:sz w:val="28"/>
          <w:cs/>
        </w:rPr>
        <w:t>ได้ จากการสุ่มเลือก และ การปกปิดการทดลอง</w:t>
      </w:r>
    </w:p>
    <w:p w14:paraId="5A63D584" w14:textId="77777777" w:rsidR="004227B7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227B7">
        <w:rPr>
          <w:rFonts w:ascii="TH SarabunPSK" w:hAnsi="TH SarabunPSK" w:cs="TH SarabunPSK" w:hint="cs"/>
          <w:b/>
          <w:bCs/>
          <w:sz w:val="28"/>
          <w:cs/>
        </w:rPr>
        <w:t>ข้อจำกัด</w:t>
      </w:r>
    </w:p>
    <w:p w14:paraId="240719F7" w14:textId="68A293FB" w:rsidR="00CE4854" w:rsidRPr="004227B7" w:rsidRDefault="004227B7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CE4854" w:rsidRPr="00EC0451">
        <w:rPr>
          <w:rFonts w:ascii="TH SarabunPSK" w:hAnsi="TH SarabunPSK" w:cs="TH SarabunPSK" w:hint="cs"/>
          <w:sz w:val="28"/>
          <w:cs/>
        </w:rPr>
        <w:t>ระยะเวลาในการวิจัยอาจไม่เพียงพอที่จะเกิดความแตกต่างจากการรักษาในบางปัญหา เช่น ความยืดหยุ่นของผิว อาจต้องใช้เวลาศึกษาที่นานขึ้น</w:t>
      </w:r>
    </w:p>
    <w:p w14:paraId="3F7BD3ED" w14:textId="77777777" w:rsidR="00CE4854" w:rsidRPr="004227B7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b/>
          <w:bCs/>
          <w:sz w:val="28"/>
        </w:rPr>
      </w:pPr>
      <w:r w:rsidRPr="004227B7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0C7DF19C" w14:textId="76510D04" w:rsidR="00CE4854" w:rsidRPr="00EC0451" w:rsidRDefault="00CE4854" w:rsidP="00A27812">
      <w:pPr>
        <w:pStyle w:val="ListParagraph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จากการศึกษาครั้งนี้ผลข้างเคียงจากการใช้เจลสารสกัดผลมะขามป้อม 5</w:t>
      </w:r>
      <w:r w:rsidRPr="00EC0451">
        <w:rPr>
          <w:rFonts w:ascii="TH SarabunPSK" w:hAnsi="TH SarabunPSK" w:cs="TH SarabunPSK" w:hint="cs"/>
          <w:sz w:val="28"/>
        </w:rPr>
        <w:t xml:space="preserve">% </w:t>
      </w:r>
      <w:r w:rsidR="00753A79" w:rsidRPr="00EC0451">
        <w:rPr>
          <w:rFonts w:ascii="TH SarabunPSK" w:hAnsi="TH SarabunPSK" w:cs="TH SarabunPSK" w:hint="cs"/>
          <w:sz w:val="28"/>
          <w:cs/>
        </w:rPr>
        <w:t>เกิด</w:t>
      </w:r>
      <w:r w:rsidRPr="00EC0451">
        <w:rPr>
          <w:rFonts w:ascii="TH SarabunPSK" w:hAnsi="TH SarabunPSK" w:cs="TH SarabunPSK" w:hint="cs"/>
          <w:sz w:val="28"/>
          <w:cs/>
        </w:rPr>
        <w:t>น้อยมาก ในอนาคตสามารถศึกษาเพิ่มความเข้มข้นเพื่อหาความเข้มข้นที่เหมาะสมของสารสกัดผลมะขามป้อมที่ให้ผลการรักษาที่ดีที่สุดและเกิดอาการข้างเคียงน้อยที่สุด</w:t>
      </w:r>
      <w:bookmarkStart w:id="7" w:name="_Hlk72775861"/>
      <w:r w:rsidRPr="00EC0451">
        <w:rPr>
          <w:rFonts w:ascii="TH SarabunPSK" w:hAnsi="TH SarabunPSK" w:cs="TH SarabunPSK" w:hint="cs"/>
          <w:sz w:val="28"/>
          <w:cs/>
        </w:rPr>
        <w:t>ได้</w:t>
      </w:r>
      <w:r w:rsidR="00ED164E" w:rsidRPr="00EC0451">
        <w:rPr>
          <w:rFonts w:ascii="TH SarabunPSK" w:hAnsi="TH SarabunPSK" w:cs="TH SarabunPSK" w:hint="cs"/>
          <w:sz w:val="28"/>
          <w:cs/>
        </w:rPr>
        <w:t xml:space="preserve"> </w:t>
      </w:r>
      <w:r w:rsidR="00ED164E" w:rsidRPr="00EC0451">
        <w:rPr>
          <w:rFonts w:ascii="TH SarabunPSK" w:hAnsi="TH SarabunPSK" w:cs="TH SarabunPSK" w:hint="cs"/>
          <w:sz w:val="28"/>
          <w:highlight w:val="yellow"/>
          <w:cs/>
        </w:rPr>
        <w:t>โดยอาจเปรียบเทียบกับการรักษาด้วยตัวยามาตรฐานอื่นๆ เช่น อัลฟ่าอาร์</w:t>
      </w:r>
      <w:proofErr w:type="spellStart"/>
      <w:r w:rsidR="00ED164E" w:rsidRPr="00EC0451">
        <w:rPr>
          <w:rFonts w:ascii="TH SarabunPSK" w:hAnsi="TH SarabunPSK" w:cs="TH SarabunPSK" w:hint="cs"/>
          <w:sz w:val="28"/>
          <w:highlight w:val="yellow"/>
          <w:cs/>
        </w:rPr>
        <w:t>บู</w:t>
      </w:r>
      <w:proofErr w:type="spellEnd"/>
      <w:r w:rsidR="00ED164E" w:rsidRPr="00EC0451">
        <w:rPr>
          <w:rFonts w:ascii="TH SarabunPSK" w:hAnsi="TH SarabunPSK" w:cs="TH SarabunPSK" w:hint="cs"/>
          <w:sz w:val="28"/>
          <w:highlight w:val="yellow"/>
          <w:cs/>
        </w:rPr>
        <w:t>ตินที่มีความเข้มข้นสูงขึ้น กรดโคจิ</w:t>
      </w:r>
      <w:r w:rsidR="00753A79" w:rsidRPr="004227B7">
        <w:rPr>
          <w:rFonts w:ascii="TH SarabunPSK" w:hAnsi="TH SarabunPSK" w:cs="TH SarabunPSK" w:hint="cs"/>
          <w:sz w:val="28"/>
          <w:highlight w:val="yellow"/>
          <w:cs/>
        </w:rPr>
        <w:t>ก</w:t>
      </w:r>
    </w:p>
    <w:bookmarkEnd w:id="7"/>
    <w:p w14:paraId="56AA9E39" w14:textId="6A8A0261" w:rsidR="00CE4854" w:rsidRPr="00EC0451" w:rsidRDefault="00407264" w:rsidP="00A27812">
      <w:pPr>
        <w:pStyle w:val="ListParagraph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ศึกษา</w:t>
      </w:r>
      <w:r w:rsidR="00976CB0" w:rsidRPr="00EC0451">
        <w:rPr>
          <w:rFonts w:ascii="TH SarabunPSK" w:hAnsi="TH SarabunPSK" w:cs="TH SarabunPSK" w:hint="cs"/>
          <w:sz w:val="28"/>
          <w:cs/>
        </w:rPr>
        <w:t xml:space="preserve">ถึงประสิทธิผลในระยะยาวกว่านี้ </w:t>
      </w:r>
    </w:p>
    <w:p w14:paraId="2D2D5E01" w14:textId="77E55617" w:rsidR="00976CB0" w:rsidRPr="00EC0451" w:rsidRDefault="00976CB0" w:rsidP="00A27812">
      <w:pPr>
        <w:pStyle w:val="ListParagraph"/>
        <w:numPr>
          <w:ilvl w:val="0"/>
          <w:numId w:val="19"/>
        </w:num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เพิ่มการศึกษา</w:t>
      </w:r>
      <w:r w:rsidR="00CE4854" w:rsidRPr="00EC0451">
        <w:rPr>
          <w:rFonts w:ascii="TH SarabunPSK" w:hAnsi="TH SarabunPSK" w:cs="TH SarabunPSK" w:hint="cs"/>
          <w:sz w:val="28"/>
          <w:cs/>
        </w:rPr>
        <w:t>เจลสารสกัดผลมะขามป้อม 5</w:t>
      </w:r>
      <w:r w:rsidR="00CE4854" w:rsidRPr="00EC0451">
        <w:rPr>
          <w:rFonts w:ascii="TH SarabunPSK" w:hAnsi="TH SarabunPSK" w:cs="TH SarabunPSK" w:hint="cs"/>
          <w:sz w:val="28"/>
        </w:rPr>
        <w:t xml:space="preserve">% </w:t>
      </w:r>
      <w:r w:rsidRPr="00EC0451">
        <w:rPr>
          <w:rFonts w:ascii="TH SarabunPSK" w:hAnsi="TH SarabunPSK" w:cs="TH SarabunPSK" w:hint="cs"/>
          <w:sz w:val="28"/>
          <w:cs/>
        </w:rPr>
        <w:t>ในการ</w:t>
      </w:r>
      <w:r w:rsidR="00CE4854" w:rsidRPr="00EC0451">
        <w:rPr>
          <w:rFonts w:ascii="TH SarabunPSK" w:hAnsi="TH SarabunPSK" w:cs="TH SarabunPSK" w:hint="cs"/>
          <w:sz w:val="28"/>
          <w:cs/>
        </w:rPr>
        <w:t>รักษาโรคผิวหนังอื่นๆ</w:t>
      </w:r>
      <w:r w:rsidRPr="00EC0451">
        <w:rPr>
          <w:rFonts w:ascii="TH SarabunPSK" w:hAnsi="TH SarabunPSK" w:cs="TH SarabunPSK" w:hint="cs"/>
          <w:sz w:val="28"/>
          <w:cs/>
        </w:rPr>
        <w:t xml:space="preserve"> เช่น ฝ้าหรือรอยดำ เป็นต้น</w:t>
      </w:r>
    </w:p>
    <w:p w14:paraId="51612B35" w14:textId="392DCD65" w:rsidR="00CE4854" w:rsidRPr="00EC0451" w:rsidRDefault="00CE4854" w:rsidP="00A27812">
      <w:pPr>
        <w:tabs>
          <w:tab w:val="left" w:pos="0"/>
          <w:tab w:val="left" w:pos="90"/>
          <w:tab w:val="num" w:pos="851"/>
        </w:tabs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บรรณานุกรม </w:t>
      </w:r>
      <w:r w:rsidRPr="00EC0451">
        <w:rPr>
          <w:rFonts w:ascii="TH SarabunPSK" w:hAnsi="TH SarabunPSK" w:cs="TH SarabunPSK" w:hint="cs"/>
          <w:b/>
          <w:bCs/>
          <w:color w:val="000000" w:themeColor="text1"/>
          <w:sz w:val="28"/>
        </w:rPr>
        <w:t>(References)</w:t>
      </w:r>
    </w:p>
    <w:p w14:paraId="6D99B395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จันทิมา หอมกลบ. (</w:t>
      </w:r>
      <w:r w:rsidRPr="00EC0451">
        <w:rPr>
          <w:rFonts w:ascii="TH SarabunPSK" w:hAnsi="TH SarabunPSK" w:cs="TH SarabunPSK" w:hint="cs"/>
          <w:sz w:val="28"/>
        </w:rPr>
        <w:t xml:space="preserve">2010). </w:t>
      </w:r>
      <w:r w:rsidRPr="00EC0451">
        <w:rPr>
          <w:rFonts w:ascii="TH SarabunPSK" w:hAnsi="TH SarabunPSK" w:cs="TH SarabunPSK" w:hint="cs"/>
          <w:sz w:val="28"/>
          <w:cs/>
        </w:rPr>
        <w:t xml:space="preserve">ฤทธิ์ต้านอนุมูลอิสระฤทธิ์ยับยั้งเอนไซม์ไทโรซิเนส และปริมาณสารประกอบฟีนอลิกทั้งหมดของสารสกัดเอทิลอะซีเตดจากผลมะขามป้อมจากแหล่งในประเทศไทย. </w:t>
      </w:r>
    </w:p>
    <w:p w14:paraId="3C8B4228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นคร เหลืองประเสริฐ และ นิภา เขื่อนควบ. (</w:t>
      </w:r>
      <w:r w:rsidRPr="00EC0451">
        <w:rPr>
          <w:rFonts w:ascii="TH SarabunPSK" w:hAnsi="TH SarabunPSK" w:cs="TH SarabunPSK" w:hint="cs"/>
          <w:sz w:val="28"/>
        </w:rPr>
        <w:t xml:space="preserve">2011). </w:t>
      </w:r>
      <w:r w:rsidRPr="00EC0451">
        <w:rPr>
          <w:rFonts w:ascii="TH SarabunPSK" w:hAnsi="TH SarabunPSK" w:cs="TH SarabunPSK" w:hint="cs"/>
          <w:sz w:val="28"/>
          <w:cs/>
        </w:rPr>
        <w:t xml:space="preserve">มะขามป้อม ไม้ผลที่มีคุณค่าเกินกว่าจะมองข้าม. </w:t>
      </w:r>
      <w:r w:rsidRPr="00EC0451">
        <w:rPr>
          <w:rFonts w:ascii="TH SarabunPSK" w:hAnsi="TH SarabunPSK" w:cs="TH SarabunPSK" w:hint="cs"/>
          <w:i/>
          <w:sz w:val="28"/>
          <w:cs/>
        </w:rPr>
        <w:t>เกษตรก้าวหน้า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24</w:t>
      </w:r>
      <w:r w:rsidRPr="00EC0451">
        <w:rPr>
          <w:rFonts w:ascii="TH SarabunPSK" w:hAnsi="TH SarabunPSK" w:cs="TH SarabunPSK" w:hint="cs"/>
          <w:sz w:val="28"/>
        </w:rPr>
        <w:t xml:space="preserve">(2). </w:t>
      </w:r>
    </w:p>
    <w:p w14:paraId="069DC314" w14:textId="69D1F606" w:rsidR="009474CA" w:rsidRPr="00EC0451" w:rsidRDefault="009474CA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lastRenderedPageBreak/>
        <w:t>ปัทมา ปาประโคน. (2015). การศึกษาเปรียบเทียบประสิทธิผลของการทาครีมไดไฮโดรออกซีเรสเวอราทรอล 0.2% กับครีมอัลฟาอาร์บูติน 2% เพื่อการปรับผิวหน้าขาวในอาสาสมัครชาวไทย มหาวิทยาลัยแม่ฟ้าหลวง</w:t>
      </w:r>
    </w:p>
    <w:p w14:paraId="4575C914" w14:textId="4FA84CF9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ประไพพิศ อินเสน. (</w:t>
      </w:r>
      <w:r w:rsidRPr="00EC0451">
        <w:rPr>
          <w:rFonts w:ascii="TH SarabunPSK" w:hAnsi="TH SarabunPSK" w:cs="TH SarabunPSK" w:hint="cs"/>
          <w:sz w:val="28"/>
        </w:rPr>
        <w:t xml:space="preserve">2018). </w:t>
      </w:r>
      <w:r w:rsidRPr="00EC0451">
        <w:rPr>
          <w:rFonts w:ascii="TH SarabunPSK" w:hAnsi="TH SarabunPSK" w:cs="TH SarabunPSK" w:hint="cs"/>
          <w:sz w:val="28"/>
          <w:cs/>
        </w:rPr>
        <w:t xml:space="preserve">การยับยั้งกระบวนการสร้างเม็ดสีเมลานินจากพืชกลุ่มเบอร์รี่ไทย. </w:t>
      </w:r>
      <w:r w:rsidRPr="00EC0451">
        <w:rPr>
          <w:rFonts w:ascii="TH SarabunPSK" w:hAnsi="TH SarabunPSK" w:cs="TH SarabunPSK" w:hint="cs"/>
          <w:i/>
          <w:sz w:val="28"/>
          <w:cs/>
        </w:rPr>
        <w:t>วารสารวิชาการมหาวิทยาลัยอีสเทิร์สเอเซีย ฉบับวิทยาศาสตร์และเทคโนโลยี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12</w:t>
      </w:r>
      <w:r w:rsidRPr="00EC0451">
        <w:rPr>
          <w:rFonts w:ascii="TH SarabunPSK" w:hAnsi="TH SarabunPSK" w:cs="TH SarabunPSK" w:hint="cs"/>
          <w:sz w:val="28"/>
        </w:rPr>
        <w:t xml:space="preserve">(2), 77. </w:t>
      </w:r>
    </w:p>
    <w:p w14:paraId="6797695B" w14:textId="4A830433" w:rsidR="00D04F3F" w:rsidRPr="00EC0451" w:rsidRDefault="00D04F3F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cs/>
        </w:rPr>
        <w:t>ภัสสราภรณ์ ศรีมังกรแก้ว. (</w:t>
      </w:r>
      <w:r w:rsidRPr="00EC0451">
        <w:rPr>
          <w:rFonts w:ascii="TH SarabunPSK" w:hAnsi="TH SarabunPSK" w:cs="TH SarabunPSK" w:hint="cs"/>
        </w:rPr>
        <w:t xml:space="preserve">2015). </w:t>
      </w:r>
      <w:r w:rsidRPr="00EC0451">
        <w:rPr>
          <w:rFonts w:ascii="TH SarabunPSK" w:hAnsi="TH SarabunPSK" w:cs="TH SarabunPSK" w:hint="cs"/>
          <w:cs/>
        </w:rPr>
        <w:t xml:space="preserve">การทดสอบความเป็นพิษเฉียบพลันทางปากของสารสกัดมะขามป้อมในหนูแรท. </w:t>
      </w:r>
      <w:r w:rsidRPr="00EC0451">
        <w:rPr>
          <w:rFonts w:ascii="TH SarabunPSK" w:hAnsi="TH SarabunPSK" w:cs="TH SarabunPSK" w:hint="cs"/>
        </w:rPr>
        <w:t>110.</w:t>
      </w:r>
    </w:p>
    <w:p w14:paraId="52AFE838" w14:textId="573000B1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ราชกิจจานุเบกษา. (</w:t>
      </w:r>
      <w:r w:rsidRPr="00EC0451">
        <w:rPr>
          <w:rFonts w:ascii="TH SarabunPSK" w:hAnsi="TH SarabunPSK" w:cs="TH SarabunPSK" w:hint="cs"/>
          <w:sz w:val="28"/>
        </w:rPr>
        <w:t xml:space="preserve">2012). </w:t>
      </w:r>
      <w:r w:rsidRPr="00EC0451">
        <w:rPr>
          <w:rFonts w:ascii="TH SarabunPSK" w:hAnsi="TH SarabunPSK" w:cs="TH SarabunPSK" w:hint="cs"/>
          <w:i/>
          <w:sz w:val="28"/>
          <w:cs/>
        </w:rPr>
        <w:t>บัญชียาหลักแห่งชาติ บัญชียาจากสมุนไพร</w:t>
      </w:r>
      <w:r w:rsidRPr="00EC0451">
        <w:rPr>
          <w:rFonts w:ascii="TH SarabunPSK" w:hAnsi="TH SarabunPSK" w:cs="TH SarabunPSK" w:hint="cs"/>
          <w:sz w:val="28"/>
          <w:cs/>
        </w:rPr>
        <w:t>. ราชกิจจานุเบกษา</w:t>
      </w:r>
    </w:p>
    <w:p w14:paraId="416C9206" w14:textId="77777777" w:rsidR="00833E42" w:rsidRPr="00EC0451" w:rsidRDefault="00833E42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  <w:cs/>
        </w:rPr>
        <w:t>วศินี เพื่องธนาคม. (</w:t>
      </w:r>
      <w:r w:rsidRPr="00EC0451">
        <w:rPr>
          <w:rFonts w:ascii="TH SarabunPSK" w:hAnsi="TH SarabunPSK" w:cs="TH SarabunPSK" w:hint="cs"/>
          <w:sz w:val="28"/>
        </w:rPr>
        <w:t xml:space="preserve">2012). </w:t>
      </w:r>
      <w:r w:rsidRPr="00EC0451">
        <w:rPr>
          <w:rFonts w:ascii="TH SarabunPSK" w:hAnsi="TH SarabunPSK" w:cs="TH SarabunPSK" w:hint="cs"/>
          <w:i/>
          <w:sz w:val="28"/>
          <w:cs/>
        </w:rPr>
        <w:t>ประสิทธิภาพครีมทำให้ผิวขาวที่มีส่วนผสมของสารสกัดจากมะขามป้อม</w:t>
      </w:r>
      <w:r w:rsidRPr="00EC0451">
        <w:rPr>
          <w:rFonts w:ascii="TH SarabunPSK" w:hAnsi="TH SarabunPSK" w:cs="TH SarabunPSK" w:hint="cs"/>
          <w:sz w:val="28"/>
          <w:cs/>
        </w:rPr>
        <w:t xml:space="preserve"> มหาวิทยาลัยแม่ฟ้าหลวง. มหาวิทยาลัยแม่ฟ้าหลวง. </w:t>
      </w:r>
    </w:p>
    <w:p w14:paraId="17C36DB1" w14:textId="25F80F6E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Adil, M. D., Kaiser, P., Satti, N. K., Zargar, A. M., Vishwakarma, R. A., &amp; Tasduq, S. A. (2010). Effect of Emblica officinalis (fruit) against UVB-induced photo-aging in human skin fibroblasts. </w:t>
      </w:r>
      <w:r w:rsidRPr="00EC0451">
        <w:rPr>
          <w:rFonts w:ascii="TH SarabunPSK" w:hAnsi="TH SarabunPSK" w:cs="TH SarabunPSK" w:hint="cs"/>
          <w:i/>
          <w:sz w:val="28"/>
        </w:rPr>
        <w:t>J Ethnopharmacol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132</w:t>
      </w:r>
      <w:r w:rsidRPr="00EC0451">
        <w:rPr>
          <w:rFonts w:ascii="TH SarabunPSK" w:hAnsi="TH SarabunPSK" w:cs="TH SarabunPSK" w:hint="cs"/>
          <w:sz w:val="28"/>
        </w:rPr>
        <w:t xml:space="preserve">(1), 109-114. https://doi.org/10.1016/j.jep.2010.07.047 </w:t>
      </w:r>
    </w:p>
    <w:p w14:paraId="3F53E62F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Boissy, R. E., Visscher, M., &amp; DeLong, M. A. (2005). DeoxyArbutin: a novel reversible tyrosinase inhibitor with effective in vivo skin lightening potency. </w:t>
      </w:r>
      <w:r w:rsidRPr="00EC0451">
        <w:rPr>
          <w:rFonts w:ascii="TH SarabunPSK" w:hAnsi="TH SarabunPSK" w:cs="TH SarabunPSK" w:hint="cs"/>
          <w:i/>
          <w:sz w:val="28"/>
        </w:rPr>
        <w:t>Exp Dermatol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14</w:t>
      </w:r>
      <w:r w:rsidRPr="00EC0451">
        <w:rPr>
          <w:rFonts w:ascii="TH SarabunPSK" w:hAnsi="TH SarabunPSK" w:cs="TH SarabunPSK" w:hint="cs"/>
          <w:sz w:val="28"/>
        </w:rPr>
        <w:t xml:space="preserve">(8), 601-608. https://doi.org/10.1111/j.0906-6705.2005.00337.x </w:t>
      </w:r>
    </w:p>
    <w:p w14:paraId="10B26C79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Chaudhuri, R. K., Lascu, Z., &amp; Puccetti, G. (February 2007). Inhibitory Effects of Phyllanthus emblica Tannins on Melanin Synthesis. </w:t>
      </w:r>
      <w:r w:rsidRPr="00EC0451">
        <w:rPr>
          <w:rFonts w:ascii="TH SarabunPSK" w:hAnsi="TH SarabunPSK" w:cs="TH SarabunPSK" w:hint="cs"/>
          <w:i/>
          <w:sz w:val="28"/>
        </w:rPr>
        <w:t>Cosmetics &amp; Toiletries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122</w:t>
      </w:r>
      <w:r w:rsidRPr="00EC0451">
        <w:rPr>
          <w:rFonts w:ascii="TH SarabunPSK" w:hAnsi="TH SarabunPSK" w:cs="TH SarabunPSK" w:hint="cs"/>
          <w:sz w:val="28"/>
        </w:rPr>
        <w:t xml:space="preserve">(2), 73. </w:t>
      </w:r>
    </w:p>
    <w:p w14:paraId="73B5F600" w14:textId="01EAE3E0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Fangkrathok, B. S. a. N. (2014). Antioxidant,Antimutagenic, and Antibacterial</w:t>
      </w:r>
      <w:r w:rsidR="009349BB" w:rsidRPr="00EC0451">
        <w:rPr>
          <w:rFonts w:ascii="TH SarabunPSK" w:hAnsi="TH SarabunPSK" w:cs="TH SarabunPSK" w:hint="cs"/>
          <w:sz w:val="28"/>
        </w:rPr>
        <w:t xml:space="preserve"> </w:t>
      </w:r>
      <w:r w:rsidRPr="00EC0451">
        <w:rPr>
          <w:rFonts w:ascii="TH SarabunPSK" w:hAnsi="TH SarabunPSK" w:cs="TH SarabunPSK" w:hint="cs"/>
          <w:sz w:val="28"/>
        </w:rPr>
        <w:t xml:space="preserve">activities of extract from Phyllanthus emblica branches. </w:t>
      </w:r>
    </w:p>
    <w:p w14:paraId="2B34C9DD" w14:textId="59D64512" w:rsidR="009349BB" w:rsidRPr="00EC0451" w:rsidRDefault="009349BB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>Glogau, R. (1994). Chemical peeling and aging skin. J Geriatr Dermatol, 2(1), 30-35.</w:t>
      </w:r>
    </w:p>
    <w:p w14:paraId="26AB58BC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Gonzaga, E. R. (2009). Role of UV light in photodamage, skin aging, and skin cancer: importance of photoprotection. </w:t>
      </w:r>
      <w:r w:rsidRPr="00EC0451">
        <w:rPr>
          <w:rFonts w:ascii="TH SarabunPSK" w:hAnsi="TH SarabunPSK" w:cs="TH SarabunPSK" w:hint="cs"/>
          <w:i/>
          <w:sz w:val="28"/>
        </w:rPr>
        <w:t>Am J Clin Dermatol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10 Suppl 1</w:t>
      </w:r>
      <w:r w:rsidRPr="00EC0451">
        <w:rPr>
          <w:rFonts w:ascii="TH SarabunPSK" w:hAnsi="TH SarabunPSK" w:cs="TH SarabunPSK" w:hint="cs"/>
          <w:sz w:val="28"/>
        </w:rPr>
        <w:t xml:space="preserve">, 19-24. https://doi.org/10.2165/0128071-200910001-00004 </w:t>
      </w:r>
    </w:p>
    <w:p w14:paraId="1677EC28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Lucas, R. M., Norval, M., Neale, R. E., Young, A. R., de Gruijl, F. R., Takizawa, Y., &amp; van der Leun, J. C. (2015). The consequences for human health of stratospheric ozone depletion in association with other environmental factors. </w:t>
      </w:r>
      <w:r w:rsidRPr="00EC0451">
        <w:rPr>
          <w:rFonts w:ascii="TH SarabunPSK" w:hAnsi="TH SarabunPSK" w:cs="TH SarabunPSK" w:hint="cs"/>
          <w:i/>
          <w:sz w:val="28"/>
        </w:rPr>
        <w:t>Photochem Photobiol Sci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14</w:t>
      </w:r>
      <w:r w:rsidRPr="00EC0451">
        <w:rPr>
          <w:rFonts w:ascii="TH SarabunPSK" w:hAnsi="TH SarabunPSK" w:cs="TH SarabunPSK" w:hint="cs"/>
          <w:sz w:val="28"/>
        </w:rPr>
        <w:t xml:space="preserve">(1), 53-87. https://doi.org/10.1039/c4pp90033b </w:t>
      </w:r>
    </w:p>
    <w:p w14:paraId="11AB756E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Majeed, M., Bhat, B., Anand, S., Sivakumar, A., Paliwal, P., &amp; Geetha, K. G. (2011). Inhibition of UV-induced ROS and collagen damage by Phyllanthus emblica extract in normal human dermal fibroblasts. </w:t>
      </w:r>
      <w:r w:rsidRPr="00EC0451">
        <w:rPr>
          <w:rFonts w:ascii="TH SarabunPSK" w:hAnsi="TH SarabunPSK" w:cs="TH SarabunPSK" w:hint="cs"/>
          <w:i/>
          <w:sz w:val="28"/>
        </w:rPr>
        <w:t>J Cosmet Sci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62</w:t>
      </w:r>
      <w:r w:rsidRPr="00EC0451">
        <w:rPr>
          <w:rFonts w:ascii="TH SarabunPSK" w:hAnsi="TH SarabunPSK" w:cs="TH SarabunPSK" w:hint="cs"/>
          <w:sz w:val="28"/>
        </w:rPr>
        <w:t xml:space="preserve">(1), 49-56. </w:t>
      </w:r>
    </w:p>
    <w:p w14:paraId="79C4A798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lastRenderedPageBreak/>
        <w:t xml:space="preserve">Pourreza, N. (2013). Phenolic compounds as potential antioxidant. </w:t>
      </w:r>
      <w:r w:rsidRPr="00EC0451">
        <w:rPr>
          <w:rFonts w:ascii="TH SarabunPSK" w:hAnsi="TH SarabunPSK" w:cs="TH SarabunPSK" w:hint="cs"/>
          <w:i/>
          <w:sz w:val="28"/>
        </w:rPr>
        <w:t>Jundishapur J Nat Pharm Prod</w:t>
      </w:r>
      <w:r w:rsidRPr="00EC0451">
        <w:rPr>
          <w:rFonts w:ascii="TH SarabunPSK" w:hAnsi="TH SarabunPSK" w:cs="TH SarabunPSK" w:hint="cs"/>
          <w:sz w:val="28"/>
        </w:rPr>
        <w:t>,</w:t>
      </w:r>
      <w:r w:rsidRPr="00EC0451">
        <w:rPr>
          <w:rFonts w:ascii="TH SarabunPSK" w:hAnsi="TH SarabunPSK" w:cs="TH SarabunPSK" w:hint="cs"/>
          <w:i/>
          <w:sz w:val="28"/>
        </w:rPr>
        <w:t xml:space="preserve"> 8</w:t>
      </w:r>
      <w:r w:rsidRPr="00EC0451">
        <w:rPr>
          <w:rFonts w:ascii="TH SarabunPSK" w:hAnsi="TH SarabunPSK" w:cs="TH SarabunPSK" w:hint="cs"/>
          <w:sz w:val="28"/>
        </w:rPr>
        <w:t xml:space="preserve">(4), 149-150. https://doi.org/10.17795/jjnpp-15380 </w:t>
      </w:r>
    </w:p>
    <w:p w14:paraId="085E59A0" w14:textId="77777777" w:rsidR="00CE4854" w:rsidRPr="00EC0451" w:rsidRDefault="00CE4854" w:rsidP="00A27812">
      <w:pPr>
        <w:pStyle w:val="EndNoteBibliography"/>
        <w:tabs>
          <w:tab w:val="left" w:pos="0"/>
          <w:tab w:val="left" w:pos="90"/>
        </w:tabs>
        <w:ind w:left="720" w:hanging="720"/>
        <w:rPr>
          <w:rFonts w:ascii="TH SarabunPSK" w:hAnsi="TH SarabunPSK" w:cs="TH SarabunPSK"/>
          <w:sz w:val="28"/>
        </w:rPr>
      </w:pPr>
      <w:r w:rsidRPr="00EC0451">
        <w:rPr>
          <w:rFonts w:ascii="TH SarabunPSK" w:hAnsi="TH SarabunPSK" w:cs="TH SarabunPSK" w:hint="cs"/>
          <w:sz w:val="28"/>
        </w:rPr>
        <w:t xml:space="preserve">Torres, A. (1999). </w:t>
      </w:r>
      <w:r w:rsidRPr="00EC0451">
        <w:rPr>
          <w:rFonts w:ascii="TH SarabunPSK" w:hAnsi="TH SarabunPSK" w:cs="TH SarabunPSK" w:hint="cs"/>
          <w:i/>
          <w:sz w:val="28"/>
        </w:rPr>
        <w:t>Fitzpatrick’s Dermatology in General Medicine</w:t>
      </w:r>
      <w:r w:rsidRPr="00EC0451">
        <w:rPr>
          <w:rFonts w:ascii="TH SarabunPSK" w:hAnsi="TH SarabunPSK" w:cs="TH SarabunPSK" w:hint="cs"/>
          <w:sz w:val="28"/>
        </w:rPr>
        <w:t xml:space="preserve"> (E. A. Freedberg IM &amp; e. a. Wolff K, eds, Eds. 5 ed.). McGraw-Hill. </w:t>
      </w:r>
    </w:p>
    <w:p w14:paraId="184B81AB" w14:textId="77777777" w:rsidR="00CE4854" w:rsidRPr="00EC0451" w:rsidRDefault="00CE4854" w:rsidP="00A27812">
      <w:pPr>
        <w:tabs>
          <w:tab w:val="left" w:pos="0"/>
          <w:tab w:val="left" w:pos="90"/>
        </w:tabs>
        <w:spacing w:line="240" w:lineRule="auto"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23BA4EB8" w14:textId="12CF3AF3" w:rsidR="00CE4854" w:rsidRDefault="00CE4854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3315421D" w14:textId="51961119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051ADFA0" w14:textId="7301B40B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23650FAC" w14:textId="7716EEC1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45D267EF" w14:textId="33EA258D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38AF5103" w14:textId="38C3C22C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48FCE2E8" w14:textId="2899BEB7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2D36438E" w14:textId="15CA6698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10CE9E0D" w14:textId="6192217A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3E1B2D79" w14:textId="33AC40DE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72414A2E" w14:textId="4DC7B621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01A2EDBA" w14:textId="6286B4F6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64D92AA4" w14:textId="7A45C2BF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614D0C2D" w14:textId="63D8FEAD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16AF1502" w14:textId="55C59F41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197B5CED" w14:textId="2CA8C18C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6115DC58" w14:textId="1EB2F68F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52A99694" w14:textId="4F02824F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2E4DE2AC" w14:textId="7CFDAF61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2B3E26B5" w14:textId="0A5FBB02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</w:rPr>
      </w:pPr>
    </w:p>
    <w:p w14:paraId="474713CD" w14:textId="77777777" w:rsidR="008E6617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/>
          <w:sz w:val="28"/>
          <w:cs/>
        </w:rPr>
        <w:sectPr w:rsidR="008E6617" w:rsidSect="00A2781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52EDF0" w14:textId="77777777" w:rsidR="008E6617" w:rsidRPr="00FB6599" w:rsidRDefault="008E6617" w:rsidP="00FB659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B6599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ข้อเสนอแนะของผู้ทรงคุณวุฒิวิพากษ์บทความ</w:t>
      </w:r>
    </w:p>
    <w:p w14:paraId="657EB86C" w14:textId="77777777" w:rsidR="008E6617" w:rsidRPr="00FB6599" w:rsidRDefault="008E6617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ในการนําเสนอผลงานวิจัยในงานประชุมวิชาการ (</w:t>
      </w:r>
      <w:r w:rsidRPr="00FB6599">
        <w:rPr>
          <w:rFonts w:ascii="TH Sarabun New" w:hAnsi="TH Sarabun New" w:cs="TH Sarabun New" w:hint="cs"/>
          <w:sz w:val="32"/>
          <w:szCs w:val="32"/>
        </w:rPr>
        <w:t>online)</w:t>
      </w:r>
    </w:p>
    <w:p w14:paraId="4975F5D4" w14:textId="77777777" w:rsidR="008E6617" w:rsidRDefault="008E6617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/>
          <w:sz w:val="32"/>
          <w:szCs w:val="32"/>
          <w:cs/>
        </w:rPr>
        <w:t>การประชุมสวน</w:t>
      </w:r>
      <w:proofErr w:type="spellStart"/>
      <w:r w:rsidRPr="00FB6599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Pr="00FB6599">
        <w:rPr>
          <w:rFonts w:ascii="TH Sarabun New" w:hAnsi="TH Sarabun New" w:cs="TH Sarabun New"/>
          <w:sz w:val="32"/>
          <w:szCs w:val="32"/>
          <w:cs/>
        </w:rPr>
        <w:t xml:space="preserve">ทาวิชาการระดับชาติ ครั้งที่ </w:t>
      </w:r>
      <w:r w:rsidRPr="00FB6599">
        <w:rPr>
          <w:rFonts w:ascii="TH Sarabun New" w:hAnsi="TH Sarabun New" w:cs="TH Sarabun New"/>
          <w:sz w:val="32"/>
          <w:szCs w:val="32"/>
        </w:rPr>
        <w:t xml:space="preserve">9 </w:t>
      </w:r>
      <w:r w:rsidRPr="00FB6599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FB6599">
        <w:rPr>
          <w:rFonts w:ascii="TH Sarabun New" w:hAnsi="TH Sarabun New" w:cs="TH Sarabun New"/>
          <w:sz w:val="32"/>
          <w:szCs w:val="32"/>
        </w:rPr>
        <w:t>“</w:t>
      </w:r>
      <w:r w:rsidRPr="00FB6599">
        <w:rPr>
          <w:rFonts w:ascii="TH Sarabun New" w:hAnsi="TH Sarabun New" w:cs="TH Sarabun New"/>
          <w:sz w:val="32"/>
          <w:szCs w:val="32"/>
          <w:cs/>
        </w:rPr>
        <w:t>การยกระดับงานวิจัยสู่นวัตกรรม</w:t>
      </w:r>
      <w:r w:rsidRPr="00FB6599">
        <w:rPr>
          <w:rFonts w:ascii="TH Sarabun New" w:hAnsi="TH Sarabun New" w:cs="TH Sarabun New"/>
          <w:sz w:val="32"/>
          <w:szCs w:val="32"/>
        </w:rPr>
        <w:t>”</w:t>
      </w:r>
    </w:p>
    <w:p w14:paraId="4D64AF37" w14:textId="77777777" w:rsidR="008E6617" w:rsidRDefault="008E6617" w:rsidP="00FB6599">
      <w:pPr>
        <w:jc w:val="center"/>
        <w:rPr>
          <w:rFonts w:ascii="TH Sarabun New" w:hAnsi="TH Sarabun New" w:cs="TH Sarabun New"/>
          <w:sz w:val="32"/>
          <w:szCs w:val="32"/>
        </w:rPr>
      </w:pPr>
      <w:r w:rsidRPr="00FB6599">
        <w:rPr>
          <w:rFonts w:ascii="TH Sarabun New" w:hAnsi="TH Sarabun New" w:cs="TH Sarabun New" w:hint="cs"/>
          <w:sz w:val="32"/>
          <w:szCs w:val="32"/>
          <w:cs/>
        </w:rPr>
        <w:t>ในวันที่๑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 w:rsidRPr="00FB6599">
        <w:rPr>
          <w:rFonts w:ascii="TH Sarabun New" w:hAnsi="TH Sarabun New" w:cs="TH Sarabun New" w:hint="cs"/>
          <w:sz w:val="32"/>
          <w:szCs w:val="32"/>
          <w:cs/>
        </w:rPr>
        <w:t xml:space="preserve"> มิถุนายน พ.ศ. ๒๕๖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</w:p>
    <w:p w14:paraId="2AA2ABB8" w14:textId="77777777" w:rsidR="008E6617" w:rsidRPr="00C87195" w:rsidRDefault="008E6617" w:rsidP="00FB659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ชื่อบทความ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ภาษาไทย</w:t>
      </w:r>
      <w:r>
        <w:rPr>
          <w:rFonts w:ascii="TH Sarabun New" w:hAnsi="TH Sarabun New" w:cs="TH Sarabun New"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ab/>
        <w:t xml:space="preserve">:  </w:t>
      </w:r>
      <w:r w:rsidRPr="002C4FD1">
        <w:rPr>
          <w:rFonts w:ascii="TH SarabunPSK" w:hAnsi="TH SarabunPSK" w:cs="TH SarabunPSK"/>
          <w:sz w:val="28"/>
          <w:cs/>
        </w:rPr>
        <w:t>การศึกษาเปรียบเทียบด้านประสิทธิผลทางคลินิกและความปลอดภัยระหว่างเจลสารสกัดผลมะขามป้อม 5% กับ เจลอัลฟ่าอาร์</w:t>
      </w:r>
      <w:proofErr w:type="spellStart"/>
      <w:r w:rsidRPr="002C4FD1">
        <w:rPr>
          <w:rFonts w:ascii="TH SarabunPSK" w:hAnsi="TH SarabunPSK" w:cs="TH SarabunPSK"/>
          <w:sz w:val="28"/>
          <w:cs/>
        </w:rPr>
        <w:t>บู</w:t>
      </w:r>
      <w:proofErr w:type="spellEnd"/>
      <w:r w:rsidRPr="002C4FD1">
        <w:rPr>
          <w:rFonts w:ascii="TH SarabunPSK" w:hAnsi="TH SarabunPSK" w:cs="TH SarabunPSK"/>
          <w:sz w:val="28"/>
          <w:cs/>
        </w:rPr>
        <w:t>ติน 2% เพื่อปรับสภาพผิวหน้าขาว</w:t>
      </w:r>
    </w:p>
    <w:p w14:paraId="3DA28A69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  <w:r w:rsidRPr="00C87195">
        <w:rPr>
          <w:rFonts w:ascii="TH Sarabun New" w:hAnsi="TH Sarabun New" w:cs="TH Sarabun New"/>
          <w:sz w:val="32"/>
          <w:szCs w:val="32"/>
          <w:cs/>
        </w:rPr>
        <w:tab/>
      </w:r>
      <w:r w:rsidRPr="00C87195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C87195">
        <w:rPr>
          <w:rFonts w:ascii="TH Sarabun New" w:hAnsi="TH Sarabun New" w:cs="TH Sarabun New"/>
          <w:sz w:val="32"/>
          <w:szCs w:val="32"/>
        </w:rPr>
        <w:t>(</w:t>
      </w:r>
      <w:r w:rsidRPr="00C87195"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 w:rsidRPr="00C87195">
        <w:rPr>
          <w:rFonts w:ascii="TH Sarabun New" w:hAnsi="TH Sarabun New" w:cs="TH Sarabun New"/>
          <w:sz w:val="32"/>
          <w:szCs w:val="32"/>
        </w:rPr>
        <w:t xml:space="preserve">):  </w:t>
      </w:r>
      <w:r w:rsidRPr="002C4FD1">
        <w:rPr>
          <w:rFonts w:ascii="TH SarabunPSK" w:hAnsi="TH SarabunPSK" w:cs="TH SarabunPSK"/>
          <w:sz w:val="28"/>
        </w:rPr>
        <w:t xml:space="preserve">A COMPARATIVE STUDY FOR CLINICAL EFFICACY AND SAFETY BETWEEN </w:t>
      </w:r>
      <w:r w:rsidRPr="002C4FD1">
        <w:rPr>
          <w:rFonts w:ascii="TH SarabunPSK" w:hAnsi="TH SarabunPSK" w:cs="TH SarabunPSK"/>
          <w:sz w:val="28"/>
          <w:cs/>
        </w:rPr>
        <w:t xml:space="preserve">5% </w:t>
      </w:r>
      <w:r w:rsidRPr="002C4FD1">
        <w:rPr>
          <w:rFonts w:ascii="TH SarabunPSK" w:hAnsi="TH SarabunPSK" w:cs="TH SarabunPSK"/>
          <w:sz w:val="28"/>
        </w:rPr>
        <w:t xml:space="preserve">EMBLICA GEL AND </w:t>
      </w:r>
      <w:r w:rsidRPr="002C4FD1">
        <w:rPr>
          <w:rFonts w:ascii="TH SarabunPSK" w:hAnsi="TH SarabunPSK" w:cs="TH SarabunPSK"/>
          <w:sz w:val="28"/>
          <w:cs/>
        </w:rPr>
        <w:t xml:space="preserve">2% </w:t>
      </w:r>
      <w:r w:rsidRPr="002C4FD1">
        <w:rPr>
          <w:rFonts w:ascii="TH SarabunPSK" w:hAnsi="TH SarabunPSK" w:cs="TH SarabunPSK"/>
          <w:sz w:val="28"/>
        </w:rPr>
        <w:t>ALPHA ARBUTIN GEL FOR FACIAL WHITENING</w:t>
      </w:r>
    </w:p>
    <w:p w14:paraId="1FA4AC72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ข้อแก้ไข/ข้อเสนอแนะ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244"/>
        <w:gridCol w:w="2041"/>
        <w:gridCol w:w="7870"/>
        <w:gridCol w:w="1980"/>
      </w:tblGrid>
      <w:tr w:rsidR="008E6617" w14:paraId="1BBB19B6" w14:textId="77777777" w:rsidTr="008E6617">
        <w:tc>
          <w:tcPr>
            <w:tcW w:w="1244" w:type="dxa"/>
          </w:tcPr>
          <w:p w14:paraId="0B786423" w14:textId="77777777" w:rsidR="008E6617" w:rsidRPr="005568A1" w:rsidRDefault="008E6617" w:rsidP="005568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041" w:type="dxa"/>
          </w:tcPr>
          <w:p w14:paraId="24A65A93" w14:textId="77777777" w:rsidR="008E6617" w:rsidRPr="005568A1" w:rsidRDefault="008E6617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68A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ข้อแก้ไข/ข้อเสนอแนะ</w:t>
            </w:r>
          </w:p>
        </w:tc>
        <w:tc>
          <w:tcPr>
            <w:tcW w:w="7870" w:type="dxa"/>
          </w:tcPr>
          <w:p w14:paraId="1CED744C" w14:textId="77777777" w:rsidR="008E6617" w:rsidRPr="005568A1" w:rsidRDefault="008E6617" w:rsidP="005A01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แก้ไข</w:t>
            </w:r>
          </w:p>
        </w:tc>
        <w:tc>
          <w:tcPr>
            <w:tcW w:w="1980" w:type="dxa"/>
          </w:tcPr>
          <w:p w14:paraId="5C93589B" w14:textId="77777777" w:rsidR="008E6617" w:rsidRPr="005568A1" w:rsidRDefault="008E6617" w:rsidP="005568A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  <w:r w:rsidRPr="005568A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5568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บรรทัด</w:t>
            </w:r>
          </w:p>
        </w:tc>
      </w:tr>
      <w:tr w:rsidR="008E6617" w14:paraId="5B231DE7" w14:textId="77777777" w:rsidTr="008E6617">
        <w:tc>
          <w:tcPr>
            <w:tcW w:w="1244" w:type="dxa"/>
          </w:tcPr>
          <w:p w14:paraId="73D62811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บทคัดย่อ</w:t>
            </w:r>
          </w:p>
        </w:tc>
        <w:tc>
          <w:tcPr>
            <w:tcW w:w="2041" w:type="dxa"/>
          </w:tcPr>
          <w:p w14:paraId="79CC02EB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เมื่อเปรียบเทียบระหว่างสองกลุ่มควรเขียนให้ชัดว่ากลุ่มอะไร</w:t>
            </w:r>
          </w:p>
        </w:tc>
        <w:tc>
          <w:tcPr>
            <w:tcW w:w="7870" w:type="dxa"/>
          </w:tcPr>
          <w:p w14:paraId="2298DD32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ปรับแก้โดยเปลี่ยนเป็น “ข้างที่ทาด้วยเจลสารสกัดผลมะขามป้อม 5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และข้างที่ทาเจลอัลฟ่าอาร์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ติน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35DA2">
              <w:rPr>
                <w:rFonts w:ascii="TH SarabunPSK" w:hAnsi="TH SarabunPSK" w:cs="TH SarabunPSK" w:hint="cs"/>
                <w:sz w:val="28"/>
              </w:rPr>
              <w:t>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1980" w:type="dxa"/>
          </w:tcPr>
          <w:p w14:paraId="5D6A8953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1 บรรทัด 18</w:t>
            </w:r>
          </w:p>
        </w:tc>
      </w:tr>
      <w:tr w:rsidR="008E6617" w14:paraId="71F56088" w14:textId="77777777" w:rsidTr="008E6617">
        <w:tc>
          <w:tcPr>
            <w:tcW w:w="1244" w:type="dxa"/>
          </w:tcPr>
          <w:p w14:paraId="6D3EFE35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24AB288C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กลุ่มที่ทาด้วยเจลอัลฟ่าอาร์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ตินเป็นอย่างไร หลัง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</w:rPr>
              <w:t>12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สัปดาห์</w:t>
            </w:r>
          </w:p>
        </w:tc>
        <w:tc>
          <w:tcPr>
            <w:tcW w:w="7870" w:type="dxa"/>
          </w:tcPr>
          <w:p w14:paraId="553F4EE9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ปรับแก้โดยเปลี่ยนเป็น “กลุ่มใบหน้าข้างที่ทาด้วยเจลอัลฟ่าอาร์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ติน 2</w:t>
            </w:r>
            <w:r w:rsidRPr="00D35DA2">
              <w:rPr>
                <w:rFonts w:ascii="TH SarabunPSK" w:hAnsi="TH SarabunPSK" w:cs="TH SarabunPSK" w:hint="cs"/>
                <w:sz w:val="28"/>
              </w:rPr>
              <w:t>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มีค่าเมลาน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ิน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อินเดก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ซ์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จากเครื่อง 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</w:rPr>
              <w:t>mexameter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ลดลงอย่างมีนัยสำคัญที่สัปดาห์ที่ 12</w:t>
            </w:r>
          </w:p>
        </w:tc>
        <w:tc>
          <w:tcPr>
            <w:tcW w:w="1980" w:type="dxa"/>
          </w:tcPr>
          <w:p w14:paraId="78C3287E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1 บรรทัด 16</w:t>
            </w:r>
          </w:p>
        </w:tc>
      </w:tr>
      <w:tr w:rsidR="008E6617" w14:paraId="51FD0680" w14:textId="77777777" w:rsidTr="008E6617">
        <w:tc>
          <w:tcPr>
            <w:tcW w:w="1244" w:type="dxa"/>
          </w:tcPr>
          <w:p w14:paraId="6D853DDC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2BA315E3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ประสิทธิภาพและนำมาเป็นทางเลือกในการ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ปรับผิวขาวได้ ยังไม่น่าจะสรุปได้เพราะกลุ่มตัวอย่างน้อยและควรมีการ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control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ตัวแปรอื่นๆ</w:t>
            </w:r>
          </w:p>
        </w:tc>
        <w:tc>
          <w:tcPr>
            <w:tcW w:w="7870" w:type="dxa"/>
          </w:tcPr>
          <w:p w14:paraId="2A8B6DC6" w14:textId="77777777" w:rsidR="008E6617" w:rsidRPr="00D35DA2" w:rsidRDefault="008E6617" w:rsidP="00211B25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สามารถสรุปได้ว่าเจลสารสกัดผลมะขามป้อม 5</w:t>
            </w:r>
            <w:r w:rsidRPr="00D35DA2">
              <w:rPr>
                <w:rFonts w:ascii="TH SarabunPSK" w:hAnsi="TH SarabunPSK" w:cs="TH SarabunPSK" w:hint="cs"/>
                <w:sz w:val="28"/>
              </w:rPr>
              <w:t>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มีประสิทธิภาพและนำมาเป็นทางเลือกในการปรับผิวขาวได้ เพราะในการศึกษาวิจัยครั้งนี้ ได้ทำการทดลองเปรียบเทียบเจลสารสกัดผลมะขามป้อม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 5%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กับเจลอัลฟ่า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อาร์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ติน 2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ซึ่งเป็นสารมาตรฐานที่ใช้เป็นส่วนผสมในผลิตภัณฑ์ปรับผิวขาว  แล้วพบว่าใบหน้าข้างที่ทาเจลสารสกัดผลมะขามป้อมสามารถลดค่าเมลาน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ิน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อินเดก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ซ์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ที่ใช้ชี้วัดปริมาณเม็ดสีเมลาน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ิน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ในผิวหนังได้อย่างมีนัยสำคัญทางสถิติ  และไม่แตกต่างจากข้างที่ทาด้วยเจลอัลฟ่าอาร์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ติน </w:t>
            </w:r>
            <w:r w:rsidRPr="00D35DA2">
              <w:rPr>
                <w:rFonts w:ascii="TH SarabunPSK" w:hAnsi="TH SarabunPSK" w:cs="TH SarabunPSK" w:hint="cs"/>
                <w:sz w:val="28"/>
              </w:rPr>
              <w:t>2%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ซึ่งเป็นการรักษามาตรฐาน</w:t>
            </w:r>
          </w:p>
          <w:p w14:paraId="41FF0345" w14:textId="77777777" w:rsidR="008E6617" w:rsidRPr="00D35DA2" w:rsidRDefault="008E6617" w:rsidP="00211B25">
            <w:pPr>
              <w:pStyle w:val="NoSpacing"/>
              <w:spacing w:after="160"/>
              <w:ind w:firstLine="72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จำนวนกลุ่มตัวอย่างที่ใช้ในการวิจัยครั้งนี้เหมาะสมเพียงพอในทางสถิติ ได้ระบุการคำนวนขนาดตัวอย่างเพิ่มเติมไว้แล้ว</w:t>
            </w:r>
          </w:p>
          <w:p w14:paraId="6F2D4CB3" w14:textId="77777777" w:rsidR="008E6617" w:rsidRPr="00D35DA2" w:rsidRDefault="008E6617" w:rsidP="00211B25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ab/>
              <w:t>ตัวแปรอื่นๆ ที่เกี่ยวข้อง ได้ระบุในเอกสารชี้แจงข้อมูลแก่อาสาสมัคร ให้งดใช้ครีมหรือผลิตภัณฑ์อื่นระหว่างอยู่ในโครงการวิจัย ก่อนลงชื่อในเอกสารแสดงความยินยอมเข้าร่วมการวิจัยโดยสมัครใจ  ผู้ที่ไม่พร้อม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ปฎิบั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ติตามข้อกำหนดของงานวิจัยจะไม่ได้เข้าร่วมการวิจัยครั้งนี้</w:t>
            </w:r>
          </w:p>
          <w:p w14:paraId="37E458AD" w14:textId="77777777" w:rsidR="008E6617" w:rsidRPr="00D35DA2" w:rsidRDefault="008E6617" w:rsidP="00211B25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ab/>
              <w:t>อีกประการหนึ่ง การศึกษาครั้งนี้ได้ทดลองแบบแบ่งครึ่งหน้าในบุคคลเดียวกัน ปัจจัยแวดล้อมอื่นๆ จะใกล้เคียงกัน</w:t>
            </w:r>
          </w:p>
          <w:p w14:paraId="4E2AC32F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98EAFD9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617" w14:paraId="7C135D2E" w14:textId="77777777" w:rsidTr="008E6617">
        <w:tc>
          <w:tcPr>
            <w:tcW w:w="1244" w:type="dxa"/>
          </w:tcPr>
          <w:p w14:paraId="72EF4133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</w:rPr>
              <w:t>2. Abstract</w:t>
            </w:r>
          </w:p>
        </w:tc>
        <w:tc>
          <w:tcPr>
            <w:tcW w:w="2041" w:type="dxa"/>
          </w:tcPr>
          <w:p w14:paraId="5FA54686" w14:textId="77777777" w:rsidR="008E6617" w:rsidRPr="00D35DA2" w:rsidRDefault="008E6617" w:rsidP="00211B25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ปรับตามภาษาไทยที่ปรับแก้</w:t>
            </w:r>
          </w:p>
          <w:p w14:paraId="628F6C67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0" w:type="dxa"/>
          </w:tcPr>
          <w:p w14:paraId="333E9093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ปรับแก้บทคัดย่อภาษาอังกฤษตามบทคัดย่อภาษาไทยแล้ว</w:t>
            </w:r>
          </w:p>
        </w:tc>
        <w:tc>
          <w:tcPr>
            <w:tcW w:w="1980" w:type="dxa"/>
          </w:tcPr>
          <w:p w14:paraId="023D1320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2</w:t>
            </w:r>
          </w:p>
        </w:tc>
      </w:tr>
      <w:tr w:rsidR="008E6617" w14:paraId="395DAF2F" w14:textId="77777777" w:rsidTr="008E6617">
        <w:tc>
          <w:tcPr>
            <w:tcW w:w="1244" w:type="dxa"/>
          </w:tcPr>
          <w:p w14:paraId="0DEAB483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บทนำ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2041" w:type="dxa"/>
          </w:tcPr>
          <w:p w14:paraId="001BC74E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ควรเขียนเพิ่มว่าทำไมต้องเปรียบกับสารอ</w:t>
            </w:r>
            <w:proofErr w:type="spellStart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ัลฟ่า</w:t>
            </w:r>
            <w:proofErr w:type="spellEnd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อาร์</w:t>
            </w:r>
            <w:proofErr w:type="spellStart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ติน และทำไมต้องทาผิวหน้า</w:t>
            </w:r>
          </w:p>
        </w:tc>
        <w:tc>
          <w:tcPr>
            <w:tcW w:w="7870" w:type="dxa"/>
          </w:tcPr>
          <w:p w14:paraId="44B9BA47" w14:textId="77777777" w:rsidR="008E6617" w:rsidRPr="00D35DA2" w:rsidRDefault="008E6617" w:rsidP="00AC04C4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ตอบ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ปรับข้อความเพิ่มเติม </w:t>
            </w:r>
          </w:p>
          <w:p w14:paraId="242BFF73" w14:textId="77777777" w:rsidR="008E6617" w:rsidRPr="00D35DA2" w:rsidRDefault="008E6617" w:rsidP="00AC04C4">
            <w:pPr>
              <w:pStyle w:val="NoSpacing"/>
              <w:spacing w:after="160"/>
              <w:ind w:firstLine="72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โดยทาบริเวณแขนด้านใน ทาตัวยาแต่ละตัวกว้าง 2 เซนติเมตร ยาว 3 เซนติเมตร แล้วประเมินผลโดยใช้แถบวัดระดับสีผิวประเมินด้วยสายตาผู้ประเมิน และวัดด้วยเครื่องคัลเลอรีมิเตอร์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colorimeter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พบว่าผิวหนังจุดที่ทาด้วยครีมสารสกัดผลมะขามป้อมมีสีผิวลดลง 1 ระดับเมื่อประเมินด้วยแถบวัดระดับสีผิว” และ “ยังไม่มีการศึกษาในทางคลินิกบริเวณใบหน้ามาก่อน”</w:t>
            </w:r>
          </w:p>
          <w:p w14:paraId="46F3B5D8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0E93FBDC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หน้า 3 บรรทัดสุดท้าย </w:t>
            </w:r>
          </w:p>
          <w:p w14:paraId="5E31D8F9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4 บรรทัด 1</w:t>
            </w:r>
          </w:p>
        </w:tc>
      </w:tr>
      <w:tr w:rsidR="008E6617" w14:paraId="7C97F945" w14:textId="77777777" w:rsidTr="008E6617">
        <w:tc>
          <w:tcPr>
            <w:tcW w:w="1244" w:type="dxa"/>
          </w:tcPr>
          <w:p w14:paraId="5A167909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2B2E3BBE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ควรเขียนเพิ่มคำว่าหน้าขาวหมายถึงอย่างไร</w:t>
            </w:r>
          </w:p>
        </w:tc>
        <w:tc>
          <w:tcPr>
            <w:tcW w:w="7870" w:type="dxa"/>
          </w:tcPr>
          <w:p w14:paraId="27B6A9F6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ปรับแก้ไข “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ปรับผิวหน้าขาว คือ ผลเปรียบเทียบก่อนทาและหลังทาสารทดสอบ 12 สัปดาห์พบว่า ค่า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mexameter melanin index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ลดลง”</w:t>
            </w:r>
          </w:p>
        </w:tc>
        <w:tc>
          <w:tcPr>
            <w:tcW w:w="1980" w:type="dxa"/>
          </w:tcPr>
          <w:p w14:paraId="25A31637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4 บรรทัด 26</w:t>
            </w:r>
          </w:p>
        </w:tc>
      </w:tr>
      <w:tr w:rsidR="008E6617" w14:paraId="3D64F669" w14:textId="77777777" w:rsidTr="008E6617">
        <w:tc>
          <w:tcPr>
            <w:tcW w:w="1244" w:type="dxa"/>
          </w:tcPr>
          <w:p w14:paraId="6D42BC3B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</w:rPr>
              <w:lastRenderedPageBreak/>
              <w:t xml:space="preserve">4.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วัตถุประสงค์การวิจัย/การศึกษา</w:t>
            </w:r>
          </w:p>
        </w:tc>
        <w:tc>
          <w:tcPr>
            <w:tcW w:w="2041" w:type="dxa"/>
          </w:tcPr>
          <w:p w14:paraId="343C207D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คำว่าหน้าขาวคือลดจุดรอยดำ ริ้วรอยและเพิ่มความเรียบเนียน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??)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ควรเขียนให้ชัด ว่าหน้าขาวคืออะไร แต่ในกลุ่มตัวอย่างเลือกคนที่มีปัญหาของผิวเสื่อมสภาพจากแสงแดดเล็กน้อยถึงปานกลางควรตรวจสอบความสอดคล้องของการใช้คำ</w:t>
            </w:r>
          </w:p>
        </w:tc>
        <w:tc>
          <w:tcPr>
            <w:tcW w:w="7870" w:type="dxa"/>
          </w:tcPr>
          <w:p w14:paraId="01B73B66" w14:textId="77777777" w:rsidR="008E6617" w:rsidRPr="00D35DA2" w:rsidRDefault="008E6617" w:rsidP="00AC04C4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         1. หน้าขาว ได้ปรับแก้ไข “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ปรับผิวหน้าขาว คือ ผลเปรียบเทียบก่อนทาและหลังทาสารทดสอบ 12 สัปดาห์พบว่า ค่า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mexameter melanin index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ลดลง”</w:t>
            </w:r>
          </w:p>
          <w:p w14:paraId="6D6E5F51" w14:textId="77777777" w:rsidR="008E6617" w:rsidRPr="00D35DA2" w:rsidRDefault="008E6617" w:rsidP="00AC04C4">
            <w:pPr>
              <w:pStyle w:val="NoSpacing"/>
              <w:spacing w:after="160"/>
              <w:ind w:firstLine="72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2.  การเลือกสภาพสีผิวของอาสาสมัคร ได้อธิบายเพิ่มเติมใน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นิยามเชิง</w:t>
            </w:r>
            <w:proofErr w:type="spellStart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ปฎิบั</w:t>
            </w:r>
            <w:proofErr w:type="spellEnd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ติการ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โดยจัดแบ่ง ตาม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Fitzpatrick’s skin type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โดยอาสาสมัครที่คัดเข้ามาร่วมการศึกษาวิจัยส่วนใหญ่ ร้อยละ 79 มีสีผิวจัดอยู่ใน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Fitzpatrick’s skin type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4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มีลักษณะผิวสีน้ำตาล ซึ่งเป็นลักษณะโดยทั่วไปของสีผิวชาวไทย และผิวสีเข้มมีแนวโน้มที่ต้องการมีสีผิวที่ขาวกว่าเดิม</w:t>
            </w:r>
          </w:p>
          <w:p w14:paraId="3E4B8729" w14:textId="77777777" w:rsidR="008E6617" w:rsidRPr="00D35DA2" w:rsidRDefault="008E6617" w:rsidP="00AC04C4">
            <w:pPr>
              <w:tabs>
                <w:tab w:val="left" w:pos="0"/>
                <w:tab w:val="left" w:pos="90"/>
              </w:tabs>
              <w:jc w:val="both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ab/>
              <w:t>อนึ่ง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วิจัยครั้งนี้ได้ทำการทดลองศึกษาประสิทธิภาพในการแก้ไขปัญหาผิวเสื่อมสภาพไปในคราวเดียวกัน เนื่องจากมีผลการศึกษาในหลอดทดลองพบว่า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สารสกัดผลมะขามป้อมสามารถลดการเกิดอนุมูลอิสระกลุ่ม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ROS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และช่วยป้องกันเซลล์ไฟโบรบลาสต์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fibroblast)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จากรังสียูวีได้ในหลอดทดลอง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>(Majeed et al., 2011)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สามารถลดสาร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pro-MMP-1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ในเซลล์ไฟโบรบลาสต์และมีฤทธิ์ยับยั้งการทำงานของเอนไซม์ไฮยาลู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นิเดส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(hyaluronidase)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ได้อย่างมีนัยสำคัญในหลอดทดลอง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>(Adil et al., 2010)</w:t>
            </w:r>
          </w:p>
          <w:p w14:paraId="728D0D7A" w14:textId="77777777" w:rsidR="008E6617" w:rsidRPr="00D35DA2" w:rsidRDefault="008E6617" w:rsidP="00AC04C4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ab/>
              <w:t>การเลือกอาสาสมัครเข้าการวิจัยโดยมี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ปัญหาของผิวเสื่อมสภาพจากแสงแดดเล็กน้อยถึงปานกลาง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(mild to moderate photoaging)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ตาม 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Glogou’s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classification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ระดับ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1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 2 นั้น เป็นสภาพผิวที่พบได้ในคนปกติทั่วไปอยู่แล้ว โดยระดับ 1 พบได้ในช่วงอายุ 28-35 ปี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 ระดับ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พบได้ในช่วงอายุ 35-50 ปี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ทั้งนี้ นิยามตาม 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Glogou’s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classification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ได้ระบุเพิ่มเติมในนิยามเชิง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ปฎิบั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ติการแล้ว</w:t>
            </w:r>
          </w:p>
          <w:p w14:paraId="284AFC81" w14:textId="77777777" w:rsidR="008E6617" w:rsidRPr="00D35DA2" w:rsidRDefault="008E6617" w:rsidP="005A77A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FC5AC04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4 บรรทัด 26</w:t>
            </w:r>
          </w:p>
        </w:tc>
      </w:tr>
      <w:tr w:rsidR="008E6617" w14:paraId="6178456B" w14:textId="77777777" w:rsidTr="008E6617">
        <w:tc>
          <w:tcPr>
            <w:tcW w:w="1244" w:type="dxa"/>
          </w:tcPr>
          <w:p w14:paraId="654DF5A1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7AD5195F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เพื่อศึกษาประสิทธิผลการใช้เจลสารสกัดผลมะขามป้อม 5% เพื่อเพิ่มความยืดหยุ่นของผิว เมื่อวัดด้วยเครื่อง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cutometer dual MPA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580 เกี่ยวกับหน้าขาวอย่างไร</w:t>
            </w:r>
          </w:p>
        </w:tc>
        <w:tc>
          <w:tcPr>
            <w:tcW w:w="7870" w:type="dxa"/>
          </w:tcPr>
          <w:p w14:paraId="5C3B4354" w14:textId="77777777" w:rsidR="008E6617" w:rsidRPr="00D35DA2" w:rsidRDefault="008E6617" w:rsidP="00FB659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เป็นวัตถุประสงค์รองของการศึกษาครั้งนี้</w:t>
            </w:r>
          </w:p>
        </w:tc>
        <w:tc>
          <w:tcPr>
            <w:tcW w:w="1980" w:type="dxa"/>
          </w:tcPr>
          <w:p w14:paraId="6892C40E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4</w:t>
            </w:r>
          </w:p>
        </w:tc>
      </w:tr>
      <w:tr w:rsidR="008E6617" w14:paraId="12D86957" w14:textId="77777777" w:rsidTr="008E6617">
        <w:tc>
          <w:tcPr>
            <w:tcW w:w="1244" w:type="dxa"/>
          </w:tcPr>
          <w:p w14:paraId="5E0C0F22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0FAD6F76" w14:textId="77777777" w:rsidR="008E6617" w:rsidRPr="00D35DA2" w:rsidRDefault="008E6617" w:rsidP="00FF0BDB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เพื่อศึกษาเปรียบเทียบผลข้างเคียง อะไรควรระบุ</w:t>
            </w:r>
          </w:p>
        </w:tc>
        <w:tc>
          <w:tcPr>
            <w:tcW w:w="7870" w:type="dxa"/>
          </w:tcPr>
          <w:p w14:paraId="0B99A8C2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ปรับแก้เป็น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  <w:t xml:space="preserve">“เพื่อศึกษาเปรียบเทียบผลข้างเคียงอาการ คัน แสบ แดง จากการทาเจลสารสกัดผลมะขามป้อม 5% (5% 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Emblica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extract gel)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เทียบกับเจลอัลฟ่าอาร์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ติน 2% (2%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alpha arbutin gel)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</w:tc>
        <w:tc>
          <w:tcPr>
            <w:tcW w:w="1980" w:type="dxa"/>
          </w:tcPr>
          <w:p w14:paraId="20EBD85F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4 บรรทัด 23</w:t>
            </w:r>
          </w:p>
        </w:tc>
      </w:tr>
      <w:tr w:rsidR="008E6617" w14:paraId="3E38BA8B" w14:textId="77777777" w:rsidTr="008E6617">
        <w:tc>
          <w:tcPr>
            <w:tcW w:w="1244" w:type="dxa"/>
          </w:tcPr>
          <w:p w14:paraId="134DE442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2E3A6D8D" w14:textId="77777777" w:rsidR="008E6617" w:rsidRPr="00D35DA2" w:rsidRDefault="008E6617" w:rsidP="00FB659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ควรอธิบายในส่วนใดส่วนหนึ่งของบทความว่าความปลอดภัยกับปรับสภาพผิวหน้าขาว หมายถึงอะไร</w:t>
            </w:r>
          </w:p>
        </w:tc>
        <w:tc>
          <w:tcPr>
            <w:tcW w:w="7870" w:type="dxa"/>
          </w:tcPr>
          <w:p w14:paraId="12898F32" w14:textId="77777777" w:rsidR="008E6617" w:rsidRPr="00D35DA2" w:rsidRDefault="008E6617" w:rsidP="00FF0BDB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ในส่วนของนิยามเชิงปฏิบัติการ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“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 xml:space="preserve">ปรับผิวหน้าขาว คือ ผลเปรียบเทียบก่อนทาและหลังทาสารทดสอบ 12 สัปดาห์พบว่า ค่า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 xml:space="preserve">mexameter melanin index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ลดลง”  และ “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ความปลอดภัย หมายถึง ระหว่างทาตัวยา อาสาสมัครไม่มีอาการ คัน แสบ แดง ที่รบกวนชีวิตประจำวัน”</w:t>
            </w:r>
          </w:p>
        </w:tc>
        <w:tc>
          <w:tcPr>
            <w:tcW w:w="1980" w:type="dxa"/>
          </w:tcPr>
          <w:p w14:paraId="424723E4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4 บรรทัด 26</w:t>
            </w:r>
          </w:p>
        </w:tc>
      </w:tr>
      <w:tr w:rsidR="008E6617" w14:paraId="5CF23A96" w14:textId="77777777" w:rsidTr="008E6617">
        <w:tc>
          <w:tcPr>
            <w:tcW w:w="1244" w:type="dxa"/>
          </w:tcPr>
          <w:p w14:paraId="215942BC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วิธีการวิจัย /วิธีการศึกษา</w:t>
            </w:r>
          </w:p>
        </w:tc>
        <w:tc>
          <w:tcPr>
            <w:tcW w:w="2041" w:type="dxa"/>
          </w:tcPr>
          <w:p w14:paraId="7861F0C6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จริยธรรมการวิจัยมีหรือไม่ควรระบุ</w:t>
            </w:r>
          </w:p>
        </w:tc>
        <w:tc>
          <w:tcPr>
            <w:tcW w:w="7870" w:type="dxa"/>
          </w:tcPr>
          <w:p w14:paraId="605ECAE6" w14:textId="77777777" w:rsidR="008E6617" w:rsidRPr="00D35DA2" w:rsidRDefault="008E6617" w:rsidP="00FB659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งานวิจัยนี้ได้ผ่านการพิจารณารับรองจากคณะกรรมการจริยธรรมการวิจัยในมนุษย์ มหาวิทยาลัยแม่ฟ้าหลวง ว่าสอดคล้องกับแนวทางจริยธรรมสากล ได้แก่ ปฏิญญาเฮลซิงกิ (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Declaration of Helsinki)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เบ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ลมอง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Belmont Report)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แนวทางจริยธรรมสากลสำหรับการวิจัยในมนุษย์ของสภาองค์การสากลด้านวิทยาศาสตร์การแพทย์ (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CIOMS)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และแนวทางการปฏิบัติการวิจัยที่ดี (</w:t>
            </w:r>
            <w:r w:rsidRPr="00D35DA2">
              <w:rPr>
                <w:rFonts w:ascii="TH SarabunPSK" w:hAnsi="TH SarabunPSK" w:cs="TH SarabunPSK" w:hint="cs"/>
                <w:sz w:val="28"/>
              </w:rPr>
              <w:t>ICH-GCP)</w:t>
            </w:r>
          </w:p>
        </w:tc>
        <w:tc>
          <w:tcPr>
            <w:tcW w:w="1980" w:type="dxa"/>
          </w:tcPr>
          <w:p w14:paraId="2F9AB3D8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7</w:t>
            </w:r>
          </w:p>
        </w:tc>
      </w:tr>
      <w:tr w:rsidR="008E6617" w14:paraId="5D8BD44C" w14:textId="77777777" w:rsidTr="008E6617">
        <w:tc>
          <w:tcPr>
            <w:tcW w:w="1244" w:type="dxa"/>
          </w:tcPr>
          <w:p w14:paraId="53BE7385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4C6285CA" w14:textId="77777777" w:rsidR="008E6617" w:rsidRPr="00D35DA2" w:rsidRDefault="008E6617" w:rsidP="00FF0BDB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การปกป้องกลุ่มตัวอย่างกรณีการรักษา 2 ข้างได้ผลไม่เหมือนกัน หรือเกิดการแพ้ทำอย่างไร</w:t>
            </w:r>
          </w:p>
          <w:p w14:paraId="7AB3735E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0" w:type="dxa"/>
          </w:tcPr>
          <w:p w14:paraId="515DC6F2" w14:textId="77777777" w:rsidR="008E6617" w:rsidRPr="00D35DA2" w:rsidRDefault="008E6617" w:rsidP="00FF0BD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เพิ่มเติม “</w:t>
            </w:r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มาตรการป้องกันและแก้ไขเมื่อเกิดเหตุการณ์ไม่พึงประสงค์จากการวิจัย</w:t>
            </w:r>
          </w:p>
          <w:p w14:paraId="15A61E0A" w14:textId="77777777" w:rsidR="008E6617" w:rsidRPr="00D35DA2" w:rsidRDefault="008E6617" w:rsidP="00FF0BD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ให้อาสาสมัครทดสอบอาการแพ้ตัวยาที่ใช้ในการทำวิจัยก่อนดำเนินการทดลอง</w:t>
            </w:r>
          </w:p>
          <w:p w14:paraId="20DB1D3B" w14:textId="77777777" w:rsidR="008E6617" w:rsidRPr="00D35DA2" w:rsidRDefault="008E6617" w:rsidP="00FF0BD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ind w:firstLine="72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ผู้วิจัยจะดำเนินการทุกอย่างเพื่อที่จะทำให้อาสาสมัครมีความปลอดภัยมากที่สุด และ มีความเสี่ยงน้อยที่สุด โดยหากอาสาสมัครทายาวิจัยแล้วมีอาการผิดปกติ สามารถแจ้งผู้วิจัยได้ทันที เพื่อดำเนินการแก้ไขอาการดังต่อไปนี้หรืออาการอื่นๆ ที่เกิดขึ้น เช่น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ผิวแห้ง  ใช้สารให้ความชุ่มชื้นผิวหนัง ทาบริเวณใบหน้าเป็นประจำเช้า-เย็น อาการผิวลอก ผื่น คัน แสบ แดง</w:t>
            </w:r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จะให้อาสาสมัครใช้สารให้ความชุ่มชื้นแก่ผิวและล้างหน้าด้วยสบู่อ่อน งดการใช้สารที่ทำให้ผิวระคายเคืองอื่นใด จะช่วยให้อาการหน้าแดงกลับเป็นปกติได้เร็วขึ้น แนะนำให้ทาครีมกันแดดทุกครั้ง กรณีที่อาการรุนแรง แดง แสบให้หยุดตัวยาวิจัยและมาพบแพทย์ทันทีเนื่องจาก อาจเป็นภาวะผื่นแพ้ซึ่งจำเป็นต้องได้รับการรักษาด้วยยาทาสเตียรอย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ด์</w:t>
            </w:r>
            <w:proofErr w:type="spellEnd"/>
          </w:p>
          <w:p w14:paraId="10FD31BC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5C69AFD8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หน้า 8 </w:t>
            </w:r>
          </w:p>
        </w:tc>
      </w:tr>
      <w:tr w:rsidR="008E6617" w14:paraId="4FB68DEA" w14:textId="77777777" w:rsidTr="008E6617">
        <w:tc>
          <w:tcPr>
            <w:tcW w:w="1244" w:type="dxa"/>
          </w:tcPr>
          <w:p w14:paraId="585C57DA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69A323C7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มีการควบคุมอย่างไรว่ากลุ่มตัวอย่างจะไม่ทายาอื่นด้วย</w:t>
            </w:r>
          </w:p>
        </w:tc>
        <w:tc>
          <w:tcPr>
            <w:tcW w:w="7870" w:type="dxa"/>
          </w:tcPr>
          <w:p w14:paraId="32A0847A" w14:textId="77777777" w:rsidR="008E6617" w:rsidRPr="00D35DA2" w:rsidRDefault="008E6617" w:rsidP="00FF0BDB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ได้ระบุในเอกสารชี้แจงข้อมูลแก่อาสาสมัคร ให้งดใช้ครีมหรือผลิตภัณฑ์อื่นระหว่างอยู่ในโครงการวิจัย ก่อนลงชื่อในเอกสารแสดงความยินยอมเข้าร่วมการวิจัยโดยสมัครใจ  ผู้ที่ไม่พร้อม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ปฎิบั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ติตามข้อกำหนดของงานวิจัยจะไม่ได้เข้าร่วมการวิจัยครั้งนี้</w:t>
            </w:r>
          </w:p>
        </w:tc>
        <w:tc>
          <w:tcPr>
            <w:tcW w:w="1980" w:type="dxa"/>
          </w:tcPr>
          <w:p w14:paraId="53070779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617" w14:paraId="7643BB4D" w14:textId="77777777" w:rsidTr="008E6617">
        <w:tc>
          <w:tcPr>
            <w:tcW w:w="1244" w:type="dxa"/>
          </w:tcPr>
          <w:p w14:paraId="296F257F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27FE4AA9" w14:textId="77777777" w:rsidR="008E6617" w:rsidRPr="00D35DA2" w:rsidRDefault="008E6617" w:rsidP="00FF0B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เครื่องมือที่ใช้คืออะไร</w:t>
            </w:r>
          </w:p>
        </w:tc>
        <w:tc>
          <w:tcPr>
            <w:tcW w:w="7870" w:type="dxa"/>
          </w:tcPr>
          <w:p w14:paraId="618300D8" w14:textId="77777777" w:rsidR="008E6617" w:rsidRPr="00D35DA2" w:rsidRDefault="008E6617" w:rsidP="00FF0BD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เพิ่มเติม “</w:t>
            </w:r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อุปกรณ์ที่ใช้ในการวิจัย</w:t>
            </w:r>
          </w:p>
          <w:p w14:paraId="79C45B4C" w14:textId="77777777" w:rsidR="008E6617" w:rsidRPr="00D35DA2" w:rsidRDefault="008E6617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  <w:t>1. แบบสอบถามประวัติส่วนตัวและข้อมูลเบื้องต้น</w:t>
            </w:r>
          </w:p>
          <w:p w14:paraId="7CEF63F9" w14:textId="77777777" w:rsidR="008E6617" w:rsidRPr="00D35DA2" w:rsidRDefault="008E6617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2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เครื่อง 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Mexameter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MX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® (Courage-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Khazaka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Electronic ,Koln, Germany)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สำหรับวัดปริมาณค่าเม็ดสีเมลา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นิน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เพื่อชี้วัดสีผิวที่เปลี่ยนแปลงไป</w:t>
            </w:r>
          </w:p>
          <w:p w14:paraId="06DB40EB" w14:textId="77777777" w:rsidR="008E6617" w:rsidRPr="00D35DA2" w:rsidRDefault="008E6617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3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เครื่องมือวัดความยืดหยุ่นของผิว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Cutometer® dual MPA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580</w:t>
            </w:r>
          </w:p>
          <w:p w14:paraId="24563BC8" w14:textId="77777777" w:rsidR="008E6617" w:rsidRPr="00D35DA2" w:rsidRDefault="008E6617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เครื่องถ่ายภาพวีเซ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ีย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VISIA®)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ประเมิน วัดจำนวนเม็ดสี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UV spot </w:t>
            </w:r>
          </w:p>
          <w:p w14:paraId="1B403B47" w14:textId="77777777" w:rsidR="008E6617" w:rsidRPr="00D35DA2" w:rsidRDefault="008E6617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5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แบบสอบถามความพึงพอใจการรักษาระหว่างการเข้าร่วมวิจัยในสัปดาห์ที่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 และ 12</w:t>
            </w:r>
          </w:p>
          <w:p w14:paraId="0A2EE18C" w14:textId="77777777" w:rsidR="008E6617" w:rsidRPr="00D35DA2" w:rsidRDefault="008E6617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6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แบบสอบถามผลข้างเคียงคัน แสบ แดงระหว่างการเข้ารร่วมวิจัยในสัปดาห์ที่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 และ 12</w:t>
            </w:r>
          </w:p>
          <w:p w14:paraId="438F67AA" w14:textId="77777777" w:rsidR="008E6617" w:rsidRPr="00D35DA2" w:rsidRDefault="008E6617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7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เจลสารสกัดผลมะขามป้อม 5% จำนวน 2 กิโลกรัม (5%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Emblica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extract gel)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อาสาสมัครจะได้รับเมื่อเริ่มวิจัย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นัดสัปดาห์ที่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8 รวม 3 ครั้ง ครั้งละ 20 กรัม </w:t>
            </w:r>
          </w:p>
          <w:p w14:paraId="6F88BA40" w14:textId="77777777" w:rsidR="008E6617" w:rsidRPr="00D35DA2" w:rsidRDefault="008E6617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8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  เจลอัลฟ่าอาร์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ติน 2% อาสาสมัครจะได้รับเมื่อเริ่มวิจัย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นัดสัปดาห์ที่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8 รวม 3 ครั้ง ครั้งละ 20 กรัม </w:t>
            </w:r>
          </w:p>
          <w:p w14:paraId="6B5E0CC1" w14:textId="77777777" w:rsidR="008E6617" w:rsidRPr="00D35DA2" w:rsidRDefault="008E6617" w:rsidP="00FF0BDB">
            <w:pPr>
              <w:tabs>
                <w:tab w:val="left" w:pos="0"/>
              </w:tabs>
              <w:ind w:firstLine="3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ab/>
              <w:t xml:space="preserve">12.  ครีมกันแดด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SPF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50 อาสาสมัครจะได้รับเมื่อเริ่มวิจัย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นัดสัปดาห์ที่ 4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,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8 รวม 3 ครั้ง ครั้งละ 30 กรัม </w:t>
            </w:r>
          </w:p>
          <w:p w14:paraId="121C2A59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</w:p>
          <w:p w14:paraId="5D9150E7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          **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เจลสารสกัดผลมะขามป้อม 5% (5%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Emblica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extract gel) 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ลักษณะ เจลสีขาวขุ่น ผลิตโดย นำสารตั้งต้นสารสกัดผลมะขามป้อมในรูปแบบสารละลาย ผลิตโดย บริษัท 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สเปเชีย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ลตี้ เนเชอร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ัล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โปรดัก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ส์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จำกัด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วศินี, 2012) มาผลิตเป็นเจลสำหรับทาใบหน้า โดยบริษัท ลา 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นินญา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จำกัด</w:t>
            </w:r>
          </w:p>
        </w:tc>
        <w:tc>
          <w:tcPr>
            <w:tcW w:w="1980" w:type="dxa"/>
          </w:tcPr>
          <w:p w14:paraId="2AD98D14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8</w:t>
            </w:r>
          </w:p>
          <w:p w14:paraId="770605F7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1FBC6F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8CB0CA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166ED49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A9A9F6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EA3528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062F53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525D4A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D1CD6D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C2BDDF" w14:textId="77777777" w:rsidR="008E6617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FABD73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42A96A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6A09AB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ประกอบหน้า 5</w:t>
            </w:r>
          </w:p>
          <w:p w14:paraId="0E01CDE0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617" w14:paraId="20BF0111" w14:textId="77777777" w:rsidTr="008E6617">
        <w:tc>
          <w:tcPr>
            <w:tcW w:w="1244" w:type="dxa"/>
          </w:tcPr>
          <w:p w14:paraId="1F756A44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767A7EC1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เหตุใดจึงเลือกทาหน้า และเป็นการแบ่งครึ่งทาซึ่งมีความเสี่ยงที่ผิวหน้า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จะสีไม่เท่ากันแล้วผู้วิจัยจะช่วยเหลือกลุ่มตัวอย่างอย่างไร</w:t>
            </w:r>
          </w:p>
        </w:tc>
        <w:tc>
          <w:tcPr>
            <w:tcW w:w="7870" w:type="dxa"/>
          </w:tcPr>
          <w:p w14:paraId="545D99F7" w14:textId="77777777" w:rsidR="008E6617" w:rsidRPr="00D35DA2" w:rsidRDefault="008E6617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เพราะยังไม่เคยมีการศึกษาประสิทธิภาพเจลสารสกัดผลมะขามป้อม 5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ที่ใบหน้ามาก่อน  งานศึกษาในเรื่อง “ประสิทธิภาพครีมทำให้ผิวขาวที่มีส่วนผสมของสารสกัดจากมะขามป้อม” (วศินี เฟื่องธนาคม, 2012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)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ทำการทดลอง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โดยทาบริเวณแขนด้านใน ทาตัวยาแต่ละตัวกว้าง 2 เซนติเมตร ยาว 3 เซนติเมตร แล้ว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ประเมินผลโดยใช้แถบวัดระดับสีผิวประเมินด้วยสายตาผู้ประเมิน และวัดด้วยเครื่องคัลเลอรีมิเตอร์ (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>colorimeter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 ซึ่งเป็นการวัดสีของวัตถุ  แต่ผิวหนังมีรงควัตถุหลายชนิดที่ส่งผลต่อสีได้  การศึกษาครั้งนี้จึงใช้ค่าเมลาน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ิน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อินเดก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ซ์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ซึ่งชี้วัดเม็ดสีเมลาน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ิน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ในผิวหนัง ที่เกิดการเปลี่ยนแปลงจากการทาตัวยาที่มีฤทธิ์ยับยั้งการสร้างเม็ดสีได้</w:t>
            </w:r>
          </w:p>
          <w:p w14:paraId="25E86948" w14:textId="77777777" w:rsidR="008E6617" w:rsidRPr="00D35DA2" w:rsidRDefault="008E6617" w:rsidP="00BA56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01BACBF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617" w14:paraId="1BA8B351" w14:textId="77777777" w:rsidTr="008E6617">
        <w:tc>
          <w:tcPr>
            <w:tcW w:w="1244" w:type="dxa"/>
          </w:tcPr>
          <w:p w14:paraId="5A98AF4F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2E8A4424" w14:textId="77777777" w:rsidR="008E6617" w:rsidRPr="00D35DA2" w:rsidRDefault="008E6617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SPSS) version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21.0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for Windows (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มีลิขสิทธิ์หรือไม่ถ้าไม่มีควรเขียนแค่โปรแกรมสำเร็จรูป)</w:t>
            </w:r>
          </w:p>
          <w:p w14:paraId="0964D5C6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70" w:type="dxa"/>
          </w:tcPr>
          <w:p w14:paraId="7C69C559" w14:textId="77777777" w:rsidR="008E6617" w:rsidRPr="00D35DA2" w:rsidRDefault="008E6617" w:rsidP="00BA56D2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โปรแกรมที่ใช้ในการวิเคราะห์ข้อมูลทางสถิติ คือ โปรแกรม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Program SPSS (MFU)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เลขสั่งซื้อ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version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21.0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Renewal Quote Number: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26500879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Passport Advantage Site Number: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35478182</w:t>
            </w:r>
          </w:p>
        </w:tc>
        <w:tc>
          <w:tcPr>
            <w:tcW w:w="1980" w:type="dxa"/>
          </w:tcPr>
          <w:p w14:paraId="00C4DEEC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617" w14:paraId="214B29ED" w14:textId="77777777" w:rsidTr="008E6617">
        <w:tc>
          <w:tcPr>
            <w:tcW w:w="1244" w:type="dxa"/>
          </w:tcPr>
          <w:p w14:paraId="31F3EB04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</w:rPr>
              <w:t xml:space="preserve">6.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ผลการวิจัย/ผลการศึกษา</w:t>
            </w:r>
          </w:p>
        </w:tc>
        <w:tc>
          <w:tcPr>
            <w:tcW w:w="2041" w:type="dxa"/>
          </w:tcPr>
          <w:p w14:paraId="758BCD75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ควรเขียนหัวข้อตอบตามวัตถุประสงค์และชื่อเรื่อง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(อาจมีเอกสารแนบหรือข้อเสนอแนะเพิ่มเติม – ถ้ามี)</w:t>
            </w:r>
          </w:p>
        </w:tc>
        <w:tc>
          <w:tcPr>
            <w:tcW w:w="7870" w:type="dxa"/>
          </w:tcPr>
          <w:p w14:paraId="0F55F143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ปรับแก้ไขแล้ว เพิ่มเติมหัวข้อ “ผลการวิจัยหลัก” และ “ผลการวิจัยรอง”</w:t>
            </w:r>
          </w:p>
        </w:tc>
        <w:tc>
          <w:tcPr>
            <w:tcW w:w="1980" w:type="dxa"/>
          </w:tcPr>
          <w:p w14:paraId="6F155AD9" w14:textId="77777777" w:rsidR="008E6617" w:rsidRPr="00D35DA2" w:rsidRDefault="008E6617" w:rsidP="00973B1E">
            <w:pPr>
              <w:rPr>
                <w:rFonts w:ascii="TH SarabunPSK" w:hAnsi="TH SarabunPSK" w:cs="TH SarabunPSK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10 และ 12</w:t>
            </w:r>
          </w:p>
        </w:tc>
      </w:tr>
      <w:tr w:rsidR="008E6617" w14:paraId="1F9EC7B6" w14:textId="77777777" w:rsidTr="008E6617">
        <w:tc>
          <w:tcPr>
            <w:tcW w:w="1244" w:type="dxa"/>
          </w:tcPr>
          <w:p w14:paraId="5B941C92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5C190513" w14:textId="77777777" w:rsidR="008E6617" w:rsidRPr="00D35DA2" w:rsidRDefault="008E6617" w:rsidP="00FB659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ควรอธิบายว่าหมายถึงอะไรในส่วนของค่าสีผิวและลักษณะผิวเสื่อมสภาพจากแสงแดด</w:t>
            </w:r>
          </w:p>
        </w:tc>
        <w:tc>
          <w:tcPr>
            <w:tcW w:w="7870" w:type="dxa"/>
          </w:tcPr>
          <w:p w14:paraId="46E4834B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เพิ่มเติมหัวข้อ “นิยามเชิงปฏิบัติการ”</w:t>
            </w:r>
          </w:p>
        </w:tc>
        <w:tc>
          <w:tcPr>
            <w:tcW w:w="1980" w:type="dxa"/>
          </w:tcPr>
          <w:p w14:paraId="478DA279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4</w:t>
            </w:r>
          </w:p>
        </w:tc>
      </w:tr>
      <w:tr w:rsidR="008E6617" w14:paraId="0FCA8C22" w14:textId="77777777" w:rsidTr="008E6617">
        <w:tc>
          <w:tcPr>
            <w:tcW w:w="1244" w:type="dxa"/>
          </w:tcPr>
          <w:p w14:paraId="29605D19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70E04299" w14:textId="77777777" w:rsidR="008E6617" w:rsidRPr="00D35DA2" w:rsidRDefault="008E6617" w:rsidP="00F635DF">
            <w:pPr>
              <w:ind w:firstLine="7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ควรมีรายละเอียดว่าพึงพอใจอะไรบ้าง</w:t>
            </w:r>
          </w:p>
        </w:tc>
        <w:tc>
          <w:tcPr>
            <w:tcW w:w="7870" w:type="dxa"/>
          </w:tcPr>
          <w:p w14:paraId="6667E276" w14:textId="77777777" w:rsidR="008E6617" w:rsidRPr="00D35DA2" w:rsidRDefault="008E6617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  <w:u w:val="single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ab/>
              <w:t>เพิ่มเติมหัวข้อ “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ความพึงพอใจโดยอาสาสมัคร หมายถึง อาสาสมัคร ประเมินความพึงพอใจในการรักษา, สีผิว ที่สัปดาห์ที่ 12 ด้วยค่าคะแนนความพึงพอใจระดับ 1-5 โดยคำนวณร้อยละของผู้ป่วยมีความพึงพอใจมาก (4) และมากที่สุด (5) เปรียบเทียบกันสองกลุ่ม”</w:t>
            </w:r>
          </w:p>
          <w:p w14:paraId="3A67C4E0" w14:textId="77777777" w:rsidR="008E6617" w:rsidRPr="00D35DA2" w:rsidRDefault="008E6617" w:rsidP="00F635DF">
            <w:pPr>
              <w:tabs>
                <w:tab w:val="left" w:pos="154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14:paraId="39F89074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5 บรรทัด 27</w:t>
            </w:r>
          </w:p>
        </w:tc>
      </w:tr>
      <w:tr w:rsidR="008E6617" w14:paraId="2B1825EE" w14:textId="77777777" w:rsidTr="008E6617">
        <w:tc>
          <w:tcPr>
            <w:tcW w:w="1244" w:type="dxa"/>
          </w:tcPr>
          <w:p w14:paraId="686EAD98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790697BA" w14:textId="77777777" w:rsidR="008E6617" w:rsidRPr="00D35DA2" w:rsidRDefault="008E6617" w:rsidP="00FB659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ผลการประเมินผลข้างเคียงจากการใช้ยา ประเมินอะไร</w:t>
            </w:r>
          </w:p>
        </w:tc>
        <w:tc>
          <w:tcPr>
            <w:tcW w:w="7870" w:type="dxa"/>
          </w:tcPr>
          <w:p w14:paraId="0CF7AFE9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  <w:cs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อาการคัน แสบ แดง ที่รบกวนชีวิตประจำวัน</w:t>
            </w:r>
          </w:p>
        </w:tc>
        <w:tc>
          <w:tcPr>
            <w:tcW w:w="1980" w:type="dxa"/>
          </w:tcPr>
          <w:p w14:paraId="15244282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6617" w14:paraId="3C0BE600" w14:textId="77777777" w:rsidTr="008E6617">
        <w:tc>
          <w:tcPr>
            <w:tcW w:w="1244" w:type="dxa"/>
          </w:tcPr>
          <w:p w14:paraId="5873F7D9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</w:rPr>
              <w:t xml:space="preserve">7.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สรุปผลการวิจัย /สรุป ผลการศึกษา</w:t>
            </w:r>
          </w:p>
        </w:tc>
        <w:tc>
          <w:tcPr>
            <w:tcW w:w="2041" w:type="dxa"/>
          </w:tcPr>
          <w:p w14:paraId="73F8183F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สรุปเกินจริงไปหน่อย</w:t>
            </w:r>
          </w:p>
        </w:tc>
        <w:tc>
          <w:tcPr>
            <w:tcW w:w="7870" w:type="dxa"/>
          </w:tcPr>
          <w:p w14:paraId="0FC70F9E" w14:textId="77777777" w:rsidR="008E6617" w:rsidRPr="00D35DA2" w:rsidRDefault="008E6617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ปรับแก้ไข </w:t>
            </w:r>
            <w:r w:rsidRPr="00D35DA2">
              <w:rPr>
                <w:rFonts w:ascii="TH SarabunPSK" w:hAnsi="TH SarabunPSK" w:cs="TH SarabunPSK" w:hint="cs"/>
                <w:sz w:val="28"/>
              </w:rPr>
              <w:t>“</w:t>
            </w:r>
            <w:bookmarkStart w:id="8" w:name="_Hlk72830786"/>
            <w:r w:rsidRPr="00D35DA2">
              <w:rPr>
                <w:rFonts w:ascii="TH SarabunPSK" w:hAnsi="TH SarabunPSK" w:cs="TH SarabunPSK" w:hint="cs"/>
                <w:sz w:val="28"/>
                <w:cs/>
              </w:rPr>
              <w:t>สามารถสรุปได้ว่าเจลสารสกัดผลมะขามป้อม 5</w:t>
            </w:r>
            <w:r w:rsidRPr="00D35DA2">
              <w:rPr>
                <w:rFonts w:ascii="TH SarabunPSK" w:hAnsi="TH SarabunPSK" w:cs="TH SarabunPSK" w:hint="cs"/>
                <w:sz w:val="28"/>
              </w:rPr>
              <w:t>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มีประสิทธิภาพและนำมาเป็นทางเลือกในการปรับผิวขาวได้ เพราะในการศึกษาวิจัยครั้งนี้ ได้ทำการทดลองเปรียบเทียบเจลสารสกัดผลมะขามป้อม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 5%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กับเจลอัลฟ่าอาร์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ติน 2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%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ซึ่งเป็นสารมาตรฐานที่ใช้เป็นส่วนผสมในผลิตภัณฑ์ปรับผิวขาว  แล้วพบว่าใบหน้าข้างที่ทาเจลสารสกัดผลมะขามป้อมสามารถลดค่าเมลาน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ิน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อินเดก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ซ์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ที่ใช้ชี้วัดปริมาณเม็ดสีเมลาน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ิน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ในผิวหนังได้อย่างมีนัยสำคัญทางสถิติ  และไม่แตกต่างจากข้างที่ทาด้วยเจลอัลฟ่าอาร์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ติน </w:t>
            </w:r>
            <w:r w:rsidRPr="00D35DA2">
              <w:rPr>
                <w:rFonts w:ascii="TH SarabunPSK" w:hAnsi="TH SarabunPSK" w:cs="TH SarabunPSK" w:hint="cs"/>
                <w:sz w:val="28"/>
              </w:rPr>
              <w:t>2%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ซึ่งเป็นการรักษามาตรฐาน</w:t>
            </w:r>
            <w:bookmarkEnd w:id="8"/>
            <w:r w:rsidRPr="00D35DA2">
              <w:rPr>
                <w:rFonts w:ascii="TH SarabunPSK" w:hAnsi="TH SarabunPSK" w:cs="TH SarabunPSK" w:hint="cs"/>
                <w:sz w:val="28"/>
              </w:rPr>
              <w:t>”</w:t>
            </w:r>
          </w:p>
          <w:p w14:paraId="62AED512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683107FA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16 บรรทัด 8</w:t>
            </w:r>
          </w:p>
        </w:tc>
      </w:tr>
      <w:tr w:rsidR="008E6617" w14:paraId="7BD72A71" w14:textId="77777777" w:rsidTr="008E6617">
        <w:tc>
          <w:tcPr>
            <w:tcW w:w="1244" w:type="dxa"/>
          </w:tcPr>
          <w:p w14:paraId="2F836239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</w:rPr>
              <w:t xml:space="preserve">8.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อภิปรายผล/ข้อเสนอแนะ</w:t>
            </w:r>
          </w:p>
        </w:tc>
        <w:tc>
          <w:tcPr>
            <w:tcW w:w="2041" w:type="dxa"/>
          </w:tcPr>
          <w:p w14:paraId="5E5BDE7A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ควรแยกอภิปรายรายประเด็น และอ้างอิงแนวคิด ทฤษฎี งานวิจัยที่เกี่ยวข้อง</w:t>
            </w:r>
          </w:p>
        </w:tc>
        <w:tc>
          <w:tcPr>
            <w:tcW w:w="7870" w:type="dxa"/>
          </w:tcPr>
          <w:p w14:paraId="0572C9E3" w14:textId="77777777" w:rsidR="008E6617" w:rsidRDefault="008E6617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เพิ่มเติมเหตุผลในการเลือกเทียบ</w:t>
            </w:r>
            <w:proofErr w:type="spellStart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</w:t>
            </w:r>
            <w:proofErr w:type="spellEnd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บอ</w:t>
            </w:r>
            <w:proofErr w:type="spellStart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ัลฟ่า</w:t>
            </w:r>
            <w:proofErr w:type="spellEnd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อาร์</w:t>
            </w:r>
            <w:proofErr w:type="spellStart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ติน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“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ซึ่งมีกลไกการลดสีผิวโดยยับยั้งเอนไซม์ไท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ซิ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เนส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</w:rPr>
              <w:t xml:space="preserve"> </w:t>
            </w:r>
            <w:r w:rsidRPr="00D35DA2"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w:t>(Boissy et al., 2005)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เช่นเดียวกับสารสกัดผลมะขามป้อม อีกทั้งอัลฟ่าอาร์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ตินนิยมใช้เป็นส่วนผสมในผลิตภัณฑ์ปรับสีผิวหน้าขาว”</w:t>
            </w:r>
          </w:p>
          <w:p w14:paraId="1FB7BB98" w14:textId="77777777" w:rsidR="008E6617" w:rsidRPr="00D35DA2" w:rsidRDefault="008E6617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6A47D8C" w14:textId="77777777" w:rsidR="008E6617" w:rsidRPr="00D35DA2" w:rsidRDefault="008E6617" w:rsidP="00F635DF">
            <w:pPr>
              <w:pStyle w:val="NoSpacing"/>
              <w:spacing w:after="160"/>
              <w:jc w:val="both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เพิ่มเติมส่วน อภิปราย สรุปผล หัวข้อค่าเฉลี่ยเมลาน</w:t>
            </w:r>
            <w:proofErr w:type="spellStart"/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ิน</w:t>
            </w:r>
            <w:proofErr w:type="spellEnd"/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อินเดก</w:t>
            </w:r>
            <w:proofErr w:type="spellStart"/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ซ์</w:t>
            </w:r>
            <w:proofErr w:type="spellEnd"/>
            <w:r w:rsidRPr="00D35DA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ฯ</w:t>
            </w:r>
            <w:r w:rsidRPr="00D35D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“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สารสกัดผลมะขามป้อมมีฤทธิ์ยับยั้งเอนไซม์ไทโรซิเนส (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Chaudhuri et al., February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2007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;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จันทิมา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2010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;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ประไพพิศ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2018) และอัลฟ่าอาร์บูตินมีฤทธิ์ยังยั้งเอนไซม์ไทรโรซิเนส (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Boissy et al.,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2005) เมื่อเอนไซม์ไทโรซิเนสซึ่งเป็นสารสำคัญหลักในการสร้างเม็ดสีถูกยับยั้ง จึงทำให้เม็ดสีเมลานินถูกสร้างน้อยลง เมื่อวัดด้วย 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Mexameter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จึงพบว่าค่าเมลานินอินเดกซ์ลดลง”</w:t>
            </w:r>
          </w:p>
          <w:p w14:paraId="4F716110" w14:textId="77777777" w:rsidR="008E6617" w:rsidRPr="00D35DA2" w:rsidRDefault="008E6617" w:rsidP="00F635DF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noProof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</w:rPr>
              <w:t xml:space="preserve">หัวข้อวิเคราะห์จุดรอยดำ </w:t>
            </w:r>
            <w:r w:rsidRPr="00D35DA2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w:t xml:space="preserve">UV spot </w:t>
            </w:r>
            <w:r w:rsidRPr="00D35DA2"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</w:rPr>
              <w:t>เพิ่มเติม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“สารสกัดผลมะขามป้อมมีฤทธิ์ยับยั้งเอนไซม์ไทโรซิเนส (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Chaudhuri et al., February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2007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;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จันทิมา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2010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;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ประไพพิศ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2018) และอัลฟ่าอาร์บูตินมีฤทธิ์ยังยั้งเอนไซม์ไทรโรซิเนส (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Boissy et al.,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2005) เมื่อเอนไซม์ไทโรซิเนสซึ่งเป็นสารสำคัญหลักในการสร้างเม็ดสีถูก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lastRenderedPageBreak/>
              <w:t xml:space="preserve">ยับยั้ง จึงทำให้เม็ดสีเมลานินถูกสร้างน้อยลง ภาพถ่าย 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UV spot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จากเครื่อง</w:t>
            </w:r>
            <w:r w:rsidRPr="00D35DA2">
              <w:rPr>
                <w:rFonts w:ascii="TH SarabunPSK" w:hAnsi="TH SarabunPSK" w:cs="TH SarabunPSK" w:hint="cs"/>
                <w:noProof/>
                <w:sz w:val="28"/>
              </w:rPr>
              <w:t xml:space="preserve">VISIA 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>ที่มีหลักการถ่ายภาพจุดเม็ดสีบนใบหน้าด้วยแสงยูวีจึงจับภาพจุดเม็ดสีได้น้อยลง”</w:t>
            </w:r>
          </w:p>
          <w:p w14:paraId="4BA590A8" w14:textId="77777777" w:rsidR="008E6617" w:rsidRPr="00D35DA2" w:rsidRDefault="008E6617" w:rsidP="00F635DF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</w:rPr>
              <w:t>หัวข้อคะแนนความพึงพอใจ</w:t>
            </w:r>
            <w:r w:rsidRPr="00D35DA2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“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หลังจากอาสาสมัครทาตัวยาทั้งสองชนิดบนใบหน้าแต่ละข้างแล้ว  ผลการการทดลองพบว่าค่าเม็ดสีเมลาน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ิน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อินเดก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ซ์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มีค่าลดลงอย่างมีนัยสำคัญ อาสาสมัครจึงรู้สึกได้ว่าผิวหน้าขาวขึ้น อาสาสมัครไม่พบปัญหาว่าสีผิวใบหน้าทั้งสองข้างไม่เท่ากันสอดคล้องกับผลวิเคราะห์ทางสถิติพบว่าตัวยาทั้งสองชนิดให้ผลไม่แตกต่างกัน”</w:t>
            </w:r>
          </w:p>
          <w:p w14:paraId="29AB61D0" w14:textId="77777777" w:rsidR="008E6617" w:rsidRPr="00D35DA2" w:rsidRDefault="008E6617" w:rsidP="00F635DF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หัวข้อผลข้างเคียง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 xml:space="preserve"> “ไม่รบกวนชีวิตประจำวัน ผลที่ได้สอดคล้องกับการศึกษาของวศินี (2012) ที่ศึกษาพบว่าบริเวณที่อาสาสมัครทาครีมมะขามป้อมไม่มีอาการระคายเคือง และตามมาตรฐาน </w:t>
            </w:r>
            <w:r w:rsidRPr="00D35DA2">
              <w:rPr>
                <w:rFonts w:ascii="TH SarabunPSK" w:hAnsi="TH SarabunPSK" w:cs="TH SarabunPSK" w:hint="cs"/>
                <w:sz w:val="28"/>
              </w:rPr>
              <w:t xml:space="preserve">GHS </w:t>
            </w:r>
            <w:r w:rsidRPr="00D35DA2">
              <w:rPr>
                <w:rFonts w:ascii="TH SarabunPSK" w:hAnsi="TH SarabunPSK" w:cs="TH SarabunPSK" w:hint="cs"/>
                <w:sz w:val="28"/>
                <w:cs/>
              </w:rPr>
              <w:t>สารสกัดผลมะขามป้อมจัดอยู่ในระดับ 5 คือ ไม่มีความเป็นพิษ”</w:t>
            </w:r>
          </w:p>
          <w:p w14:paraId="2ED427CE" w14:textId="77777777" w:rsidR="008E6617" w:rsidRPr="00D35DA2" w:rsidRDefault="008E6617" w:rsidP="00C335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</w:tcPr>
          <w:p w14:paraId="1C07C901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หน้า 4 บรรทัด 11</w:t>
            </w:r>
          </w:p>
          <w:p w14:paraId="71B6E38F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14 ย่อหน้าสุดท้าย</w:t>
            </w:r>
          </w:p>
          <w:p w14:paraId="1044C7A2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AB4DDF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15</w:t>
            </w:r>
          </w:p>
        </w:tc>
      </w:tr>
      <w:tr w:rsidR="008E6617" w14:paraId="3D0EEF43" w14:textId="77777777" w:rsidTr="008E6617">
        <w:tc>
          <w:tcPr>
            <w:tcW w:w="1244" w:type="dxa"/>
          </w:tcPr>
          <w:p w14:paraId="0884275E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1" w:type="dxa"/>
          </w:tcPr>
          <w:p w14:paraId="50E6ED6E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ควรมีข้อเสอนแนะในการนำผลการวิจัยไปใช้</w:t>
            </w:r>
          </w:p>
        </w:tc>
        <w:tc>
          <w:tcPr>
            <w:tcW w:w="7870" w:type="dxa"/>
          </w:tcPr>
          <w:p w14:paraId="462F7C36" w14:textId="77777777" w:rsidR="008E6617" w:rsidRPr="00D35DA2" w:rsidRDefault="008E6617" w:rsidP="00FB6599">
            <w:pPr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เพิ่มเติม “โดยอาจเปรียบเทียบกับการรักษาด้วยตัวยามาตรฐานอื่นๆ เช่น อัลฟ่าอาร์</w:t>
            </w:r>
            <w:proofErr w:type="spellStart"/>
            <w:r w:rsidRPr="00D35DA2">
              <w:rPr>
                <w:rFonts w:ascii="TH SarabunPSK" w:hAnsi="TH SarabunPSK" w:cs="TH SarabunPSK" w:hint="cs"/>
                <w:sz w:val="28"/>
                <w:cs/>
              </w:rPr>
              <w:t>บู</w:t>
            </w:r>
            <w:proofErr w:type="spellEnd"/>
            <w:r w:rsidRPr="00D35DA2">
              <w:rPr>
                <w:rFonts w:ascii="TH SarabunPSK" w:hAnsi="TH SarabunPSK" w:cs="TH SarabunPSK" w:hint="cs"/>
                <w:sz w:val="28"/>
                <w:cs/>
              </w:rPr>
              <w:t>ตินที่มีความเข้มข้นสูงขึ้น กรดโคจิก”</w:t>
            </w:r>
          </w:p>
        </w:tc>
        <w:tc>
          <w:tcPr>
            <w:tcW w:w="1980" w:type="dxa"/>
          </w:tcPr>
          <w:p w14:paraId="26BD08FF" w14:textId="77777777" w:rsidR="008E6617" w:rsidRPr="00D35DA2" w:rsidRDefault="008E6617" w:rsidP="00556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35DA2">
              <w:rPr>
                <w:rFonts w:ascii="TH SarabunPSK" w:hAnsi="TH SarabunPSK" w:cs="TH SarabunPSK" w:hint="cs"/>
                <w:sz w:val="28"/>
                <w:cs/>
              </w:rPr>
              <w:t>หน้า 16 บรรทัด 23</w:t>
            </w:r>
          </w:p>
        </w:tc>
      </w:tr>
      <w:tr w:rsidR="008E6617" w14:paraId="7834AC9A" w14:textId="77777777" w:rsidTr="008E6617">
        <w:tc>
          <w:tcPr>
            <w:tcW w:w="1244" w:type="dxa"/>
          </w:tcPr>
          <w:p w14:paraId="00FDA1E7" w14:textId="77777777" w:rsidR="008E6617" w:rsidRDefault="008E6617" w:rsidP="005568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41" w:type="dxa"/>
          </w:tcPr>
          <w:p w14:paraId="1D38D61D" w14:textId="77777777" w:rsidR="008E6617" w:rsidRPr="002A3860" w:rsidRDefault="008E6617" w:rsidP="00FB65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870" w:type="dxa"/>
          </w:tcPr>
          <w:p w14:paraId="287ADD0C" w14:textId="77777777" w:rsidR="008E6617" w:rsidRDefault="008E6617" w:rsidP="00FB65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C7ED16B" w14:textId="77777777" w:rsidR="008E6617" w:rsidRDefault="008E6617" w:rsidP="005568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7CE9762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</w:p>
    <w:p w14:paraId="6B923708" w14:textId="77777777" w:rsidR="008E6617" w:rsidRDefault="008E6617" w:rsidP="00FB6599">
      <w:pPr>
        <w:rPr>
          <w:rFonts w:ascii="TH Sarabun New" w:hAnsi="TH Sarabun New" w:cs="TH Sarabun New"/>
          <w:sz w:val="32"/>
          <w:szCs w:val="32"/>
        </w:rPr>
      </w:pPr>
    </w:p>
    <w:p w14:paraId="63562318" w14:textId="77777777" w:rsidR="008E6617" w:rsidRPr="00FB6599" w:rsidRDefault="008E6617" w:rsidP="00FB6599">
      <w:pPr>
        <w:rPr>
          <w:rFonts w:ascii="TH Sarabun New" w:hAnsi="TH Sarabun New" w:cs="TH Sarabun New"/>
          <w:sz w:val="32"/>
          <w:szCs w:val="32"/>
        </w:rPr>
      </w:pPr>
    </w:p>
    <w:p w14:paraId="1595F99F" w14:textId="562E3F81" w:rsidR="008E6617" w:rsidRPr="00EC0451" w:rsidRDefault="008E6617" w:rsidP="00A27812">
      <w:pPr>
        <w:tabs>
          <w:tab w:val="left" w:pos="0"/>
          <w:tab w:val="left" w:pos="90"/>
        </w:tabs>
        <w:spacing w:line="240" w:lineRule="auto"/>
        <w:rPr>
          <w:rFonts w:ascii="TH SarabunPSK" w:hAnsi="TH SarabunPSK" w:cs="TH SarabunPSK" w:hint="cs"/>
          <w:sz w:val="28"/>
        </w:rPr>
      </w:pPr>
    </w:p>
    <w:sectPr w:rsidR="008E6617" w:rsidRPr="00EC0451" w:rsidSect="00AD2F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0ABD" w14:textId="77777777" w:rsidR="003D1E04" w:rsidRDefault="003D1E04">
      <w:pPr>
        <w:spacing w:after="0" w:line="240" w:lineRule="auto"/>
      </w:pPr>
      <w:r>
        <w:separator/>
      </w:r>
    </w:p>
  </w:endnote>
  <w:endnote w:type="continuationSeparator" w:id="0">
    <w:p w14:paraId="32F123FF" w14:textId="77777777" w:rsidR="003D1E04" w:rsidRDefault="003D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LTStd-Roman">
    <w:altName w:val="Palatino Linotype"/>
    <w:panose1 w:val="00000000000000000000"/>
    <w:charset w:val="00"/>
    <w:family w:val="roman"/>
    <w:notTrueType/>
    <w:pitch w:val="default"/>
  </w:font>
  <w:font w:name="AngsanaNew-Italic">
    <w:altName w:val="Cambria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8307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36"/>
      </w:rPr>
    </w:sdtEndPr>
    <w:sdtContent>
      <w:p w14:paraId="5648BC30" w14:textId="77777777" w:rsidR="001352E1" w:rsidRPr="00E572CA" w:rsidRDefault="00FB75F3">
        <w:pPr>
          <w:pStyle w:val="Footer"/>
          <w:jc w:val="center"/>
          <w:rPr>
            <w:rFonts w:ascii="TH Sarabun New" w:hAnsi="TH Sarabun New" w:cs="TH Sarabun New"/>
            <w:sz w:val="28"/>
            <w:szCs w:val="36"/>
          </w:rPr>
        </w:pPr>
        <w:r w:rsidRPr="00E572CA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E572CA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E572CA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Pr="00E572CA">
          <w:rPr>
            <w:rFonts w:ascii="TH Sarabun New" w:hAnsi="TH Sarabun New" w:cs="TH Sarabun New"/>
            <w:noProof/>
            <w:sz w:val="28"/>
            <w:szCs w:val="36"/>
          </w:rPr>
          <w:t>2</w:t>
        </w:r>
        <w:r w:rsidRPr="00E572CA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</w:p>
    </w:sdtContent>
  </w:sdt>
  <w:p w14:paraId="3F6857E0" w14:textId="77777777" w:rsidR="001352E1" w:rsidRDefault="003D1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0D1" w14:textId="77777777" w:rsidR="003D1E04" w:rsidRDefault="003D1E04">
      <w:pPr>
        <w:spacing w:after="0" w:line="240" w:lineRule="auto"/>
      </w:pPr>
      <w:r>
        <w:separator/>
      </w:r>
    </w:p>
  </w:footnote>
  <w:footnote w:type="continuationSeparator" w:id="0">
    <w:p w14:paraId="5A90473F" w14:textId="77777777" w:rsidR="003D1E04" w:rsidRDefault="003D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95F"/>
    <w:multiLevelType w:val="hybridMultilevel"/>
    <w:tmpl w:val="0722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AA1"/>
    <w:multiLevelType w:val="hybridMultilevel"/>
    <w:tmpl w:val="2C02C478"/>
    <w:lvl w:ilvl="0" w:tplc="2C0E9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007475"/>
    <w:multiLevelType w:val="hybridMultilevel"/>
    <w:tmpl w:val="B590CD18"/>
    <w:lvl w:ilvl="0" w:tplc="DF08D4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427A2"/>
    <w:multiLevelType w:val="multilevel"/>
    <w:tmpl w:val="4F76D3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4" w15:restartNumberingAfterBreak="0">
    <w:nsid w:val="25A71F88"/>
    <w:multiLevelType w:val="hybridMultilevel"/>
    <w:tmpl w:val="796E10EC"/>
    <w:lvl w:ilvl="0" w:tplc="A2620B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2430"/>
    <w:multiLevelType w:val="hybridMultilevel"/>
    <w:tmpl w:val="F6141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C209A"/>
    <w:multiLevelType w:val="hybridMultilevel"/>
    <w:tmpl w:val="BC024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C5462"/>
    <w:multiLevelType w:val="hybridMultilevel"/>
    <w:tmpl w:val="164C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B0518"/>
    <w:multiLevelType w:val="multilevel"/>
    <w:tmpl w:val="B782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4425E2"/>
    <w:multiLevelType w:val="hybridMultilevel"/>
    <w:tmpl w:val="046A9B92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E27A1"/>
    <w:multiLevelType w:val="multilevel"/>
    <w:tmpl w:val="0090E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1741C4"/>
    <w:multiLevelType w:val="hybridMultilevel"/>
    <w:tmpl w:val="735A9C72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4C4C"/>
    <w:multiLevelType w:val="hybridMultilevel"/>
    <w:tmpl w:val="6FD00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D67E0"/>
    <w:multiLevelType w:val="hybridMultilevel"/>
    <w:tmpl w:val="06FEB6E8"/>
    <w:lvl w:ilvl="0" w:tplc="4E8A6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368F3"/>
    <w:multiLevelType w:val="hybridMultilevel"/>
    <w:tmpl w:val="DCF0A2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633534"/>
    <w:multiLevelType w:val="hybridMultilevel"/>
    <w:tmpl w:val="8A380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A7404"/>
    <w:multiLevelType w:val="hybridMultilevel"/>
    <w:tmpl w:val="164C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110CE"/>
    <w:multiLevelType w:val="hybridMultilevel"/>
    <w:tmpl w:val="6036915E"/>
    <w:lvl w:ilvl="0" w:tplc="6EF89138">
      <w:start w:val="1"/>
      <w:numFmt w:val="decimal"/>
      <w:lvlText w:val="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i w:val="0"/>
        <w:iCs w:val="0"/>
        <w:strike w:val="0"/>
        <w:d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33C6"/>
    <w:multiLevelType w:val="hybridMultilevel"/>
    <w:tmpl w:val="A160908E"/>
    <w:lvl w:ilvl="0" w:tplc="B1C8CA40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66684"/>
    <w:multiLevelType w:val="hybridMultilevel"/>
    <w:tmpl w:val="A03244D6"/>
    <w:lvl w:ilvl="0" w:tplc="11ECF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19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E4854"/>
    <w:rsid w:val="00001ECD"/>
    <w:rsid w:val="00013588"/>
    <w:rsid w:val="00014313"/>
    <w:rsid w:val="000157B1"/>
    <w:rsid w:val="00020CD2"/>
    <w:rsid w:val="00041B5A"/>
    <w:rsid w:val="00043D89"/>
    <w:rsid w:val="0004444A"/>
    <w:rsid w:val="00062409"/>
    <w:rsid w:val="0006534B"/>
    <w:rsid w:val="00077EB8"/>
    <w:rsid w:val="0008009A"/>
    <w:rsid w:val="00093982"/>
    <w:rsid w:val="000A474F"/>
    <w:rsid w:val="000C091F"/>
    <w:rsid w:val="000D20B0"/>
    <w:rsid w:val="000E384A"/>
    <w:rsid w:val="000E4C24"/>
    <w:rsid w:val="000F1EF3"/>
    <w:rsid w:val="000F2FF9"/>
    <w:rsid w:val="001026ED"/>
    <w:rsid w:val="0011799F"/>
    <w:rsid w:val="00123D03"/>
    <w:rsid w:val="00124E71"/>
    <w:rsid w:val="0013581D"/>
    <w:rsid w:val="00181B85"/>
    <w:rsid w:val="00185FFF"/>
    <w:rsid w:val="001A3378"/>
    <w:rsid w:val="001A7443"/>
    <w:rsid w:val="001B7AA6"/>
    <w:rsid w:val="001C1794"/>
    <w:rsid w:val="001C44C9"/>
    <w:rsid w:val="001F3114"/>
    <w:rsid w:val="002049F5"/>
    <w:rsid w:val="00211ED1"/>
    <w:rsid w:val="002211CB"/>
    <w:rsid w:val="00230361"/>
    <w:rsid w:val="002571AA"/>
    <w:rsid w:val="002649B0"/>
    <w:rsid w:val="0029723D"/>
    <w:rsid w:val="002A2CB7"/>
    <w:rsid w:val="002F13CB"/>
    <w:rsid w:val="00300FBF"/>
    <w:rsid w:val="0030797D"/>
    <w:rsid w:val="00314881"/>
    <w:rsid w:val="00321625"/>
    <w:rsid w:val="00343517"/>
    <w:rsid w:val="003469DF"/>
    <w:rsid w:val="00355702"/>
    <w:rsid w:val="00362E19"/>
    <w:rsid w:val="00372984"/>
    <w:rsid w:val="0038658F"/>
    <w:rsid w:val="00390A9F"/>
    <w:rsid w:val="00392290"/>
    <w:rsid w:val="0039778D"/>
    <w:rsid w:val="003B1A80"/>
    <w:rsid w:val="003C3724"/>
    <w:rsid w:val="003D1E04"/>
    <w:rsid w:val="003D4952"/>
    <w:rsid w:val="003E4BFF"/>
    <w:rsid w:val="003F03A3"/>
    <w:rsid w:val="003F0A88"/>
    <w:rsid w:val="004030F4"/>
    <w:rsid w:val="00407264"/>
    <w:rsid w:val="004227B7"/>
    <w:rsid w:val="0044508B"/>
    <w:rsid w:val="0046487A"/>
    <w:rsid w:val="00480379"/>
    <w:rsid w:val="004F235E"/>
    <w:rsid w:val="00540083"/>
    <w:rsid w:val="005414F8"/>
    <w:rsid w:val="00547D72"/>
    <w:rsid w:val="00562A3A"/>
    <w:rsid w:val="005655EE"/>
    <w:rsid w:val="00575968"/>
    <w:rsid w:val="00576E1F"/>
    <w:rsid w:val="00577A93"/>
    <w:rsid w:val="0058530E"/>
    <w:rsid w:val="0058685D"/>
    <w:rsid w:val="005B177D"/>
    <w:rsid w:val="005D053F"/>
    <w:rsid w:val="005D4C54"/>
    <w:rsid w:val="005E199D"/>
    <w:rsid w:val="005E4BD6"/>
    <w:rsid w:val="005E5FAF"/>
    <w:rsid w:val="005F4E32"/>
    <w:rsid w:val="005F6072"/>
    <w:rsid w:val="00600921"/>
    <w:rsid w:val="006128B4"/>
    <w:rsid w:val="00616E53"/>
    <w:rsid w:val="006324B2"/>
    <w:rsid w:val="0065283D"/>
    <w:rsid w:val="0065557A"/>
    <w:rsid w:val="00662639"/>
    <w:rsid w:val="00662BE8"/>
    <w:rsid w:val="00670C89"/>
    <w:rsid w:val="00672A7D"/>
    <w:rsid w:val="0067730F"/>
    <w:rsid w:val="00686A2B"/>
    <w:rsid w:val="006A3F1F"/>
    <w:rsid w:val="006B141D"/>
    <w:rsid w:val="006B37E6"/>
    <w:rsid w:val="006C6D6F"/>
    <w:rsid w:val="006C7E04"/>
    <w:rsid w:val="006D0196"/>
    <w:rsid w:val="006E7F6F"/>
    <w:rsid w:val="006F3D96"/>
    <w:rsid w:val="006F3E2F"/>
    <w:rsid w:val="007053F3"/>
    <w:rsid w:val="00715F28"/>
    <w:rsid w:val="0072287D"/>
    <w:rsid w:val="00741506"/>
    <w:rsid w:val="00753A79"/>
    <w:rsid w:val="00773994"/>
    <w:rsid w:val="0078321A"/>
    <w:rsid w:val="007B0538"/>
    <w:rsid w:val="007C1E12"/>
    <w:rsid w:val="00800B8A"/>
    <w:rsid w:val="008030DC"/>
    <w:rsid w:val="00822662"/>
    <w:rsid w:val="00823FF3"/>
    <w:rsid w:val="00830FD5"/>
    <w:rsid w:val="00831384"/>
    <w:rsid w:val="00833E42"/>
    <w:rsid w:val="0083537F"/>
    <w:rsid w:val="00840C82"/>
    <w:rsid w:val="00841A7F"/>
    <w:rsid w:val="00850D96"/>
    <w:rsid w:val="00850F5A"/>
    <w:rsid w:val="008551A0"/>
    <w:rsid w:val="00863035"/>
    <w:rsid w:val="00884283"/>
    <w:rsid w:val="00891FF1"/>
    <w:rsid w:val="0089318B"/>
    <w:rsid w:val="008954A4"/>
    <w:rsid w:val="008A5906"/>
    <w:rsid w:val="008A7FDE"/>
    <w:rsid w:val="008B5328"/>
    <w:rsid w:val="008D312F"/>
    <w:rsid w:val="008E039C"/>
    <w:rsid w:val="008E1EA4"/>
    <w:rsid w:val="008E6617"/>
    <w:rsid w:val="008F3E65"/>
    <w:rsid w:val="008F7342"/>
    <w:rsid w:val="00912749"/>
    <w:rsid w:val="00914A5F"/>
    <w:rsid w:val="00934690"/>
    <w:rsid w:val="009349BB"/>
    <w:rsid w:val="00937720"/>
    <w:rsid w:val="009474CA"/>
    <w:rsid w:val="0094759D"/>
    <w:rsid w:val="009567D1"/>
    <w:rsid w:val="009630DC"/>
    <w:rsid w:val="00976CB0"/>
    <w:rsid w:val="009916AD"/>
    <w:rsid w:val="0099603F"/>
    <w:rsid w:val="009A0BE4"/>
    <w:rsid w:val="009A755C"/>
    <w:rsid w:val="009C39EA"/>
    <w:rsid w:val="009C75E2"/>
    <w:rsid w:val="009D6939"/>
    <w:rsid w:val="009F4D53"/>
    <w:rsid w:val="00A0474A"/>
    <w:rsid w:val="00A27812"/>
    <w:rsid w:val="00A30E2B"/>
    <w:rsid w:val="00A4665C"/>
    <w:rsid w:val="00A846E4"/>
    <w:rsid w:val="00AF24FC"/>
    <w:rsid w:val="00AF579C"/>
    <w:rsid w:val="00B00800"/>
    <w:rsid w:val="00B01891"/>
    <w:rsid w:val="00B32086"/>
    <w:rsid w:val="00B64975"/>
    <w:rsid w:val="00BC769B"/>
    <w:rsid w:val="00BE2C41"/>
    <w:rsid w:val="00BE6A53"/>
    <w:rsid w:val="00C04770"/>
    <w:rsid w:val="00C22A75"/>
    <w:rsid w:val="00C2722E"/>
    <w:rsid w:val="00C33827"/>
    <w:rsid w:val="00C33D9B"/>
    <w:rsid w:val="00C459DE"/>
    <w:rsid w:val="00C70E84"/>
    <w:rsid w:val="00C82C23"/>
    <w:rsid w:val="00C877F0"/>
    <w:rsid w:val="00C95BBA"/>
    <w:rsid w:val="00CB40DA"/>
    <w:rsid w:val="00CC16A0"/>
    <w:rsid w:val="00CC34E1"/>
    <w:rsid w:val="00CC3EE2"/>
    <w:rsid w:val="00CD082D"/>
    <w:rsid w:val="00CD13B3"/>
    <w:rsid w:val="00CE1CEC"/>
    <w:rsid w:val="00CE4854"/>
    <w:rsid w:val="00CF2485"/>
    <w:rsid w:val="00D04F3F"/>
    <w:rsid w:val="00D225EE"/>
    <w:rsid w:val="00D261E7"/>
    <w:rsid w:val="00D309E8"/>
    <w:rsid w:val="00D31A3B"/>
    <w:rsid w:val="00D620E1"/>
    <w:rsid w:val="00D6270E"/>
    <w:rsid w:val="00D81EE2"/>
    <w:rsid w:val="00D82188"/>
    <w:rsid w:val="00D8529B"/>
    <w:rsid w:val="00D90662"/>
    <w:rsid w:val="00D966E6"/>
    <w:rsid w:val="00DA3F6F"/>
    <w:rsid w:val="00E50831"/>
    <w:rsid w:val="00E51FEA"/>
    <w:rsid w:val="00E523EB"/>
    <w:rsid w:val="00E64660"/>
    <w:rsid w:val="00E7210E"/>
    <w:rsid w:val="00E94493"/>
    <w:rsid w:val="00EA2E4E"/>
    <w:rsid w:val="00EC0451"/>
    <w:rsid w:val="00EC1FC7"/>
    <w:rsid w:val="00EC769C"/>
    <w:rsid w:val="00ED164E"/>
    <w:rsid w:val="00ED1BA7"/>
    <w:rsid w:val="00ED5DC1"/>
    <w:rsid w:val="00EE0BA0"/>
    <w:rsid w:val="00EE199C"/>
    <w:rsid w:val="00EF5E49"/>
    <w:rsid w:val="00F07DB5"/>
    <w:rsid w:val="00F21124"/>
    <w:rsid w:val="00F2142D"/>
    <w:rsid w:val="00F22D4B"/>
    <w:rsid w:val="00F47BF8"/>
    <w:rsid w:val="00F61092"/>
    <w:rsid w:val="00F70C7D"/>
    <w:rsid w:val="00F814C4"/>
    <w:rsid w:val="00F85517"/>
    <w:rsid w:val="00FA2558"/>
    <w:rsid w:val="00FB75F3"/>
    <w:rsid w:val="00F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86E9"/>
  <w15:chartTrackingRefBased/>
  <w15:docId w15:val="{E575CEE2-6A3D-4436-AAE0-1B95ADA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85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4854"/>
    <w:rPr>
      <w:color w:val="808080"/>
    </w:rPr>
  </w:style>
  <w:style w:type="paragraph" w:styleId="ListParagraph">
    <w:name w:val="List Paragraph"/>
    <w:basedOn w:val="Normal"/>
    <w:uiPriority w:val="34"/>
    <w:qFormat/>
    <w:rsid w:val="00CE4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8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8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54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E4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85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85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854"/>
    <w:rPr>
      <w:b/>
      <w:bCs/>
      <w:sz w:val="20"/>
      <w:szCs w:val="25"/>
    </w:rPr>
  </w:style>
  <w:style w:type="table" w:styleId="TableGrid">
    <w:name w:val="Table Grid"/>
    <w:basedOn w:val="TableNormal"/>
    <w:uiPriority w:val="39"/>
    <w:rsid w:val="00CE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54"/>
  </w:style>
  <w:style w:type="paragraph" w:styleId="Footer">
    <w:name w:val="footer"/>
    <w:basedOn w:val="Normal"/>
    <w:link w:val="FooterChar"/>
    <w:uiPriority w:val="99"/>
    <w:unhideWhenUsed/>
    <w:rsid w:val="00CE4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54"/>
  </w:style>
  <w:style w:type="paragraph" w:customStyle="1" w:styleId="EndNoteBibliographyTitle">
    <w:name w:val="EndNote Bibliography Title"/>
    <w:basedOn w:val="Normal"/>
    <w:link w:val="EndNoteBibliographyTitleChar"/>
    <w:rsid w:val="00CE4854"/>
    <w:pPr>
      <w:spacing w:after="0"/>
      <w:jc w:val="center"/>
    </w:pPr>
    <w:rPr>
      <w:rFonts w:ascii="TH Sarabun New" w:hAnsi="TH Sarabun New" w:cs="TH Sarabun New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4854"/>
    <w:rPr>
      <w:rFonts w:ascii="TH Sarabun New" w:hAnsi="TH Sarabun New" w:cs="TH Sarabun New"/>
      <w:noProof/>
    </w:rPr>
  </w:style>
  <w:style w:type="paragraph" w:customStyle="1" w:styleId="EndNoteBibliography">
    <w:name w:val="EndNote Bibliography"/>
    <w:basedOn w:val="Normal"/>
    <w:link w:val="EndNoteBibliographyChar"/>
    <w:rsid w:val="00CE4854"/>
    <w:pPr>
      <w:spacing w:line="240" w:lineRule="auto"/>
      <w:jc w:val="both"/>
    </w:pPr>
    <w:rPr>
      <w:rFonts w:ascii="TH Sarabun New" w:hAnsi="TH Sarabun New" w:cs="TH Sarabun New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E4854"/>
    <w:rPr>
      <w:rFonts w:ascii="TH Sarabun New" w:hAnsi="TH Sarabun New" w:cs="TH Sarabun New"/>
      <w:noProof/>
    </w:rPr>
  </w:style>
  <w:style w:type="character" w:customStyle="1" w:styleId="fontstyle01">
    <w:name w:val="fontstyle01"/>
    <w:basedOn w:val="DefaultParagraphFont"/>
    <w:rsid w:val="00CE4854"/>
    <w:rPr>
      <w:rFonts w:ascii="PalatinoLTStd-Roman" w:hAnsi="PalatinoLTStd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CE4854"/>
    <w:rPr>
      <w:rFonts w:ascii="AngsanaNew-Italic" w:hAnsi="AngsanaNew-Italic" w:hint="default"/>
      <w:b w:val="0"/>
      <w:bCs w:val="0"/>
      <w:i/>
      <w:iCs/>
      <w:color w:val="000000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48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4854"/>
  </w:style>
  <w:style w:type="character" w:styleId="UnresolvedMention">
    <w:name w:val="Unresolved Mention"/>
    <w:basedOn w:val="DefaultParagraphFont"/>
    <w:uiPriority w:val="99"/>
    <w:semiHidden/>
    <w:unhideWhenUsed/>
    <w:rsid w:val="00CE4854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9066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basedOn w:val="DefaultParagraphFont"/>
    <w:link w:val="NoSpacing"/>
    <w:uiPriority w:val="1"/>
    <w:rsid w:val="008E6617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7307</Words>
  <Characters>41655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botun</dc:creator>
  <cp:keywords/>
  <dc:description/>
  <cp:lastModifiedBy>anthony botun</cp:lastModifiedBy>
  <cp:revision>5</cp:revision>
  <dcterms:created xsi:type="dcterms:W3CDTF">2021-05-25T03:36:00Z</dcterms:created>
  <dcterms:modified xsi:type="dcterms:W3CDTF">2021-05-25T03:49:00Z</dcterms:modified>
</cp:coreProperties>
</file>