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9E36" w14:textId="77777777" w:rsidR="00CB757B" w:rsidRPr="0087798F" w:rsidRDefault="00CB757B" w:rsidP="00CB757B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ประสิทธิผลของ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การฉีดเกล็ดเลือดเข้มข้นชนิดที่มีเม็ดเลือดขาวและไฟบรินเข้าสู่ใต้ผิว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ร่วมกับ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เลเซอร์คาร์บอนไดออกไซด์แบบแบ่งส่วนในการรักษารอยแตกลาย</w:t>
      </w:r>
    </w:p>
    <w:p w14:paraId="79A957FA" w14:textId="77777777" w:rsidR="00CB757B" w:rsidRPr="00065860" w:rsidRDefault="00CB757B" w:rsidP="00CB757B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065860">
        <w:rPr>
          <w:rFonts w:ascii="TH SarabunPSK" w:hAnsi="TH SarabunPSK" w:cs="TH SarabunPSK" w:hint="cs"/>
          <w:b/>
          <w:bCs/>
          <w:sz w:val="30"/>
          <w:cs/>
        </w:rPr>
        <w:t>ณัฏฐานิช บุญมาลี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 xml:space="preserve">, </w:t>
      </w:r>
      <w:r w:rsidRPr="00065860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70A11445" w14:textId="77777777" w:rsidR="00CB757B" w:rsidRPr="00413E30" w:rsidRDefault="00CB757B" w:rsidP="00CB757B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413E30">
        <w:rPr>
          <w:rFonts w:ascii="TH SarabunPSK" w:hAnsi="TH SarabunPSK" w:cs="TH SarabunPSK" w:hint="cs"/>
          <w:szCs w:val="24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6E937E0B" w14:textId="77777777" w:rsidR="00CB757B" w:rsidRPr="007E2CAF" w:rsidRDefault="00CB757B" w:rsidP="00CB757B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7E2CAF">
        <w:rPr>
          <w:rFonts w:ascii="TH SarabunPSK" w:hAnsi="TH SarabunPSK" w:cs="TH SarabunPSK" w:hint="cs"/>
          <w:szCs w:val="24"/>
          <w:cs/>
        </w:rPr>
        <w:t>*อีเม</w:t>
      </w:r>
      <w:r w:rsidRPr="007E2CA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 w:rsidRPr="007E2CAF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2B576A40" w14:textId="77777777" w:rsidR="00CB757B" w:rsidRPr="007E2CAF" w:rsidRDefault="00CB757B" w:rsidP="00CB757B">
      <w:pPr>
        <w:spacing w:line="276" w:lineRule="auto"/>
        <w:jc w:val="center"/>
        <w:rPr>
          <w:rFonts w:ascii="TH SarabunPSK" w:hAnsi="TH SarabunPSK" w:cs="TH SarabunPSK"/>
          <w:szCs w:val="32"/>
          <w:cs/>
        </w:rPr>
      </w:pPr>
    </w:p>
    <w:p w14:paraId="5393F5A3" w14:textId="77777777" w:rsidR="00CB757B" w:rsidRDefault="00CB757B" w:rsidP="00CB757B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C84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</w:p>
    <w:p w14:paraId="6E4346A1" w14:textId="7793F812" w:rsidR="00CB757B" w:rsidRPr="00A75DE6" w:rsidRDefault="00CB757B" w:rsidP="00111371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/>
          <w:sz w:val="28"/>
          <w:szCs w:val="28"/>
        </w:rPr>
      </w:pPr>
      <w:r w:rsidRPr="00A75DE6">
        <w:rPr>
          <w:rFonts w:ascii="TH SarabunPSK" w:hAnsi="TH SarabunPSK" w:cs="TH SarabunPSK"/>
          <w:sz w:val="28"/>
          <w:szCs w:val="28"/>
          <w:cs/>
        </w:rPr>
        <w:t>รอยแตกลายเป็นปัญหาทางผิวหนังที่พบได้บ่อย แม้ไม่ก่อให้เกิดปัญหาสำคัญทางด้านสุขภาพแต่ส่งผลกระทบทางด้านจิตใจ ที่ผ่านมาพบว่าเลเซอร์คาร์บอนไดออกไซด์แบบแบ่งส่วนได้ผลดีในการรักษารอยแตกลาย และพบว่าเกล็ดเลือดเข้มข้นชนิดที่มีเม็ดเลือดขาวและไฟบรินสามารถเพิ่มการสร้างเส้นใยคอลลาเจนและช่วยเรื่องความเรียบเนียนของผิวหนังได้ งานวิจัยนี้จึงทำเพื่อศึกษาเปรียบเทียบประสิทธิผลของการใช้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>ทดลอง) เทียบกับเลเซอร์คาร์บอนไดออกไซด์แบบแบ่งส่วนเพียงอย่างเดียว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ควบคุม) ในการรักษารอยแตกลาย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งานวิจัยจ</w:t>
      </w:r>
      <w:r w:rsidR="0007198C" w:rsidRPr="00D11087">
        <w:rPr>
          <w:rFonts w:ascii="TH SarabunPSK" w:hAnsi="TH SarabunPSK" w:cs="TH SarabunPSK" w:hint="cs"/>
          <w:sz w:val="28"/>
          <w:szCs w:val="28"/>
          <w:cs/>
        </w:rPr>
        <w:t>ะ</w:t>
      </w:r>
      <w:r w:rsidR="00730F87" w:rsidRPr="00D11087">
        <w:rPr>
          <w:rFonts w:ascii="TH SarabunPSK" w:hAnsi="TH SarabunPSK" w:cs="TH SarabunPSK" w:hint="cs"/>
          <w:sz w:val="28"/>
          <w:szCs w:val="28"/>
          <w:cs/>
        </w:rPr>
        <w:t>ทำ</w:t>
      </w:r>
      <w:r w:rsidR="00007152" w:rsidRPr="00D11087">
        <w:rPr>
          <w:rFonts w:ascii="TH SarabunPSK" w:hAnsi="TH SarabunPSK" w:cs="TH SarabunPSK" w:hint="cs"/>
          <w:sz w:val="28"/>
          <w:szCs w:val="28"/>
          <w:cs/>
        </w:rPr>
        <w:t>การแบ่งรอยโรค</w:t>
      </w:r>
      <w:r w:rsidRPr="00D11087">
        <w:rPr>
          <w:rFonts w:ascii="TH SarabunPSK" w:hAnsi="TH SarabunPSK" w:cs="TH SarabunPSK"/>
          <w:sz w:val="28"/>
          <w:szCs w:val="28"/>
          <w:cs/>
        </w:rPr>
        <w:t>เป็น 2 ฝั่งซ้าย-ขวาในคนเดียวกัน</w:t>
      </w:r>
      <w:r w:rsidR="00B40787" w:rsidRPr="00D110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30F87" w:rsidRPr="00D11087">
        <w:rPr>
          <w:rFonts w:ascii="TH SarabunPSK" w:hAnsi="TH SarabunPSK" w:cs="TH SarabunPSK" w:hint="cs"/>
          <w:sz w:val="28"/>
          <w:szCs w:val="28"/>
          <w:cs/>
        </w:rPr>
        <w:t>และสุ่มเลือกวิธีการรักษาให้ข้างหนึ่งรับการรักษาแบบกลุ่มทดลองและอีกข้างหนึ่งรับการรักษาแบบกลุ่มควบคุม</w:t>
      </w:r>
      <w:r w:rsidR="00730F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ทำการรักษาทั้งหมด 3 ครั้ง ห่างกันครั้งละ 4 สัปดาห์ และติดตามผลที่ 12 สัปดาห์ โดยจะประเมินผลค่าคะแนนการเปลี่ยนแปลงของรอยแตกลายทางคลินิกโดยรวมเมื่อเทียบกับก่อนรักษา การลดลงของขนาดพื้นที่รอยแตกลาย ระดับความพึงพอใจของอาสาสมัคร และผลข้างเคียง ผล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ศึกษาพบว่า จากผู้เข้าร่วมวิจัยจำนวน 12 คน อายุเฉลี่ย 31.6 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8.8 ปี เป็นเพศหญิงร้อยละ 91.7 เมื่อติดตามครบ 12 สัปดาห์ พบว่า กลุ่มที่ได้รับการรักษาด้วย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มีค่าคะแนนการเปลี่ยนแปลงของรอยแตกลายทางคลินิกโดยรวมเทียบกับก่อนรักษาดีกว่าเมื่อเทียบกับเลเซอร์คาร์บอนไดออกไซด์แบบแบ่งส่วนเพียงอย่างเดีย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(1.58</w:t>
      </w:r>
      <w:r w:rsidRPr="00A75DE6">
        <w:rPr>
          <w:rFonts w:ascii="TH SarabunPSK" w:hAnsi="TH SarabunPSK" w:cs="TH SarabunPSK"/>
          <w:sz w:val="28"/>
          <w:szCs w:val="28"/>
        </w:rPr>
        <w:t>±</w:t>
      </w:r>
      <w:r w:rsidRPr="00A75DE6">
        <w:rPr>
          <w:rFonts w:ascii="TH SarabunPSK" w:hAnsi="TH SarabunPSK" w:cs="TH SarabunPSK"/>
          <w:sz w:val="28"/>
          <w:szCs w:val="28"/>
          <w:cs/>
        </w:rPr>
        <w:t>0.67 และ 1.0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0.74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  <w:r w:rsidRPr="00A75DE6">
        <w:rPr>
          <w:rFonts w:ascii="TH SarabunPSK" w:hAnsi="TH SarabunPSK" w:cs="TH SarabunPSK"/>
          <w:sz w:val="28"/>
          <w:szCs w:val="28"/>
          <w:cs/>
        </w:rPr>
        <w:t>) อย่างมีนัยสำคัญ</w:t>
      </w:r>
      <w:r>
        <w:rPr>
          <w:rFonts w:ascii="TH SarabunPSK" w:hAnsi="TH SarabunPSK" w:cs="TH SarabunPSK" w:hint="cs"/>
          <w:sz w:val="28"/>
          <w:szCs w:val="28"/>
          <w:cs/>
        </w:rPr>
        <w:t>ทางสถิติ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(ค่า </w:t>
      </w:r>
      <w:r w:rsidRPr="00A75DE6">
        <w:rPr>
          <w:rFonts w:ascii="TH SarabunPSK" w:hAnsi="TH SarabunPSK" w:cs="TH SarabunPSK"/>
          <w:sz w:val="28"/>
          <w:szCs w:val="28"/>
        </w:rPr>
        <w:t>p =</w:t>
      </w:r>
      <w:r w:rsidRPr="00A75DE6">
        <w:rPr>
          <w:rFonts w:ascii="TH SarabunPSK" w:hAnsi="TH SarabunPSK" w:cs="TH SarabunPSK"/>
          <w:sz w:val="28"/>
          <w:szCs w:val="28"/>
          <w:cs/>
        </w:rPr>
        <w:t>0.008) นอกจากนี้ กลุ่มที่ได้รับการรักษาด้วยการฉีดเกล็ดเลือดเข้มข้นมีระดับความพึงพอใ</w:t>
      </w:r>
      <w:r>
        <w:rPr>
          <w:rFonts w:ascii="TH SarabunPSK" w:hAnsi="TH SarabunPSK" w:cs="TH SarabunPSK" w:hint="cs"/>
          <w:sz w:val="28"/>
          <w:szCs w:val="28"/>
          <w:cs/>
        </w:rPr>
        <w:t>จ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ที่ </w:t>
      </w:r>
      <w:r>
        <w:rPr>
          <w:rFonts w:ascii="TH SarabunPSK" w:hAnsi="TH SarabunPSK" w:cs="TH SarabunPSK"/>
          <w:sz w:val="28"/>
          <w:szCs w:val="28"/>
        </w:rPr>
        <w:t>12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สั</w:t>
      </w:r>
      <w:r>
        <w:rPr>
          <w:rFonts w:ascii="TH SarabunPSK" w:hAnsi="TH SarabunPSK" w:cs="TH SarabunPSK" w:hint="cs"/>
          <w:sz w:val="28"/>
          <w:szCs w:val="28"/>
          <w:cs/>
        </w:rPr>
        <w:t>ป</w:t>
      </w:r>
      <w:r w:rsidRPr="00A75DE6">
        <w:rPr>
          <w:rFonts w:ascii="TH SarabunPSK" w:hAnsi="TH SarabunPSK" w:cs="TH SarabunPSK"/>
          <w:sz w:val="28"/>
          <w:szCs w:val="28"/>
          <w:cs/>
        </w:rPr>
        <w:t>ดาห์ดีกว่าเมื่อเทียบกับกลุ่มเลเซอร์เพียงอย่างเดียว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0.007) ขนาดพื้นที่รอยแตกลาย</w:t>
      </w:r>
      <w:r>
        <w:rPr>
          <w:rFonts w:ascii="TH SarabunPSK" w:hAnsi="TH SarabunPSK" w:cs="TH SarabunPSK" w:hint="cs"/>
          <w:sz w:val="28"/>
          <w:szCs w:val="28"/>
          <w:cs/>
        </w:rPr>
        <w:t>มีขนาด</w:t>
      </w:r>
      <w:r w:rsidRPr="00A75DE6">
        <w:rPr>
          <w:rFonts w:ascii="TH SarabunPSK" w:hAnsi="TH SarabunPSK" w:cs="TH SarabunPSK"/>
          <w:sz w:val="28"/>
          <w:szCs w:val="28"/>
          <w:cs/>
        </w:rPr>
        <w:t>ลดลงเทียบกับก่อนการรักษาอย่างมีนัยสำคัญทั้งสองกลุ่ม (</w:t>
      </w:r>
      <w:r w:rsidRPr="00A75DE6">
        <w:rPr>
          <w:rFonts w:ascii="TH SarabunPSK" w:hAnsi="TH SarabunPSK" w:cs="TH SarabunPSK"/>
          <w:sz w:val="28"/>
          <w:szCs w:val="28"/>
        </w:rPr>
        <w:t>p &lt;</w:t>
      </w:r>
      <w:r w:rsidRPr="00A75DE6">
        <w:rPr>
          <w:rFonts w:ascii="TH SarabunPSK" w:hAnsi="TH SarabunPSK" w:cs="TH SarabunPSK"/>
          <w:sz w:val="28"/>
          <w:szCs w:val="28"/>
          <w:cs/>
        </w:rPr>
        <w:t>0.001) แต่ไม่แตกต่างกัน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0.572) ไม่พบผลข้างเคียงใดๆ สรุปได้ว่าการฉีดเกล็ดเลือดเข้มข้นชนิดที่มีเม็ดเลือดขาวและไฟ</w:t>
      </w:r>
      <w:r w:rsidRPr="00A75DE6"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hAnsi="TH SarabunPSK" w:cs="TH SarabunPSK" w:hint="cs"/>
          <w:sz w:val="28"/>
          <w:szCs w:val="28"/>
          <w:cs/>
        </w:rPr>
        <w:t>ริ</w:t>
      </w:r>
      <w:r w:rsidRPr="00A75DE6">
        <w:rPr>
          <w:rFonts w:ascii="TH SarabunPSK" w:hAnsi="TH SarabunPSK" w:cs="TH SarabunPSK"/>
          <w:sz w:val="28"/>
          <w:szCs w:val="28"/>
          <w:cs/>
        </w:rPr>
        <w:t>นร่วมกับการรักษาด้วยเลเซอร์คาร์บอนไดออกไซด์แบบแบ่งส่วน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A75DE6">
        <w:rPr>
          <w:rFonts w:ascii="TH SarabunPSK" w:hAnsi="TH SarabunPSK" w:cs="TH SarabunPSK"/>
          <w:sz w:val="28"/>
          <w:szCs w:val="28"/>
          <w:cs/>
        </w:rPr>
        <w:t>ประสิทธิภาพดีกว่าเมื่อเทียบกับกลุ่มเลเซอร์เพียงอย่างเดียว</w:t>
      </w:r>
      <w:r w:rsidRPr="00D11087">
        <w:rPr>
          <w:rFonts w:ascii="TH SarabunPSK" w:hAnsi="TH SarabunPSK" w:cs="TH SarabunPSK"/>
          <w:sz w:val="28"/>
          <w:szCs w:val="28"/>
          <w:cs/>
        </w:rPr>
        <w:t>และมีความปลอดภัย</w:t>
      </w:r>
      <w:r w:rsidR="00B44060" w:rsidRPr="00D11087">
        <w:rPr>
          <w:rFonts w:ascii="TH SarabunPSK" w:hAnsi="TH SarabunPSK" w:cs="TH SarabunPSK"/>
          <w:sz w:val="28"/>
          <w:szCs w:val="28"/>
        </w:rPr>
        <w:t xml:space="preserve"> </w:t>
      </w:r>
      <w:r w:rsidR="00B44060" w:rsidRPr="00D11087">
        <w:rPr>
          <w:rFonts w:ascii="TH SarabunPSK" w:hAnsi="TH SarabunPSK" w:cs="TH SarabunPSK" w:hint="cs"/>
          <w:sz w:val="28"/>
          <w:szCs w:val="28"/>
          <w:cs/>
        </w:rPr>
        <w:t>แต่อาจต้องมีการศึกษาเพิ่มเติมถึงผลระยะยาวหรือการกลับเป็นซ้ำ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สามารถใช้เป็นทางเลือกใหม่ในการรักษารอยแตกลายได้</w:t>
      </w:r>
    </w:p>
    <w:p w14:paraId="25F97538" w14:textId="77777777" w:rsidR="00CB757B" w:rsidRPr="00682D61" w:rsidRDefault="00CB757B" w:rsidP="00CB757B">
      <w:pPr>
        <w:jc w:val="both"/>
        <w:rPr>
          <w:rFonts w:ascii="TH SarabunPSK" w:hAnsi="TH SarabunPSK" w:cs="TH SarabunPSK"/>
          <w:sz w:val="28"/>
          <w:szCs w:val="28"/>
        </w:rPr>
      </w:pPr>
    </w:p>
    <w:p w14:paraId="6E129A04" w14:textId="09EB2F9F" w:rsidR="00CB757B" w:rsidRDefault="00CB757B" w:rsidP="00CB757B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เกล็ดเลือดเข้มข้นชนิดที่มีเม็ดเลือดขาวและไฟบริน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, รอยแตกลาย</w:t>
      </w:r>
    </w:p>
    <w:p w14:paraId="1E8EA9AD" w14:textId="62100D30" w:rsidR="00111371" w:rsidRDefault="00111371" w:rsidP="00CB757B">
      <w:pPr>
        <w:jc w:val="both"/>
        <w:rPr>
          <w:rFonts w:ascii="TH SarabunPSK" w:hAnsi="TH SarabunPSK" w:cs="TH SarabunPSK"/>
          <w:sz w:val="28"/>
          <w:szCs w:val="28"/>
        </w:rPr>
      </w:pPr>
    </w:p>
    <w:p w14:paraId="1CD6E53F" w14:textId="77777777" w:rsidR="00111371" w:rsidRPr="007B7578" w:rsidRDefault="00111371" w:rsidP="00CB757B">
      <w:pPr>
        <w:jc w:val="both"/>
        <w:rPr>
          <w:rFonts w:ascii="TH SarabunPSK" w:hAnsi="TH SarabunPSK" w:cs="TH SarabunPSK"/>
          <w:sz w:val="28"/>
          <w:szCs w:val="28"/>
        </w:rPr>
      </w:pPr>
    </w:p>
    <w:p w14:paraId="5AAB7FE4" w14:textId="77777777" w:rsidR="00CB757B" w:rsidRDefault="00CB757B" w:rsidP="00CB757B"/>
    <w:p w14:paraId="0B8D322F" w14:textId="77777777" w:rsidR="00CB757B" w:rsidRDefault="00CB757B" w:rsidP="00CB757B"/>
    <w:p w14:paraId="42CAFDAE" w14:textId="77777777" w:rsidR="00CB757B" w:rsidRPr="007D5D18" w:rsidRDefault="00CB757B" w:rsidP="00CB757B">
      <w:pPr>
        <w:spacing w:line="36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An efficacy of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intradermal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eukocyte-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latelet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ich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ibrin injection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with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fractional carbon dioxide laser in the treatment of striae disten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ae</w:t>
      </w:r>
    </w:p>
    <w:p w14:paraId="0072D66E" w14:textId="77777777" w:rsidR="00CB757B" w:rsidRPr="00065860" w:rsidRDefault="00CB757B" w:rsidP="00CB757B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065860">
        <w:rPr>
          <w:rFonts w:ascii="TH SarabunPSK" w:hAnsi="TH SarabunPSK" w:cs="TH SarabunPSK"/>
          <w:b/>
          <w:bCs/>
          <w:sz w:val="30"/>
        </w:rPr>
        <w:t>Natthanit Boonmalee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>, Thep Chalermchai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5098E1BF" w14:textId="77777777" w:rsidR="00CB757B" w:rsidRPr="00413E30" w:rsidRDefault="00CB757B" w:rsidP="00CB757B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413E30">
        <w:rPr>
          <w:rFonts w:ascii="TH SarabunPSK" w:hAnsi="TH SarabunPSK" w:cs="TH SarabunPSK" w:hint="cs"/>
          <w:szCs w:val="24"/>
        </w:rPr>
        <w:t>School of Anti-Aging and Regenerative Medicine, Mae Fah Luang University</w:t>
      </w:r>
    </w:p>
    <w:p w14:paraId="1419478A" w14:textId="77777777" w:rsidR="00CB757B" w:rsidRDefault="00CB757B" w:rsidP="00CB757B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*</w:t>
      </w:r>
      <w:r>
        <w:rPr>
          <w:rFonts w:ascii="TH SarabunPSK" w:hAnsi="TH SarabunPSK" w:cs="TH SarabunPSK" w:hint="cs"/>
          <w:szCs w:val="24"/>
        </w:rPr>
        <w:t>email</w:t>
      </w:r>
      <w:r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28DA2E55" w14:textId="77777777" w:rsidR="00CB757B" w:rsidRDefault="00CB757B" w:rsidP="00CB757B">
      <w:pPr>
        <w:rPr>
          <w:rFonts w:ascii="TH SarabunPSK" w:hAnsi="TH SarabunPSK" w:cs="TH SarabunPSK"/>
          <w:b/>
          <w:bCs/>
          <w:sz w:val="28"/>
          <w:szCs w:val="28"/>
        </w:rPr>
      </w:pPr>
      <w:r w:rsidRPr="007A60DB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</w:p>
    <w:p w14:paraId="55304B5E" w14:textId="52C40971" w:rsidR="00CB757B" w:rsidRPr="00194ABC" w:rsidRDefault="00CB757B" w:rsidP="00B2263D">
      <w:pPr>
        <w:pStyle w:val="HTMLPreformatted"/>
        <w:shd w:val="clear" w:color="auto" w:fill="F8F9FA"/>
        <w:jc w:val="both"/>
        <w:rPr>
          <w:rFonts w:ascii="inherit" w:hAnsi="inherit"/>
          <w:sz w:val="42"/>
          <w:szCs w:val="42"/>
        </w:rPr>
      </w:pPr>
      <w:r w:rsidRPr="00194ABC">
        <w:rPr>
          <w:rFonts w:ascii="TH SarabunPSK" w:hAnsi="TH SarabunPSK" w:cs="TH SarabunPSK"/>
          <w:b/>
          <w:bCs/>
          <w:sz w:val="28"/>
          <w:szCs w:val="28"/>
        </w:rPr>
        <w:tab/>
      </w:r>
      <w:r w:rsidRPr="00194ABC">
        <w:rPr>
          <w:rFonts w:ascii="TH SarabunPSK" w:hAnsi="TH SarabunPSK" w:cs="TH SarabunPSK" w:hint="cs"/>
          <w:sz w:val="28"/>
          <w:szCs w:val="28"/>
        </w:rPr>
        <w:t>Striae distens</w:t>
      </w:r>
      <w:r w:rsidRPr="00194ABC">
        <w:rPr>
          <w:rFonts w:ascii="TH SarabunPSK" w:hAnsi="TH SarabunPSK" w:cs="TH SarabunPSK"/>
          <w:sz w:val="28"/>
          <w:szCs w:val="28"/>
        </w:rPr>
        <w:t>ae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are common skin condition</w:t>
      </w:r>
      <w:r w:rsidRPr="00194ABC">
        <w:rPr>
          <w:rFonts w:ascii="TH SarabunPSK" w:hAnsi="TH SarabunPSK" w:cs="TH SarabunPSK"/>
          <w:sz w:val="28"/>
          <w:szCs w:val="28"/>
        </w:rPr>
        <w:t>.</w:t>
      </w:r>
      <w:r w:rsidRPr="00194ABC"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Although it did not cause significant health problem but affects the psychological impact. Previous report found fractional carbon dioxide laser is effective in treating s</w:t>
      </w:r>
      <w:r w:rsidRPr="00194ABC">
        <w:rPr>
          <w:rFonts w:ascii="TH SarabunPSK" w:hAnsi="TH SarabunPSK" w:cs="TH SarabunPSK" w:hint="cs"/>
          <w:sz w:val="28"/>
          <w:szCs w:val="28"/>
        </w:rPr>
        <w:t>triae distens</w:t>
      </w:r>
      <w:r w:rsidRPr="00194ABC">
        <w:rPr>
          <w:rFonts w:ascii="TH SarabunPSK" w:hAnsi="TH SarabunPSK" w:cs="TH SarabunPSK"/>
          <w:sz w:val="28"/>
          <w:szCs w:val="28"/>
        </w:rPr>
        <w:t>ae. And the report of 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>ibri</w:t>
      </w:r>
      <w:r w:rsidRPr="00194ABC">
        <w:rPr>
          <w:rFonts w:ascii="TH SarabunPSK" w:hAnsi="TH SarabunPSK" w:cs="TH SarabunPSK"/>
          <w:sz w:val="28"/>
          <w:szCs w:val="28"/>
        </w:rPr>
        <w:t>n extract can stimulate collagen fiber production and improve the smoothness of the skin.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This research was to investigate the efficacy of a combination of 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>ibrin</w:t>
      </w:r>
      <w:r w:rsidRPr="00194A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injection</w:t>
      </w:r>
      <w:r w:rsidRPr="00194A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and fractional carbon dioxide laser (intervention group) with fractional carbon dioxide laser alone (control group) in the treatment of s</w:t>
      </w:r>
      <w:r w:rsidRPr="00194ABC">
        <w:rPr>
          <w:rFonts w:ascii="TH SarabunPSK" w:hAnsi="TH SarabunPSK" w:cs="TH SarabunPSK" w:hint="cs"/>
          <w:sz w:val="28"/>
          <w:szCs w:val="28"/>
        </w:rPr>
        <w:t>triae distens</w:t>
      </w:r>
      <w:r w:rsidRPr="00194ABC">
        <w:rPr>
          <w:rFonts w:ascii="TH SarabunPSK" w:hAnsi="TH SarabunPSK" w:cs="TH SarabunPSK"/>
          <w:sz w:val="28"/>
          <w:szCs w:val="28"/>
        </w:rPr>
        <w:t>ae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.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The 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</w:rPr>
        <w:t xml:space="preserve">study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divide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d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the lesions into left and right sides. 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Both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treatment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s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w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ere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randomly 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assigned to </w:t>
      </w:r>
      <w:r w:rsidR="0064569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select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 either intervention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group 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to the lesion on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one side 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of the body or the 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control group</w:t>
      </w:r>
      <w:r w:rsidR="00B2263D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 on contra-lateral side</w:t>
      </w:r>
      <w:r w:rsidR="00B2263D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 xml:space="preserve">for 3 consecutive treatments every 4 weeks. All subjects were followed for 12 weeks duration. Treatment evaluation included the global aesthetic improvement scale (GAIS) at 12-week visit comparing with the baseline, total area reduction of the lesion, subjects’ satisfaction score and adverse effect. This study enrolled 12 subjects, the mean (SD) age was 31.6 ± 8.8 years and 91.7% were female. After 12 weeks follow-up duration, it was found that a combination of 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intradermal </w:t>
      </w:r>
      <w:r w:rsidRPr="00194ABC">
        <w:rPr>
          <w:rFonts w:ascii="TH SarabunPSK" w:hAnsi="TH SarabunPSK" w:cs="TH SarabunPSK"/>
          <w:sz w:val="28"/>
          <w:szCs w:val="28"/>
        </w:rPr>
        <w:t>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ibrin injection </w:t>
      </w:r>
      <w:r w:rsidRPr="00194ABC">
        <w:rPr>
          <w:rFonts w:ascii="TH SarabunPSK" w:hAnsi="TH SarabunPSK" w:cs="TH SarabunPSK"/>
          <w:sz w:val="28"/>
          <w:szCs w:val="28"/>
        </w:rPr>
        <w:t xml:space="preserve">and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group had statistically significantly better global aesthetic improvement scale than fractional carbon dioxide lasers alone group (1.58 ± 0.67 and 1.0. ± 0.74, respectively, p value = 0.008).</w:t>
      </w:r>
      <w:r w:rsidRPr="00194ABC"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In addition, the treatment group had significant better subjects’ satisfaction scores at 12-week visit than the laser alone group (p = 0.007). The total area of striae lesions was significantly reduced comparing with the baseline in both groups (p &lt;0.001) but there was no difference between the 2 groups (p = 0.572). There was no adverse effect.  This study conclude that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 xml:space="preserve">a combination of 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intradermal </w:t>
      </w:r>
      <w:r w:rsidRPr="00194ABC">
        <w:rPr>
          <w:rFonts w:ascii="TH SarabunPSK" w:hAnsi="TH SarabunPSK" w:cs="TH SarabunPSK"/>
          <w:sz w:val="28"/>
          <w:szCs w:val="28"/>
        </w:rPr>
        <w:t>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ibrin injection </w:t>
      </w:r>
      <w:r w:rsidRPr="00194ABC">
        <w:rPr>
          <w:rFonts w:ascii="TH SarabunPSK" w:hAnsi="TH SarabunPSK" w:cs="TH SarabunPSK"/>
          <w:sz w:val="28"/>
          <w:szCs w:val="28"/>
        </w:rPr>
        <w:t xml:space="preserve">and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is better effective than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alone for the treatment of striae distensae with safety profile.</w:t>
      </w:r>
      <w:r w:rsidR="0026144A" w:rsidRPr="00194ABC">
        <w:rPr>
          <w:rFonts w:ascii="inherit" w:hAnsi="inherit"/>
          <w:sz w:val="42"/>
          <w:szCs w:val="42"/>
          <w:lang w:val="en"/>
        </w:rPr>
        <w:t xml:space="preserve"> </w:t>
      </w:r>
      <w:r w:rsidR="009A3196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Fu</w:t>
      </w:r>
      <w:r w:rsidR="009A3196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rther</w:t>
      </w:r>
      <w:r w:rsidR="009A3196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stud</w:t>
      </w:r>
      <w:r w:rsidR="009A3196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y to follow long-term</w:t>
      </w:r>
      <w:r w:rsidR="009A3196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effects or relapse </w:t>
      </w:r>
      <w:r w:rsidR="009A3196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will be</w:t>
      </w:r>
      <w:r w:rsidR="009A3196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</w:t>
      </w:r>
      <w:r w:rsidR="009A3196"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requir</w:t>
      </w:r>
      <w:r w:rsidR="009A3196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ed</w:t>
      </w:r>
      <w:r w:rsidR="0026144A"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.</w:t>
      </w:r>
      <w:r w:rsidR="0026144A" w:rsidRPr="00194ABC">
        <w:rPr>
          <w:rFonts w:ascii="inherit" w:hAnsi="inherit"/>
          <w:sz w:val="42"/>
          <w:szCs w:val="42"/>
          <w:lang w:val="en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It can be used as a new alternative in the treatment of striae distensae.</w:t>
      </w:r>
    </w:p>
    <w:p w14:paraId="38C842D8" w14:textId="77777777" w:rsidR="00CB757B" w:rsidRDefault="00CB757B" w:rsidP="00386848">
      <w:pPr>
        <w:jc w:val="both"/>
        <w:rPr>
          <w:rFonts w:ascii="TH SarabunPSK" w:hAnsi="TH SarabunPSK" w:cs="TH SarabunPSK"/>
          <w:sz w:val="28"/>
          <w:szCs w:val="28"/>
        </w:rPr>
      </w:pPr>
    </w:p>
    <w:p w14:paraId="75B92F4F" w14:textId="77777777" w:rsidR="00CB757B" w:rsidRPr="004A45B2" w:rsidRDefault="00CB757B" w:rsidP="00386848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A45B2">
        <w:rPr>
          <w:rFonts w:ascii="TH SarabunPSK" w:hAnsi="TH SarabunPSK" w:cs="TH SarabunPSK"/>
          <w:b/>
          <w:bCs/>
          <w:sz w:val="28"/>
          <w:szCs w:val="28"/>
        </w:rPr>
        <w:t>Keyword</w:t>
      </w:r>
      <w:r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4A45B2"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ibrin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CE6F9E">
        <w:rPr>
          <w:rFonts w:ascii="TH SarabunPSK" w:hAnsi="TH SarabunPSK" w:cs="TH SarabunPSK"/>
          <w:sz w:val="28"/>
          <w:szCs w:val="28"/>
        </w:rPr>
        <w:t>fractional carbon dioxide laser</w:t>
      </w:r>
      <w:r>
        <w:rPr>
          <w:rFonts w:ascii="TH SarabunPSK" w:hAnsi="TH SarabunPSK" w:cs="TH SarabunPSK"/>
          <w:sz w:val="28"/>
          <w:szCs w:val="28"/>
        </w:rPr>
        <w:t>, s</w:t>
      </w:r>
      <w:r w:rsidRPr="007A60DB">
        <w:rPr>
          <w:rFonts w:ascii="TH SarabunPSK" w:hAnsi="TH SarabunPSK" w:cs="TH SarabunPSK" w:hint="cs"/>
          <w:sz w:val="28"/>
          <w:szCs w:val="28"/>
        </w:rPr>
        <w:t>triae distens</w:t>
      </w:r>
      <w:r>
        <w:rPr>
          <w:rFonts w:ascii="TH SarabunPSK" w:hAnsi="TH SarabunPSK" w:cs="TH SarabunPSK"/>
          <w:sz w:val="28"/>
          <w:szCs w:val="28"/>
        </w:rPr>
        <w:t>ae</w:t>
      </w:r>
    </w:p>
    <w:p w14:paraId="3D79B8FC" w14:textId="7756FEA8" w:rsidR="00DD6AE8" w:rsidRDefault="00DD6AE8"/>
    <w:p w14:paraId="5F747687" w14:textId="11F410DB" w:rsidR="00CB757B" w:rsidRDefault="00CB757B"/>
    <w:p w14:paraId="5B37660B" w14:textId="77528E95" w:rsidR="00CB757B" w:rsidRDefault="00CB757B"/>
    <w:p w14:paraId="3534DB1F" w14:textId="47C70ACE" w:rsidR="00CB757B" w:rsidRDefault="00CB757B"/>
    <w:p w14:paraId="39F652CF" w14:textId="39D39E19" w:rsidR="00CB757B" w:rsidRDefault="00CB757B"/>
    <w:p w14:paraId="3D179B31" w14:textId="2E15729E" w:rsidR="00CB757B" w:rsidRPr="00897BDE" w:rsidRDefault="00BF401E" w:rsidP="005902A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</w:p>
    <w:p w14:paraId="422C216C" w14:textId="16D71D67" w:rsidR="00AF38C3" w:rsidRPr="00897BDE" w:rsidRDefault="00AF38C3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เป็นปัญหาทางผิวหนังที่พบได้บ่อย ลักษณะเป็นรอยเส้นแถบยาวบนผิวหนัง ถึงแม้รอยแตกลายจะไม่ก่อให้เกิดปัญหาสำคัญทางด้านสุขภาพร่างกาย แต่มักส่งผลกระทบทางด้านจิตใจ ในปัจจุบันการรักษารอยแตกลายยังไม่มีวิธีที่เป็นมาตรฐานชัดเจน ในระยะหลังมานี้มีการศึกษาและใช้เครื่องเลเซอร์ต่างๆในการรักษารอยแตกลายมากขึ้น จากการศึกษาพบว่าการรักษาด้วยเลเซอร์คาร์บอนไดออกไซด์แบบแบ่งส่วน </w:t>
      </w:r>
      <w:r w:rsidRPr="00897BDE">
        <w:rPr>
          <w:rFonts w:ascii="TH SarabunPSK" w:eastAsia="Angsana New" w:hAnsi="TH SarabunPSK" w:cs="TH SarabunPSK"/>
          <w:sz w:val="28"/>
          <w:szCs w:val="28"/>
        </w:rPr>
        <w:t>(Fractional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laser)</w:t>
      </w:r>
      <w:r w:rsidRPr="00897BDE">
        <w:rPr>
          <w:rFonts w:ascii="TH SarabunPSK" w:eastAsia="Angsana New" w:hAnsi="TH SarabunPSK" w:cs="TH SarabunPSK"/>
          <w:sz w:val="28"/>
          <w:szCs w:val="28"/>
          <w:cs/>
        </w:rPr>
        <w:t xml:space="preserve"> ได้ผลดีในการรักษารอยแตกลาย โดยการสร้างเส้นใยคอลลาเจนและอีลาสตินใหม่ สามารถช่วยลดขนาดรอยแตกลายและช่วยให้ผิวสัมผัสให้ดีขึ้นได้ด้วย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r w:rsidR="005C3A7A" w:rsidRPr="00897BDE">
        <w:rPr>
          <w:rFonts w:ascii="TH SarabunPSK" w:hAnsi="TH SarabunPSK" w:cs="TH SarabunPSK"/>
          <w:sz w:val="28"/>
          <w:szCs w:val="28"/>
        </w:rPr>
        <w:t>Macedo OR</w:t>
      </w:r>
      <w:r w:rsidR="00BF321A" w:rsidRPr="00897BDE">
        <w:rPr>
          <w:rFonts w:ascii="TH SarabunPSK" w:hAnsi="TH SarabunPSK" w:cs="TH SarabunPSK"/>
          <w:sz w:val="28"/>
          <w:szCs w:val="28"/>
        </w:rPr>
        <w:t xml:space="preserve"> et al.</w:t>
      </w:r>
      <w:r w:rsidR="005C3A7A" w:rsidRPr="00897BDE">
        <w:rPr>
          <w:rFonts w:ascii="TH SarabunPSK" w:hAnsi="TH SarabunPSK" w:cs="TH SarabunPSK"/>
          <w:sz w:val="28"/>
          <w:szCs w:val="28"/>
        </w:rPr>
        <w:t>, 2007</w:t>
      </w:r>
      <w:r w:rsidRPr="00897BDE">
        <w:rPr>
          <w:rFonts w:ascii="TH SarabunPSK" w:hAnsi="TH SarabunPSK" w:cs="TH SarabunPSK"/>
          <w:sz w:val="28"/>
          <w:szCs w:val="28"/>
        </w:rPr>
        <w:t>)</w:t>
      </w:r>
    </w:p>
    <w:p w14:paraId="4C5C15A1" w14:textId="14E46890" w:rsidR="00C013D1" w:rsidRPr="00D11087" w:rsidRDefault="00AF38C3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เนื่องจากสาเหตุของการเกิดรอยแตกลายมาจากการเปลี่ยนแปลงของ </w:t>
      </w:r>
      <w:r w:rsidRPr="00897BDE">
        <w:rPr>
          <w:rFonts w:ascii="TH SarabunPSK" w:hAnsi="TH SarabunPSK" w:cs="TH SarabunPSK"/>
          <w:sz w:val="28"/>
          <w:szCs w:val="28"/>
        </w:rPr>
        <w:t>extracellular matrix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การฉีดเกล็ดเลือดเข้มข้นเพื่อฟื้นฟูสภาพผิวหนัง จึงมีความน่าสนใจเป็นอย่างมาก เพราะในเกล็ดเลือดเข้มข้นประกอบด้วยสารกระตุ้นการเจริญเติบโตของเซลล์ (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และไซโทไคน์ (</w:t>
      </w:r>
      <w:r w:rsidRPr="00897BDE">
        <w:rPr>
          <w:rFonts w:ascii="TH SarabunPSK" w:hAnsi="TH SarabunPSK" w:cs="TH SarabunPSK"/>
          <w:sz w:val="28"/>
          <w:szCs w:val="28"/>
        </w:rPr>
        <w:t xml:space="preserve">cytokines)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หลายชนิด ปัจจุบันพบว่าเกล็ดเลือดเข้มข้นสามารถกระตุ้นการเจริญเติบโตของเซลล์ เพิ่มการสร้างเส้นใยคอลลาเจนใต้ผิว 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ช่วยเรื่องความเรียบเนียนและความยืดหยุ่นของผิวหนังได้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r w:rsidR="005C3A7A" w:rsidRPr="00897BDE">
        <w:rPr>
          <w:rFonts w:ascii="TH SarabunPSK" w:hAnsi="TH SarabunPSK" w:cs="TH SarabunPSK"/>
          <w:sz w:val="28"/>
          <w:szCs w:val="28"/>
        </w:rPr>
        <w:t>Cameli et al., 2017</w:t>
      </w:r>
      <w:r w:rsidRPr="00897BDE">
        <w:rPr>
          <w:rFonts w:ascii="TH SarabunPSK" w:hAnsi="TH SarabunPSK" w:cs="TH SarabunPSK"/>
          <w:sz w:val="28"/>
          <w:szCs w:val="28"/>
        </w:rPr>
        <w:t xml:space="preserve">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โดยเฉพาะเกล็ดเลือดเข้มข้นชนิด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leukocyte-and platelet-rich fibrin (L-PRF)</w:t>
      </w:r>
      <w:r w:rsidR="00C86B8F"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ซึ่งจัดเป็นเกล็ดเลือดเข้มข้นรุ่นที่ 2 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 xml:space="preserve">(second generation) 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โดยมีข้อดีกว่าเกล็ดเลือดเข้มข้นชนิด 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>PRP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 เดิม คือ เกล็ดเลือดเข้มข้น </w:t>
      </w:r>
      <w:r w:rsidR="00567852" w:rsidRPr="00D11087">
        <w:rPr>
          <w:rFonts w:ascii="TH SarabunPSK" w:hAnsi="TH SarabunPSK" w:cs="TH SarabunPSK"/>
          <w:sz w:val="28"/>
          <w:szCs w:val="28"/>
        </w:rPr>
        <w:t>L-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 xml:space="preserve">PRF 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มีโครงสร้างไฟบรินปริมาณมาก ซึ่งช่วยในการกักสารโปรตีนต่างๆ 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>(growth factor)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 และค่อยๆปล่อยสารโปรตีนเหล่านั้นได้เป็นระยะเวลาที่นานกว่า ไม่จำเป็นต้องใช้สารต้านการแข็งตัวของเลือด 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 xml:space="preserve">(anticoagulant) 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 xml:space="preserve">หรือสารกระตุ้นการทำงานของเกล็ดเลือด </w:t>
      </w:r>
      <w:r w:rsidR="00567852" w:rsidRPr="00D11087">
        <w:rPr>
          <w:rFonts w:ascii="TH SarabunPSK" w:hAnsi="TH SarabunPSK" w:cs="TH SarabunPSK" w:hint="cs"/>
          <w:sz w:val="28"/>
          <w:szCs w:val="28"/>
        </w:rPr>
        <w:t xml:space="preserve">(platelet activator) </w:t>
      </w:r>
      <w:r w:rsidR="00567852" w:rsidRPr="00D11087">
        <w:rPr>
          <w:rFonts w:ascii="TH SarabunPSK" w:hAnsi="TH SarabunPSK" w:cs="TH SarabunPSK" w:hint="cs"/>
          <w:sz w:val="28"/>
          <w:szCs w:val="28"/>
          <w:cs/>
        </w:rPr>
        <w:t>และยังช่วยเรื่องการเพิ่มปริมาตรได้อีกด้วย</w:t>
      </w:r>
      <w:r w:rsidR="00567852" w:rsidRPr="00FB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proofErr w:type="spellStart"/>
      <w:r w:rsidR="005C3A7A" w:rsidRPr="00897BDE">
        <w:rPr>
          <w:rFonts w:ascii="TH SarabunPSK" w:hAnsi="TH SarabunPSK" w:cs="TH SarabunPSK"/>
          <w:sz w:val="28"/>
          <w:szCs w:val="28"/>
        </w:rPr>
        <w:t>Choukroun</w:t>
      </w:r>
      <w:proofErr w:type="spellEnd"/>
      <w:r w:rsidR="005C3A7A" w:rsidRPr="00897BDE">
        <w:rPr>
          <w:rFonts w:ascii="TH SarabunPSK" w:hAnsi="TH SarabunPSK" w:cs="TH SarabunPSK"/>
          <w:sz w:val="28"/>
          <w:szCs w:val="28"/>
        </w:rPr>
        <w:t xml:space="preserve">, J., </w:t>
      </w:r>
      <w:proofErr w:type="spellStart"/>
      <w:r w:rsidR="005C3A7A" w:rsidRPr="00897BDE">
        <w:rPr>
          <w:rFonts w:ascii="TH SarabunPSK" w:hAnsi="TH SarabunPSK" w:cs="TH SarabunPSK"/>
          <w:sz w:val="28"/>
          <w:szCs w:val="28"/>
        </w:rPr>
        <w:t>Ghanaati</w:t>
      </w:r>
      <w:proofErr w:type="spellEnd"/>
      <w:r w:rsidR="005C3A7A" w:rsidRPr="00897BDE">
        <w:rPr>
          <w:rFonts w:ascii="TH SarabunPSK" w:hAnsi="TH SarabunPSK" w:cs="TH SarabunPSK"/>
          <w:sz w:val="28"/>
          <w:szCs w:val="28"/>
        </w:rPr>
        <w:t>, S., 2018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D273B6D" w14:textId="1DACEC92" w:rsidR="00861182" w:rsidRPr="00897BDE" w:rsidRDefault="00861182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Lee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="007D5A9D"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5A9D" w:rsidRPr="00897BDE">
        <w:rPr>
          <w:rFonts w:ascii="TH SarabunPSK" w:hAnsi="TH SarabunPSK" w:cs="TH SarabunPSK"/>
          <w:sz w:val="28"/>
          <w:szCs w:val="28"/>
        </w:rPr>
        <w:t>(Lee SE et al., 2010)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เรื่องการใช้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รักษารอยแตกลายชนิดสีขาว ในอาสาสมัครหญิง 27 ราย ผลการศึกษาพบว่ารอยแตกลายมีลักษณะทางคลินิกดีขึ้นมากร้อยละ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59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และอาสาสมัครมีความพึงพอใจหรือมีความพึงพอใจอย่างมากต่อผลการรักษาถึงร้อยละ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74 </w:t>
      </w:r>
      <w:r w:rsidRPr="00897BDE">
        <w:rPr>
          <w:rFonts w:ascii="TH SarabunPSK" w:hAnsi="TH SarabunPSK" w:cs="TH SarabunPSK"/>
          <w:sz w:val="28"/>
          <w:szCs w:val="28"/>
          <w:cs/>
        </w:rPr>
        <w:t>ผลข้างเคียงที่พบ ได้แก่ รอยแดง อาการคัน มีแผลตกสะเก็ด ผิวลอกเป็นขุย มีน้ำเหลืองจากแผลหลังยิงเลเซอร์ (</w:t>
      </w:r>
      <w:r w:rsidRPr="00897BDE">
        <w:rPr>
          <w:rFonts w:ascii="TH SarabunPSK" w:hAnsi="TH SarabunPSK" w:cs="TH SarabunPSK"/>
          <w:sz w:val="28"/>
          <w:szCs w:val="28"/>
        </w:rPr>
        <w:t xml:space="preserve">oozing)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และพบรอยดำหลังการรักษาได้ ซึ่งผลข้างเคียงต่างๆสามารถหายได้เองภายใน </w:t>
      </w:r>
      <w:r w:rsidRPr="00897BDE">
        <w:rPr>
          <w:rFonts w:ascii="TH SarabunPSK" w:hAnsi="TH SarabunPSK" w:cs="TH SarabunPSK"/>
          <w:sz w:val="28"/>
          <w:szCs w:val="28"/>
        </w:rPr>
        <w:t xml:space="preserve">4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สัปดาห์ </w:t>
      </w:r>
    </w:p>
    <w:p w14:paraId="2314017F" w14:textId="0DFC69D8" w:rsidR="00AD787F" w:rsidRPr="00897BDE" w:rsidRDefault="00AD787F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>Kim IS</w:t>
      </w:r>
      <w:r w:rsidR="00292B79"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="00292B79" w:rsidRPr="00897BDE">
        <w:rPr>
          <w:rFonts w:ascii="TH SarabunPSK" w:hAnsi="TH SarabunPSK" w:cs="TH SarabunPSK"/>
          <w:sz w:val="28"/>
          <w:szCs w:val="28"/>
        </w:rPr>
        <w:t xml:space="preserve"> (Kim IS</w:t>
      </w:r>
      <w:r w:rsidR="00C24410"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="00292B79" w:rsidRPr="00897BDE">
        <w:rPr>
          <w:rFonts w:ascii="TH SarabunPSK" w:hAnsi="TH SarabunPSK" w:cs="TH SarabunPSK"/>
          <w:sz w:val="28"/>
          <w:szCs w:val="28"/>
        </w:rPr>
        <w:t xml:space="preserve">et al., 2012)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ในอาสาสมัครหญิงชาวเอเชีย 19 คนที่มีรอยแตกลาย รักษาโดยการใช้คลื่นความถี่วิทยุใต้ผิวหนัง </w:t>
      </w:r>
      <w:r w:rsidRPr="00897BDE">
        <w:rPr>
          <w:rFonts w:ascii="TH SarabunPSK" w:hAnsi="TH SarabunPSK" w:cs="TH SarabunPSK"/>
          <w:sz w:val="28"/>
          <w:szCs w:val="28"/>
        </w:rPr>
        <w:t xml:space="preserve">(intradermal RF)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ร่วมกับการใช้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ทำการรักษาทั้งหมด 4 ครั้ง พบว่ารอยแตกลายดีขึ้นอย่างมากร้อยละ 36.8 ดีขึ้นปานกลางร้อยละ 31.6 และดีขึ้นเล็กน้อยร้อยละ 26.3 โดยร้อยละ 63.2 มีความพึงพอใจหรือพึงพอใจอย่างมากต่อผลการรักษา</w:t>
      </w:r>
    </w:p>
    <w:p w14:paraId="518A1A2F" w14:textId="27753DEA" w:rsidR="00AD787F" w:rsidRPr="00897BDE" w:rsidRDefault="00AD787F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Hend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D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Gamil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="00C24410" w:rsidRPr="00897BDE">
        <w:rPr>
          <w:rFonts w:ascii="TH SarabunPSK" w:hAnsi="TH SarabunPSK" w:cs="TH SarabunPSK"/>
          <w:sz w:val="28"/>
          <w:szCs w:val="28"/>
        </w:rPr>
        <w:t>(</w:t>
      </w:r>
      <w:proofErr w:type="spellStart"/>
      <w:r w:rsidR="00C24410"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Gamil</w:t>
      </w:r>
      <w:proofErr w:type="spellEnd"/>
      <w:r w:rsidR="00C24410"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HD, Ibrahim SA, Ebrahim HM, </w:t>
      </w:r>
      <w:proofErr w:type="spellStart"/>
      <w:r w:rsidR="00C24410"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Albalat</w:t>
      </w:r>
      <w:proofErr w:type="spellEnd"/>
      <w:r w:rsidR="00C24410"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W, 2018</w:t>
      </w:r>
      <w:r w:rsidR="00C24410" w:rsidRPr="00897BDE">
        <w:rPr>
          <w:rFonts w:ascii="TH SarabunPSK" w:hAnsi="TH SarabunPSK" w:cs="TH SarabunPSK"/>
          <w:sz w:val="28"/>
          <w:szCs w:val="28"/>
        </w:rPr>
        <w:t>)</w:t>
      </w:r>
      <w:r w:rsidR="009E3521"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ในอาสาสมัคร 30 ราย ที่มีรอยแตกลายโดยใช้การฉีดเกล็ดเลือดเข้มข้น เทียบกับการรักษาด้วยการทากรดวิตามินเอ </w:t>
      </w:r>
      <w:r w:rsidRPr="00897BDE">
        <w:rPr>
          <w:rFonts w:ascii="TH SarabunPSK" w:hAnsi="TH SarabunPSK" w:cs="TH SarabunPSK"/>
          <w:sz w:val="28"/>
          <w:szCs w:val="28"/>
        </w:rPr>
        <w:t xml:space="preserve">tretinoin 0.05%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โดยทำการรักษาในอาสาสมัครแบบแบ่งซีก ผลการศึกษาพบว่าทั้ง 2 ด้านได้ผลที่ดีในการรักษารอยแตกลาย แต่ด้านที่รักษาด้วยการฉีดเกล็ดเลือดเข้มข้น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ได้ผลการรักษาที่ดีกว่าและอาสาสมัครมีความพึงพอใจมากกว่า อย่างไรก็ตามในทั้ง 2 ด้านมีการเพิ่มขึ้นของเส้นใยคอลลาเจนและอีลาสตินใต้ผิวหนัง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4C618763" w14:textId="09C9C4FB" w:rsidR="00AD787F" w:rsidRPr="00897BDE" w:rsidRDefault="00AD787F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จากการศึกษาที่ผ่านมาพบการใช้เกล็ดเลือดเข้มข้นร่วมกับเลเซอร์คาร์บอนไดออกไซด์แบบแบ่งส่วน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ในการรักษาและฟื้นฟูภาวะทางผิวหนังต่างๆมากมาย โดยเฉพาะอย่างยิ่งในกลุ่มแผลเป็น และรอยแผลเป็นจากสิว ซึ่งมีพยาธิสภาพคลายคลึงกับรอยแตกลาย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Mahmoud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Makki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="00936FCE" w:rsidRPr="00897BDE">
        <w:rPr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="00936FCE"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Makki</w:t>
      </w:r>
      <w:proofErr w:type="spellEnd"/>
      <w:r w:rsidR="00936FCE"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M</w:t>
      </w:r>
      <w:r w:rsidR="00513D2E"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. et al</w:t>
      </w:r>
      <w:r w:rsidR="00936FCE"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, 2019</w:t>
      </w:r>
      <w:r w:rsidR="00936FCE"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เปรียบเทียบการใช้เกล็ดเลือดเข้มข้น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 xml:space="preserve">ส่วนเพียงอย่างเดียวในการรักษารอยแผลเป็นจากการบาดเจ็บ </w:t>
      </w:r>
      <w:r w:rsidRPr="00897BDE">
        <w:rPr>
          <w:rFonts w:ascii="TH SarabunPSK" w:hAnsi="TH SarabunPSK" w:cs="TH SarabunPSK"/>
          <w:sz w:val="28"/>
          <w:szCs w:val="28"/>
        </w:rPr>
        <w:t xml:space="preserve">(posttraumatic scar)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ในอาสาสมัคร 20 คน ผลการศึกษาพบว่าด้านที่รักษาด้วยเกล็ดเลือดเข้มข้น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และมีผลข้างเคียงที่น้อยกว่า </w:t>
      </w:r>
    </w:p>
    <w:p w14:paraId="5493C2D2" w14:textId="7484AE7F" w:rsidR="00AD787F" w:rsidRPr="00897BDE" w:rsidRDefault="00AD787F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นอกจากนี้ยังมีการศึกษาของ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Ola Galal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="00302E54"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="00302E54"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Galal O, Tawfik AA, Abdalla N, Soliman M, 2019</w:t>
      </w:r>
      <w:r w:rsidR="00302E54"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โดยใช้เกล็ดเลือดเข้มข้น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เทียบกับการใช้เลเซอร์คาร์บอนไดออกไซด์แบบแบ่งส่วนเพียงอย่างเดียวในการรักษารอยแผลเป็นจากสิว </w:t>
      </w:r>
      <w:r w:rsidRPr="00897BDE">
        <w:rPr>
          <w:rFonts w:ascii="TH SarabunPSK" w:hAnsi="TH SarabunPSK" w:cs="TH SarabunPSK"/>
          <w:sz w:val="28"/>
          <w:szCs w:val="28"/>
        </w:rPr>
        <w:t xml:space="preserve">(atrophic acne scar) </w:t>
      </w:r>
      <w:r w:rsidRPr="00897BDE">
        <w:rPr>
          <w:rFonts w:ascii="TH SarabunPSK" w:hAnsi="TH SarabunPSK" w:cs="TH SarabunPSK"/>
          <w:sz w:val="28"/>
          <w:szCs w:val="28"/>
          <w:cs/>
        </w:rPr>
        <w:t>ในอาสาสมัคร 30 คน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พบว่าได้ผลการรักษาที่ดีมากในทั้ง 2 กลุ่ม โดยรอยแผลเป็นจากสิวตื้นขึ้น และมีสภาพผิวที่ดีขึ้น ซึ่งในด้านที่ใช้เกล็ดเลือดเข้มข้น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และลดระยะเวลาการฟื้นตัวหลังทำเลเซอร์ </w:t>
      </w:r>
      <w:r w:rsidRPr="00897BDE">
        <w:rPr>
          <w:rFonts w:ascii="TH SarabunPSK" w:hAnsi="TH SarabunPSK" w:cs="TH SarabunPSK"/>
          <w:sz w:val="28"/>
          <w:szCs w:val="28"/>
        </w:rPr>
        <w:t xml:space="preserve">(downtime)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ในการศึกษานี้ถึงแม้อาสาสมัครร้อยละ 70 จะมีสีผิวเข้ม </w:t>
      </w:r>
      <w:r w:rsidRPr="00897BDE">
        <w:rPr>
          <w:rFonts w:ascii="TH SarabunPSK" w:hAnsi="TH SarabunPSK" w:cs="TH SarabunPSK"/>
          <w:sz w:val="28"/>
          <w:szCs w:val="28"/>
        </w:rPr>
        <w:t>(Fitzpatrick skin type IV-V)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แต่ไม่พบผลข้างเคียงว่ามีรอยดำหลังการรักษาเลย เนื่องจาก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มีสารโปรตีนและ 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 </w:t>
      </w:r>
      <w:r w:rsidRPr="00897BDE">
        <w:rPr>
          <w:rFonts w:ascii="TH SarabunPSK" w:hAnsi="TH SarabunPSK" w:cs="TH SarabunPSK"/>
          <w:sz w:val="28"/>
          <w:szCs w:val="28"/>
          <w:cs/>
        </w:rPr>
        <w:t>ซึ่งช่วยในการสมานแผล และยังลดผลข้างเคียงเช่น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2E9AA135" w14:textId="2633DED1" w:rsidR="00861182" w:rsidRDefault="00AD787F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จากการทบทวนวรรณกรรมที่ผ่านมา ยังไม่พบการใช้เกล็ดเลือดเข้มข้นร่วมกับเลเซอร์คาร์บอนไดออกไซด์แบบแบ่งส่วน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ในการรักษารอยแตกลายโดยตรง มีเพียงในกลุ่มรอยแผลเป็น ซึ่งมีพยาธิสภาพใกล้เคียงกับการเกิดรอยแตกลาย ซึ่งได้ผลการรักษาที่ดี ผู้วิจัยจึงมีความสนใจในการใช้เกล็ดเลือดเข้มข้น</w:t>
      </w:r>
      <w:r w:rsidR="004A35BE" w:rsidRPr="00D11087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ชนิดที่มีเม็ดเลือดขาวและไฟบรินเข้าสู่ใต้ผิว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</w:t>
      </w:r>
      <w:r w:rsidR="004A35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A35BE" w:rsidRPr="00D11087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</w:t>
      </w:r>
      <w:r w:rsidR="004A35BE" w:rsidRPr="00D11087">
        <w:rPr>
          <w:rFonts w:ascii="TH SarabunPSK" w:hAnsi="TH SarabunPSK" w:cs="TH SarabunPSK"/>
          <w:sz w:val="28"/>
          <w:szCs w:val="28"/>
          <w:cs/>
        </w:rPr>
        <w:t>เพื่อการรักษารอยแตกลายให้ได้ผลดีขึ้นและเป็นทางเลือกในการรักษารอยแตกลายต่อไป</w:t>
      </w:r>
    </w:p>
    <w:p w14:paraId="2EF7BA77" w14:textId="77777777" w:rsidR="00894AF2" w:rsidRPr="00897BDE" w:rsidRDefault="00894AF2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B8F0343" w14:textId="560B92D1" w:rsidR="00BF401E" w:rsidRPr="00897BDE" w:rsidRDefault="00BF401E" w:rsidP="005902A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</w:p>
    <w:p w14:paraId="386C1B3B" w14:textId="4941A59B" w:rsidR="00A54CC5" w:rsidRPr="001C5EFC" w:rsidRDefault="003257AF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C5EF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วัตถุประสงค์หลัก </w:t>
      </w:r>
      <w:r w:rsidR="002433B3" w:rsidRPr="001C5EF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6FD9C3E3" w14:textId="765BBCEF" w:rsidR="00BF401E" w:rsidRPr="00897BDE" w:rsidRDefault="00BF401E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เพื่อศึกษาประสิทธิผลของ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 โดยการประเมินขนาดขนาดพื้นที่ของรอยแตกลายหลังการรักษา โดยการวัดด้วยวิธี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เปรียบเทียบกับการรักษาด้วย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103CD65A" w14:textId="66C51ACB" w:rsidR="00BF401E" w:rsidRDefault="00BF401E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t xml:space="preserve">วัตถุประสงค์รอง </w:t>
      </w:r>
      <w:r w:rsidR="002433B3" w:rsidRPr="007007C5">
        <w:rPr>
          <w:rFonts w:ascii="TH SarabunPSK" w:hAnsi="TH SarabunPSK" w:cs="TH SarabunPSK"/>
          <w:sz w:val="28"/>
          <w:szCs w:val="28"/>
        </w:rPr>
        <w:t xml:space="preserve"> </w:t>
      </w:r>
    </w:p>
    <w:p w14:paraId="32A1C526" w14:textId="03150FC3" w:rsidR="000006D6" w:rsidRPr="000006D6" w:rsidRDefault="000006D6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D11087">
        <w:rPr>
          <w:rFonts w:ascii="TH SarabunPSK" w:hAnsi="TH SarabunPSK" w:cs="TH SarabunPSK"/>
          <w:sz w:val="28"/>
          <w:szCs w:val="28"/>
          <w:cs/>
        </w:rPr>
        <w:t>1.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เพื่อประเมินคะแนนการเปลี่ยนแปลงของรอยแตกลายทางคลินิกโดยรวม หรือ </w:t>
      </w:r>
      <w:r w:rsidRPr="00D11087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ของการรักษารอยแตกลายด้วย </w:t>
      </w:r>
      <w:r w:rsidRPr="00D11087">
        <w:rPr>
          <w:rFonts w:ascii="TH SarabunPSK" w:hAnsi="TH SarabunPSK" w:cs="TH SarabunPSK"/>
          <w:sz w:val="28"/>
          <w:szCs w:val="28"/>
        </w:rPr>
        <w:t>Fractional CO</w:t>
      </w:r>
      <w:r w:rsidRPr="00D11087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D11087">
        <w:rPr>
          <w:rFonts w:ascii="TH SarabunPSK" w:hAnsi="TH SarabunPSK" w:cs="TH SarabunPSK"/>
          <w:sz w:val="28"/>
          <w:szCs w:val="28"/>
        </w:rPr>
        <w:t xml:space="preserve"> laser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D11087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เปรียบ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เทียบกับการรักษาด้วย </w:t>
      </w:r>
      <w:r w:rsidRPr="00D11087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D11087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D11087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3BE257F5" w14:textId="7BA05893" w:rsidR="00BF401E" w:rsidRPr="00897BDE" w:rsidRDefault="005D7DC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</w:t>
      </w:r>
      <w:r w:rsidR="00BF401E"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="00BF401E" w:rsidRPr="00897BDE">
        <w:rPr>
          <w:rFonts w:ascii="TH SarabunPSK" w:hAnsi="TH SarabunPSK" w:cs="TH SarabunPSK"/>
          <w:sz w:val="28"/>
          <w:szCs w:val="28"/>
          <w:cs/>
        </w:rPr>
        <w:t>เพื่อศึกษาระดับ</w:t>
      </w:r>
      <w:r w:rsidR="00BF401E" w:rsidRPr="000C7120">
        <w:rPr>
          <w:rFonts w:ascii="TH SarabunPSK" w:hAnsi="TH SarabunPSK" w:cs="TH SarabunPSK"/>
          <w:sz w:val="28"/>
          <w:szCs w:val="28"/>
          <w:cs/>
        </w:rPr>
        <w:t>ความพึงพอใจของอาสาสมัคร</w:t>
      </w:r>
      <w:r w:rsidR="00BF401E" w:rsidRPr="00897BDE">
        <w:rPr>
          <w:rFonts w:ascii="TH SarabunPSK" w:hAnsi="TH SarabunPSK" w:cs="TH SarabunPSK"/>
          <w:sz w:val="28"/>
          <w:szCs w:val="28"/>
          <w:cs/>
        </w:rPr>
        <w:t xml:space="preserve">ต่อการรักษารอยแตกลายโดยรวม ด้วย </w:t>
      </w:r>
      <w:r w:rsidR="00BF401E" w:rsidRPr="00897BDE">
        <w:rPr>
          <w:rFonts w:ascii="TH SarabunPSK" w:hAnsi="TH SarabunPSK" w:cs="TH SarabunPSK"/>
          <w:sz w:val="28"/>
          <w:szCs w:val="28"/>
        </w:rPr>
        <w:t>Fractional CO</w:t>
      </w:r>
      <w:r w:rsidR="00BF401E"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="00BF401E"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="00BF401E"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="00BF401E"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="00BF401E"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="00BF401E" w:rsidRPr="00897BDE">
        <w:rPr>
          <w:rFonts w:ascii="TH SarabunPSK" w:hAnsi="TH SarabunPSK" w:cs="TH SarabunPSK"/>
          <w:sz w:val="28"/>
          <w:szCs w:val="28"/>
        </w:rPr>
        <w:t>Fractional CO</w:t>
      </w:r>
      <w:r w:rsidR="00BF401E"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="00BF401E"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="00BF401E"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6D0ECD20" w14:textId="165EA37D" w:rsidR="00A54CC5" w:rsidRDefault="005D7DC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3</w:t>
      </w:r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897BDE">
        <w:rPr>
          <w:rFonts w:ascii="TH SarabunPSK" w:hAnsi="TH SarabunPSK" w:cs="TH SarabunPSK"/>
          <w:sz w:val="28"/>
          <w:szCs w:val="28"/>
          <w:cs/>
        </w:rPr>
        <w:t>เพื่อศึกษาด้าน</w:t>
      </w:r>
      <w:r w:rsidRPr="000C7120">
        <w:rPr>
          <w:rFonts w:ascii="TH SarabunPSK" w:hAnsi="TH SarabunPSK" w:cs="TH SarabunPSK"/>
          <w:sz w:val="28"/>
          <w:szCs w:val="28"/>
          <w:cs/>
        </w:rPr>
        <w:t>ผลข้างเคียง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ของการรักษารอยแตกลายด้วย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47B2B47F" w14:textId="77777777" w:rsidR="00894AF2" w:rsidRPr="00897BDE" w:rsidRDefault="00894AF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15500FAE" w14:textId="4ACD3C60" w:rsidR="00A54CC5" w:rsidRPr="00897BDE" w:rsidRDefault="00A54CC5" w:rsidP="005902A4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ระเบียบวิธีวิจัย</w:t>
      </w:r>
    </w:p>
    <w:p w14:paraId="3E9204F8" w14:textId="1B09E37C" w:rsidR="00A54CC5" w:rsidRPr="00894AF2" w:rsidRDefault="00A54CC5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งานวิจัยนี้เป็นการวิจัยเชิงทดลองทางคลินิกแบบไปข้างหน้า แบบสุ่มเลือก มีกลุ่มควบคุม และมีการปิดบังผู้ประเมิน </w:t>
      </w:r>
      <w:r w:rsidRPr="00894AF2">
        <w:rPr>
          <w:rFonts w:ascii="TH SarabunPSK" w:hAnsi="TH SarabunPSK" w:cs="TH SarabunPSK" w:hint="cs"/>
          <w:sz w:val="28"/>
          <w:szCs w:val="28"/>
        </w:rPr>
        <w:t>(Prospective, randomized-controlled, assessor-blinded, intra-individual split side comparison, clinical experimental study)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 xml:space="preserve"> ผู้วิจัยจะทำการเลือกอาสาสมัครจากผู้เข้าร่วมวิจัยเพศชายหรือหญิง อายุ 18-50 ปี ที่มีรอยแตกลายชนิดสีขาวบริเวณบั้นท้าย (</w:t>
      </w:r>
      <w:r w:rsidR="00701747" w:rsidRPr="00894AF2">
        <w:rPr>
          <w:rFonts w:ascii="TH SarabunPSK" w:hAnsi="TH SarabunPSK" w:cs="TH SarabunPSK" w:hint="cs"/>
          <w:sz w:val="28"/>
          <w:szCs w:val="28"/>
        </w:rPr>
        <w:t>buttock)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 xml:space="preserve"> หรือต้นขา </w:t>
      </w:r>
      <w:r w:rsidR="00701747" w:rsidRPr="00894AF2">
        <w:rPr>
          <w:rFonts w:ascii="TH SarabunPSK" w:hAnsi="TH SarabunPSK" w:cs="TH SarabunPSK" w:hint="cs"/>
          <w:sz w:val="28"/>
          <w:szCs w:val="28"/>
        </w:rPr>
        <w:t>(thigh)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 xml:space="preserve"> ที่มารับการรักษาที่โรงพยาบาลมหาวิทยาลัยแม่ฟ้าหลวง กรุงเทพมหานคร และยินยอมเข้าร่วมโครงการด้วยความสมัครใจ</w:t>
      </w:r>
      <w:r w:rsidR="0027430F"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โดยใช้สูตรคำนวณขนาดตัวอย่างจากสูตรคํานวณขนาดตัวอย่าง (</w:t>
      </w:r>
      <w:r w:rsidR="0027430F" w:rsidRPr="00894AF2">
        <w:rPr>
          <w:rFonts w:ascii="TH SarabunPSK" w:hAnsi="TH SarabunPSK" w:cs="TH SarabunPSK" w:hint="cs"/>
          <w:sz w:val="28"/>
          <w:szCs w:val="28"/>
        </w:rPr>
        <w:t xml:space="preserve">sample size formula) </w:t>
      </w:r>
      <w:r w:rsidR="0027430F" w:rsidRPr="00894AF2">
        <w:rPr>
          <w:rFonts w:ascii="TH SarabunPSK" w:hAnsi="TH SarabunPSK" w:cs="TH SarabunPSK" w:hint="cs"/>
          <w:sz w:val="28"/>
          <w:szCs w:val="28"/>
          <w:cs/>
        </w:rPr>
        <w:t>แบบไม่เป็นอิสระต่อกัน (</w:t>
      </w:r>
      <w:r w:rsidR="0027430F" w:rsidRPr="00894AF2">
        <w:rPr>
          <w:rFonts w:ascii="TH SarabunPSK" w:hAnsi="TH SarabunPSK" w:cs="TH SarabunPSK" w:hint="cs"/>
          <w:sz w:val="28"/>
          <w:szCs w:val="28"/>
        </w:rPr>
        <w:t>Dependent variable outcome)</w:t>
      </w:r>
      <w:r w:rsidR="0027430F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>กำหนดค่า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="00BE21C9" w:rsidRPr="00894AF2">
        <w:rPr>
          <w:rFonts w:ascii="Calibri" w:hAnsi="Calibri" w:cs="Calibri" w:hint="cs"/>
          <w:sz w:val="28"/>
          <w:szCs w:val="28"/>
          <w:cs/>
        </w:rPr>
        <w:t>α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>type 1 error = 0.05 (5%)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ค่า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Z </w:t>
      </w:r>
      <w:r w:rsidR="00BE21C9" w:rsidRPr="00894AF2">
        <w:rPr>
          <w:rFonts w:ascii="Calibri" w:hAnsi="Calibri" w:cs="Calibri"/>
          <w:sz w:val="28"/>
          <w:szCs w:val="28"/>
          <w:vertAlign w:val="subscript"/>
        </w:rPr>
        <w:t>α</w:t>
      </w:r>
      <w:r w:rsidR="00BE21C9" w:rsidRPr="00894AF2">
        <w:rPr>
          <w:rFonts w:ascii="TH SarabunPSK" w:hAnsi="TH SarabunPSK" w:cs="TH SarabunPSK" w:hint="cs"/>
          <w:sz w:val="28"/>
          <w:szCs w:val="28"/>
          <w:vertAlign w:val="subscript"/>
        </w:rPr>
        <w:t>/2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= Z </w:t>
      </w:r>
      <w:r w:rsidR="00BE21C9" w:rsidRPr="00894AF2">
        <w:rPr>
          <w:rFonts w:ascii="TH SarabunPSK" w:hAnsi="TH SarabunPSK" w:cs="TH SarabunPSK" w:hint="cs"/>
          <w:sz w:val="28"/>
          <w:szCs w:val="28"/>
          <w:vertAlign w:val="subscript"/>
        </w:rPr>
        <w:t>0.05</w:t>
      </w:r>
      <w:r w:rsidR="00BE21C9" w:rsidRPr="00894AF2">
        <w:rPr>
          <w:rFonts w:ascii="TH SarabunPSK" w:hAnsi="TH SarabunPSK" w:cs="TH SarabunPSK" w:hint="cs"/>
          <w:sz w:val="28"/>
          <w:szCs w:val="28"/>
          <w:vertAlign w:val="subscript"/>
          <w:cs/>
        </w:rPr>
        <w:t>/</w:t>
      </w:r>
      <w:r w:rsidR="00BE21C9"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= 1.96 (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>Z)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ค่า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="00BE21C9" w:rsidRPr="00894AF2">
        <w:rPr>
          <w:rFonts w:ascii="Calibri" w:hAnsi="Calibri" w:cs="Calibri"/>
          <w:sz w:val="28"/>
          <w:szCs w:val="28"/>
        </w:rPr>
        <w:t>β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>= type 2 error = 0.20 (Power = 80 %)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7FDF" w:rsidRPr="00894AF2">
        <w:rPr>
          <w:rFonts w:ascii="TH SarabunPSK" w:hAnsi="TH SarabunPSK" w:cs="TH SarabunPSK" w:hint="cs"/>
          <w:sz w:val="28"/>
          <w:szCs w:val="28"/>
          <w:cs/>
        </w:rPr>
        <w:t xml:space="preserve">โดยอ้างอิงข้อมูลจากการศึกษาของ </w:t>
      </w:r>
      <w:r w:rsidR="00CA7FDF" w:rsidRPr="00894AF2">
        <w:rPr>
          <w:rFonts w:ascii="TH SarabunPSK" w:hAnsi="TH SarabunPSK" w:cs="TH SarabunPSK" w:hint="cs"/>
          <w:sz w:val="28"/>
          <w:szCs w:val="28"/>
        </w:rPr>
        <w:t>Naeini FF</w:t>
      </w:r>
      <w:r w:rsidR="00CA7FDF" w:rsidRPr="00894AF2">
        <w:rPr>
          <w:rFonts w:ascii="TH SarabunPSK" w:hAnsi="TH SarabunPSK" w:cs="TH SarabunPSK" w:hint="cs"/>
          <w:sz w:val="28"/>
          <w:szCs w:val="28"/>
          <w:cs/>
        </w:rPr>
        <w:t xml:space="preserve"> และคณะ</w:t>
      </w:r>
      <w:r w:rsidR="00CA7FDF"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="00CA7FDF" w:rsidRPr="00894AF2">
        <w:rPr>
          <w:rFonts w:ascii="TH SarabunPSK" w:hAnsi="TH SarabunPSK" w:cs="TH SarabunPSK" w:hint="cs"/>
          <w:sz w:val="28"/>
          <w:szCs w:val="28"/>
          <w:cs/>
        </w:rPr>
        <w:t>(</w:t>
      </w:r>
      <w:r w:rsidR="00CA7FDF" w:rsidRPr="00894AF2">
        <w:rPr>
          <w:rFonts w:ascii="TH SarabunPSK" w:hAnsi="TH SarabunPSK" w:cs="TH SarabunPSK" w:hint="cs"/>
          <w:sz w:val="28"/>
          <w:szCs w:val="28"/>
        </w:rPr>
        <w:t xml:space="preserve">Naeini et al., </w:t>
      </w:r>
      <w:r w:rsidR="00CA7FDF" w:rsidRPr="00894AF2">
        <w:rPr>
          <w:rFonts w:ascii="TH SarabunPSK" w:hAnsi="TH SarabunPSK" w:cs="TH SarabunPSK" w:hint="cs"/>
          <w:sz w:val="28"/>
          <w:szCs w:val="28"/>
          <w:cs/>
        </w:rPr>
        <w:t>201</w:t>
      </w:r>
      <w:r w:rsidR="00CA7FDF" w:rsidRPr="00894AF2">
        <w:rPr>
          <w:rFonts w:ascii="TH SarabunPSK" w:hAnsi="TH SarabunPSK" w:cs="TH SarabunPSK" w:hint="cs"/>
          <w:sz w:val="28"/>
          <w:szCs w:val="28"/>
        </w:rPr>
        <w:t>4</w:t>
      </w:r>
      <w:r w:rsidR="00CA7FDF" w:rsidRPr="00894AF2">
        <w:rPr>
          <w:rFonts w:ascii="TH SarabunPSK" w:hAnsi="TH SarabunPSK" w:cs="TH SarabunPSK" w:hint="cs"/>
          <w:sz w:val="28"/>
          <w:szCs w:val="28"/>
          <w:cs/>
        </w:rPr>
        <w:t>)</w:t>
      </w:r>
      <w:r w:rsidR="00FC04AE"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Z </w:t>
      </w:r>
      <w:r w:rsidR="00BE21C9" w:rsidRPr="00894AF2">
        <w:rPr>
          <w:rFonts w:ascii="Calibri" w:hAnsi="Calibri" w:cs="Calibri"/>
          <w:sz w:val="28"/>
          <w:szCs w:val="28"/>
          <w:vertAlign w:val="subscript"/>
        </w:rPr>
        <w:t>β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= Z </w:t>
      </w:r>
      <w:r w:rsidR="00BE21C9" w:rsidRPr="00894AF2">
        <w:rPr>
          <w:rFonts w:ascii="TH SarabunPSK" w:hAnsi="TH SarabunPSK" w:cs="TH SarabunPSK" w:hint="cs"/>
          <w:sz w:val="28"/>
          <w:szCs w:val="28"/>
          <w:vertAlign w:val="subscript"/>
        </w:rPr>
        <w:t>0.20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 = 0.84 (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>Z)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ได้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>ขนาดตัวอย่าง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 xml:space="preserve"> 1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>0</w:t>
      </w:r>
      <w:r w:rsidR="00701747" w:rsidRPr="00894AF2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 xml:space="preserve"> คิด </w:t>
      </w:r>
      <w:r w:rsidR="00003ECE" w:rsidRPr="00894AF2">
        <w:rPr>
          <w:rFonts w:ascii="TH SarabunPSK" w:hAnsi="TH SarabunPSK" w:cs="TH SarabunPSK" w:hint="cs"/>
          <w:sz w:val="28"/>
          <w:szCs w:val="28"/>
        </w:rPr>
        <w:t>d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>rop</w:t>
      </w:r>
      <w:r w:rsidR="00003ECE" w:rsidRPr="00894AF2">
        <w:rPr>
          <w:rFonts w:ascii="TH SarabunPSK" w:hAnsi="TH SarabunPSK" w:cs="TH SarabunPSK" w:hint="cs"/>
          <w:sz w:val="28"/>
          <w:szCs w:val="28"/>
        </w:rPr>
        <w:t>-</w:t>
      </w:r>
      <w:r w:rsidR="00BE21C9" w:rsidRPr="00894AF2">
        <w:rPr>
          <w:rFonts w:ascii="TH SarabunPSK" w:hAnsi="TH SarabunPSK" w:cs="TH SarabunPSK" w:hint="cs"/>
          <w:sz w:val="28"/>
          <w:szCs w:val="28"/>
        </w:rPr>
        <w:t xml:space="preserve">out rate </w:t>
      </w:r>
      <w:r w:rsidR="00BE21C9" w:rsidRPr="00894AF2">
        <w:rPr>
          <w:rFonts w:ascii="TH SarabunPSK" w:hAnsi="TH SarabunPSK" w:cs="TH SarabunPSK" w:hint="cs"/>
          <w:sz w:val="28"/>
          <w:szCs w:val="28"/>
          <w:cs/>
        </w:rPr>
        <w:t>ร้อยละ 20 ดังนั้นผู้วิจัยวางแผนรับอาสาสมัครรวม 12 คน</w:t>
      </w:r>
    </w:p>
    <w:p w14:paraId="3E9E350A" w14:textId="77777777" w:rsidR="00A524C6" w:rsidRPr="00894AF2" w:rsidRDefault="003504F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 w:hint="cs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>กำหนด</w:t>
      </w:r>
      <w:r w:rsidR="00E0436B" w:rsidRPr="00894AF2">
        <w:rPr>
          <w:rFonts w:ascii="TH SarabunPSK" w:hAnsi="TH SarabunPSK" w:cs="TH SarabunPSK" w:hint="cs"/>
          <w:sz w:val="28"/>
          <w:szCs w:val="28"/>
          <w:cs/>
        </w:rPr>
        <w:t>การรักษา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โดยการสุ่มเลือกด้วยวิธี </w:t>
      </w:r>
      <w:r w:rsidRPr="00894AF2">
        <w:rPr>
          <w:rFonts w:ascii="TH SarabunPSK" w:hAnsi="TH SarabunPSK" w:cs="TH SarabunPSK" w:hint="cs"/>
          <w:sz w:val="28"/>
          <w:szCs w:val="28"/>
        </w:rPr>
        <w:t>simple randomization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524C6" w:rsidRPr="00894AF2">
        <w:rPr>
          <w:rFonts w:ascii="TH SarabunPSK" w:hAnsi="TH SarabunPSK" w:cs="TH SarabunPSK" w:hint="cs"/>
          <w:sz w:val="28"/>
          <w:szCs w:val="28"/>
          <w:cs/>
        </w:rPr>
        <w:t xml:space="preserve">โดยการจับฉลากแบ่งเป็นรหัส </w:t>
      </w:r>
      <w:r w:rsidR="00A524C6" w:rsidRPr="00894AF2">
        <w:rPr>
          <w:rFonts w:ascii="TH SarabunPSK" w:hAnsi="TH SarabunPSK" w:cs="TH SarabunPSK" w:hint="cs"/>
          <w:sz w:val="28"/>
          <w:szCs w:val="28"/>
        </w:rPr>
        <w:t xml:space="preserve">A </w:t>
      </w:r>
      <w:r w:rsidR="00A524C6" w:rsidRPr="00894AF2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A524C6" w:rsidRPr="00894AF2">
        <w:rPr>
          <w:rFonts w:ascii="TH SarabunPSK" w:hAnsi="TH SarabunPSK" w:cs="TH SarabunPSK" w:hint="cs"/>
          <w:sz w:val="28"/>
          <w:szCs w:val="28"/>
        </w:rPr>
        <w:t xml:space="preserve">B </w:t>
      </w:r>
    </w:p>
    <w:p w14:paraId="5665A902" w14:textId="77777777" w:rsidR="00A524C6" w:rsidRPr="00894AF2" w:rsidRDefault="00A524C6" w:rsidP="00894AF2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 w:hint="cs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-รหัส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A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ร่วมกับเกล็ดเลือดเข้มข้น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ข้างขวา และด้านซ้ายทำการรักษาด้วย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</w:t>
      </w:r>
    </w:p>
    <w:p w14:paraId="15118C8B" w14:textId="77777777" w:rsidR="00A524C6" w:rsidRPr="00894AF2" w:rsidRDefault="00A524C6" w:rsidP="00894AF2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 w:hint="cs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-รหัส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B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ร่วมกับเกล็ดเลือดเข้มข้น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ข้างซ้าย และด้านขวาทำการรักษาด้วย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</w:t>
      </w:r>
    </w:p>
    <w:p w14:paraId="150C3385" w14:textId="050CD116" w:rsidR="00BF401E" w:rsidRPr="00894AF2" w:rsidRDefault="00DB23B1" w:rsidP="00894AF2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>ทำการรักษาด้วยเลเซอร์โดย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 xml:space="preserve">ตั้งค่าพลังงาน 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(laser energy/dot) 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>ที่ 40 มิลลิจูล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, 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 xml:space="preserve">ความลึกของเลเซอร์ 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(depth) 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 1, 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 xml:space="preserve">ความหนาแน่นของเลเซอร์ในการสแกนพื้นที่ 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(density level) 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ED1F06" w:rsidRPr="00894AF2">
        <w:rPr>
          <w:rFonts w:ascii="TH SarabunPSK" w:hAnsi="TH SarabunPSK" w:cs="TH SarabunPSK" w:hint="cs"/>
          <w:sz w:val="28"/>
          <w:szCs w:val="28"/>
        </w:rPr>
        <w:t xml:space="preserve"> 15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ใช้ค่า</w:t>
      </w:r>
      <w:r w:rsidR="009B2A22" w:rsidRPr="00894AF2">
        <w:rPr>
          <w:rFonts w:ascii="TH SarabunPSK" w:hAnsi="TH SarabunPSK" w:cs="TH SarabunPSK" w:hint="cs"/>
          <w:sz w:val="28"/>
          <w:szCs w:val="28"/>
          <w:cs/>
        </w:rPr>
        <w:t>พลังงานและ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พารามิเตอร์เดิมทุกครั้งในการรักษาครั้งต่อไป ยกเว้นกรณีเกิดผลข้างเคียงจากการรักษา เช่น ผิวหนังไหม้ เกิดตุ่มน้ำ หรือเกิดรอยดำหลังการรักษา ให้ปรับลดค่าพลังงานลง</w:t>
      </w:r>
      <w:r w:rsidR="00ED1F06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2A22" w:rsidRPr="00894AF2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เตรียมเกล็ดเลือดเข้มข้น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>L-PRF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2A22" w:rsidRPr="00894AF2">
        <w:rPr>
          <w:rFonts w:ascii="TH SarabunPSK" w:hAnsi="TH SarabunPSK" w:cs="TH SarabunPSK" w:hint="cs"/>
          <w:sz w:val="28"/>
          <w:szCs w:val="28"/>
          <w:cs/>
        </w:rPr>
        <w:t>จะ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เจาะเลือดผู้ป่วยด้วยเข็มเจาะเลือดขนาด 23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G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จากเส้นเลือดดำส่วนปลาย เช่น บริเวณข้อพับแขน หรือหลังมือ ปริมาณ 10 มิลลิลิตร แล้วปั่นด้วยความเร็ว 700 </w:t>
      </w:r>
      <w:r w:rsidR="009B2A22" w:rsidRPr="00894AF2">
        <w:rPr>
          <w:rFonts w:ascii="TH SarabunPSK" w:hAnsi="TH SarabunPSK" w:cs="TH SarabunPSK" w:hint="cs"/>
          <w:sz w:val="28"/>
          <w:szCs w:val="28"/>
          <w:cs/>
        </w:rPr>
        <w:t>รอบต่อนาที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เป็นเวลา 3 นาที </w:t>
      </w:r>
      <w:r w:rsidR="001B2045" w:rsidRPr="00894AF2">
        <w:rPr>
          <w:rFonts w:ascii="TH SarabunPSK" w:hAnsi="TH SarabunPSK" w:cs="TH SarabunPSK" w:hint="cs"/>
          <w:sz w:val="28"/>
          <w:szCs w:val="28"/>
          <w:cs/>
        </w:rPr>
        <w:t xml:space="preserve">โดยเลือดปริมาณ 10 มิลลิลิตรจะปั่นได้เกล็ดเลือดเข้มข้นประมาณ 2 มิลลิลิตร กำหนดการฉีด </w:t>
      </w:r>
      <w:r w:rsidR="001B2045"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="001B2045" w:rsidRPr="00894AF2">
        <w:rPr>
          <w:rFonts w:ascii="TH SarabunPSK" w:hAnsi="TH SarabunPSK" w:cs="TH SarabunPSK" w:hint="cs"/>
          <w:sz w:val="28"/>
          <w:szCs w:val="28"/>
          <w:cs/>
        </w:rPr>
        <w:t>ปริมาณ 0.2 มิลลิลิตร ต่อพื้นที่รอยแตกลาย 1 ตารางเซนติเมตร</w:t>
      </w:r>
      <w:r w:rsidR="00E30176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B2045" w:rsidRPr="00894AF2">
        <w:rPr>
          <w:rFonts w:ascii="TH SarabunPSK" w:hAnsi="TH SarabunPSK" w:cs="TH SarabunPSK" w:hint="cs"/>
          <w:sz w:val="28"/>
          <w:szCs w:val="28"/>
          <w:cs/>
        </w:rPr>
        <w:t>ฉีดเกล็ดเลือด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ที่ได้ในรอยแตกลายข้างที่กำหนดให้ทั่วด้วยวิธี </w:t>
      </w:r>
      <w:r w:rsidRPr="00894AF2">
        <w:rPr>
          <w:rFonts w:ascii="TH SarabunPSK" w:hAnsi="TH SarabunPSK" w:cs="TH SarabunPSK" w:hint="cs"/>
          <w:sz w:val="28"/>
          <w:szCs w:val="28"/>
        </w:rPr>
        <w:t>intradermal technique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04F2" w:rsidRPr="00894AF2">
        <w:rPr>
          <w:rFonts w:ascii="TH SarabunPSK" w:hAnsi="TH SarabunPSK" w:cs="TH SarabunPSK" w:hint="cs"/>
          <w:sz w:val="28"/>
          <w:szCs w:val="28"/>
          <w:cs/>
        </w:rPr>
        <w:t>ทำการรักษาทั้งหมด 3 ครั้ง ห่างกันครั้งละ 4 สัปดาห์</w:t>
      </w:r>
      <w:r w:rsidR="0010209E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5589" w:rsidRPr="00894AF2">
        <w:rPr>
          <w:rFonts w:ascii="TH SarabunPSK" w:hAnsi="TH SarabunPSK" w:cs="TH SarabunPSK" w:hint="cs"/>
          <w:sz w:val="28"/>
          <w:szCs w:val="28"/>
          <w:cs/>
        </w:rPr>
        <w:t>หากอาสาสมัครมีอาการแพ้ใดๆจากการวิจัย เช่น แพ้ยาชา ผู้ป่วยจะได้รับการรักษาด้วยยาแก้แพ้ชนิดรับประทานหรือชนิดฉีดและติดตามการรักษาอย่างใกล้ชิด หรือเข้ารับการรักษาในโรงพยาบาลตามความรุนแรงของอาการ</w:t>
      </w:r>
      <w:r w:rsidR="00E85589" w:rsidRPr="00894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>ประเมินผลจากการ</w:t>
      </w:r>
      <w:r w:rsidR="008A3BF7" w:rsidRPr="00894AF2">
        <w:rPr>
          <w:rFonts w:ascii="TH SarabunPSK" w:hAnsi="TH SarabunPSK" w:cs="TH SarabunPSK" w:hint="cs"/>
          <w:sz w:val="28"/>
          <w:szCs w:val="28"/>
          <w:cs/>
        </w:rPr>
        <w:t>คำนวณ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 xml:space="preserve">ขนาดพื้นที่รอยแตกลายด้วยวิธี </w:t>
      </w:r>
      <w:r w:rsidR="002F5C4B" w:rsidRPr="00894AF2">
        <w:rPr>
          <w:rFonts w:ascii="TH SarabunPSK" w:hAnsi="TH SarabunPSK" w:cs="TH SarabunPSK" w:hint="cs"/>
          <w:sz w:val="28"/>
          <w:szCs w:val="28"/>
        </w:rPr>
        <w:t>point counting method</w:t>
      </w:r>
      <w:r w:rsidR="009C2CBB"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โดยแพทย์ผู้เชี่ยวชาญทางด้านผิวหนัง ที่ไม่มีส่วนเกี่ยวข้องในงานวิจัย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 xml:space="preserve"> วัดความกว้างและความยาวของรอยแตกลายตำแหน่งที่กำหนดโดยใช้ </w:t>
      </w:r>
      <w:r w:rsidR="002F5C4B" w:rsidRPr="00894AF2">
        <w:rPr>
          <w:rFonts w:ascii="TH SarabunPSK" w:hAnsi="TH SarabunPSK" w:cs="TH SarabunPSK" w:hint="cs"/>
          <w:sz w:val="28"/>
          <w:szCs w:val="28"/>
        </w:rPr>
        <w:t>caliper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โดยวัดส่วนที่กว้างที่สุดและยาวที่สุดของรอยแตกลายที่กำหนด วัดค่าความยืดหยุ่นของรอยแตกลายโดยใช้ </w:t>
      </w:r>
      <w:r w:rsidR="002F5C4B" w:rsidRPr="00894AF2">
        <w:rPr>
          <w:rFonts w:ascii="TH SarabunPSK" w:hAnsi="TH SarabunPSK" w:cs="TH SarabunPSK" w:hint="cs"/>
          <w:sz w:val="28"/>
          <w:szCs w:val="28"/>
        </w:rPr>
        <w:t>Cutometer® MPA 580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 xml:space="preserve"> บริเวณจุดที่กำหนด ทำการวัด </w:t>
      </w:r>
      <w:r w:rsidR="002F5C4B" w:rsidRPr="00894AF2">
        <w:rPr>
          <w:rFonts w:ascii="TH SarabunPSK" w:hAnsi="TH SarabunPSK" w:cs="TH SarabunPSK" w:hint="cs"/>
          <w:sz w:val="28"/>
          <w:szCs w:val="28"/>
        </w:rPr>
        <w:t xml:space="preserve">3 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 xml:space="preserve">ครั้ง แล้วนํามาหาค่าเฉลี่ยความยืดหยุ่นของรอยแตกลาย </w:t>
      </w:r>
      <w:r w:rsidR="00BB2DE5" w:rsidRPr="00894AF2">
        <w:rPr>
          <w:rFonts w:ascii="TH SarabunPSK" w:hAnsi="TH SarabunPSK" w:cs="TH SarabunPSK" w:hint="cs"/>
          <w:sz w:val="28"/>
          <w:szCs w:val="28"/>
          <w:cs/>
        </w:rPr>
        <w:t xml:space="preserve">ประเมินคะแนนการเปลี่ยนแปลงของรอยแตกลายทางคลินิกโดยรวม หรือ </w:t>
      </w:r>
      <w:r w:rsidR="00BB2DE5" w:rsidRPr="00894AF2">
        <w:rPr>
          <w:rFonts w:ascii="TH SarabunPSK" w:hAnsi="TH SarabunPSK" w:cs="TH SarabunPSK" w:hint="cs"/>
          <w:sz w:val="28"/>
          <w:szCs w:val="28"/>
        </w:rPr>
        <w:t>Global Aesthetic Improvement Scale (GAIS)</w:t>
      </w:r>
      <w:r w:rsidR="00BB2DE5" w:rsidRPr="00894AF2">
        <w:rPr>
          <w:rFonts w:ascii="TH SarabunPSK" w:hAnsi="TH SarabunPSK" w:cs="TH SarabunPSK" w:hint="cs"/>
          <w:sz w:val="28"/>
          <w:szCs w:val="28"/>
          <w:cs/>
        </w:rPr>
        <w:t xml:space="preserve"> ประเมินความพึงพอใจโดยรวมต่อรอยแตกลายโดยอาสาสมัครที่ 12 สัปดาห์</w:t>
      </w:r>
      <w:r w:rsidR="002C30B1" w:rsidRPr="00894AF2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F5C4B" w:rsidRPr="00894AF2">
        <w:rPr>
          <w:rFonts w:ascii="TH SarabunPSK" w:hAnsi="TH SarabunPSK" w:cs="TH SarabunPSK" w:hint="cs"/>
          <w:sz w:val="28"/>
          <w:szCs w:val="28"/>
          <w:cs/>
        </w:rPr>
        <w:t>บันทึกผลข้างเคียงจากการรักษา</w:t>
      </w:r>
      <w:r w:rsidR="008A3BF7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5589" w:rsidRPr="00894AF2">
        <w:rPr>
          <w:rFonts w:ascii="TH SarabunPSK" w:hAnsi="TH SarabunPSK" w:cs="TH SarabunPSK" w:hint="cs"/>
          <w:sz w:val="28"/>
          <w:szCs w:val="28"/>
          <w:cs/>
        </w:rPr>
        <w:t>กรณีผลการรักษา 2 ข้างได้ผลไม่เหมือนกันหรือมีความแตกต่างกันอย่างมาก ผู้วิจัยจะทำการรักษาข้างที่ได้ผลแย่กว่าเพิ่มเติมจนได้ผลการรักษาที่ใกล้เคียงกัน</w:t>
      </w:r>
    </w:p>
    <w:p w14:paraId="2FFAEF26" w14:textId="77777777" w:rsidR="00402351" w:rsidRPr="00921FED" w:rsidRDefault="00402351" w:rsidP="00897BDE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สถิติที่ใช้ในการวิเคราะห์ข้อมูล</w:t>
      </w:r>
    </w:p>
    <w:p w14:paraId="361A819A" w14:textId="15E3C8A6" w:rsidR="00FF3662" w:rsidRPr="00897BDE" w:rsidRDefault="00FF366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>1</w:t>
      </w:r>
      <w:r w:rsidR="00283992" w:rsidRPr="00897BDE">
        <w:rPr>
          <w:rFonts w:ascii="TH SarabunPSK" w:hAnsi="TH SarabunPSK" w:cs="TH SarabunPSK"/>
          <w:sz w:val="28"/>
          <w:szCs w:val="28"/>
          <w:cs/>
        </w:rPr>
        <w:t>.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ข้อมูลพื้นฐานของอาสาสมัคร (</w:t>
      </w:r>
      <w:r w:rsidR="00E30176">
        <w:rPr>
          <w:rFonts w:ascii="TH SarabunPSK" w:hAnsi="TH SarabunPSK" w:cs="TH SarabunPSK"/>
          <w:sz w:val="28"/>
          <w:szCs w:val="28"/>
        </w:rPr>
        <w:t>b</w:t>
      </w:r>
      <w:r w:rsidRPr="00897BDE">
        <w:rPr>
          <w:rFonts w:ascii="TH SarabunPSK" w:hAnsi="TH SarabunPSK" w:cs="TH SarabunPSK"/>
          <w:sz w:val="28"/>
          <w:szCs w:val="28"/>
        </w:rPr>
        <w:t>aseline characteristic)</w:t>
      </w:r>
      <w:r w:rsidR="002225D5" w:rsidRPr="00897BDE">
        <w:rPr>
          <w:rFonts w:ascii="TH SarabunPSK" w:hAnsi="TH SarabunPSK" w:cs="TH SarabunPSK"/>
          <w:sz w:val="28"/>
          <w:szCs w:val="28"/>
        </w:rPr>
        <w:t xml:space="preserve">: </w:t>
      </w:r>
      <w:r w:rsidRPr="00897BDE">
        <w:rPr>
          <w:rFonts w:ascii="TH SarabunPSK" w:hAnsi="TH SarabunPSK" w:cs="TH SarabunPSK"/>
          <w:sz w:val="28"/>
          <w:szCs w:val="28"/>
          <w:cs/>
        </w:rPr>
        <w:t>ข้อมูลเชิงกลุ่ม (</w:t>
      </w:r>
      <w:r w:rsidR="00E30176"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>ategorical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รายงานผลเป็นความถี่ (</w:t>
      </w:r>
      <w:r w:rsidRPr="00897BDE">
        <w:rPr>
          <w:rFonts w:ascii="TH SarabunPSK" w:hAnsi="TH SarabunPSK" w:cs="TH SarabunPSK"/>
          <w:sz w:val="28"/>
          <w:szCs w:val="28"/>
        </w:rPr>
        <w:t xml:space="preserve">frequency)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และปริมาณร้อยละ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="00E30176"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ercentage)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ได้แก่ เพศ อาชีพ โรคประจำตัว ประวัติการรักษารอยแตกลายก่อนการวิจัย</w:t>
      </w:r>
      <w:r w:rsidR="002225D5"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="002225D5" w:rsidRPr="00897BDE">
        <w:rPr>
          <w:rFonts w:ascii="TH SarabunPSK" w:hAnsi="TH SarabunPSK" w:cs="TH SarabunPSK"/>
          <w:sz w:val="28"/>
          <w:szCs w:val="28"/>
          <w:cs/>
        </w:rPr>
        <w:t>ส่วน</w:t>
      </w:r>
      <w:r w:rsidRPr="00897BDE">
        <w:rPr>
          <w:rFonts w:ascii="TH SarabunPSK" w:hAnsi="TH SarabunPSK" w:cs="TH SarabunPSK"/>
          <w:sz w:val="28"/>
          <w:szCs w:val="28"/>
          <w:cs/>
        </w:rPr>
        <w:t>ข้อมูลต่อเนื่อง (</w:t>
      </w:r>
      <w:r w:rsidR="00E30176"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ontinuous 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รายงานผลเป็นค่าเฉลี่ย (</w:t>
      </w:r>
      <w:r w:rsidR="00E30176">
        <w:rPr>
          <w:rFonts w:ascii="TH SarabunPSK" w:hAnsi="TH SarabunPSK" w:cs="TH SarabunPSK"/>
          <w:sz w:val="28"/>
          <w:szCs w:val="28"/>
        </w:rPr>
        <w:t>m</w:t>
      </w:r>
      <w:r w:rsidRPr="00897BDE">
        <w:rPr>
          <w:rFonts w:ascii="TH SarabunPSK" w:hAnsi="TH SarabunPSK" w:cs="TH SarabunPSK"/>
          <w:sz w:val="28"/>
          <w:szCs w:val="28"/>
        </w:rPr>
        <w:t xml:space="preserve">ean) </w:t>
      </w:r>
      <w:r w:rsidRPr="00897BDE">
        <w:rPr>
          <w:rFonts w:ascii="TH SarabunPSK" w:hAnsi="TH SarabunPSK" w:cs="TH SarabunPSK"/>
          <w:sz w:val="28"/>
          <w:szCs w:val="28"/>
          <w:cs/>
        </w:rPr>
        <w:t>และ ส่วนเบี่ยงเบนมาตรฐาน (</w:t>
      </w:r>
      <w:r w:rsidR="00E30176">
        <w:rPr>
          <w:rFonts w:ascii="TH SarabunPSK" w:hAnsi="TH SarabunPSK" w:cs="TH SarabunPSK"/>
          <w:sz w:val="28"/>
          <w:szCs w:val="28"/>
        </w:rPr>
        <w:t>s</w:t>
      </w:r>
      <w:r w:rsidRPr="00897BDE">
        <w:rPr>
          <w:rFonts w:ascii="TH SarabunPSK" w:hAnsi="TH SarabunPSK" w:cs="TH SarabunPSK"/>
          <w:sz w:val="28"/>
          <w:szCs w:val="28"/>
        </w:rPr>
        <w:t>tandard deviation, SD)</w:t>
      </w:r>
      <w:r w:rsidR="003F38C6"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A1FAA" w:rsidRPr="00897BDE">
        <w:rPr>
          <w:rFonts w:ascii="TH SarabunPSK" w:hAnsi="TH SarabunPSK" w:cs="TH SarabunPSK"/>
          <w:sz w:val="28"/>
          <w:szCs w:val="28"/>
          <w:cs/>
        </w:rPr>
        <w:t>ได้แก่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อายุ </w:t>
      </w:r>
    </w:p>
    <w:p w14:paraId="2C48FE81" w14:textId="6B802D85" w:rsidR="002E506C" w:rsidRPr="00275143" w:rsidRDefault="00FF3662" w:rsidP="00894AF2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</w:t>
      </w:r>
      <w:r w:rsidR="00283992" w:rsidRPr="00897BDE">
        <w:rPr>
          <w:rFonts w:ascii="TH SarabunPSK" w:hAnsi="TH SarabunPSK" w:cs="TH SarabunPSK"/>
          <w:sz w:val="28"/>
          <w:szCs w:val="28"/>
          <w:cs/>
        </w:rPr>
        <w:t>.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สถิติเชิงอนุมาน (</w:t>
      </w:r>
      <w:r w:rsidRPr="00897BDE">
        <w:rPr>
          <w:rFonts w:ascii="TH SarabunPSK" w:hAnsi="TH SarabunPSK" w:cs="TH SarabunPSK"/>
          <w:sz w:val="28"/>
          <w:szCs w:val="28"/>
        </w:rPr>
        <w:t>Inferential Statistics)</w:t>
      </w:r>
      <w:r w:rsidR="00A512AD" w:rsidRPr="00897BDE">
        <w:rPr>
          <w:rFonts w:ascii="TH SarabunPSK" w:hAnsi="TH SarabunPSK" w:cs="TH SarabunPSK"/>
          <w:sz w:val="28"/>
          <w:szCs w:val="28"/>
        </w:rPr>
        <w:t xml:space="preserve">: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McNemar test </w:t>
      </w:r>
      <w:r w:rsidRPr="00897BDE">
        <w:rPr>
          <w:rFonts w:ascii="TH SarabunPSK" w:hAnsi="TH SarabunPSK" w:cs="TH SarabunPSK"/>
          <w:sz w:val="28"/>
          <w:szCs w:val="28"/>
          <w:cs/>
        </w:rPr>
        <w:t>สำหรับการเปรียบเทียบข้อมูลเชิงกลุ่ม (</w:t>
      </w:r>
      <w:r w:rsidR="00E30176"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ategorical data) </w:t>
      </w:r>
      <w:r w:rsidR="00A512AD" w:rsidRPr="00897BDE">
        <w:rPr>
          <w:rFonts w:ascii="TH SarabunPSK" w:hAnsi="TH SarabunPSK" w:cs="TH SarabunPSK"/>
          <w:sz w:val="28"/>
          <w:szCs w:val="28"/>
          <w:cs/>
        </w:rPr>
        <w:t>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paired student t-test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897BDE">
        <w:rPr>
          <w:rFonts w:ascii="TH SarabunPSK" w:hAnsi="TH SarabunPSK" w:cs="TH SarabunPSK"/>
          <w:sz w:val="28"/>
          <w:szCs w:val="28"/>
        </w:rPr>
        <w:t>repeated analysis of variance (ANOVA) test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0324B" w:rsidRPr="00897BDE">
        <w:rPr>
          <w:rFonts w:ascii="TH SarabunPSK" w:hAnsi="TH SarabunPSK" w:cs="TH SarabunPSK"/>
          <w:sz w:val="28"/>
          <w:szCs w:val="28"/>
          <w:cs/>
        </w:rPr>
        <w:t>ในการ</w:t>
      </w:r>
      <w:r w:rsidRPr="00897BDE">
        <w:rPr>
          <w:rFonts w:ascii="TH SarabunPSK" w:hAnsi="TH SarabunPSK" w:cs="TH SarabunPSK"/>
          <w:sz w:val="28"/>
          <w:szCs w:val="28"/>
          <w:cs/>
        </w:rPr>
        <w:t>เปรียบเทียบค่าเฉลี่ย</w:t>
      </w:r>
      <w:r w:rsidR="002E506C" w:rsidRPr="00897BDE">
        <w:rPr>
          <w:rFonts w:ascii="TH SarabunPSK" w:hAnsi="TH SarabunPSK" w:cs="TH SarabunPSK"/>
          <w:sz w:val="28"/>
          <w:szCs w:val="28"/>
          <w:cs/>
        </w:rPr>
        <w:t>สำหรับการเปรียบเทียบข้อมูลเชิง</w:t>
      </w:r>
      <w:r w:rsidR="002E506C">
        <w:rPr>
          <w:rFonts w:ascii="TH SarabunPSK" w:hAnsi="TH SarabunPSK" w:cs="TH SarabunPSK" w:hint="cs"/>
          <w:sz w:val="28"/>
          <w:szCs w:val="28"/>
          <w:cs/>
        </w:rPr>
        <w:t xml:space="preserve">ตัวเลข </w:t>
      </w:r>
      <w:r w:rsidR="002E506C">
        <w:rPr>
          <w:rFonts w:ascii="TH SarabunPSK" w:hAnsi="TH SarabunPSK" w:cs="TH SarabunPSK"/>
          <w:sz w:val="28"/>
          <w:szCs w:val="28"/>
        </w:rPr>
        <w:t>(numeric data)</w:t>
      </w:r>
      <w:r w:rsidR="00275143">
        <w:rPr>
          <w:rFonts w:ascii="TH SarabunPSK" w:hAnsi="TH SarabunPSK" w:cs="TH SarabunPSK"/>
          <w:sz w:val="28"/>
          <w:szCs w:val="28"/>
        </w:rPr>
        <w:t xml:space="preserve"> </w:t>
      </w:r>
      <w:r w:rsidR="0027514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275143">
        <w:rPr>
          <w:rFonts w:ascii="TH SarabunPSK" w:hAnsi="TH SarabunPSK" w:cs="TH SarabunPSK"/>
          <w:color w:val="000000" w:themeColor="text1"/>
          <w:sz w:val="28"/>
          <w:szCs w:val="28"/>
        </w:rPr>
        <w:t xml:space="preserve">Wilcoxon </w:t>
      </w:r>
      <w:r w:rsidR="007402D1">
        <w:rPr>
          <w:rFonts w:ascii="TH SarabunPSK" w:hAnsi="TH SarabunPSK" w:cs="TH SarabunPSK"/>
          <w:color w:val="000000" w:themeColor="text1"/>
          <w:sz w:val="28"/>
          <w:szCs w:val="28"/>
        </w:rPr>
        <w:t>signed-rank test</w:t>
      </w:r>
      <w:r w:rsidR="007402D1"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917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กรณีที่แจกแจงแบบไม่ปกติ</w:t>
      </w:r>
    </w:p>
    <w:p w14:paraId="33E60D56" w14:textId="44250FD8" w:rsidR="00FF3662" w:rsidRPr="00897BDE" w:rsidRDefault="00FF3662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-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กําหนดค่า </w:t>
      </w:r>
      <w:r w:rsidR="002E506C"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 value &lt; 0.05 </w:t>
      </w:r>
      <w:r w:rsidRPr="00897BDE">
        <w:rPr>
          <w:rFonts w:ascii="TH SarabunPSK" w:hAnsi="TH SarabunPSK" w:cs="TH SarabunPSK"/>
          <w:sz w:val="28"/>
          <w:szCs w:val="28"/>
          <w:cs/>
        </w:rPr>
        <w:t>ว่ามีนัยสําคัญทางสถิติ</w:t>
      </w:r>
      <w:r w:rsidR="00D046E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AF719E3" w14:textId="77777777" w:rsidR="00574BC0" w:rsidRPr="00897BDE" w:rsidRDefault="00574BC0" w:rsidP="00894AF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-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โปรแกรมที่ใช้ในการวิเคราะห์ข้อมูลทางสถิติ คือ โปรแกรม </w:t>
      </w:r>
      <w:r w:rsidRPr="00897BDE">
        <w:rPr>
          <w:rFonts w:ascii="TH SarabunPSK" w:hAnsi="TH SarabunPSK" w:cs="TH SarabunPSK"/>
          <w:sz w:val="28"/>
          <w:szCs w:val="28"/>
        </w:rPr>
        <w:t>IBM Statistical Package for the Social Sciences (SPSS) version 21.0 for Windows</w:t>
      </w:r>
    </w:p>
    <w:p w14:paraId="301F7DAC" w14:textId="4324F7CA" w:rsidR="004A35BE" w:rsidRPr="00921FED" w:rsidRDefault="004A35BE" w:rsidP="00894AF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จริยธรรมงานวิจัย</w:t>
      </w:r>
    </w:p>
    <w:p w14:paraId="5F5678CE" w14:textId="7BF52F18" w:rsidR="00D11087" w:rsidRDefault="004A35BE" w:rsidP="00894AF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11087">
        <w:rPr>
          <w:rFonts w:ascii="TH SarabunPSK" w:hAnsi="TH SarabunPSK" w:cs="TH SarabunPSK" w:hint="cs"/>
          <w:sz w:val="28"/>
          <w:szCs w:val="28"/>
          <w:cs/>
        </w:rPr>
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ปฏิญญาเฮลซิงกิ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Declaration of Helsinki)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รายงานเบลมองต์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Belmont Report) 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CIOMS)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และแนวทางการปฏิบัติการวิจัยที่ดี (</w:t>
      </w:r>
      <w:r w:rsidRPr="00D11087">
        <w:rPr>
          <w:rFonts w:ascii="TH SarabunPSK" w:hAnsi="TH SarabunPSK" w:cs="TH SarabunPSK" w:hint="cs"/>
          <w:sz w:val="28"/>
          <w:szCs w:val="28"/>
        </w:rPr>
        <w:t>ICH-GCP)</w:t>
      </w:r>
    </w:p>
    <w:p w14:paraId="081CB48B" w14:textId="77777777" w:rsidR="00894AF2" w:rsidRPr="004A35BE" w:rsidRDefault="00894AF2" w:rsidP="00894AF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F94F387" w14:textId="354E67AB" w:rsidR="00C34294" w:rsidRPr="00897BDE" w:rsidRDefault="00C34294" w:rsidP="005902A4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4465750D" w14:textId="60427F0F" w:rsidR="00925CCA" w:rsidRPr="00921FED" w:rsidRDefault="00925CCA" w:rsidP="00897BDE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ข้อมูลทั่วไปของผู้เข้าร่วมวิจัย </w:t>
      </w:r>
    </w:p>
    <w:p w14:paraId="2BDCD9A7" w14:textId="04172CCB" w:rsidR="006D5AB8" w:rsidRPr="00897BDE" w:rsidRDefault="006D5AB8" w:rsidP="00897BD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ตารางที่ 1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ลักษณะทั่วไปของผู้เข้าร่วมวิจัย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ผู้เข้าร่วมวิจัยจำนวน 12 คน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tbl>
      <w:tblPr>
        <w:tblStyle w:val="PlainTable2"/>
        <w:tblW w:w="0" w:type="auto"/>
        <w:jc w:val="center"/>
        <w:tblLook w:val="06A0" w:firstRow="1" w:lastRow="0" w:firstColumn="1" w:lastColumn="0" w:noHBand="1" w:noVBand="1"/>
      </w:tblPr>
      <w:tblGrid>
        <w:gridCol w:w="3787"/>
        <w:gridCol w:w="2075"/>
        <w:gridCol w:w="2193"/>
      </w:tblGrid>
      <w:tr w:rsidR="006D5AB8" w:rsidRPr="007007C5" w14:paraId="22B2F44E" w14:textId="77777777" w:rsidTr="00B61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tcBorders>
              <w:top w:val="double" w:sz="4" w:space="0" w:color="auto"/>
            </w:tcBorders>
          </w:tcPr>
          <w:p w14:paraId="52969CC8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ผู้เข้าร่วมวิจัย</w:t>
            </w: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77097893" w14:textId="77777777" w:rsidR="006D5AB8" w:rsidRPr="007007C5" w:rsidRDefault="006D5AB8" w:rsidP="0049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41638A07" w14:textId="77777777" w:rsidR="006D5AB8" w:rsidRPr="007007C5" w:rsidRDefault="006D5AB8" w:rsidP="0049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6D5AB8" w:rsidRPr="007007C5" w14:paraId="2B89927A" w14:textId="77777777" w:rsidTr="00B61E3E">
        <w:trPr>
          <w:trHeight w:val="1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46530BEF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เพศ</w:t>
            </w:r>
          </w:p>
          <w:p w14:paraId="7AFDA11E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หญิง</w:t>
            </w:r>
          </w:p>
          <w:p w14:paraId="6F1AFF2C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ชาย</w:t>
            </w:r>
          </w:p>
          <w:p w14:paraId="79BC1DD0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อายุ</w:t>
            </w:r>
          </w:p>
          <w:p w14:paraId="40D0A4E1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ค่าเฉลี่ย </w:t>
            </w:r>
            <m:oMath>
              <m:r>
                <m:rPr>
                  <m:sty m:val="bi"/>
                </m:rP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ส่วนเบี่ยงเบนมาตรฐาน</w:t>
            </w:r>
          </w:p>
        </w:tc>
        <w:tc>
          <w:tcPr>
            <w:tcW w:w="2075" w:type="dxa"/>
          </w:tcPr>
          <w:p w14:paraId="1F52305F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F165DD1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11</w:t>
            </w:r>
          </w:p>
          <w:p w14:paraId="0819E256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  <w:p w14:paraId="640CB4B0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67CADA9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31.6</w:t>
            </w: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m:oMath>
              <m: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</w:rPr>
              <w:t xml:space="preserve"> 8.8 </w:t>
            </w:r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193" w:type="dxa"/>
          </w:tcPr>
          <w:p w14:paraId="081F118D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AF109F1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91.7</w:t>
            </w:r>
          </w:p>
          <w:p w14:paraId="7C173378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8.3</w:t>
            </w:r>
          </w:p>
          <w:p w14:paraId="211E8964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6D5AB8" w:rsidRPr="007007C5" w14:paraId="0B18B301" w14:textId="77777777" w:rsidTr="00B61E3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57C5214B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น้อยที่สุด-มากที่สุด</w:t>
            </w:r>
          </w:p>
        </w:tc>
        <w:tc>
          <w:tcPr>
            <w:tcW w:w="2075" w:type="dxa"/>
          </w:tcPr>
          <w:p w14:paraId="409B2552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25-57</w:t>
            </w:r>
          </w:p>
        </w:tc>
        <w:tc>
          <w:tcPr>
            <w:tcW w:w="2193" w:type="dxa"/>
          </w:tcPr>
          <w:p w14:paraId="1AF383EC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D5AB8" w:rsidRPr="007007C5" w14:paraId="6BC0CF72" w14:textId="77777777" w:rsidTr="00B61E3E">
        <w:trPr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4D97DEAA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อาชีพ</w:t>
            </w:r>
          </w:p>
          <w:p w14:paraId="56460D87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เจ้าหน้าที่รัฐ</w:t>
            </w:r>
          </w:p>
          <w:p w14:paraId="5881D1DA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แพทย์</w:t>
            </w:r>
          </w:p>
          <w:p w14:paraId="075C81EC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ข้าราชการ</w:t>
            </w:r>
          </w:p>
        </w:tc>
        <w:tc>
          <w:tcPr>
            <w:tcW w:w="2075" w:type="dxa"/>
          </w:tcPr>
          <w:p w14:paraId="02F0F987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1A16BC2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58AFE8C3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  <w:p w14:paraId="6F817859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93" w:type="dxa"/>
          </w:tcPr>
          <w:p w14:paraId="54F2E3AB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5150259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58.3</w:t>
            </w:r>
          </w:p>
          <w:p w14:paraId="1207C10A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25.0</w:t>
            </w:r>
          </w:p>
          <w:p w14:paraId="4E8552A8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16.7</w:t>
            </w:r>
          </w:p>
        </w:tc>
      </w:tr>
      <w:tr w:rsidR="006D5AB8" w:rsidRPr="007007C5" w14:paraId="7C38F7F4" w14:textId="77777777" w:rsidTr="00B61E3E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5EE32F24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>Fitzpatrick’s skin type</w:t>
            </w:r>
          </w:p>
          <w:p w14:paraId="4C94531E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3</w:t>
            </w:r>
          </w:p>
        </w:tc>
        <w:tc>
          <w:tcPr>
            <w:tcW w:w="2075" w:type="dxa"/>
          </w:tcPr>
          <w:p w14:paraId="714573F9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07EFBA4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14:paraId="72887082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7511253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41.7</w:t>
            </w:r>
          </w:p>
        </w:tc>
      </w:tr>
      <w:tr w:rsidR="006D5AB8" w:rsidRPr="007007C5" w14:paraId="15EB1E47" w14:textId="77777777" w:rsidTr="00B61E3E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308D4AF2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4</w:t>
            </w:r>
          </w:p>
        </w:tc>
        <w:tc>
          <w:tcPr>
            <w:tcW w:w="2075" w:type="dxa"/>
          </w:tcPr>
          <w:p w14:paraId="3780F0C5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</w:tcPr>
          <w:p w14:paraId="68A17AA6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58.3</w:t>
            </w:r>
          </w:p>
        </w:tc>
      </w:tr>
      <w:tr w:rsidR="006D5AB8" w:rsidRPr="007007C5" w14:paraId="676A9F4F" w14:textId="77777777" w:rsidTr="00B61E3E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77F559D0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lastRenderedPageBreak/>
              <w:t>ประวัติการรักษารอยแตกลายก่อนการวิจัย</w:t>
            </w:r>
          </w:p>
          <w:p w14:paraId="1A838078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ไม่เคยรักษา                                                       </w:t>
            </w:r>
          </w:p>
          <w:p w14:paraId="41E43178" w14:textId="77777777" w:rsidR="006D5AB8" w:rsidRPr="007007C5" w:rsidRDefault="006D5AB8" w:rsidP="00490C1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เคยยรักษา</w:t>
            </w:r>
          </w:p>
        </w:tc>
        <w:tc>
          <w:tcPr>
            <w:tcW w:w="2075" w:type="dxa"/>
          </w:tcPr>
          <w:p w14:paraId="6A4A9312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49F90882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12</w:t>
            </w:r>
          </w:p>
          <w:p w14:paraId="71C83D70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2193" w:type="dxa"/>
          </w:tcPr>
          <w:p w14:paraId="29E9E634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D311DC1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100</w:t>
            </w:r>
          </w:p>
          <w:p w14:paraId="304F25D1" w14:textId="77777777" w:rsidR="006D5AB8" w:rsidRPr="007007C5" w:rsidRDefault="006D5AB8" w:rsidP="0049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</w:tbl>
    <w:p w14:paraId="006E987B" w14:textId="77777777" w:rsidR="006D5AB8" w:rsidRPr="00897BDE" w:rsidRDefault="006D5AB8" w:rsidP="00897BDE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DDC670C" w14:textId="292CF014" w:rsidR="006D5AB8" w:rsidRPr="00897BDE" w:rsidRDefault="006D5AB8" w:rsidP="00894AF2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จากตารางที่</w:t>
      </w:r>
      <w:r w:rsidR="00E50D79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1 แสดงข้อมูลลักษณะทางประชากรทั่วไปของผู้เข้าร่วมวิจัยครั้งนี้จำนวนทั้งสิ้น 12 คน  โดยกลุ่มตัวอย่างมีรายละเอียดลักษณะประชากรในด้านต่างๆ ดังนี้</w:t>
      </w:r>
    </w:p>
    <w:p w14:paraId="7B6A1252" w14:textId="36E1AE82" w:rsidR="006D5AB8" w:rsidRDefault="006D5AB8" w:rsidP="00894AF2">
      <w:pPr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ผู้เข้าร่วมวิจัยมีจำนวนทั้งสิ้น 12 คน แบ่งเป็นเพศหญิงจำนวน 11 คน คิดเป็นร้อยละ 91.7 และเพศชายจำนวน 1 คน คิดเป็นร้อยละ 8.3 มีค่าเฉลี่ยอายุเท่ากับ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31.6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color w:val="000000" w:themeColor="text1"/>
            <w:sz w:val="28"/>
            <w:szCs w:val="28"/>
          </w:rPr>
          <m:t>±</m:t>
        </m:r>
      </m:oMath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8.8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ปี โดยผู้เข้าร่วมวิจัยที่มีอายุน้อยที่สุดคือ 25 ปี และมากที่สุดคือ 57 ปี ผู้เข้าร่วมวิจัยส่วนใหญ่ประกอบอาชีพเจ้าหน้าที่รัฐจำนวน 7 คน คิดเป็นร้อยละ 58.3 อาชีพแพทย์ 3 คน คิดเป็นร้อยละ 25 และอาชีพข้าราชการ 2 คน คิดเป็นร้อยละ 16.7 โดยผู้เข้าร่วมวิจัยมีค่าความเข้มสีผิวแบ่งตาม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Fitzpatrick</w:t>
      </w:r>
      <w:r w:rsidR="00435960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’s skin type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เป็น </w:t>
      </w:r>
      <w:r w:rsidR="00F24EA8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3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จำนวน 5 คน คิดเป็นร้อยละ 41.7 และ </w:t>
      </w:r>
      <w:r w:rsidR="00F24EA8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>4 จำนวน 7 คน คิดเป็นร้อยละ 58.3 และพบว่าผู้วิจัยทั้งหมดไม่เคยมีประวัติรับการรักษารอยแตกลายด้วยวิธีใดมาก่อน</w:t>
      </w:r>
    </w:p>
    <w:p w14:paraId="0AF07B7C" w14:textId="00D640F8" w:rsidR="00D82DAA" w:rsidRPr="00D82DAA" w:rsidRDefault="00D82DAA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82DAA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ผลการวิจัยหลัก</w:t>
      </w:r>
      <w:r w:rsidRPr="00D82DAA">
        <w:rPr>
          <w:rFonts w:ascii="TH SarabunPSK" w:hAnsi="TH SarabunPSK" w:cs="TH SarabunPSK"/>
          <w:b/>
          <w:bCs/>
          <w:sz w:val="28"/>
          <w:szCs w:val="28"/>
        </w:rPr>
        <w:t xml:space="preserve"> (primary outcome)</w:t>
      </w:r>
      <w:r w:rsidRPr="00D82DA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6FFB521" w14:textId="79B8B769" w:rsidR="00C0160C" w:rsidRPr="00921FED" w:rsidRDefault="00D53E51" w:rsidP="00894AF2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-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ประสิทธิผลในการรักษารอยแตกลาย</w:t>
      </w: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จาก</w:t>
      </w:r>
      <w:r w:rsidR="00C0160C"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การวิเคราะห์ทางสถิติของ</w:t>
      </w:r>
      <w:r w:rsidR="00C0160C" w:rsidRPr="00921FED">
        <w:rPr>
          <w:rFonts w:ascii="TH SarabunPSK" w:hAnsi="TH SarabunPSK" w:cs="TH SarabunPSK"/>
          <w:b/>
          <w:bCs/>
          <w:sz w:val="28"/>
          <w:szCs w:val="28"/>
          <w:cs/>
        </w:rPr>
        <w:t>ขนาดพื้นที่ของรอยแตกลาย</w:t>
      </w:r>
    </w:p>
    <w:p w14:paraId="4AD49C7D" w14:textId="68C0632D" w:rsidR="00C0160C" w:rsidRPr="00897BDE" w:rsidRDefault="00C0160C" w:rsidP="00894AF2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เมื่อทำการวัดขนาดพื้นที่ของรอยแตกลาย 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>พบว่า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คาร์บอนไดออกไซด์แบบแบ่งส่วนมีค่าเฉลี่ยขนาดพื้นที่รอยแตกลายที่ศึกษาก่อนการรักษา 1.23</w:t>
      </w:r>
      <w:r w:rsidR="00651975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</w:t>
      </w:r>
      <w:r w:rsidR="00651975" w:rsidRPr="00897BDE">
        <w:rPr>
          <w:rFonts w:ascii="TH SarabunPSK" w:hAnsi="TH SarabunPSK" w:cs="TH SarabunPSK"/>
          <w:color w:val="000000" w:themeColor="text1"/>
          <w:sz w:val="28"/>
          <w:szCs w:val="28"/>
        </w:rPr>
        <w:t>0.68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มีค่าเฉลี่ยขนาดพื้นที่รอยแตกลายที่ศึกษาก่อนการรักษา 1.04</w:t>
      </w:r>
      <w:r w:rsidR="00651975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</w:t>
      </w:r>
      <w:r w:rsidR="00651975" w:rsidRPr="00897BDE">
        <w:rPr>
          <w:rFonts w:ascii="TH SarabunPSK" w:hAnsi="TH SarabunPSK" w:cs="TH SarabunPSK"/>
          <w:color w:val="000000" w:themeColor="text1"/>
          <w:sz w:val="28"/>
          <w:szCs w:val="28"/>
        </w:rPr>
        <w:t>0.78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</w:t>
      </w:r>
      <w:r w:rsidR="00D164D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บ่งถึงขนาดรอยแตกลายเริ่มแรกก่อนการรักษาของทั้งสองกลุ่มมีขนาดใกล้เคียงกัน </w:t>
      </w:r>
      <w:r w:rsidR="00851B94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851B94" w:rsidRPr="00897BDE">
        <w:rPr>
          <w:rFonts w:ascii="TH SarabunPSK" w:hAnsi="TH SarabunPSK" w:cs="TH SarabunPSK"/>
          <w:color w:val="000000" w:themeColor="text1"/>
          <w:sz w:val="28"/>
          <w:szCs w:val="28"/>
        </w:rPr>
        <w:t>p=0.540</w:t>
      </w:r>
      <w:r w:rsidR="00851B94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598437A8" w14:textId="0E6F8B42" w:rsidR="00C0160C" w:rsidRPr="00897BDE" w:rsidRDefault="00C0160C" w:rsidP="00894AF2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ตาราง</w:t>
      </w:r>
      <w:r w:rsidR="00507B2F"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ที่ </w:t>
      </w: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2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แสดงผลการวิเคราะห์ทางสถิติของ</w:t>
      </w:r>
      <w:r w:rsidRPr="00897BDE">
        <w:rPr>
          <w:rFonts w:ascii="TH SarabunPSK" w:hAnsi="TH SarabunPSK" w:cs="TH SarabunPSK"/>
          <w:sz w:val="28"/>
          <w:szCs w:val="28"/>
          <w:cs/>
        </w:rPr>
        <w:t>ขนาดพื้นที่ของรอยแตกลาย</w:t>
      </w:r>
    </w:p>
    <w:tbl>
      <w:tblPr>
        <w:tblStyle w:val="PlainTable2"/>
        <w:tblW w:w="8789" w:type="dxa"/>
        <w:tblLook w:val="06A0" w:firstRow="1" w:lastRow="0" w:firstColumn="1" w:lastColumn="0" w:noHBand="1" w:noVBand="1"/>
      </w:tblPr>
      <w:tblGrid>
        <w:gridCol w:w="2127"/>
        <w:gridCol w:w="2126"/>
        <w:gridCol w:w="2836"/>
        <w:gridCol w:w="1700"/>
      </w:tblGrid>
      <w:tr w:rsidR="00D164D0" w:rsidRPr="007007C5" w14:paraId="3AA153BA" w14:textId="77777777" w:rsidTr="0079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4058167A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Size, mean (SD), cm</w:t>
            </w:r>
            <w:r w:rsidRPr="007007C5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0E63161F" w14:textId="69A1734B" w:rsidR="00D164D0" w:rsidRPr="007007C5" w:rsidRDefault="00D164D0" w:rsidP="00894AF2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L-PRF</w:t>
            </w:r>
            <w:r w:rsidRPr="00700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7C5">
              <w:rPr>
                <w:rFonts w:ascii="TH SarabunPSK" w:hAnsi="TH SarabunPSK" w:cs="TH SarabunPSK"/>
                <w:sz w:val="28"/>
                <w:szCs w:val="28"/>
              </w:rPr>
              <w:t>+</w:t>
            </w:r>
            <w:r w:rsidR="00671379"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CO</w:t>
            </w:r>
            <w:r w:rsidR="00671379"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671379"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</w:tcPr>
          <w:p w14:paraId="0A5467E6" w14:textId="78E135C0" w:rsidR="00D164D0" w:rsidRPr="007007C5" w:rsidRDefault="00671379" w:rsidP="00894AF2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</w:tcPr>
          <w:p w14:paraId="4315E93B" w14:textId="6F42072B" w:rsidR="00D164D0" w:rsidRPr="007007C5" w:rsidRDefault="00D164D0" w:rsidP="00894AF2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value*</w:t>
            </w:r>
          </w:p>
        </w:tc>
      </w:tr>
      <w:tr w:rsidR="00D164D0" w:rsidRPr="007007C5" w14:paraId="3D4CAFB4" w14:textId="77777777" w:rsidTr="0079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14:paraId="5A15D17F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12E78E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1.23(0.68)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A49F412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1.04(0.78)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C135910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0.572</w:t>
            </w:r>
          </w:p>
        </w:tc>
      </w:tr>
      <w:tr w:rsidR="00D164D0" w:rsidRPr="007007C5" w14:paraId="5B23B37F" w14:textId="77777777" w:rsidTr="0079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FD64BB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4</w:t>
            </w:r>
          </w:p>
        </w:tc>
        <w:tc>
          <w:tcPr>
            <w:tcW w:w="2126" w:type="dxa"/>
          </w:tcPr>
          <w:p w14:paraId="310E39B1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1.19(0.68)</w:t>
            </w:r>
          </w:p>
        </w:tc>
        <w:tc>
          <w:tcPr>
            <w:tcW w:w="2836" w:type="dxa"/>
          </w:tcPr>
          <w:p w14:paraId="09C81A63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1.02(0.77)</w:t>
            </w:r>
          </w:p>
        </w:tc>
        <w:tc>
          <w:tcPr>
            <w:tcW w:w="1700" w:type="dxa"/>
          </w:tcPr>
          <w:p w14:paraId="5CA5AE7C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164D0" w:rsidRPr="007007C5" w14:paraId="5703F088" w14:textId="77777777" w:rsidTr="0079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A9F0EC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8</w:t>
            </w:r>
          </w:p>
        </w:tc>
        <w:tc>
          <w:tcPr>
            <w:tcW w:w="2126" w:type="dxa"/>
          </w:tcPr>
          <w:p w14:paraId="298C42C9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1.15(0.67)</w:t>
            </w:r>
          </w:p>
        </w:tc>
        <w:tc>
          <w:tcPr>
            <w:tcW w:w="2836" w:type="dxa"/>
          </w:tcPr>
          <w:p w14:paraId="04EAE394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0.98(0.75)</w:t>
            </w:r>
          </w:p>
        </w:tc>
        <w:tc>
          <w:tcPr>
            <w:tcW w:w="1700" w:type="dxa"/>
          </w:tcPr>
          <w:p w14:paraId="45A145EA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164D0" w:rsidRPr="007007C5" w14:paraId="1256991E" w14:textId="77777777" w:rsidTr="0079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2F7908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12</w:t>
            </w:r>
          </w:p>
        </w:tc>
        <w:tc>
          <w:tcPr>
            <w:tcW w:w="2126" w:type="dxa"/>
          </w:tcPr>
          <w:p w14:paraId="314309C4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1.09(0.65)</w:t>
            </w:r>
          </w:p>
        </w:tc>
        <w:tc>
          <w:tcPr>
            <w:tcW w:w="2836" w:type="dxa"/>
          </w:tcPr>
          <w:p w14:paraId="73DA6038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0.94(0.73)</w:t>
            </w:r>
          </w:p>
        </w:tc>
        <w:tc>
          <w:tcPr>
            <w:tcW w:w="1700" w:type="dxa"/>
          </w:tcPr>
          <w:p w14:paraId="6B2C0206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164D0" w:rsidRPr="007007C5" w14:paraId="1FB8728A" w14:textId="77777777" w:rsidTr="00796DC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3CCDF8" w14:textId="77777777" w:rsidR="00D164D0" w:rsidRPr="007007C5" w:rsidRDefault="00D164D0" w:rsidP="00894AF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  <w:tc>
          <w:tcPr>
            <w:tcW w:w="2126" w:type="dxa"/>
          </w:tcPr>
          <w:p w14:paraId="7AB6742A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&lt;0.001</w:t>
            </w:r>
          </w:p>
        </w:tc>
        <w:tc>
          <w:tcPr>
            <w:tcW w:w="2836" w:type="dxa"/>
          </w:tcPr>
          <w:p w14:paraId="44935DA1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0.001</w:t>
            </w:r>
          </w:p>
        </w:tc>
        <w:tc>
          <w:tcPr>
            <w:tcW w:w="1700" w:type="dxa"/>
          </w:tcPr>
          <w:p w14:paraId="78779C69" w14:textId="77777777" w:rsidR="00D164D0" w:rsidRPr="007007C5" w:rsidRDefault="00D164D0" w:rsidP="00894AF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20EDE7F" w14:textId="604454D5" w:rsidR="00C0160C" w:rsidRPr="00897BDE" w:rsidRDefault="00C0160C" w:rsidP="00894AF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*Two-way, Repeated measure, Analysis of variance, ANOVA test</w:t>
      </w:r>
    </w:p>
    <w:p w14:paraId="0F7A50C2" w14:textId="081AC416" w:rsidR="00C0160C" w:rsidRPr="00897BDE" w:rsidRDefault="00A040B9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เมื่อติดตามผลหลังการรักษาที่ 4 สัปดาห์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พบว่า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มีขนาดพื้นที่รอยแตกลายเฉลี่ยลดลงเหลือ 1.19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±0.68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8 สัปดาห์ มีขนาดพื้นที่เฉลี่ยเหลือ 1.15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±0.67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และเมื่อติดตามครบ 12 สัปดาห์ มีขนาดพื้นที่รอยแตกลายเฉลี่ยเหลือเพียง 1.09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±0.65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ที่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&lt;0.001 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="00C0160C"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="00C0160C"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="00C0160C"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="00C0160C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คาร์บอนไดออกไซด์แบบแบ่งส่วนมีค่าเฉลี่ยขนาดพื้นที่รอยแตกลายลดลงอย่างมีนัยยะสำคัญทางสถิติ </w:t>
      </w:r>
    </w:p>
    <w:p w14:paraId="6278D2CE" w14:textId="47A43F10" w:rsidR="00C0160C" w:rsidRPr="00897BDE" w:rsidRDefault="00C0160C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สำหรับ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เมื่อติดตามการรักษาที่ 4 สัปดาห์พบว่ามีขนาดพื้นที่รอยแตกลายเฉลี่ย 1.02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±0.77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หลังการรักษาที่ 8 สัปดาห์ มีขนาดพื้นที่เฉลี่ยเหลือ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0.98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±0.75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และเมื่อติดตามครบ 12 สัปดาห์ มีขนาดพื้นที่รอยแตกลายเฉลี่ยเหลือ 0.94</w:t>
      </w:r>
      <w:r w:rsidR="00507B2F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±0.73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ตารางเซนติเมตร 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0.001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มีค่าเฉลี่ยขนาดพื้นที่รอยแตกลายลดลงอย่างมีนัยยะสำคัญทางสถิติเช่นกัน</w:t>
      </w:r>
    </w:p>
    <w:p w14:paraId="10A770DC" w14:textId="5B49004F" w:rsidR="006610EA" w:rsidRDefault="00D65AA0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402D1">
        <w:rPr>
          <w:rFonts w:ascii="TH SarabunPSK" w:hAnsi="TH SarabunPSK" w:cs="TH SarabunPSK" w:hint="cs"/>
          <w:sz w:val="28"/>
          <w:szCs w:val="28"/>
          <w:cs/>
        </w:rPr>
        <w:t>เมื่อเปรียบเทียบระหว่าง</w:t>
      </w:r>
      <w:r w:rsidRPr="007402D1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7402D1">
        <w:rPr>
          <w:rFonts w:ascii="TH SarabunPSK" w:hAnsi="TH SarabunPSK" w:cs="TH SarabunPSK"/>
          <w:sz w:val="28"/>
          <w:szCs w:val="28"/>
        </w:rPr>
        <w:t xml:space="preserve">L-PRF </w:t>
      </w:r>
      <w:r w:rsidRPr="007402D1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Pr="007402D1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คาร์บอนไดออกไซด์แบบแบ่งส่วนเพียงอย่างเดียว 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ที่สัปดาห์</w:t>
      </w:r>
      <w:r w:rsidR="006610EA"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6610EA"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8 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 12 </w:t>
      </w:r>
      <w:r w:rsidR="006610EA"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สรุปว่า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ค่าเฉลี่ยขนาดพื้นที่รอยแตกลาย</w:t>
      </w:r>
      <w:r w:rsidR="006610EA"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ระหว่างสองกลุ่มไม่มีความแตกต่างกันที่เวลาต่างๆกัน 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E8203E" w:rsidRPr="007402D1">
        <w:rPr>
          <w:rFonts w:ascii="TH SarabunPSK" w:hAnsi="TH SarabunPSK" w:cs="TH SarabunPSK"/>
          <w:color w:val="000000" w:themeColor="text1"/>
          <w:sz w:val="28"/>
          <w:szCs w:val="28"/>
        </w:rPr>
        <w:t>p value</w:t>
      </w:r>
      <w:r w:rsidR="00E8203E"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8203E" w:rsidRPr="007402D1">
        <w:rPr>
          <w:rFonts w:ascii="TH SarabunPSK" w:hAnsi="TH SarabunPSK" w:cs="TH SarabunPSK"/>
          <w:color w:val="000000" w:themeColor="text1"/>
          <w:sz w:val="28"/>
          <w:szCs w:val="28"/>
        </w:rPr>
        <w:t>=0.572</w:t>
      </w:r>
      <w:r w:rsidR="006610EA" w:rsidRPr="007402D1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6610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F5CC3" w:rsidRPr="005F5CC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5F5CC3" w:rsidRPr="005F5CC3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ตารางที่ 2</w:t>
      </w:r>
      <w:r w:rsidR="005F5CC3" w:rsidRPr="005F5CC3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7A3784B3" w14:textId="621E3AA8" w:rsidR="00056DD4" w:rsidRPr="00921FED" w:rsidRDefault="00056DD4" w:rsidP="00C17F09">
      <w:pPr>
        <w:jc w:val="thaiDistribute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ผลการวิจัยรอง</w:t>
      </w:r>
      <w:r w:rsidRPr="00921FED">
        <w:rPr>
          <w:rFonts w:ascii="TH SarabunPSK" w:hAnsi="TH SarabunPSK" w:cs="TH SarabunPSK"/>
          <w:b/>
          <w:bCs/>
          <w:sz w:val="28"/>
          <w:szCs w:val="28"/>
        </w:rPr>
        <w:t xml:space="preserve"> (secondary outcome</w:t>
      </w:r>
      <w:r w:rsidR="002433B3" w:rsidRPr="00921FED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921FED">
        <w:rPr>
          <w:rFonts w:ascii="TH SarabunPSK" w:hAnsi="TH SarabunPSK" w:cs="TH SarabunPSK"/>
          <w:b/>
          <w:bCs/>
          <w:sz w:val="28"/>
          <w:szCs w:val="28"/>
        </w:rPr>
        <w:t>)</w:t>
      </w:r>
      <w:r w:rsidRPr="00921FED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</w:p>
    <w:p w14:paraId="40C06802" w14:textId="097666DA" w:rsidR="00406360" w:rsidRPr="00921FED" w:rsidRDefault="002433B3" w:rsidP="00C17F09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="00406360"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ประเมิน</w:t>
      </w:r>
      <w:r w:rsidR="00406360" w:rsidRPr="00921FED">
        <w:rPr>
          <w:rFonts w:ascii="TH SarabunPSK" w:hAnsi="TH SarabunPSK" w:cs="TH SarabunPSK"/>
          <w:b/>
          <w:bCs/>
          <w:sz w:val="28"/>
          <w:szCs w:val="28"/>
          <w:cs/>
        </w:rPr>
        <w:t>การเปลี่ยนแปลงของรอยแตกลายทางคลินิกโดยรวม</w:t>
      </w:r>
      <w:r w:rsidR="00E37948" w:rsidRPr="00921FED">
        <w:rPr>
          <w:rFonts w:ascii="TH SarabunPSK" w:hAnsi="TH SarabunPSK" w:cs="TH SarabunPSK"/>
          <w:b/>
          <w:bCs/>
          <w:sz w:val="28"/>
          <w:szCs w:val="28"/>
        </w:rPr>
        <w:t xml:space="preserve"> (Global Aesthetic Improvement Scale, GAIS)</w:t>
      </w:r>
    </w:p>
    <w:p w14:paraId="3062F6F5" w14:textId="77777777" w:rsidR="00406360" w:rsidRPr="00897BDE" w:rsidRDefault="00406360" w:rsidP="00C17F0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 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แบ่งเป็นคะแนนตั้งแต่ 0-3 โดย 0 คะแนน </w:t>
      </w:r>
      <w:r w:rsidRPr="00897BDE">
        <w:rPr>
          <w:rFonts w:ascii="TH SarabunPSK" w:hAnsi="TH SarabunPSK" w:cs="TH SarabunPSK"/>
          <w:sz w:val="28"/>
          <w:szCs w:val="28"/>
        </w:rPr>
        <w:t>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(&lt;25%) 1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ดีขึ้นเล็กน้อย</w:t>
      </w:r>
      <w:r w:rsidRPr="00897BDE">
        <w:rPr>
          <w:rFonts w:ascii="TH SarabunPSK" w:hAnsi="TH SarabunPSK" w:cs="TH SarabunPSK"/>
          <w:sz w:val="28"/>
          <w:szCs w:val="28"/>
        </w:rPr>
        <w:t xml:space="preserve"> (25-49%) 2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 xml:space="preserve"> 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ดีขึ้นปานกลาง</w:t>
      </w:r>
      <w:r w:rsidRPr="00897BDE">
        <w:rPr>
          <w:rFonts w:ascii="TH SarabunPSK" w:hAnsi="TH SarabunPSK" w:cs="TH SarabunPSK"/>
          <w:sz w:val="28"/>
          <w:szCs w:val="28"/>
        </w:rPr>
        <w:t xml:space="preserve"> (50-74%)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3 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ดีขึ้นอย่างมาก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(&gt;75%)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ทำการประเมินโดยแพทย์ผู้เชี่ยวชาญทางด้านผิวหนัง ที่ไม่มีส่วนเกี่ยวข้องในงานวิจัย โดยประเมินจากลักษณะพื้นผิว ความเรียบ และสีของรอยแตกลาย จากภาพถ่ายในสัปดาห์ที่ 12 เทียบกับภาพถ่ายก่อนการรักษา ได้ผลสรุปตามตาราง ดังนี้</w:t>
      </w:r>
    </w:p>
    <w:p w14:paraId="5FA8F3DD" w14:textId="2F67C5D9" w:rsidR="00406360" w:rsidRPr="00897BDE" w:rsidRDefault="00406360" w:rsidP="00C17F09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5F5CC3"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แสดงผลการประเมิน</w:t>
      </w:r>
      <w:r w:rsidRPr="00897BDE">
        <w:rPr>
          <w:rFonts w:ascii="TH SarabunPSK" w:hAnsi="TH SarabunPSK" w:cs="TH SarabunPSK"/>
          <w:sz w:val="28"/>
          <w:szCs w:val="28"/>
          <w:cs/>
        </w:rPr>
        <w:t>การเปลี่ยนแปลงของรอยแตกลายทางคลินิกโดยรวม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2337"/>
        <w:gridCol w:w="1168"/>
        <w:gridCol w:w="1169"/>
        <w:gridCol w:w="1169"/>
        <w:gridCol w:w="1169"/>
        <w:gridCol w:w="1919"/>
      </w:tblGrid>
      <w:tr w:rsidR="001F4E01" w:rsidRPr="00894553" w14:paraId="1DBE1594" w14:textId="77777777" w:rsidTr="0089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tcBorders>
              <w:top w:val="double" w:sz="4" w:space="0" w:color="auto"/>
            </w:tcBorders>
          </w:tcPr>
          <w:p w14:paraId="6FA03D79" w14:textId="77777777" w:rsidR="001F4E01" w:rsidRPr="00894553" w:rsidRDefault="001F4E01" w:rsidP="00C17F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GAIS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1634324" w14:textId="6ABCDCF4" w:rsidR="001F4E01" w:rsidRPr="00894553" w:rsidRDefault="001F4E01" w:rsidP="00C17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L-PRF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+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71379"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="00671379"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671379"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813A368" w14:textId="66285D89" w:rsidR="001F4E01" w:rsidRPr="00894553" w:rsidRDefault="00671379" w:rsidP="00C17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F4E01"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Laser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747092D6" w14:textId="77777777" w:rsidR="001F4E01" w:rsidRPr="00894553" w:rsidRDefault="001F4E01" w:rsidP="00C17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 value</w:t>
            </w:r>
          </w:p>
        </w:tc>
      </w:tr>
      <w:tr w:rsidR="001F4E01" w:rsidRPr="00894553" w14:paraId="59572A67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bottom w:val="single" w:sz="4" w:space="0" w:color="auto"/>
            </w:tcBorders>
          </w:tcPr>
          <w:p w14:paraId="204E8FBB" w14:textId="77777777" w:rsidR="001F4E01" w:rsidRPr="00894553" w:rsidRDefault="001F4E01" w:rsidP="00C17F09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0ECBEEC" w14:textId="77777777" w:rsidR="001F4E01" w:rsidRPr="00894553" w:rsidRDefault="001F4E01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6509E0" w14:textId="77777777" w:rsidR="001F4E01" w:rsidRPr="00894553" w:rsidRDefault="001F4E01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0389B4F" w14:textId="77777777" w:rsidR="001F4E01" w:rsidRPr="00894553" w:rsidRDefault="001F4E01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6AB0F3C" w14:textId="77777777" w:rsidR="001F4E01" w:rsidRPr="00894553" w:rsidRDefault="001F4E01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9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7457C0" w14:textId="77777777" w:rsidR="001F4E01" w:rsidRPr="00894553" w:rsidRDefault="001F4E01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06360" w:rsidRPr="00894553" w14:paraId="23E4F31E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</w:tcBorders>
          </w:tcPr>
          <w:p w14:paraId="0002A077" w14:textId="77777777" w:rsidR="00406360" w:rsidRPr="00894553" w:rsidRDefault="00406360" w:rsidP="00C17F09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FD2B00C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0B8ACC1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7C83B35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7944AF4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4F0C3F4B" w14:textId="221659A6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406360" w:rsidRPr="00894553" w14:paraId="4133A95D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14F9BB2" w14:textId="77777777" w:rsidR="00406360" w:rsidRPr="00894553" w:rsidRDefault="00406360" w:rsidP="00C17F09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0614AE52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62702B2C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69" w:type="dxa"/>
          </w:tcPr>
          <w:p w14:paraId="04351759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03CD5514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19" w:type="dxa"/>
          </w:tcPr>
          <w:p w14:paraId="77458607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06360" w:rsidRPr="00894553" w14:paraId="227128CF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5F52122" w14:textId="77777777" w:rsidR="00406360" w:rsidRPr="00894553" w:rsidRDefault="00406360" w:rsidP="00C17F09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58051913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569FD454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41.7</w:t>
            </w:r>
          </w:p>
        </w:tc>
        <w:tc>
          <w:tcPr>
            <w:tcW w:w="1169" w:type="dxa"/>
          </w:tcPr>
          <w:p w14:paraId="4CA17FF8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14:paraId="6AB724AF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</w:tcPr>
          <w:p w14:paraId="0F073461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06360" w:rsidRPr="00894553" w14:paraId="6B6D491C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A37502F" w14:textId="77777777" w:rsidR="00406360" w:rsidRPr="00894553" w:rsidRDefault="00406360" w:rsidP="00C17F09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670C03BF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52F8AD13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1169" w:type="dxa"/>
          </w:tcPr>
          <w:p w14:paraId="291480F4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12A3DC52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9" w:type="dxa"/>
          </w:tcPr>
          <w:p w14:paraId="3347FACD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06360" w:rsidRPr="00894553" w14:paraId="7FFDC3F8" w14:textId="77777777" w:rsidTr="008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A9AB1AE" w14:textId="77777777" w:rsidR="00406360" w:rsidRPr="00894553" w:rsidRDefault="00406360" w:rsidP="00C17F0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7B9F3972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1.58(0.67)</w:t>
            </w:r>
          </w:p>
        </w:tc>
        <w:tc>
          <w:tcPr>
            <w:tcW w:w="2338" w:type="dxa"/>
            <w:gridSpan w:val="2"/>
          </w:tcPr>
          <w:p w14:paraId="266BD76E" w14:textId="77777777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1.0(0.74)</w:t>
            </w:r>
          </w:p>
        </w:tc>
        <w:tc>
          <w:tcPr>
            <w:tcW w:w="1919" w:type="dxa"/>
          </w:tcPr>
          <w:p w14:paraId="12346B1C" w14:textId="74C311A0" w:rsidR="00406360" w:rsidRPr="00894553" w:rsidRDefault="00406360" w:rsidP="00C1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0.008*</w:t>
            </w:r>
          </w:p>
        </w:tc>
      </w:tr>
    </w:tbl>
    <w:p w14:paraId="43A2C845" w14:textId="6A7096D7" w:rsidR="00406360" w:rsidRPr="00897BDE" w:rsidRDefault="00406360" w:rsidP="00C17F09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 w:rsidR="00B57FC9">
        <w:rPr>
          <w:rFonts w:ascii="TH SarabunPSK" w:hAnsi="TH SarabunPSK" w:cs="TH SarabunPSK"/>
          <w:color w:val="000000" w:themeColor="text1"/>
          <w:sz w:val="28"/>
          <w:szCs w:val="28"/>
        </w:rPr>
        <w:t>Wilcoxon signed</w:t>
      </w:r>
      <w:r w:rsidR="000B74B1">
        <w:rPr>
          <w:rFonts w:ascii="TH SarabunPSK" w:hAnsi="TH SarabunPSK" w:cs="TH SarabunPSK"/>
          <w:color w:val="000000" w:themeColor="text1"/>
          <w:sz w:val="28"/>
          <w:szCs w:val="28"/>
        </w:rPr>
        <w:t>-</w:t>
      </w:r>
      <w:r w:rsidR="00B57FC9">
        <w:rPr>
          <w:rFonts w:ascii="TH SarabunPSK" w:hAnsi="TH SarabunPSK" w:cs="TH SarabunPSK"/>
          <w:color w:val="000000" w:themeColor="text1"/>
          <w:sz w:val="28"/>
          <w:szCs w:val="28"/>
        </w:rPr>
        <w:t>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AD7355"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</w:t>
      </w:r>
      <w:r w:rsidR="00AD735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GAIS </w:t>
      </w:r>
      <w:r w:rsidR="00AD7355"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ระหว่างสองกลุ่ม</w:t>
      </w:r>
    </w:p>
    <w:p w14:paraId="56E9D0E3" w14:textId="07AAE3A3" w:rsidR="00406360" w:rsidRPr="00897BDE" w:rsidRDefault="00406360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จากตารางที่ </w:t>
      </w:r>
      <w:r w:rsidR="005F5CC3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แสดงถึงข้อมูล</w:t>
      </w:r>
      <w:r w:rsidRPr="00AD7355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การเปลี่ยนแปลงของรอยแตกลายทางคลินิกโดยรวมหลังการรักษาในสัปดาห์ที่ 12 ในกลุ่มที่ทำการรักษาด้วยการฉีดเกล็ดเลือดเข้มข้นชนิด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แพทย์ได้ให้คะแนนผู้เข้าร่วมวิจัยจำนวน 6 คน ว่าดีขึ้นเล็กน้อย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50 ให้คะแนนดีขึ้นปานกลางจำนวน 5 คน ว่า คิดเป็นร้อยละ 41.7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และให้คะแนนผู้เข้าร่วมวิจัย 1 คน ว่าดีขึ้นอย่างมาก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8.3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3)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1.58±0.67 </w:t>
      </w:r>
      <w:r w:rsidR="00E379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ส่วนกลุ่มที่ทำการรักษาด้วยเลเซอร์คาร์บอนไดออกไซด์แบบแบ่งส่วนเพียงอย่างเดียว แพทย์ได้ให้คะแนนผู้เข้าร่วมวิจัยจำนวน 3 คน ว่า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25 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0)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ผู้เข้าร่วมวิจัยจำนวน 6 คน ว่าดีขึ้นเล็กน้อย คิดเป็นร้อยละ 50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และให้คะแนนผู้เข้าร่วมวิจัยจำนวน 3 คน ว่าดีขึ้นปานกลาง คิดเป็นร้อยละ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1.0±0.74 </w:t>
      </w:r>
      <w:r w:rsidR="00E379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คะแนน</w:t>
      </w:r>
    </w:p>
    <w:p w14:paraId="6545D281" w14:textId="49ABC141" w:rsidR="002433B3" w:rsidRDefault="00406360" w:rsidP="00C17F0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คะแนนการเปลี่ยนแปลงของรอยแตกลายทางคลินิกโดยรวม </w:t>
      </w:r>
      <w:r w:rsidRPr="00897BDE">
        <w:rPr>
          <w:rFonts w:ascii="TH SarabunPSK" w:hAnsi="TH SarabunPSK" w:cs="TH SarabunPSK"/>
          <w:sz w:val="28"/>
          <w:szCs w:val="28"/>
        </w:rPr>
        <w:t xml:space="preserve">(GAIS) </w:t>
      </w:r>
      <w:r w:rsidR="00D4295A">
        <w:rPr>
          <w:rFonts w:ascii="TH SarabunPSK" w:hAnsi="TH SarabunPSK" w:cs="TH SarabunPSK" w:hint="cs"/>
          <w:sz w:val="28"/>
          <w:szCs w:val="28"/>
          <w:cs/>
        </w:rPr>
        <w:t>ประเมินโดยแพทย์ ที่</w:t>
      </w:r>
      <w:r w:rsidRPr="00897BDE">
        <w:rPr>
          <w:rFonts w:ascii="TH SarabunPSK" w:hAnsi="TH SarabunPSK" w:cs="TH SarabunPSK"/>
          <w:sz w:val="28"/>
          <w:szCs w:val="28"/>
          <w:cs/>
        </w:rPr>
        <w:t>หลังการรักษา 12</w:t>
      </w:r>
      <w:r w:rsidR="00D429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4295A" w:rsidRPr="00897BDE">
        <w:rPr>
          <w:rFonts w:ascii="TH SarabunPSK" w:hAnsi="TH SarabunPSK" w:cs="TH SarabunPSK"/>
          <w:sz w:val="28"/>
          <w:szCs w:val="28"/>
          <w:cs/>
        </w:rPr>
        <w:t>สัปดาห์</w:t>
      </w:r>
      <w:r w:rsidR="00D429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 สูงกว่าเมื่อเทียบกับกลุ่มที่ทำการรักษาด้วยเลเซอร์คาร์บอนไดออกไซด์แบบแบ่งส่วนเพียงอย่างเดียว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 w:rsidR="00AD7355">
        <w:rPr>
          <w:rFonts w:ascii="TH SarabunPSK" w:hAnsi="TH SarabunPSK" w:cs="TH SarabunPSK"/>
          <w:sz w:val="28"/>
          <w:szCs w:val="28"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 w:rsidR="00AD7355">
        <w:rPr>
          <w:rFonts w:ascii="TH SarabunPSK" w:hAnsi="TH SarabunPSK" w:cs="TH SarabunPSK"/>
          <w:sz w:val="28"/>
          <w:szCs w:val="28"/>
        </w:rPr>
        <w:t>)</w:t>
      </w:r>
      <w:r w:rsidR="00E37948">
        <w:rPr>
          <w:rFonts w:ascii="TH SarabunPSK" w:hAnsi="TH SarabunPSK" w:cs="TH SarabunPSK"/>
          <w:sz w:val="28"/>
          <w:szCs w:val="28"/>
        </w:rPr>
        <w:t xml:space="preserve"> (</w:t>
      </w:r>
      <w:r w:rsidR="00E37948" w:rsidRPr="00E3794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ตารางที่ </w:t>
      </w:r>
      <w:r w:rsidR="00E37948" w:rsidRPr="00E37948">
        <w:rPr>
          <w:rFonts w:ascii="TH SarabunPSK" w:hAnsi="TH SarabunPSK" w:cs="TH SarabunPSK"/>
          <w:color w:val="000000" w:themeColor="text1"/>
          <w:sz w:val="28"/>
          <w:szCs w:val="28"/>
        </w:rPr>
        <w:t>3)</w:t>
      </w:r>
    </w:p>
    <w:p w14:paraId="1E088F11" w14:textId="64AC692E" w:rsidR="00807F4A" w:rsidRPr="00921FED" w:rsidRDefault="00E37948" w:rsidP="00C17F09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</w:rPr>
        <w:t>-</w:t>
      </w:r>
      <w:r w:rsidR="00807F4A" w:rsidRPr="00921FED">
        <w:rPr>
          <w:rFonts w:ascii="TH SarabunPSK" w:hAnsi="TH SarabunPSK" w:cs="TH SarabunPSK"/>
          <w:b/>
          <w:bCs/>
          <w:sz w:val="28"/>
          <w:szCs w:val="28"/>
          <w:cs/>
        </w:rPr>
        <w:t>ระดับความพึงพอใจของอาสาสมัครต่อการรักษารอยแตกลายโดยรวม</w:t>
      </w:r>
    </w:p>
    <w:p w14:paraId="7E3CE0BA" w14:textId="1ECD585B" w:rsidR="00406360" w:rsidRPr="003E7E9A" w:rsidRDefault="00807F4A" w:rsidP="00C17F09">
      <w:pPr>
        <w:pStyle w:val="NormalWeb"/>
        <w:spacing w:before="0" w:beforeAutospacing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73DE">
        <w:rPr>
          <w:rFonts w:ascii="TH SarabunPSK" w:hAnsi="TH SarabunPSK" w:cs="TH SarabunPSK"/>
          <w:sz w:val="28"/>
          <w:szCs w:val="28"/>
          <w:cs/>
        </w:rPr>
        <w:lastRenderedPageBreak/>
        <w:t>ประเมินความพึงพอใจหลังการรักษาของผู้เข้าร่วมวิจัย</w:t>
      </w:r>
      <w:r w:rsidR="00406360" w:rsidRPr="00CF73DE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 12 สัปดาห์</w:t>
      </w:r>
      <w:r w:rsidR="00795CE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โดยแบ่งเป็นคะแนนตั้งแต่ 1-5 ดังนี้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 (1) =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ไม่พึงพอใจมาก (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Very dissatisfied) (2) =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ไม่ค่อยพึงพอใจ (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Not very satisfied) (3) =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ค่อนข้างพึงพอใจ (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Slightly satisfied) (4) =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พึงพอใจ (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Satisfied) </w:t>
      </w:r>
      <w:r w:rsidR="003E7E9A" w:rsidRPr="008D7A7A">
        <w:rPr>
          <w:rFonts w:ascii="TH Sarabun New" w:hAnsi="TH Sarabun New" w:cs="TH Sarabun New" w:hint="cs"/>
          <w:sz w:val="28"/>
          <w:szCs w:val="28"/>
          <w:cs/>
        </w:rPr>
        <w:t xml:space="preserve">และ </w:t>
      </w:r>
      <w:r w:rsidR="003E7E9A" w:rsidRPr="008D7A7A">
        <w:rPr>
          <w:rFonts w:ascii="TH Sarabun New" w:hAnsi="TH Sarabun New" w:cs="TH Sarabun New"/>
          <w:sz w:val="28"/>
          <w:szCs w:val="28"/>
        </w:rPr>
        <w:t xml:space="preserve">(5) = </w:t>
      </w:r>
      <w:r w:rsidR="003E7E9A" w:rsidRPr="008D7A7A">
        <w:rPr>
          <w:rFonts w:ascii="TH Sarabun New" w:hAnsi="TH Sarabun New" w:cs="TH Sarabun New"/>
          <w:sz w:val="28"/>
          <w:szCs w:val="28"/>
          <w:cs/>
        </w:rPr>
        <w:t>พึงพอใจมาก (</w:t>
      </w:r>
      <w:r w:rsidR="003E7E9A" w:rsidRPr="008D7A7A">
        <w:rPr>
          <w:rFonts w:ascii="TH Sarabun New" w:hAnsi="TH Sarabun New" w:cs="TH Sarabun New"/>
          <w:sz w:val="28"/>
          <w:szCs w:val="28"/>
        </w:rPr>
        <w:t>Very satisfied)</w:t>
      </w:r>
    </w:p>
    <w:p w14:paraId="1E7D2B5E" w14:textId="2B12CF0B" w:rsidR="00BA6922" w:rsidRPr="00897BDE" w:rsidRDefault="00BA6922" w:rsidP="00C17F09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E37948" w:rsidRPr="00921FE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F73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แสดงผลการประเมินความพึงพอใจหลังการรักษาของผู้เข้าร่วมวิจัย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2337"/>
        <w:gridCol w:w="1168"/>
        <w:gridCol w:w="1169"/>
        <w:gridCol w:w="1169"/>
        <w:gridCol w:w="1169"/>
        <w:gridCol w:w="2338"/>
      </w:tblGrid>
      <w:tr w:rsidR="00BA6922" w:rsidRPr="00CF73DE" w14:paraId="159C2987" w14:textId="77777777" w:rsidTr="002E1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42F567A6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B96357A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L-PRF +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C8E71EC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Laser</w:t>
            </w:r>
          </w:p>
        </w:tc>
        <w:tc>
          <w:tcPr>
            <w:tcW w:w="2338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6FB53416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</w:tr>
      <w:tr w:rsidR="00BA6922" w:rsidRPr="00CF73DE" w14:paraId="4B55F1A9" w14:textId="77777777" w:rsidTr="002E1B53">
        <w:tc>
          <w:tcPr>
            <w:tcW w:w="233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2F1EB7F" w14:textId="77777777" w:rsidR="00BA6922" w:rsidRPr="00CF73DE" w:rsidRDefault="00BA6922" w:rsidP="00C17F0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5E43D9B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01C2E51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24298616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FFFFFF" w:themeColor="background1"/>
            </w:tcBorders>
          </w:tcPr>
          <w:p w14:paraId="6809B75B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57CC1532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6922" w:rsidRPr="00CF73DE" w14:paraId="6B9B20E9" w14:textId="77777777" w:rsidTr="002E1B53">
        <w:tc>
          <w:tcPr>
            <w:tcW w:w="2337" w:type="dxa"/>
            <w:tcBorders>
              <w:top w:val="single" w:sz="4" w:space="0" w:color="auto"/>
            </w:tcBorders>
          </w:tcPr>
          <w:p w14:paraId="3B24B9B6" w14:textId="77777777" w:rsidR="00BA6922" w:rsidRPr="00CF73DE" w:rsidRDefault="00BA6922" w:rsidP="00C17F0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3 ค่อนข้างพึงพอใจ</w:t>
            </w:r>
          </w:p>
        </w:tc>
        <w:tc>
          <w:tcPr>
            <w:tcW w:w="1168" w:type="dxa"/>
          </w:tcPr>
          <w:p w14:paraId="0AF54261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7E002CBF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7C18D5A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07589A2E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D1F7A13" w14:textId="1290DF2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6922" w:rsidRPr="00CF73DE" w14:paraId="5A37D18B" w14:textId="77777777" w:rsidTr="002E1B53">
        <w:tc>
          <w:tcPr>
            <w:tcW w:w="2337" w:type="dxa"/>
          </w:tcPr>
          <w:p w14:paraId="394A8E25" w14:textId="77777777" w:rsidR="00BA6922" w:rsidRPr="00CF73DE" w:rsidRDefault="00BA6922" w:rsidP="00C17F0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4 พึงพอใจ</w:t>
            </w:r>
          </w:p>
        </w:tc>
        <w:tc>
          <w:tcPr>
            <w:tcW w:w="1168" w:type="dxa"/>
          </w:tcPr>
          <w:p w14:paraId="7C3BF2E3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14:paraId="22E1D951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66.7</w:t>
            </w:r>
          </w:p>
        </w:tc>
        <w:tc>
          <w:tcPr>
            <w:tcW w:w="1169" w:type="dxa"/>
          </w:tcPr>
          <w:p w14:paraId="4D5AACCD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2AA40D0A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2338" w:type="dxa"/>
          </w:tcPr>
          <w:p w14:paraId="729506EE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6922" w:rsidRPr="00CF73DE" w14:paraId="33DC8DEF" w14:textId="77777777" w:rsidTr="002E1B53">
        <w:tc>
          <w:tcPr>
            <w:tcW w:w="2337" w:type="dxa"/>
          </w:tcPr>
          <w:p w14:paraId="2A6EAFB8" w14:textId="77777777" w:rsidR="00BA6922" w:rsidRPr="00CF73DE" w:rsidRDefault="00BA6922" w:rsidP="00C17F0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5 พึงพอใจมาก</w:t>
            </w:r>
          </w:p>
        </w:tc>
        <w:tc>
          <w:tcPr>
            <w:tcW w:w="1168" w:type="dxa"/>
          </w:tcPr>
          <w:p w14:paraId="7357E0BC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14:paraId="0D5583A9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1169" w:type="dxa"/>
          </w:tcPr>
          <w:p w14:paraId="24A8AB82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75C86E25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16.7</w:t>
            </w:r>
          </w:p>
        </w:tc>
        <w:tc>
          <w:tcPr>
            <w:tcW w:w="2338" w:type="dxa"/>
          </w:tcPr>
          <w:p w14:paraId="25366C11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6922" w:rsidRPr="00CF73DE" w14:paraId="3F42D7DB" w14:textId="77777777" w:rsidTr="002E1B53">
        <w:tc>
          <w:tcPr>
            <w:tcW w:w="2337" w:type="dxa"/>
          </w:tcPr>
          <w:p w14:paraId="2F3DE7C9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74F1DB50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4.33(0.49)</w:t>
            </w:r>
          </w:p>
        </w:tc>
        <w:tc>
          <w:tcPr>
            <w:tcW w:w="2338" w:type="dxa"/>
            <w:gridSpan w:val="2"/>
          </w:tcPr>
          <w:p w14:paraId="7D778F55" w14:textId="77777777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3.83(0.72)</w:t>
            </w:r>
          </w:p>
        </w:tc>
        <w:tc>
          <w:tcPr>
            <w:tcW w:w="2338" w:type="dxa"/>
          </w:tcPr>
          <w:p w14:paraId="6EC2B912" w14:textId="0BD6040E" w:rsidR="00BA6922" w:rsidRPr="00CF73DE" w:rsidRDefault="00BA6922" w:rsidP="00C17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0.007*</w:t>
            </w:r>
          </w:p>
        </w:tc>
      </w:tr>
    </w:tbl>
    <w:p w14:paraId="025FD131" w14:textId="1B8E57BD" w:rsidR="00BA6922" w:rsidRPr="00DB0C8C" w:rsidRDefault="00BA6922" w:rsidP="00C17F09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 w:rsidRPr="00897BDE">
        <w:rPr>
          <w:rFonts w:ascii="TH SarabunPSK" w:hAnsi="TH SarabunPSK" w:cs="TH SarabunPSK"/>
          <w:sz w:val="28"/>
          <w:szCs w:val="28"/>
        </w:rPr>
        <w:t>*</w:t>
      </w:r>
      <w:r w:rsidR="00DB0C8C"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 w:rsidR="00DB0C8C"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="00DB0C8C"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B0C8C"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</w:t>
      </w:r>
      <w:r w:rsidR="00DB0C8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GAIS </w:t>
      </w:r>
      <w:r w:rsidR="00DB0C8C"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ระหว่างสองกลุ่ม</w:t>
      </w:r>
    </w:p>
    <w:p w14:paraId="00863271" w14:textId="6CEBE8DE" w:rsidR="00406360" w:rsidRPr="00897BDE" w:rsidRDefault="00406360" w:rsidP="00C17F0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กลุ่มที่ทำการรักษาด้วย</w:t>
      </w:r>
      <w:r w:rsidRPr="00897BDE">
        <w:rPr>
          <w:rFonts w:ascii="TH SarabunPSK" w:hAnsi="TH SarabunPSK" w:cs="TH SarabunPSK"/>
          <w:sz w:val="28"/>
          <w:szCs w:val="28"/>
          <w:cs/>
        </w:rPr>
        <w:t>การฉีดเกล็ดเลือดเข้มข้นร่วมกับเลเซอร์ ส่วนใหญ่พึงพอใจ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8 คน คิดเป็นร้อยละ 66.7 และพึงพอใจมาก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4 คน คิดเป็นร้อยละ 33.3 ส่วนกลุ่มที่ทำการรักษา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ด้วยเลเซอร์คาร์บอนไดออกไซด์แบบแบ่งส่วนเพียงอย่างเดียว พบว่าค่อนข้างพึงพอใจ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จำนวน 4 คน คิดเป็นร้อยละ 33.3 </w:t>
      </w:r>
      <w:r w:rsidRPr="00897BDE">
        <w:rPr>
          <w:rFonts w:ascii="TH SarabunPSK" w:hAnsi="TH SarabunPSK" w:cs="TH SarabunPSK"/>
          <w:sz w:val="28"/>
          <w:szCs w:val="28"/>
          <w:cs/>
        </w:rPr>
        <w:t>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6 คน คิดเป็นร้อยละ 50 และ 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2 คน คิดเป็นร้อยละ 16.7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3749B7B3" w14:textId="15EEFB3B" w:rsidR="00406360" w:rsidRPr="00897BDE" w:rsidRDefault="00406360" w:rsidP="00C17F0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มากกว่ากลุ่มที่ทำการรักษาด้วยเลเซอร์คาร์บอนไดออกไซด์แบบแบ่งส่วน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p=0.007 </w:t>
      </w:r>
      <w:r w:rsidR="00BB5E01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BB5E01" w:rsidRPr="00BB5E01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="00BB5E01" w:rsidRPr="00BB5E01">
        <w:rPr>
          <w:rFonts w:ascii="TH SarabunPSK" w:hAnsi="TH SarabunPSK" w:cs="TH SarabunPSK"/>
          <w:sz w:val="28"/>
          <w:szCs w:val="28"/>
        </w:rPr>
        <w:t>4)</w:t>
      </w:r>
    </w:p>
    <w:p w14:paraId="365F5106" w14:textId="59EDB444" w:rsidR="00406360" w:rsidRPr="00921FED" w:rsidRDefault="00BB5E01" w:rsidP="00C17F09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</w:rPr>
        <w:t>-</w:t>
      </w:r>
      <w:r w:rsidR="00406360" w:rsidRPr="00921FED">
        <w:rPr>
          <w:rFonts w:ascii="TH SarabunPSK" w:hAnsi="TH SarabunPSK" w:cs="TH SarabunPSK"/>
          <w:b/>
          <w:bCs/>
          <w:sz w:val="28"/>
          <w:szCs w:val="28"/>
          <w:cs/>
        </w:rPr>
        <w:t>ผลข้างเคียง</w:t>
      </w:r>
      <w:r w:rsidR="00807F4A" w:rsidRPr="00921FED">
        <w:rPr>
          <w:rFonts w:ascii="TH SarabunPSK" w:hAnsi="TH SarabunPSK" w:cs="TH SarabunPSK"/>
          <w:b/>
          <w:bCs/>
          <w:sz w:val="28"/>
          <w:szCs w:val="28"/>
          <w:cs/>
        </w:rPr>
        <w:t>ของการรักษารอยแตกลาย</w:t>
      </w:r>
    </w:p>
    <w:p w14:paraId="78E501BC" w14:textId="6CD22072" w:rsidR="00AD7ED8" w:rsidRDefault="00406360" w:rsidP="00C17F09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ab/>
        <w:t>หลังทำการรักษารอยแตกลายอย่างต่อเนื่องเป็นระยะเวลา 12 สัปดาห์ แพทย์ผู้วิจัยได้ทำการสอบถามเกี่ยวกับผลข้างเคียงจากการรักษาจากผู้เข้าร่วมวิจัยทุกรายในทุกครั้งที่นัดติดตามผลทุก 4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ทั้งจากกลุ่มที่ทำการรักษาด้วย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ลเซอร์คาร์บอนไดออกไซด์แบบแบ่งส่วนร่วมกับการฉีดเกล็ดเลือดเข้มข้นและจากกลุ่มที่ทำการรักษาด้วยเลเซอร์คาร์บอนไดออกไซด์แบบแบ่งส่วนเพียงอย่างเดียว</w:t>
      </w:r>
      <w:r w:rsidR="00BA6922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5433B936" w14:textId="77777777" w:rsidR="00C17F09" w:rsidRPr="002433B3" w:rsidRDefault="00C17F09" w:rsidP="00C17F09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6922C75" w14:textId="048077D2" w:rsidR="00406360" w:rsidRPr="00897BDE" w:rsidRDefault="00AF38C3" w:rsidP="005902A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สรุปและอภิปรายผล</w:t>
      </w:r>
    </w:p>
    <w:p w14:paraId="555C18AB" w14:textId="562CFD5A" w:rsidR="00AD7ED8" w:rsidRPr="00897BDE" w:rsidRDefault="00AD7ED8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จากผลการวิจัยพบว่าการรักษาทั้งสองกลุ่มสามารถลดขนาดพื้นที่รอยแตกลายได้อย่างมีนัยยะสำคัญ</w:t>
      </w:r>
      <w:r w:rsidR="00603AD5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ทางสถิติ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แต่ไม่แตกต่างกัน </w:t>
      </w:r>
      <w:r w:rsidRPr="00897BDE">
        <w:rPr>
          <w:rFonts w:ascii="TH SarabunPSK" w:hAnsi="TH SarabunPSK" w:cs="TH SarabunPSK"/>
          <w:sz w:val="28"/>
          <w:szCs w:val="28"/>
          <w:cs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0.572)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จึงสามารถวิเคราะห์ได้ว่า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คาร์บอนไดออกไซด์แบบแบ่งส่วนหรือ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คาร์บอนไดออกไซด์แบบแบ่งส่วนเพียงอย่างเดียวมีคุณสมบัติในการลดขนาดพื้นที่รอยแตกลายได้จริง</w:t>
      </w:r>
      <w:r w:rsidR="00E57B87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57B87"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ซึ่งสอดคล้องกับการศึกษาของ </w:t>
      </w:r>
      <w:r w:rsidR="00E57B87" w:rsidRPr="008D7A7A">
        <w:rPr>
          <w:rFonts w:ascii="TH SarabunPSK" w:hAnsi="TH SarabunPSK" w:cs="TH SarabunPSK"/>
          <w:sz w:val="28"/>
          <w:szCs w:val="28"/>
        </w:rPr>
        <w:t>Macedo</w:t>
      </w:r>
      <w:r w:rsidR="00321DF2" w:rsidRPr="008D7A7A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321DF2" w:rsidRPr="008D7A7A">
        <w:rPr>
          <w:rFonts w:ascii="TH SarabunPSK" w:hAnsi="TH SarabunPSK" w:cs="TH SarabunPSK"/>
          <w:sz w:val="28"/>
          <w:szCs w:val="28"/>
        </w:rPr>
        <w:t>(Macedo OR et al., 2007)</w:t>
      </w:r>
      <w:r w:rsidR="00B50203" w:rsidRPr="008D7A7A">
        <w:rPr>
          <w:rFonts w:ascii="TH SarabunPSK" w:hAnsi="TH SarabunPSK" w:cs="TH SarabunPSK"/>
          <w:sz w:val="28"/>
          <w:szCs w:val="28"/>
        </w:rPr>
        <w:t xml:space="preserve"> </w:t>
      </w:r>
      <w:r w:rsidR="00E57B87" w:rsidRPr="008D7A7A">
        <w:rPr>
          <w:rFonts w:ascii="TH SarabunPSK" w:hAnsi="TH SarabunPSK" w:cs="TH SarabunPSK"/>
          <w:sz w:val="28"/>
          <w:szCs w:val="28"/>
          <w:cs/>
        </w:rPr>
        <w:t>ที่พบว่าการรักษาด้วยเลเซอร์คาร์บอนไดออกไซด์แบบแบ่งส่วน</w:t>
      </w:r>
      <w:r w:rsidR="00E57B87" w:rsidRPr="008D7A7A">
        <w:rPr>
          <w:rFonts w:ascii="TH SarabunPSK" w:eastAsia="Angsana New" w:hAnsi="TH SarabunPSK" w:cs="TH SarabunPSK"/>
          <w:sz w:val="28"/>
          <w:szCs w:val="28"/>
          <w:cs/>
        </w:rPr>
        <w:t xml:space="preserve">ได้ผลดีในรอยแตกลาย และสอดคล้องกับการศึกษาของ </w:t>
      </w:r>
      <w:r w:rsidR="00E57B87" w:rsidRPr="008D7A7A">
        <w:rPr>
          <w:rFonts w:ascii="TH SarabunPSK" w:hAnsi="TH SarabunPSK" w:cs="TH SarabunPSK"/>
          <w:sz w:val="28"/>
          <w:szCs w:val="28"/>
        </w:rPr>
        <w:t>Cameli</w:t>
      </w:r>
      <w:r w:rsidR="007036D7"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36D7" w:rsidRPr="008D7A7A">
        <w:rPr>
          <w:rFonts w:ascii="TH SarabunPSK" w:hAnsi="TH SarabunPSK" w:cs="TH SarabunPSK"/>
          <w:sz w:val="28"/>
          <w:szCs w:val="28"/>
        </w:rPr>
        <w:t xml:space="preserve">(Cameli et al., 2017) </w:t>
      </w:r>
      <w:r w:rsidR="00E57B87" w:rsidRPr="008D7A7A">
        <w:rPr>
          <w:rFonts w:ascii="TH SarabunPSK" w:hAnsi="TH SarabunPSK" w:cs="TH SarabunPSK"/>
          <w:sz w:val="28"/>
          <w:szCs w:val="28"/>
          <w:cs/>
        </w:rPr>
        <w:t>พบว่าเกล็ดเลือดเข้มข้นสามารถกระตุ้นการเจริญเติบโตของเซลล์และเพิ่มการสร้างเส้นใยคอลลาเจนใต้ผิวได้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แต่ไม่แตกต่างกัน</w:t>
      </w:r>
    </w:p>
    <w:p w14:paraId="58CEA3F6" w14:textId="43F2459E" w:rsidR="00EA18C1" w:rsidRPr="00897BDE" w:rsidRDefault="00EA18C1" w:rsidP="00C17F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เมื่อเปรียบเทียบ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พบว่าคะแนนการเปลี่ยนแปลงของรอยแตกลายทางคลินิกโดยรวมหลังการรักษาในสัปดาห์ที่ 12 ในกลุ่มที่ทำการ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>รักษา</w:t>
      </w:r>
      <w:r w:rsidR="0097184D" w:rsidRPr="00897BDE">
        <w:rPr>
          <w:rFonts w:ascii="TH SarabunPSK" w:hAnsi="TH SarabunPSK" w:cs="TH SarabunPSK"/>
          <w:sz w:val="28"/>
          <w:szCs w:val="28"/>
          <w:cs/>
        </w:rPr>
        <w:t>ร่วมกับ</w:t>
      </w:r>
      <w:r w:rsidRPr="00897BDE">
        <w:rPr>
          <w:rFonts w:ascii="TH SarabunPSK" w:hAnsi="TH SarabunPSK" w:cs="TH SarabunPSK"/>
          <w:sz w:val="28"/>
          <w:szCs w:val="28"/>
          <w:cs/>
        </w:rPr>
        <w:t>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สูงกว่าเมื่อเทียบกับกลุ่มที่ทำการรักษาด้วยเลเซอร์เพียงอย่างเดียว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เนื่องจากคะแนนการเปลี่ยนแปลงของรอยแตกลายทางคลินิกโดยรวมประเมินผลจากลักษณะพื้นผิว ความเรียบ และสีของรอยแตกลาย ซึ่งในกลุ่มที่ทำการรักษาร่วมกับการฉีดเกล็ดเลือดเข้มข้นชนิด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L-PRF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ได้ผลการรักษาที่ดีกว่า </w:t>
      </w:r>
      <w:r w:rsidRPr="008D7A7A">
        <w:rPr>
          <w:rFonts w:ascii="TH SarabunPSK" w:hAnsi="TH SarabunPSK" w:cs="TH SarabunPSK"/>
          <w:sz w:val="28"/>
          <w:szCs w:val="28"/>
          <w:cs/>
        </w:rPr>
        <w:t>สอดคล้อง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Cameli</w:t>
      </w:r>
      <w:r w:rsidR="007036D7"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36D7" w:rsidRPr="008D7A7A">
        <w:rPr>
          <w:rFonts w:ascii="TH SarabunPSK" w:hAnsi="TH SarabunPSK" w:cs="TH SarabunPSK"/>
          <w:sz w:val="28"/>
          <w:szCs w:val="28"/>
        </w:rPr>
        <w:t xml:space="preserve">(Cameli et al., 2017) 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</w:t>
      </w:r>
      <w:r w:rsidRPr="008D7A7A">
        <w:rPr>
          <w:rFonts w:ascii="TH SarabunPSK" w:hAnsi="TH SarabunPSK" w:cs="TH SarabunPSK"/>
          <w:sz w:val="28"/>
          <w:szCs w:val="28"/>
          <w:cs/>
        </w:rPr>
        <w:t>พบว่าเกล็ดเลือดเข้มข้นช่วยเรื่องความเรียบเนียนและความยืดหยุ่นของผิวหนังได้</w:t>
      </w:r>
    </w:p>
    <w:p w14:paraId="4F3FA59B" w14:textId="4284D02E" w:rsidR="00814FD2" w:rsidRPr="00897BDE" w:rsidRDefault="00EA18C1" w:rsidP="00C17F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</w:t>
      </w:r>
      <w:r w:rsidR="0097184D" w:rsidRPr="00897BDE">
        <w:rPr>
          <w:rFonts w:ascii="TH SarabunPSK" w:hAnsi="TH SarabunPSK" w:cs="TH SarabunPSK"/>
          <w:sz w:val="28"/>
          <w:szCs w:val="28"/>
          <w:cs/>
        </w:rPr>
        <w:t>ร่วมกับ</w:t>
      </w:r>
      <w:r w:rsidRPr="00897BDE">
        <w:rPr>
          <w:rFonts w:ascii="TH SarabunPSK" w:hAnsi="TH SarabunPSK" w:cs="TH SarabunPSK"/>
          <w:sz w:val="28"/>
          <w:szCs w:val="28"/>
          <w:cs/>
        </w:rPr>
        <w:t>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มากกว่ากลุ่มที่ทำการรักษาด้วยเลเซอร์เพียงอย่างเดียวอย่างมีนัยะสำคัญทางสถิติที่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p=0.007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ซึ่งผลคะแนนความพึงพอใจของอาสาสมัครสอดคล้องกับ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ผลคะแนนการเปลี่ยนแปลงของรอยแตกลายทางคลินิกโดยรวม</w:t>
      </w:r>
    </w:p>
    <w:p w14:paraId="609DFC7D" w14:textId="00557D76" w:rsidR="00EA18C1" w:rsidRPr="00897BDE" w:rsidRDefault="00EA18C1" w:rsidP="00C17F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จากการประเมินผลข้างเคียงของการรักษา</w:t>
      </w:r>
      <w:r w:rsidR="0097184D" w:rsidRPr="00897BDE">
        <w:rPr>
          <w:rFonts w:ascii="TH SarabunPSK" w:hAnsi="TH SarabunPSK" w:cs="TH SarabunPSK"/>
          <w:sz w:val="28"/>
          <w:szCs w:val="28"/>
          <w:cs/>
        </w:rPr>
        <w:t>ที่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12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</w:t>
      </w:r>
      <w:r w:rsidR="00814FD2" w:rsidRPr="00897BDE">
        <w:rPr>
          <w:rFonts w:ascii="TH SarabunPSK" w:hAnsi="TH SarabunPSK" w:cs="TH SarabunPSK"/>
          <w:sz w:val="28"/>
          <w:szCs w:val="28"/>
          <w:cs/>
        </w:rPr>
        <w:t>สองกลุ่ม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ซึ่งสอดคล้องกับการศึกษาของ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Lee</w:t>
      </w:r>
      <w:r w:rsidR="001C2BF8"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C2BF8" w:rsidRPr="008D7A7A">
        <w:rPr>
          <w:rFonts w:ascii="TH SarabunPSK" w:hAnsi="TH SarabunPSK" w:cs="TH SarabunPSK"/>
          <w:sz w:val="28"/>
          <w:szCs w:val="28"/>
        </w:rPr>
        <w:t>(Lee SE et al., 2010)</w:t>
      </w:r>
      <w:r w:rsidR="001C2BF8" w:rsidRPr="008D7A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 ที่พบกว่าการรักษารอยแตกลายด้วย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เลเซอร์คาร์บอนไดออกไซด์แบบแบ่งส่วนพบผลข้างเคียงน้อย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และผลข้างเคียงต่างๆสามารถหายได้เองภายใน </w:t>
      </w:r>
      <w:r w:rsidRPr="008D7A7A">
        <w:rPr>
          <w:rFonts w:ascii="TH SarabunPSK" w:hAnsi="TH SarabunPSK" w:cs="TH SarabunPSK"/>
          <w:sz w:val="28"/>
          <w:szCs w:val="28"/>
        </w:rPr>
        <w:t xml:space="preserve">4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สัปดาห์ และจากการศึกษาของ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Ola Galal</w:t>
      </w:r>
      <w:r w:rsidR="00172C4A"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72C4A" w:rsidRPr="008D7A7A">
        <w:rPr>
          <w:rFonts w:ascii="TH SarabunPSK" w:hAnsi="TH SarabunPSK" w:cs="TH SarabunPSK"/>
          <w:sz w:val="28"/>
          <w:szCs w:val="28"/>
        </w:rPr>
        <w:t>(</w:t>
      </w:r>
      <w:r w:rsidR="00172C4A" w:rsidRPr="008D7A7A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Galal O</w:t>
      </w:r>
      <w:r w:rsidR="00172C4A" w:rsidRPr="008D7A7A">
        <w:rPr>
          <w:rFonts w:ascii="TH SarabunPSK" w:hAnsi="TH SarabunPSK" w:cs="TH SarabunPSK" w:hint="cs"/>
          <w:color w:val="212121"/>
          <w:sz w:val="28"/>
          <w:szCs w:val="28"/>
          <w:shd w:val="clear" w:color="auto" w:fill="FFFFFF"/>
          <w:cs/>
        </w:rPr>
        <w:t xml:space="preserve"> </w:t>
      </w:r>
      <w:r w:rsidR="00172C4A" w:rsidRPr="008D7A7A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et al., 2019</w:t>
      </w:r>
      <w:r w:rsidR="00A33F97" w:rsidRPr="008D7A7A">
        <w:rPr>
          <w:rFonts w:ascii="TH SarabunPSK" w:hAnsi="TH SarabunPSK" w:cs="TH SarabunPSK"/>
          <w:sz w:val="28"/>
          <w:szCs w:val="28"/>
        </w:rPr>
        <w:t>)</w:t>
      </w:r>
      <w:r w:rsidR="00A33F97" w:rsidRPr="008D7A7A">
        <w:rPr>
          <w:rFonts w:ascii="TH SarabunPSK" w:hAnsi="TH SarabunPSK" w:cs="TH SarabunPSK" w:hint="cs"/>
          <w:sz w:val="28"/>
          <w:szCs w:val="28"/>
          <w:cs/>
        </w:rPr>
        <w:t xml:space="preserve"> ยังพบว่า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 xml:space="preserve">PRP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มีสารโปรตีนและ </w:t>
      </w:r>
      <w:r w:rsidRPr="008D7A7A">
        <w:rPr>
          <w:rFonts w:ascii="TH SarabunPSK" w:hAnsi="TH SarabunPSK" w:cs="TH SarabunPSK"/>
          <w:sz w:val="28"/>
          <w:szCs w:val="28"/>
        </w:rPr>
        <w:t xml:space="preserve">growth factor </w:t>
      </w:r>
      <w:r w:rsidRPr="008D7A7A">
        <w:rPr>
          <w:rFonts w:ascii="TH SarabunPSK" w:hAnsi="TH SarabunPSK" w:cs="TH SarabunPSK"/>
          <w:sz w:val="28"/>
          <w:szCs w:val="28"/>
          <w:cs/>
        </w:rPr>
        <w:t>ซึ่งช่วยในการสมานแผล และยังลดผลข้างเคียง</w:t>
      </w:r>
      <w:r w:rsidRPr="008D7A7A">
        <w:rPr>
          <w:rFonts w:ascii="TH SarabunPSK" w:hAnsi="TH SarabunPSK" w:cs="TH SarabunPSK"/>
          <w:sz w:val="28"/>
          <w:szCs w:val="28"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  <w:cs/>
        </w:rPr>
        <w:t>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6DE3D77C" w14:textId="06E2AB50" w:rsidR="00EA18C1" w:rsidRDefault="00D613FB" w:rsidP="00C17F0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สรุปผล</w:t>
      </w:r>
      <w:r w:rsidR="00B5020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คาร์บอนไดออกไซด์แบบแบ่งส่วนมีคุณสมบัติในการลดขนาดพื้นที่รอยแตกลายจริงตั้งแต่ 4 สัปดาห์แรกหลังการรักษา แต่ไม่แตกต่างกับ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คะแนนการเปลี่ยนแปลงของรอยแตกลายทางคลินิกโดยรวมและคะแนนความพึงพอใจของอาสาสมัคร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สูงกว่ากลุ่มที่ทำการรักษาด้วยเลเซอร์เพียงอย่างเดียว จากการศึกษา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ไม่พบผลข้างเคียงใดๆจากการรักษาทั้งสองกลุ่ม</w:t>
      </w:r>
    </w:p>
    <w:p w14:paraId="40D2D89B" w14:textId="77777777" w:rsidR="00C17F09" w:rsidRPr="00897BDE" w:rsidRDefault="00C17F09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AC05D39" w14:textId="4BBC6252" w:rsidR="0012446D" w:rsidRPr="00897BDE" w:rsidRDefault="0012446D" w:rsidP="005902A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ข้อเสนอแนะ</w:t>
      </w:r>
    </w:p>
    <w:p w14:paraId="776D2214" w14:textId="623F01FA" w:rsidR="0012446D" w:rsidRDefault="00CF39E4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D7A7A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D7A7A">
        <w:rPr>
          <w:rFonts w:ascii="TH SarabunPSK" w:hAnsi="TH SarabunPSK" w:cs="TH SarabunPSK"/>
          <w:sz w:val="28"/>
          <w:szCs w:val="28"/>
        </w:rPr>
        <w:t xml:space="preserve">L-PRF </w:t>
      </w:r>
      <w:r w:rsidRPr="008D7A7A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สามารถนำไปใช้เป็นทางเลือกในการรักษารอยแตกลายได้ แต่ยังไม่มีมาตรฐาน</w:t>
      </w:r>
      <w:r w:rsidR="00BE5AE4"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ในการรักษาที่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ชัดเจน โดยอาจ</w:t>
      </w:r>
      <w:r w:rsidR="004B669F"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ศึกษาเพิ่มเติมโดย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พิจารณาเปลี่ยนปริมาณหรือความเข้มข้นของเกล็ดเลือดหรือศึกษาค่าพลังงานของเลเซอร์ที่เหมาะสมต่อไป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2446D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ควรมีการศึกษาวิจัยเพิ่มเติม</w:t>
      </w:r>
      <w:r w:rsidR="00297292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โดยมีผู้เข้าร่วมวิจัยจำนวนมากขึ้นและทำการศึกษาในระยะเวลาที่นานขึ้น เพื่อให้ทราบ</w:t>
      </w:r>
      <w:r w:rsidR="0012446D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ถึงประสิทธิผล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ของการรักษา</w:t>
      </w:r>
      <w:r w:rsidR="0012446D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และผลข้างเคียงในระยะยา</w:t>
      </w:r>
      <w:r w:rsidR="003E7E9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หรือการกลับเป็นซ้ำ</w:t>
      </w:r>
      <w:r w:rsidR="0012446D"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เพิ่มเติม</w:t>
      </w:r>
      <w:r w:rsidR="00297292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นอกจากนี้อาจนำไปเป็นแนวทาง</w:t>
      </w:r>
      <w:r w:rsidR="0012446D"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ในการรักษารอยโรคอื่นที่มีพยาธิสภาพใกล้เคียงกับรอยแตกลาย เช่น รอยแผลเป็น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</w:t>
      </w:r>
      <w:r w:rsidR="003E7E9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263BCFC1" w14:textId="77777777" w:rsidR="00C17F09" w:rsidRDefault="00C17F09" w:rsidP="00C17F09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8FFA54A" w14:textId="58925232" w:rsidR="0012446D" w:rsidRPr="00897BDE" w:rsidRDefault="00897BDE" w:rsidP="005902A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เอกสารอ้างอิง</w:t>
      </w:r>
    </w:p>
    <w:p w14:paraId="5DB57914" w14:textId="7DD51E51" w:rsidR="005C3A7A" w:rsidRPr="00897BDE" w:rsidRDefault="005C3A7A" w:rsidP="00C17F09">
      <w:pPr>
        <w:pStyle w:val="skip-numbering"/>
        <w:shd w:val="clear" w:color="auto" w:fill="FFFFFF"/>
        <w:spacing w:before="0" w:beforeAutospacing="0" w:after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Macedo OR, Macedo O,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Bussade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M, Salgado A, Ribeiro M. </w:t>
      </w:r>
      <w:r w:rsidR="00225DA2">
        <w:rPr>
          <w:rFonts w:ascii="TH SarabunPSK" w:hAnsi="TH SarabunPSK" w:cs="TH SarabunPSK"/>
          <w:sz w:val="28"/>
          <w:szCs w:val="28"/>
        </w:rPr>
        <w:t xml:space="preserve">(2007). </w:t>
      </w:r>
      <w:r w:rsidRPr="00897BDE">
        <w:rPr>
          <w:rFonts w:ascii="TH SarabunPSK" w:hAnsi="TH SarabunPSK" w:cs="TH SarabunPSK"/>
          <w:sz w:val="28"/>
          <w:szCs w:val="28"/>
        </w:rPr>
        <w:t xml:space="preserve">Fractional photothermolysis for the treatment of striae distensae. </w:t>
      </w:r>
      <w:r w:rsidR="00297F27" w:rsidRPr="00FC1CC0">
        <w:rPr>
          <w:rFonts w:ascii="TH SarabunPSK" w:hAnsi="TH SarabunPSK" w:cs="TH SarabunPSK"/>
          <w:i/>
          <w:iCs/>
          <w:sz w:val="28"/>
          <w:szCs w:val="28"/>
        </w:rPr>
        <w:t>American Academy of Dermatology</w:t>
      </w:r>
      <w:r w:rsidR="00ED7765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56(2)</w:t>
      </w:r>
      <w:r w:rsidR="001D391E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204.</w:t>
      </w:r>
    </w:p>
    <w:p w14:paraId="2F5C2378" w14:textId="22A0203B" w:rsidR="005C3A7A" w:rsidRPr="00897BDE" w:rsidRDefault="005C3A7A" w:rsidP="00C17F09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Cameli, N., Mariano, M.,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Cordone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I., Abril, E.,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Masi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S., &amp;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Foddai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M. L. (2017). Autologous Pure Platelet-Rich Plasma Dermal Injections for Facial Skin Rejuvenation: Clinical, Instrumental, and Flow Cytometry Assessment. </w:t>
      </w:r>
      <w:r w:rsidR="009A366A" w:rsidRPr="009A366A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 w:rsidR="009A366A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436,</w:t>
      </w:r>
      <w:r w:rsidR="009A366A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826-835. </w:t>
      </w:r>
    </w:p>
    <w:p w14:paraId="3997E5ED" w14:textId="77FCB8BB" w:rsidR="00BA2BA8" w:rsidRPr="00897BDE" w:rsidRDefault="00BA2BA8" w:rsidP="00C17F09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897BDE">
        <w:rPr>
          <w:rFonts w:ascii="TH SarabunPSK" w:hAnsi="TH SarabunPSK" w:cs="TH SarabunPSK"/>
          <w:sz w:val="28"/>
          <w:szCs w:val="28"/>
        </w:rPr>
        <w:t>Choukroun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J., &amp;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Ghanaati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S. (2018). Reduction of relative centrifugation force within injectable platelet rich-fibrin (PRF) concentrates advances patients' own inflammatory cells, platelets and growth factors: the </w:t>
      </w:r>
      <w:r w:rsidRPr="00897BDE">
        <w:rPr>
          <w:rFonts w:ascii="TH SarabunPSK" w:hAnsi="TH SarabunPSK" w:cs="TH SarabunPSK"/>
          <w:sz w:val="28"/>
          <w:szCs w:val="28"/>
        </w:rPr>
        <w:lastRenderedPageBreak/>
        <w:t xml:space="preserve">first introduction to the </w:t>
      </w:r>
      <w:r w:rsidR="008417E9" w:rsidRPr="00897BDE">
        <w:rPr>
          <w:rFonts w:ascii="TH SarabunPSK" w:hAnsi="TH SarabunPSK" w:cs="TH SarabunPSK"/>
          <w:sz w:val="28"/>
          <w:szCs w:val="28"/>
        </w:rPr>
        <w:t>low</w:t>
      </w:r>
      <w:r w:rsidR="008417E9">
        <w:rPr>
          <w:rFonts w:ascii="TH SarabunPSK" w:hAnsi="TH SarabunPSK" w:cs="TH SarabunPSK"/>
          <w:sz w:val="28"/>
          <w:szCs w:val="28"/>
        </w:rPr>
        <w:t>-speed</w:t>
      </w:r>
      <w:r w:rsidRPr="00897BDE">
        <w:rPr>
          <w:rFonts w:ascii="TH SarabunPSK" w:hAnsi="TH SarabunPSK" w:cs="TH SarabunPSK"/>
          <w:sz w:val="28"/>
          <w:szCs w:val="28"/>
        </w:rPr>
        <w:t xml:space="preserve"> centrifugation concept. </w:t>
      </w:r>
      <w:bookmarkStart w:id="0" w:name="_Hlk71999109"/>
      <w:r w:rsidR="0079037F" w:rsidRPr="001D4CC7">
        <w:rPr>
          <w:rFonts w:ascii="TH SarabunPSK" w:hAnsi="TH SarabunPSK" w:cs="TH SarabunPSK"/>
          <w:i/>
          <w:iCs/>
          <w:sz w:val="28"/>
          <w:szCs w:val="28"/>
        </w:rPr>
        <w:t xml:space="preserve">European Journal </w:t>
      </w:r>
      <w:bookmarkEnd w:id="0"/>
      <w:r w:rsidR="0079037F" w:rsidRPr="001D4CC7">
        <w:rPr>
          <w:rFonts w:ascii="TH SarabunPSK" w:hAnsi="TH SarabunPSK" w:cs="TH SarabunPSK"/>
          <w:i/>
          <w:iCs/>
          <w:sz w:val="28"/>
          <w:szCs w:val="28"/>
        </w:rPr>
        <w:t>of Trauma and Emergency Surgery</w:t>
      </w:r>
      <w:r w:rsidR="001D4CC7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441,</w:t>
      </w:r>
      <w:r w:rsidR="001D4CC7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87-95. </w:t>
      </w:r>
    </w:p>
    <w:p w14:paraId="3B11A419" w14:textId="1C87283E" w:rsidR="00513D2E" w:rsidRPr="00897BDE" w:rsidRDefault="00513D2E" w:rsidP="00C17F09">
      <w:pPr>
        <w:pStyle w:val="NormalWeb"/>
        <w:spacing w:before="0" w:beforeAutospacing="0" w:after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Lee SE, Kim JH, Lee SJ, Lee JE, Kang JM, Kim YK, et al. </w:t>
      </w:r>
      <w:r w:rsidR="00BF0C85">
        <w:rPr>
          <w:rFonts w:ascii="TH SarabunPSK" w:hAnsi="TH SarabunPSK" w:cs="TH SarabunPSK"/>
          <w:sz w:val="28"/>
          <w:szCs w:val="28"/>
        </w:rPr>
        <w:t xml:space="preserve">(2010). </w:t>
      </w:r>
      <w:r w:rsidRPr="00897BDE">
        <w:rPr>
          <w:rFonts w:ascii="TH SarabunPSK" w:hAnsi="TH SarabunPSK" w:cs="TH SarabunPSK"/>
          <w:sz w:val="28"/>
          <w:szCs w:val="28"/>
        </w:rPr>
        <w:t xml:space="preserve">Treatment of striae distensae using an ablative 10,600-nm carbon dioxide fractional laser: a retrospective review of 27 participants. </w:t>
      </w:r>
      <w:r w:rsidRPr="005354EC">
        <w:rPr>
          <w:rFonts w:ascii="TH SarabunPSK" w:hAnsi="TH SarabunPSK" w:cs="TH SarabunPSK"/>
          <w:i/>
          <w:iCs/>
          <w:sz w:val="28"/>
          <w:szCs w:val="28"/>
        </w:rPr>
        <w:t xml:space="preserve">Dermatologic </w:t>
      </w:r>
      <w:r w:rsidR="005354EC" w:rsidRPr="005354EC">
        <w:rPr>
          <w:rFonts w:ascii="TH SarabunPSK" w:hAnsi="TH SarabunPSK" w:cs="TH SarabunPSK"/>
          <w:i/>
          <w:iCs/>
          <w:sz w:val="28"/>
          <w:szCs w:val="28"/>
        </w:rPr>
        <w:t>surgery</w:t>
      </w:r>
      <w:r w:rsidR="005354EC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36(11)</w:t>
      </w:r>
      <w:r w:rsidR="005354EC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1683-90.</w:t>
      </w:r>
    </w:p>
    <w:p w14:paraId="273FA7BB" w14:textId="3573D1D7" w:rsidR="00513D2E" w:rsidRPr="00897BDE" w:rsidRDefault="00513D2E" w:rsidP="00C17F09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Kim IS, Park KY, Kim BJ et al.</w:t>
      </w:r>
      <w:r w:rsidR="005A393E">
        <w:rPr>
          <w:rFonts w:ascii="TH SarabunPSK" w:hAnsi="TH SarabunPSK" w:cs="TH SarabunPSK"/>
          <w:sz w:val="28"/>
          <w:szCs w:val="28"/>
        </w:rPr>
        <w:t xml:space="preserve"> (2012). </w:t>
      </w:r>
      <w:r w:rsidRPr="00897BDE">
        <w:rPr>
          <w:rFonts w:ascii="TH SarabunPSK" w:hAnsi="TH SarabunPSK" w:cs="TH SarabunPSK"/>
          <w:sz w:val="28"/>
          <w:szCs w:val="28"/>
        </w:rPr>
        <w:t xml:space="preserve">Efficacy of intradermal radiofrequency combined with autologous platelet-rich plasma in striae distensae: a pilot study. </w:t>
      </w:r>
      <w:r w:rsidR="005A393E" w:rsidRPr="005A393E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5A393E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51</w:t>
      </w:r>
      <w:r w:rsidR="005A393E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1253–8</w:t>
      </w:r>
      <w:r w:rsidR="008D7503">
        <w:rPr>
          <w:rFonts w:ascii="TH SarabunPSK" w:hAnsi="TH SarabunPSK" w:cs="TH SarabunPSK"/>
          <w:sz w:val="28"/>
          <w:szCs w:val="28"/>
        </w:rPr>
        <w:t>.</w:t>
      </w:r>
    </w:p>
    <w:p w14:paraId="6F96DFCD" w14:textId="2E46AF38" w:rsidR="00513D2E" w:rsidRPr="00897BDE" w:rsidRDefault="00513D2E" w:rsidP="00C17F09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Gamil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HD, Ibrahim SA, Ebrahim HM, </w:t>
      </w: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Albalat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W. </w:t>
      </w:r>
      <w:r w:rsidR="007332D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(2018).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Platelet-Rich Plasma Versus Tretinoin in Treatment of Striae Distensae: A Comparative Study. </w:t>
      </w:r>
      <w:r w:rsidR="007332D7" w:rsidRPr="005354EC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 w:rsidR="007332D7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44(5)</w:t>
      </w:r>
      <w:r w:rsidR="007332D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697-704. </w:t>
      </w:r>
    </w:p>
    <w:p w14:paraId="4E8FDEE4" w14:textId="05CFE26B" w:rsidR="0033296B" w:rsidRPr="00897BDE" w:rsidRDefault="0033296B" w:rsidP="00C17F09">
      <w:pPr>
        <w:shd w:val="clear" w:color="auto" w:fill="FFFFFF"/>
        <w:ind w:left="720" w:hanging="720"/>
        <w:jc w:val="thaiDistribute"/>
        <w:rPr>
          <w:rFonts w:ascii="TH SarabunPSK" w:hAnsi="TH SarabunPSK" w:cs="TH SarabunPSK"/>
          <w:color w:val="333333"/>
          <w:sz w:val="28"/>
          <w:szCs w:val="28"/>
          <w:shd w:val="clear" w:color="auto" w:fill="FCFCFC"/>
        </w:rPr>
      </w:pP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Makki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M, Younes AEKH, Fathy A, Abd </w:t>
      </w: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ElDayem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OY, </w:t>
      </w: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Morsy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H. </w:t>
      </w:r>
      <w:r w:rsidR="007332D7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Efficacy of platelet-rich plasma plus fractional carbon dioxide laser in treating posttraumatic scars. </w:t>
      </w:r>
      <w:r w:rsidR="00AE512D" w:rsidRPr="00AE512D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Dermatologic Therapy</w:t>
      </w:r>
      <w:r w:rsidR="00AE512D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32(5)</w:t>
      </w:r>
      <w:r w:rsidR="00AE512D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e13031. </w:t>
      </w:r>
    </w:p>
    <w:p w14:paraId="515F7018" w14:textId="779598FD" w:rsidR="00AD7ED8" w:rsidRDefault="0033296B" w:rsidP="00C17F09">
      <w:pPr>
        <w:shd w:val="clear" w:color="auto" w:fill="FFFFFF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Galal O, Tawfik AA, Abdalla N, Soliman M. </w:t>
      </w:r>
      <w:r w:rsidR="00947DB1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Fractional CO2 laser versus combined platelet-rich plasma and fractional CO2 laser in treatment of acne scars: Image analysis system evaluation. </w:t>
      </w:r>
      <w:r w:rsidR="00947DB1" w:rsidRPr="00947DB1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journal of cosmetic dermatology</w:t>
      </w:r>
      <w:r w:rsidR="00947DB1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18(6)</w:t>
      </w:r>
      <w:r w:rsidR="00947DB1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1665-1671. </w:t>
      </w:r>
    </w:p>
    <w:p w14:paraId="6710C6D4" w14:textId="77777777" w:rsidR="00C03C2F" w:rsidRPr="008D7A7A" w:rsidRDefault="00F62BA5" w:rsidP="00C17F0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8D7A7A">
        <w:rPr>
          <w:rFonts w:ascii="TH SarabunPSK" w:hAnsi="TH SarabunPSK" w:cs="TH SarabunPSK" w:hint="cs"/>
          <w:sz w:val="28"/>
          <w:szCs w:val="28"/>
        </w:rPr>
        <w:t>Naeini</w:t>
      </w:r>
      <w:proofErr w:type="spellEnd"/>
      <w:r w:rsidRPr="008D7A7A">
        <w:rPr>
          <w:rFonts w:ascii="TH SarabunPSK" w:hAnsi="TH SarabunPSK" w:cs="TH SarabunPSK" w:hint="cs"/>
          <w:sz w:val="28"/>
          <w:szCs w:val="28"/>
        </w:rPr>
        <w:t xml:space="preserve"> FF, </w:t>
      </w:r>
      <w:proofErr w:type="spellStart"/>
      <w:r w:rsidRPr="008D7A7A">
        <w:rPr>
          <w:rFonts w:ascii="TH SarabunPSK" w:hAnsi="TH SarabunPSK" w:cs="TH SarabunPSK" w:hint="cs"/>
          <w:sz w:val="28"/>
          <w:szCs w:val="28"/>
        </w:rPr>
        <w:t>Nikyar</w:t>
      </w:r>
      <w:proofErr w:type="spellEnd"/>
      <w:r w:rsidRPr="008D7A7A">
        <w:rPr>
          <w:rFonts w:ascii="TH SarabunPSK" w:hAnsi="TH SarabunPSK" w:cs="TH SarabunPSK" w:hint="cs"/>
          <w:sz w:val="28"/>
          <w:szCs w:val="28"/>
        </w:rPr>
        <w:t xml:space="preserve"> Z, Mokhtari F, </w:t>
      </w:r>
      <w:proofErr w:type="spellStart"/>
      <w:r w:rsidRPr="008D7A7A">
        <w:rPr>
          <w:rFonts w:ascii="TH SarabunPSK" w:hAnsi="TH SarabunPSK" w:cs="TH SarabunPSK" w:hint="cs"/>
          <w:sz w:val="28"/>
          <w:szCs w:val="28"/>
        </w:rPr>
        <w:t>Bahrami</w:t>
      </w:r>
      <w:proofErr w:type="spellEnd"/>
      <w:r w:rsidRPr="008D7A7A">
        <w:rPr>
          <w:rFonts w:ascii="TH SarabunPSK" w:hAnsi="TH SarabunPSK" w:cs="TH SarabunPSK" w:hint="cs"/>
          <w:sz w:val="28"/>
          <w:szCs w:val="28"/>
        </w:rPr>
        <w:t xml:space="preserve"> A. (2014). Comparison of the fractional CO2 laser and the combined </w:t>
      </w:r>
      <w:r w:rsidR="00C03C2F" w:rsidRPr="008D7A7A">
        <w:rPr>
          <w:rFonts w:ascii="TH SarabunPSK" w:hAnsi="TH SarabunPSK" w:cs="TH SarabunPSK"/>
          <w:sz w:val="28"/>
          <w:szCs w:val="28"/>
        </w:rPr>
        <w:t xml:space="preserve"> </w:t>
      </w:r>
    </w:p>
    <w:p w14:paraId="7533CEAE" w14:textId="09A89793" w:rsidR="00F62BA5" w:rsidRPr="008D7A7A" w:rsidRDefault="00F62BA5" w:rsidP="00C17F09">
      <w:pPr>
        <w:pStyle w:val="NormalWeb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8D7A7A">
        <w:rPr>
          <w:rFonts w:ascii="TH SarabunPSK" w:hAnsi="TH SarabunPSK" w:cs="TH SarabunPSK" w:hint="cs"/>
          <w:sz w:val="28"/>
          <w:szCs w:val="28"/>
        </w:rPr>
        <w:t xml:space="preserve">use of a pulsed dye laser with fractional CO2 laser in striae alba treatment. </w:t>
      </w:r>
      <w:r w:rsidRPr="008D7A7A">
        <w:rPr>
          <w:rFonts w:ascii="TH SarabunPSK" w:hAnsi="TH SarabunPSK" w:cs="TH SarabunPSK" w:hint="cs"/>
          <w:i/>
          <w:iCs/>
          <w:sz w:val="28"/>
          <w:szCs w:val="28"/>
        </w:rPr>
        <w:t>Advanced biomedical research</w:t>
      </w:r>
      <w:r w:rsidRPr="008D7A7A">
        <w:rPr>
          <w:rFonts w:ascii="TH SarabunPSK" w:hAnsi="TH SarabunPSK" w:cs="TH SarabunPSK" w:hint="cs"/>
          <w:sz w:val="28"/>
          <w:szCs w:val="28"/>
        </w:rPr>
        <w:t xml:space="preserve">, 3, 184. </w:t>
      </w:r>
    </w:p>
    <w:p w14:paraId="411B208A" w14:textId="2A85747B" w:rsidR="00F62BA5" w:rsidRDefault="00F62BA5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CD26900" w14:textId="0F13086F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68373F39" w14:textId="2A8150B0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E0147C1" w14:textId="522A8C75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455B3A12" w14:textId="57CFAF03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579E433" w14:textId="403457C3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317A883" w14:textId="2DA866CF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07CD609" w14:textId="402BF202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70F00F4A" w14:textId="44877E8C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43B1FE39" w14:textId="3DB5DBEF" w:rsidR="00AD0966" w:rsidRDefault="00AD0966" w:rsidP="00196749">
      <w:p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04C34296" w14:textId="77777777" w:rsidR="00196749" w:rsidRDefault="00196749" w:rsidP="00196749">
      <w:p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1E878CE" w14:textId="3E6F4E6D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4F209266" w14:textId="2F9D34FD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D0690E6" w14:textId="3FF189DE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64F11047" w14:textId="77777777" w:rsidR="00AD0966" w:rsidRPr="0087798F" w:rsidRDefault="00AD0966" w:rsidP="00AD0966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ประสิทธิผลของ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การฉีดเกล็ดเลือดเข้มข้นชนิดที่มีเม็ดเลือดขาวและไฟบรินเข้าสู่ใต้ผิว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ร่วมกับ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เลเซอร์คาร์บอนไดออกไซด์แบบแบ่งส่วนในการรักษารอยแตกลาย</w:t>
      </w:r>
    </w:p>
    <w:p w14:paraId="0F0A6217" w14:textId="77777777" w:rsidR="00AD0966" w:rsidRPr="00065860" w:rsidRDefault="00AD0966" w:rsidP="00AD0966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065860">
        <w:rPr>
          <w:rFonts w:ascii="TH SarabunPSK" w:hAnsi="TH SarabunPSK" w:cs="TH SarabunPSK" w:hint="cs"/>
          <w:b/>
          <w:bCs/>
          <w:sz w:val="30"/>
          <w:cs/>
        </w:rPr>
        <w:t>ณ</w:t>
      </w:r>
      <w:proofErr w:type="spellStart"/>
      <w:r w:rsidRPr="00065860">
        <w:rPr>
          <w:rFonts w:ascii="TH SarabunPSK" w:hAnsi="TH SarabunPSK" w:cs="TH SarabunPSK" w:hint="cs"/>
          <w:b/>
          <w:bCs/>
          <w:sz w:val="30"/>
          <w:cs/>
        </w:rPr>
        <w:t>ัฏฐานิช</w:t>
      </w:r>
      <w:proofErr w:type="spellEnd"/>
      <w:r w:rsidRPr="00065860">
        <w:rPr>
          <w:rFonts w:ascii="TH SarabunPSK" w:hAnsi="TH SarabunPSK" w:cs="TH SarabunPSK" w:hint="cs"/>
          <w:b/>
          <w:bCs/>
          <w:sz w:val="30"/>
          <w:cs/>
        </w:rPr>
        <w:t xml:space="preserve"> บุญมาลี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 xml:space="preserve">, </w:t>
      </w:r>
      <w:r w:rsidRPr="00065860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1C61CE38" w14:textId="77777777" w:rsidR="00AD0966" w:rsidRPr="00413E30" w:rsidRDefault="00AD0966" w:rsidP="00AD0966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proofErr w:type="spellStart"/>
      <w:r w:rsidRPr="00413E30">
        <w:rPr>
          <w:rFonts w:ascii="TH SarabunPSK" w:hAnsi="TH SarabunPSK" w:cs="TH SarabunPSK" w:hint="cs"/>
          <w:szCs w:val="24"/>
          <w:cs/>
        </w:rPr>
        <w:t>สํานัก</w:t>
      </w:r>
      <w:proofErr w:type="spellEnd"/>
      <w:r w:rsidRPr="00413E30">
        <w:rPr>
          <w:rFonts w:ascii="TH SarabunPSK" w:hAnsi="TH SarabunPSK" w:cs="TH SarabunPSK" w:hint="cs"/>
          <w:szCs w:val="24"/>
          <w:cs/>
        </w:rPr>
        <w:t xml:space="preserve">เวชศาสตร์ชะลอวัยและฟื้นฟูสุขภาพ มหาวิทยาลัยแม่ฟ้าหลวง </w:t>
      </w:r>
    </w:p>
    <w:p w14:paraId="6F310738" w14:textId="77777777" w:rsidR="00AD0966" w:rsidRPr="007E2CAF" w:rsidRDefault="00AD0966" w:rsidP="00AD0966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7E2CAF">
        <w:rPr>
          <w:rFonts w:ascii="TH SarabunPSK" w:hAnsi="TH SarabunPSK" w:cs="TH SarabunPSK" w:hint="cs"/>
          <w:szCs w:val="24"/>
          <w:cs/>
        </w:rPr>
        <w:t>*อีเม</w:t>
      </w:r>
      <w:r w:rsidRPr="007E2CA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 w:rsidRPr="007E2CAF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46EED71F" w14:textId="77777777" w:rsidR="00AD0966" w:rsidRPr="007E2CAF" w:rsidRDefault="00AD0966" w:rsidP="00AD0966">
      <w:pPr>
        <w:spacing w:line="276" w:lineRule="auto"/>
        <w:jc w:val="center"/>
        <w:rPr>
          <w:rFonts w:ascii="TH SarabunPSK" w:hAnsi="TH SarabunPSK" w:cs="TH SarabunPSK"/>
          <w:szCs w:val="32"/>
          <w:cs/>
        </w:rPr>
      </w:pPr>
    </w:p>
    <w:p w14:paraId="53BF89C4" w14:textId="77777777" w:rsidR="00AD0966" w:rsidRDefault="00AD0966" w:rsidP="00AD096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C84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</w:p>
    <w:p w14:paraId="7615054F" w14:textId="77777777" w:rsidR="00AD0966" w:rsidRPr="00A75DE6" w:rsidRDefault="00AD0966" w:rsidP="00111371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/>
          <w:sz w:val="28"/>
          <w:szCs w:val="28"/>
        </w:rPr>
      </w:pPr>
      <w:r w:rsidRPr="00A75DE6">
        <w:rPr>
          <w:rFonts w:ascii="TH SarabunPSK" w:hAnsi="TH SarabunPSK" w:cs="TH SarabunPSK"/>
          <w:sz w:val="28"/>
          <w:szCs w:val="28"/>
          <w:cs/>
        </w:rPr>
        <w:t>รอยแตกลายเป็นปัญหาทางผิวหนังที่พบได้บ่อย แม้ไม่ก่อให้เกิดปัญหาสำคัญทางด้านสุขภาพแต่ส่งผลกระทบทางด้านจิตใจ ที่ผ่านมาพบว่าเลเซอร์คาร์บอนไดออกไซด์แบบแบ่งส่วนได้ผลดีในการรักษารอยแตกลาย และพบว่าเกล็ดเลือดเข้มข้นชนิดที่มีเม็ดเลือดขาวและไฟบรินสามารถเพิ่มการสร้างเส้นใยคอลลาเจนและช่วยเรื่องความเรียบเนียนของผิวหนังได้ งานวิจัยนี้จึงทำเพื่อศึกษาเปรียบเทียบประสิทธิผลของการใช้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>ทดลอง) เทียบกับเลเซอร์คาร์บอนไดออกไซด์แบบแบ่งส่วนเพียงอย่างเดียว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ควบคุม) ในการรักษารอยแตกลาย </w:t>
      </w:r>
      <w:r w:rsidRPr="003D043B">
        <w:rPr>
          <w:rFonts w:ascii="TH SarabunPSK" w:hAnsi="TH SarabunPSK" w:cs="TH SarabunPSK" w:hint="cs"/>
          <w:sz w:val="28"/>
          <w:szCs w:val="28"/>
          <w:highlight w:val="yellow"/>
          <w:cs/>
        </w:rPr>
        <w:t>งานวิจัยจะ</w:t>
      </w: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>ทำ</w:t>
      </w:r>
      <w:r w:rsidRPr="003D043B">
        <w:rPr>
          <w:rFonts w:ascii="TH SarabunPSK" w:hAnsi="TH SarabunPSK" w:cs="TH SarabunPSK" w:hint="cs"/>
          <w:sz w:val="28"/>
          <w:szCs w:val="28"/>
          <w:highlight w:val="yellow"/>
          <w:cs/>
        </w:rPr>
        <w:t>การแบ่งรอยโรค</w:t>
      </w:r>
      <w:r w:rsidRPr="003D043B">
        <w:rPr>
          <w:rFonts w:ascii="TH SarabunPSK" w:hAnsi="TH SarabunPSK" w:cs="TH SarabunPSK"/>
          <w:sz w:val="28"/>
          <w:szCs w:val="28"/>
          <w:highlight w:val="yellow"/>
          <w:cs/>
        </w:rPr>
        <w:t>เป็น 2 ฝั่งซ้าย-ขวาในคนเดียวกัน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0F87">
        <w:rPr>
          <w:rFonts w:ascii="TH SarabunPSK" w:hAnsi="TH SarabunPSK" w:cs="TH SarabunPSK" w:hint="cs"/>
          <w:sz w:val="28"/>
          <w:szCs w:val="28"/>
          <w:highlight w:val="yellow"/>
          <w:cs/>
        </w:rPr>
        <w:t>และสุ่มเลือกวิธีการรักษาให้ข้างหนึ่ง</w:t>
      </w: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>รับการรักษาแบบ</w:t>
      </w:r>
      <w:r w:rsidRPr="00730F87">
        <w:rPr>
          <w:rFonts w:ascii="TH SarabunPSK" w:hAnsi="TH SarabunPSK" w:cs="TH SarabunPSK" w:hint="cs"/>
          <w:sz w:val="28"/>
          <w:szCs w:val="28"/>
          <w:highlight w:val="yellow"/>
          <w:cs/>
        </w:rPr>
        <w:t>กลุ่มทดลองและอีกข้างหนึ่ง</w:t>
      </w: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>รับการรักษาแบบ</w:t>
      </w:r>
      <w:r w:rsidRPr="00730F87">
        <w:rPr>
          <w:rFonts w:ascii="TH SarabunPSK" w:hAnsi="TH SarabunPSK" w:cs="TH SarabunPSK" w:hint="cs"/>
          <w:sz w:val="28"/>
          <w:szCs w:val="28"/>
          <w:highlight w:val="yellow"/>
          <w:cs/>
        </w:rPr>
        <w:t>กลุ่มควบคุม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ทำการรักษาทั้งหมด 3 ครั้ง ห่างกันครั้งละ 4 สัปดาห์ และติดตามผลที่ 12 สัปดาห์ โดยจะประเมินผลค่าคะแนนการเปลี่ยนแปลงของรอยแตกลายทางคลินิกโดยรวมเมื่อเทียบกับก่อนรักษา การลดลงของขนาดพื้นที่รอยแตกลาย ระดับความพึงพอใจของอาสาสมัคร และผลข้างเคียง ผล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ศึกษาพบว่า จากผู้เข้าร่วมวิจัยจำนวน 12 คน อายุเฉลี่ย 31.6 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8.8 ปี เป็นเพศหญิงร้อยละ 91.7 เมื่อติดตามครบ 12 สัปดาห์ พบว่า กลุ่มที่ได้รับการรักษาด้วย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มีค่าคะแนนการเปลี่ยนแปลงของรอยแตกลายทางคลินิกโดยรวมเทียบกับก่อนรักษาดีกว่าเมื่อเทียบกับเลเซอร์คาร์บอนไดออกไซด์แบบแบ่งส่วนเพียงอย่างเดีย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(1.58</w:t>
      </w:r>
      <w:r w:rsidRPr="00A75DE6">
        <w:rPr>
          <w:rFonts w:ascii="TH SarabunPSK" w:hAnsi="TH SarabunPSK" w:cs="TH SarabunPSK"/>
          <w:sz w:val="28"/>
          <w:szCs w:val="28"/>
        </w:rPr>
        <w:t>±</w:t>
      </w:r>
      <w:r w:rsidRPr="00A75DE6">
        <w:rPr>
          <w:rFonts w:ascii="TH SarabunPSK" w:hAnsi="TH SarabunPSK" w:cs="TH SarabunPSK"/>
          <w:sz w:val="28"/>
          <w:szCs w:val="28"/>
          <w:cs/>
        </w:rPr>
        <w:t>0.67 และ 1.0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0.74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  <w:r w:rsidRPr="00A75DE6">
        <w:rPr>
          <w:rFonts w:ascii="TH SarabunPSK" w:hAnsi="TH SarabunPSK" w:cs="TH SarabunPSK"/>
          <w:sz w:val="28"/>
          <w:szCs w:val="28"/>
          <w:cs/>
        </w:rPr>
        <w:t>) อย่างมีนัยสำคัญ</w:t>
      </w:r>
      <w:r>
        <w:rPr>
          <w:rFonts w:ascii="TH SarabunPSK" w:hAnsi="TH SarabunPSK" w:cs="TH SarabunPSK" w:hint="cs"/>
          <w:sz w:val="28"/>
          <w:szCs w:val="28"/>
          <w:cs/>
        </w:rPr>
        <w:t>ทางสถิติ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(ค่า </w:t>
      </w:r>
      <w:r w:rsidRPr="00A75DE6">
        <w:rPr>
          <w:rFonts w:ascii="TH SarabunPSK" w:hAnsi="TH SarabunPSK" w:cs="TH SarabunPSK"/>
          <w:sz w:val="28"/>
          <w:szCs w:val="28"/>
        </w:rPr>
        <w:t>p =</w:t>
      </w:r>
      <w:r w:rsidRPr="00A75DE6">
        <w:rPr>
          <w:rFonts w:ascii="TH SarabunPSK" w:hAnsi="TH SarabunPSK" w:cs="TH SarabunPSK"/>
          <w:sz w:val="28"/>
          <w:szCs w:val="28"/>
          <w:cs/>
        </w:rPr>
        <w:t>0.008) นอกจากนี้ กลุ่มที่ได้รับการรักษาด้วยการฉีดเกล็ดเลือดเข้มข้นมีระดับความพึงพอใ</w:t>
      </w:r>
      <w:r>
        <w:rPr>
          <w:rFonts w:ascii="TH SarabunPSK" w:hAnsi="TH SarabunPSK" w:cs="TH SarabunPSK" w:hint="cs"/>
          <w:sz w:val="28"/>
          <w:szCs w:val="28"/>
          <w:cs/>
        </w:rPr>
        <w:t>จ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ที่ </w:t>
      </w:r>
      <w:r>
        <w:rPr>
          <w:rFonts w:ascii="TH SarabunPSK" w:hAnsi="TH SarabunPSK" w:cs="TH SarabunPSK"/>
          <w:sz w:val="28"/>
          <w:szCs w:val="28"/>
        </w:rPr>
        <w:t>12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สั</w:t>
      </w:r>
      <w:r>
        <w:rPr>
          <w:rFonts w:ascii="TH SarabunPSK" w:hAnsi="TH SarabunPSK" w:cs="TH SarabunPSK" w:hint="cs"/>
          <w:sz w:val="28"/>
          <w:szCs w:val="28"/>
          <w:cs/>
        </w:rPr>
        <w:t>ป</w:t>
      </w:r>
      <w:r w:rsidRPr="00A75DE6">
        <w:rPr>
          <w:rFonts w:ascii="TH SarabunPSK" w:hAnsi="TH SarabunPSK" w:cs="TH SarabunPSK"/>
          <w:sz w:val="28"/>
          <w:szCs w:val="28"/>
          <w:cs/>
        </w:rPr>
        <w:t>ดาห์ดีกว่าเมื่อเทียบกับกลุ่มเลเซอร์เพียงอย่างเดียว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0.007) ขนาดพื้นที่รอยแตกลาย</w:t>
      </w:r>
      <w:r>
        <w:rPr>
          <w:rFonts w:ascii="TH SarabunPSK" w:hAnsi="TH SarabunPSK" w:cs="TH SarabunPSK" w:hint="cs"/>
          <w:sz w:val="28"/>
          <w:szCs w:val="28"/>
          <w:cs/>
        </w:rPr>
        <w:t>มีขนาด</w:t>
      </w:r>
      <w:r w:rsidRPr="00A75DE6">
        <w:rPr>
          <w:rFonts w:ascii="TH SarabunPSK" w:hAnsi="TH SarabunPSK" w:cs="TH SarabunPSK"/>
          <w:sz w:val="28"/>
          <w:szCs w:val="28"/>
          <w:cs/>
        </w:rPr>
        <w:t>ลดลงเทียบกับก่อนการรักษาอย่างมีนัยสำคัญทั้งสองกลุ่ม (</w:t>
      </w:r>
      <w:r w:rsidRPr="00A75DE6">
        <w:rPr>
          <w:rFonts w:ascii="TH SarabunPSK" w:hAnsi="TH SarabunPSK" w:cs="TH SarabunPSK"/>
          <w:sz w:val="28"/>
          <w:szCs w:val="28"/>
        </w:rPr>
        <w:t>p &lt;</w:t>
      </w:r>
      <w:r w:rsidRPr="00A75DE6">
        <w:rPr>
          <w:rFonts w:ascii="TH SarabunPSK" w:hAnsi="TH SarabunPSK" w:cs="TH SarabunPSK"/>
          <w:sz w:val="28"/>
          <w:szCs w:val="28"/>
          <w:cs/>
        </w:rPr>
        <w:t>0.001) แต่ไม่แตกต่างกัน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0.572) ไม่พบผลข้างเคียงใดๆ สรุปได้ว่าการฉีดเกล็ดเลือดเข้มข้นชนิดที่มีเม็ดเลือดขาวและไฟ</w:t>
      </w:r>
      <w:proofErr w:type="spellStart"/>
      <w:r w:rsidRPr="00A75DE6"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hAnsi="TH SarabunPSK" w:cs="TH SarabunPSK" w:hint="cs"/>
          <w:sz w:val="28"/>
          <w:szCs w:val="28"/>
          <w:cs/>
        </w:rPr>
        <w:t>ริ</w:t>
      </w:r>
      <w:proofErr w:type="spellEnd"/>
      <w:r w:rsidRPr="00A75DE6">
        <w:rPr>
          <w:rFonts w:ascii="TH SarabunPSK" w:hAnsi="TH SarabunPSK" w:cs="TH SarabunPSK"/>
          <w:sz w:val="28"/>
          <w:szCs w:val="28"/>
          <w:cs/>
        </w:rPr>
        <w:t>นร่วมกับการรักษาด้วยเลเซอร์คาร์บอนไดออกไซด์แบบแบ่งส่วน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A75DE6">
        <w:rPr>
          <w:rFonts w:ascii="TH SarabunPSK" w:hAnsi="TH SarabunPSK" w:cs="TH SarabunPSK"/>
          <w:sz w:val="28"/>
          <w:szCs w:val="28"/>
          <w:cs/>
        </w:rPr>
        <w:t>ประสิทธิภาพดีกว่าเมื่อเทียบกับกลุ่มเลเซอร์เพียงอย่างเดียว</w:t>
      </w:r>
      <w:r w:rsidRPr="00B44060">
        <w:rPr>
          <w:rFonts w:ascii="TH SarabunPSK" w:hAnsi="TH SarabunPSK" w:cs="TH SarabunPSK"/>
          <w:sz w:val="28"/>
          <w:szCs w:val="28"/>
          <w:highlight w:val="yellow"/>
          <w:cs/>
        </w:rPr>
        <w:t>และมีความปลอดภัย</w:t>
      </w:r>
      <w:r w:rsidRPr="00B44060">
        <w:rPr>
          <w:rFonts w:ascii="TH SarabunPSK" w:hAnsi="TH SarabunPSK" w:cs="TH SarabunPSK"/>
          <w:sz w:val="28"/>
          <w:szCs w:val="28"/>
          <w:highlight w:val="yellow"/>
        </w:rPr>
        <w:t xml:space="preserve"> </w:t>
      </w:r>
      <w:r w:rsidRPr="00B44060">
        <w:rPr>
          <w:rFonts w:ascii="TH SarabunPSK" w:hAnsi="TH SarabunPSK" w:cs="TH SarabunPSK" w:hint="cs"/>
          <w:sz w:val="28"/>
          <w:szCs w:val="28"/>
          <w:highlight w:val="yellow"/>
          <w:cs/>
        </w:rPr>
        <w:t>แต่อาจต้องมีการศึกษาเพิ่มเติมถึงผลระยะยาวหรือการกลับเป็นซ้ำ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สามารถใช้เป็นทางเลือกใหม่ในการรักษารอยแตกลายได้</w:t>
      </w:r>
    </w:p>
    <w:p w14:paraId="1F799120" w14:textId="77777777" w:rsidR="00AD0966" w:rsidRPr="00682D61" w:rsidRDefault="00AD0966" w:rsidP="00AD0966">
      <w:pPr>
        <w:jc w:val="both"/>
        <w:rPr>
          <w:rFonts w:ascii="TH SarabunPSK" w:hAnsi="TH SarabunPSK" w:cs="TH SarabunPSK"/>
          <w:sz w:val="28"/>
          <w:szCs w:val="28"/>
        </w:rPr>
      </w:pPr>
    </w:p>
    <w:p w14:paraId="15C141FC" w14:textId="77777777" w:rsidR="00AD0966" w:rsidRPr="007B7578" w:rsidRDefault="00AD0966" w:rsidP="00AD0966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เกล็ดเลือดเข้มข้นชนิดที่มีเม็ดเลือดขาวและไฟบริน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, รอยแตกลาย</w:t>
      </w:r>
    </w:p>
    <w:p w14:paraId="320D0D5B" w14:textId="75656247" w:rsidR="00AD0966" w:rsidRDefault="00AD0966" w:rsidP="00AD0966"/>
    <w:p w14:paraId="4D7827E4" w14:textId="159F3776" w:rsidR="00111371" w:rsidRDefault="00111371" w:rsidP="00AD0966"/>
    <w:p w14:paraId="181F7759" w14:textId="0A323DC5" w:rsidR="00111371" w:rsidRDefault="00111371" w:rsidP="00AD0966"/>
    <w:p w14:paraId="44785707" w14:textId="77777777" w:rsidR="00111371" w:rsidRDefault="00111371" w:rsidP="00AD0966"/>
    <w:p w14:paraId="39C6275D" w14:textId="77777777" w:rsidR="00AD0966" w:rsidRDefault="00AD0966" w:rsidP="00AD0966"/>
    <w:p w14:paraId="01E0E352" w14:textId="77777777" w:rsidR="00AD0966" w:rsidRPr="007D5D18" w:rsidRDefault="00AD0966" w:rsidP="00AD0966">
      <w:pPr>
        <w:spacing w:line="36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An efficacy of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intradermal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eukocyte-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latelet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ich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ibrin injection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with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fractional carbon dioxide laser in the treatment of striae </w:t>
      </w:r>
      <w:proofErr w:type="spellStart"/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disten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ae</w:t>
      </w:r>
      <w:proofErr w:type="spellEnd"/>
    </w:p>
    <w:p w14:paraId="2B7D6DAC" w14:textId="77777777" w:rsidR="00AD0966" w:rsidRPr="00065860" w:rsidRDefault="00AD0966" w:rsidP="00AD0966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proofErr w:type="spellStart"/>
      <w:r w:rsidRPr="00065860">
        <w:rPr>
          <w:rFonts w:ascii="TH SarabunPSK" w:hAnsi="TH SarabunPSK" w:cs="TH SarabunPSK"/>
          <w:b/>
          <w:bCs/>
          <w:sz w:val="30"/>
        </w:rPr>
        <w:t>Natthanit</w:t>
      </w:r>
      <w:proofErr w:type="spellEnd"/>
      <w:r w:rsidRPr="00065860">
        <w:rPr>
          <w:rFonts w:ascii="TH SarabunPSK" w:hAnsi="TH SarabunPSK" w:cs="TH SarabunPSK"/>
          <w:b/>
          <w:bCs/>
          <w:sz w:val="30"/>
        </w:rPr>
        <w:t xml:space="preserve"> Boonmalee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 xml:space="preserve">, </w:t>
      </w:r>
      <w:proofErr w:type="spellStart"/>
      <w:r w:rsidRPr="00065860">
        <w:rPr>
          <w:rFonts w:ascii="TH SarabunPSK" w:hAnsi="TH SarabunPSK" w:cs="TH SarabunPSK" w:hint="cs"/>
          <w:b/>
          <w:bCs/>
          <w:sz w:val="30"/>
        </w:rPr>
        <w:t>Thep</w:t>
      </w:r>
      <w:proofErr w:type="spellEnd"/>
      <w:r w:rsidRPr="00065860">
        <w:rPr>
          <w:rFonts w:ascii="TH SarabunPSK" w:hAnsi="TH SarabunPSK" w:cs="TH SarabunPSK" w:hint="cs"/>
          <w:b/>
          <w:bCs/>
          <w:sz w:val="30"/>
        </w:rPr>
        <w:t xml:space="preserve"> Chalermchai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05E531C3" w14:textId="77777777" w:rsidR="00AD0966" w:rsidRPr="00413E30" w:rsidRDefault="00AD0966" w:rsidP="00AD0966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413E30">
        <w:rPr>
          <w:rFonts w:ascii="TH SarabunPSK" w:hAnsi="TH SarabunPSK" w:cs="TH SarabunPSK" w:hint="cs"/>
          <w:szCs w:val="24"/>
        </w:rPr>
        <w:t xml:space="preserve">School of Anti-Aging and Regenerative Medicine, Mae Fah </w:t>
      </w:r>
      <w:proofErr w:type="spellStart"/>
      <w:r w:rsidRPr="00413E30">
        <w:rPr>
          <w:rFonts w:ascii="TH SarabunPSK" w:hAnsi="TH SarabunPSK" w:cs="TH SarabunPSK" w:hint="cs"/>
          <w:szCs w:val="24"/>
        </w:rPr>
        <w:t>Luang</w:t>
      </w:r>
      <w:proofErr w:type="spellEnd"/>
      <w:r w:rsidRPr="00413E30">
        <w:rPr>
          <w:rFonts w:ascii="TH SarabunPSK" w:hAnsi="TH SarabunPSK" w:cs="TH SarabunPSK" w:hint="cs"/>
          <w:szCs w:val="24"/>
        </w:rPr>
        <w:t xml:space="preserve"> University</w:t>
      </w:r>
    </w:p>
    <w:p w14:paraId="44B2BAE4" w14:textId="77777777" w:rsidR="00AD0966" w:rsidRDefault="00AD0966" w:rsidP="00AD0966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*</w:t>
      </w:r>
      <w:r>
        <w:rPr>
          <w:rFonts w:ascii="TH SarabunPSK" w:hAnsi="TH SarabunPSK" w:cs="TH SarabunPSK" w:hint="cs"/>
          <w:szCs w:val="24"/>
        </w:rPr>
        <w:t>email</w:t>
      </w:r>
      <w:r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17B88762" w14:textId="77777777" w:rsidR="00AD0966" w:rsidRDefault="00AD0966" w:rsidP="00AD0966">
      <w:pPr>
        <w:rPr>
          <w:rFonts w:ascii="TH SarabunPSK" w:hAnsi="TH SarabunPSK" w:cs="TH SarabunPSK"/>
          <w:b/>
          <w:bCs/>
          <w:sz w:val="28"/>
          <w:szCs w:val="28"/>
        </w:rPr>
      </w:pPr>
      <w:r w:rsidRPr="007A60DB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</w:p>
    <w:p w14:paraId="1D2E8A2E" w14:textId="77777777" w:rsidR="00AD0966" w:rsidRPr="004F7EF3" w:rsidRDefault="00AD0966" w:rsidP="00AD0966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42"/>
          <w:szCs w:val="42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7A60DB">
        <w:rPr>
          <w:rFonts w:ascii="TH SarabunPSK" w:hAnsi="TH SarabunPSK" w:cs="TH SarabunPSK" w:hint="cs"/>
          <w:sz w:val="28"/>
          <w:szCs w:val="28"/>
        </w:rPr>
        <w:t xml:space="preserve">Striae </w:t>
      </w:r>
      <w:proofErr w:type="spellStart"/>
      <w:r w:rsidRPr="007A60DB">
        <w:rPr>
          <w:rFonts w:ascii="TH SarabunPSK" w:hAnsi="TH SarabunPSK" w:cs="TH SarabunPSK" w:hint="cs"/>
          <w:sz w:val="28"/>
          <w:szCs w:val="28"/>
        </w:rPr>
        <w:t>distens</w:t>
      </w:r>
      <w:r>
        <w:rPr>
          <w:rFonts w:ascii="TH SarabunPSK" w:hAnsi="TH SarabunPSK" w:cs="TH SarabunPSK"/>
          <w:sz w:val="28"/>
          <w:szCs w:val="28"/>
        </w:rPr>
        <w:t>ae</w:t>
      </w:r>
      <w:proofErr w:type="spellEnd"/>
      <w:r w:rsidRPr="007A60DB">
        <w:rPr>
          <w:rFonts w:ascii="TH SarabunPSK" w:hAnsi="TH SarabunPSK" w:cs="TH SarabunPSK" w:hint="cs"/>
          <w:sz w:val="28"/>
          <w:szCs w:val="28"/>
        </w:rPr>
        <w:t xml:space="preserve"> are common skin condition</w:t>
      </w:r>
      <w:r>
        <w:rPr>
          <w:rFonts w:ascii="TH SarabunPSK" w:hAnsi="TH SarabunPSK" w:cs="TH SarabunPSK"/>
          <w:sz w:val="28"/>
          <w:szCs w:val="28"/>
        </w:rPr>
        <w:t>.</w:t>
      </w:r>
      <w:r w:rsidRPr="008D1C35"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Although it did not </w:t>
      </w:r>
      <w:r w:rsidRPr="008D1C35">
        <w:rPr>
          <w:rFonts w:ascii="TH SarabunPSK" w:hAnsi="TH SarabunPSK" w:cs="TH SarabunPSK"/>
          <w:sz w:val="28"/>
          <w:szCs w:val="28"/>
        </w:rPr>
        <w:t>caus</w:t>
      </w:r>
      <w:r>
        <w:rPr>
          <w:rFonts w:ascii="TH SarabunPSK" w:hAnsi="TH SarabunPSK" w:cs="TH SarabunPSK"/>
          <w:sz w:val="28"/>
          <w:szCs w:val="28"/>
        </w:rPr>
        <w:t>e</w:t>
      </w:r>
      <w:r w:rsidRPr="008D1C35">
        <w:rPr>
          <w:rFonts w:ascii="TH SarabunPSK" w:hAnsi="TH SarabunPSK" w:cs="TH SarabunPSK"/>
          <w:sz w:val="28"/>
          <w:szCs w:val="28"/>
        </w:rPr>
        <w:t xml:space="preserve"> significant health problem </w:t>
      </w:r>
      <w:r>
        <w:rPr>
          <w:rFonts w:ascii="TH SarabunPSK" w:hAnsi="TH SarabunPSK" w:cs="TH SarabunPSK"/>
          <w:sz w:val="28"/>
          <w:szCs w:val="28"/>
        </w:rPr>
        <w:t>b</w:t>
      </w:r>
      <w:r w:rsidRPr="008D1C35">
        <w:rPr>
          <w:rFonts w:ascii="TH SarabunPSK" w:hAnsi="TH SarabunPSK" w:cs="TH SarabunPSK"/>
          <w:sz w:val="28"/>
          <w:szCs w:val="28"/>
        </w:rPr>
        <w:t>ut affects the psychological</w:t>
      </w:r>
      <w:r>
        <w:rPr>
          <w:rFonts w:ascii="TH SarabunPSK" w:hAnsi="TH SarabunPSK" w:cs="TH SarabunPSK"/>
          <w:sz w:val="28"/>
          <w:szCs w:val="28"/>
        </w:rPr>
        <w:t xml:space="preserve"> impact.</w:t>
      </w:r>
      <w:r w:rsidRPr="008D1C3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Previous report </w:t>
      </w:r>
      <w:r w:rsidRPr="008D1C35">
        <w:rPr>
          <w:rFonts w:ascii="TH SarabunPSK" w:hAnsi="TH SarabunPSK" w:cs="TH SarabunPSK"/>
          <w:sz w:val="28"/>
          <w:szCs w:val="28"/>
        </w:rPr>
        <w:t xml:space="preserve">found </w:t>
      </w:r>
      <w:r>
        <w:rPr>
          <w:rFonts w:ascii="TH SarabunPSK" w:hAnsi="TH SarabunPSK" w:cs="TH SarabunPSK"/>
          <w:sz w:val="28"/>
          <w:szCs w:val="28"/>
        </w:rPr>
        <w:t>fractional</w:t>
      </w:r>
      <w:r w:rsidRPr="008D1C35">
        <w:rPr>
          <w:rFonts w:ascii="TH SarabunPSK" w:hAnsi="TH SarabunPSK" w:cs="TH SarabunPSK"/>
          <w:sz w:val="28"/>
          <w:szCs w:val="28"/>
        </w:rPr>
        <w:t xml:space="preserve"> carbon dioxide lase</w:t>
      </w:r>
      <w:r>
        <w:rPr>
          <w:rFonts w:ascii="TH SarabunPSK" w:hAnsi="TH SarabunPSK" w:cs="TH SarabunPSK"/>
          <w:sz w:val="28"/>
          <w:szCs w:val="28"/>
        </w:rPr>
        <w:t>r is</w:t>
      </w:r>
      <w:r w:rsidRPr="008D1C35">
        <w:rPr>
          <w:rFonts w:ascii="TH SarabunPSK" w:hAnsi="TH SarabunPSK" w:cs="TH SarabunPSK"/>
          <w:sz w:val="28"/>
          <w:szCs w:val="28"/>
        </w:rPr>
        <w:t xml:space="preserve"> effective in treating </w:t>
      </w:r>
      <w:r>
        <w:rPr>
          <w:rFonts w:ascii="TH SarabunPSK" w:hAnsi="TH SarabunPSK" w:cs="TH SarabunPSK"/>
          <w:sz w:val="28"/>
          <w:szCs w:val="28"/>
        </w:rPr>
        <w:t>s</w:t>
      </w:r>
      <w:r w:rsidRPr="007A60DB">
        <w:rPr>
          <w:rFonts w:ascii="TH SarabunPSK" w:hAnsi="TH SarabunPSK" w:cs="TH SarabunPSK" w:hint="cs"/>
          <w:sz w:val="28"/>
          <w:szCs w:val="28"/>
        </w:rPr>
        <w:t xml:space="preserve">triae </w:t>
      </w:r>
      <w:proofErr w:type="spellStart"/>
      <w:r w:rsidRPr="007A60DB">
        <w:rPr>
          <w:rFonts w:ascii="TH SarabunPSK" w:hAnsi="TH SarabunPSK" w:cs="TH SarabunPSK" w:hint="cs"/>
          <w:sz w:val="28"/>
          <w:szCs w:val="28"/>
        </w:rPr>
        <w:t>distens</w:t>
      </w:r>
      <w:r>
        <w:rPr>
          <w:rFonts w:ascii="TH SarabunPSK" w:hAnsi="TH SarabunPSK" w:cs="TH SarabunPSK"/>
          <w:sz w:val="28"/>
          <w:szCs w:val="28"/>
        </w:rPr>
        <w:t>ae</w:t>
      </w:r>
      <w:proofErr w:type="spellEnd"/>
      <w:r w:rsidRPr="008D1C35">
        <w:rPr>
          <w:rFonts w:ascii="TH SarabunPSK" w:hAnsi="TH SarabunPSK" w:cs="TH SarabunPSK"/>
          <w:sz w:val="28"/>
          <w:szCs w:val="28"/>
        </w:rPr>
        <w:t xml:space="preserve">. And </w:t>
      </w:r>
      <w:r>
        <w:rPr>
          <w:rFonts w:ascii="TH SarabunPSK" w:hAnsi="TH SarabunPSK" w:cs="TH SarabunPSK"/>
          <w:sz w:val="28"/>
          <w:szCs w:val="28"/>
        </w:rPr>
        <w:t xml:space="preserve">the report of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ibri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n extract </w:t>
      </w:r>
      <w:r w:rsidRPr="008D1C35">
        <w:rPr>
          <w:rFonts w:ascii="TH SarabunPSK" w:hAnsi="TH SarabunPSK" w:cs="TH SarabunPSK"/>
          <w:sz w:val="28"/>
          <w:szCs w:val="28"/>
        </w:rPr>
        <w:t xml:space="preserve">can </w:t>
      </w:r>
      <w:r>
        <w:rPr>
          <w:rFonts w:ascii="TH SarabunPSK" w:hAnsi="TH SarabunPSK" w:cs="TH SarabunPSK"/>
          <w:sz w:val="28"/>
          <w:szCs w:val="28"/>
        </w:rPr>
        <w:t>stimulate</w:t>
      </w:r>
      <w:r w:rsidRPr="008D1C35">
        <w:rPr>
          <w:rFonts w:ascii="TH SarabunPSK" w:hAnsi="TH SarabunPSK" w:cs="TH SarabunPSK"/>
          <w:sz w:val="28"/>
          <w:szCs w:val="28"/>
        </w:rPr>
        <w:t xml:space="preserve"> collagen fiber production and improve the smoothness of the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D1C35">
        <w:rPr>
          <w:rFonts w:ascii="TH SarabunPSK" w:hAnsi="TH SarabunPSK" w:cs="TH SarabunPSK"/>
          <w:sz w:val="28"/>
          <w:szCs w:val="28"/>
        </w:rPr>
        <w:t>skin.</w:t>
      </w:r>
      <w:r w:rsidRPr="007A60DB">
        <w:rPr>
          <w:rFonts w:ascii="TH SarabunPSK" w:hAnsi="TH SarabunPSK" w:cs="TH SarabunPSK" w:hint="cs"/>
          <w:sz w:val="28"/>
          <w:szCs w:val="28"/>
        </w:rPr>
        <w:t xml:space="preserve"> </w:t>
      </w:r>
      <w:r w:rsidRPr="00CE6F9E">
        <w:rPr>
          <w:rFonts w:ascii="TH SarabunPSK" w:hAnsi="TH SarabunPSK" w:cs="TH SarabunPSK"/>
          <w:sz w:val="28"/>
          <w:szCs w:val="28"/>
        </w:rPr>
        <w:t xml:space="preserve">This research was to investigate the efficacy of </w:t>
      </w:r>
      <w:r>
        <w:rPr>
          <w:rFonts w:ascii="TH SarabunPSK" w:hAnsi="TH SarabunPSK" w:cs="TH SarabunPSK"/>
          <w:sz w:val="28"/>
          <w:szCs w:val="28"/>
        </w:rPr>
        <w:t xml:space="preserve">a combination of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ibrin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857AD7">
        <w:rPr>
          <w:rFonts w:ascii="TH SarabunPSK" w:hAnsi="TH SarabunPSK" w:cs="TH SarabunPSK"/>
          <w:color w:val="000000" w:themeColor="text1"/>
          <w:sz w:val="28"/>
          <w:szCs w:val="28"/>
        </w:rPr>
        <w:t>injection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and </w:t>
      </w:r>
      <w:r w:rsidRPr="00CE6F9E">
        <w:rPr>
          <w:rFonts w:ascii="TH SarabunPSK" w:hAnsi="TH SarabunPSK" w:cs="TH SarabunPSK"/>
          <w:sz w:val="28"/>
          <w:szCs w:val="28"/>
        </w:rPr>
        <w:t>fractional carbon dioxide laser (</w:t>
      </w:r>
      <w:r>
        <w:rPr>
          <w:rFonts w:ascii="TH SarabunPSK" w:hAnsi="TH SarabunPSK" w:cs="TH SarabunPSK"/>
          <w:sz w:val="28"/>
          <w:szCs w:val="28"/>
        </w:rPr>
        <w:t>intervention group</w:t>
      </w:r>
      <w:r w:rsidRPr="00CE6F9E">
        <w:rPr>
          <w:rFonts w:ascii="TH SarabunPSK" w:hAnsi="TH SarabunPSK" w:cs="TH SarabunPSK"/>
          <w:sz w:val="28"/>
          <w:szCs w:val="28"/>
        </w:rPr>
        <w:t xml:space="preserve">) </w:t>
      </w:r>
      <w:r>
        <w:rPr>
          <w:rFonts w:ascii="TH SarabunPSK" w:hAnsi="TH SarabunPSK" w:cs="TH SarabunPSK"/>
          <w:sz w:val="28"/>
          <w:szCs w:val="28"/>
        </w:rPr>
        <w:t>with</w:t>
      </w:r>
      <w:r w:rsidRPr="00CE6F9E">
        <w:rPr>
          <w:rFonts w:ascii="TH SarabunPSK" w:hAnsi="TH SarabunPSK" w:cs="TH SarabunPSK"/>
          <w:sz w:val="28"/>
          <w:szCs w:val="28"/>
        </w:rPr>
        <w:t xml:space="preserve"> fractional carbon dioxide laser</w:t>
      </w:r>
      <w:r>
        <w:rPr>
          <w:rFonts w:ascii="TH SarabunPSK" w:hAnsi="TH SarabunPSK" w:cs="TH SarabunPSK"/>
          <w:sz w:val="28"/>
          <w:szCs w:val="28"/>
        </w:rPr>
        <w:t xml:space="preserve"> alone </w:t>
      </w:r>
      <w:r w:rsidRPr="00CE6F9E">
        <w:rPr>
          <w:rFonts w:ascii="TH SarabunPSK" w:hAnsi="TH SarabunPSK" w:cs="TH SarabunPSK"/>
          <w:sz w:val="28"/>
          <w:szCs w:val="28"/>
        </w:rPr>
        <w:t>(control</w:t>
      </w:r>
      <w:r>
        <w:rPr>
          <w:rFonts w:ascii="TH SarabunPSK" w:hAnsi="TH SarabunPSK" w:cs="TH SarabunPSK"/>
          <w:sz w:val="28"/>
          <w:szCs w:val="28"/>
        </w:rPr>
        <w:t xml:space="preserve"> group</w:t>
      </w:r>
      <w:r w:rsidRPr="00CE6F9E">
        <w:rPr>
          <w:rFonts w:ascii="TH SarabunPSK" w:hAnsi="TH SarabunPSK" w:cs="TH SarabunPSK"/>
          <w:sz w:val="28"/>
          <w:szCs w:val="28"/>
        </w:rPr>
        <w:t>) in the treatment of</w:t>
      </w:r>
      <w:r w:rsidRPr="00790B1E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s</w:t>
      </w:r>
      <w:r w:rsidRPr="007A60DB">
        <w:rPr>
          <w:rFonts w:ascii="TH SarabunPSK" w:hAnsi="TH SarabunPSK" w:cs="TH SarabunPSK" w:hint="cs"/>
          <w:sz w:val="28"/>
          <w:szCs w:val="28"/>
        </w:rPr>
        <w:t xml:space="preserve">triae </w:t>
      </w:r>
      <w:proofErr w:type="spellStart"/>
      <w:r w:rsidRPr="007A60DB">
        <w:rPr>
          <w:rFonts w:ascii="TH SarabunPSK" w:hAnsi="TH SarabunPSK" w:cs="TH SarabunPSK" w:hint="cs"/>
          <w:sz w:val="28"/>
          <w:szCs w:val="28"/>
        </w:rPr>
        <w:t>distens</w:t>
      </w:r>
      <w:r>
        <w:rPr>
          <w:rFonts w:ascii="TH SarabunPSK" w:hAnsi="TH SarabunPSK" w:cs="TH SarabunPSK"/>
          <w:sz w:val="28"/>
          <w:szCs w:val="28"/>
        </w:rPr>
        <w:t>ae</w:t>
      </w:r>
      <w:proofErr w:type="spellEnd"/>
      <w:r w:rsidRPr="00C85F71">
        <w:rPr>
          <w:rFonts w:ascii="TH SarabunPSK" w:hAnsi="TH SarabunPSK" w:cs="TH SarabunPSK" w:hint="cs"/>
          <w:sz w:val="28"/>
          <w:szCs w:val="28"/>
        </w:rPr>
        <w:t xml:space="preserve">. </w:t>
      </w:r>
      <w:r w:rsidRPr="004F7EF3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The </w:t>
      </w:r>
      <w:r w:rsidRPr="004F7EF3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</w:rPr>
        <w:t xml:space="preserve">study </w:t>
      </w:r>
      <w:r w:rsidRPr="004F7EF3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>divide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d</w:t>
      </w:r>
      <w:r w:rsidRPr="004F7EF3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the lesions 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into left and right sides.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Both 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>treatment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s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w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ere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randomly </w:t>
      </w:r>
      <w:r w:rsidRPr="00FC205C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assigned to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select</w:t>
      </w:r>
      <w:r w:rsidRPr="00FC205C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 either intervention 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group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to the lesion on 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one side </w:t>
      </w:r>
      <w:r w:rsidRPr="00FC205C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of the body or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the 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>control group</w:t>
      </w:r>
      <w:r w:rsidRPr="00FC205C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 on contra-lateral side</w:t>
      </w:r>
      <w:r w:rsidRPr="00FC205C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for 3 consecutive treatments every 4 weeks</w:t>
      </w:r>
      <w:r w:rsidRPr="00CE6F9E"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 xml:space="preserve">All subjects were followed for 12 weeks duration. Treatment evaluation included </w:t>
      </w:r>
      <w:r w:rsidRPr="00CF4C42">
        <w:rPr>
          <w:rFonts w:ascii="TH SarabunPSK" w:hAnsi="TH SarabunPSK" w:cs="TH SarabunPSK"/>
          <w:sz w:val="28"/>
          <w:szCs w:val="28"/>
        </w:rPr>
        <w:t xml:space="preserve">the </w:t>
      </w:r>
      <w:r>
        <w:rPr>
          <w:rFonts w:ascii="TH SarabunPSK" w:hAnsi="TH SarabunPSK" w:cs="TH SarabunPSK"/>
          <w:sz w:val="28"/>
          <w:szCs w:val="28"/>
        </w:rPr>
        <w:t>global aesthetic improvement scale</w:t>
      </w:r>
      <w:r w:rsidRPr="00CF4C4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(GAIS) at 12-week visit </w:t>
      </w:r>
      <w:r w:rsidRPr="00CF4C42">
        <w:rPr>
          <w:rFonts w:ascii="TH SarabunPSK" w:hAnsi="TH SarabunPSK" w:cs="TH SarabunPSK"/>
          <w:sz w:val="28"/>
          <w:szCs w:val="28"/>
        </w:rPr>
        <w:t>compar</w:t>
      </w:r>
      <w:r>
        <w:rPr>
          <w:rFonts w:ascii="TH SarabunPSK" w:hAnsi="TH SarabunPSK" w:cs="TH SarabunPSK"/>
          <w:sz w:val="28"/>
          <w:szCs w:val="28"/>
        </w:rPr>
        <w:t>ing</w:t>
      </w:r>
      <w:r w:rsidRPr="00CF4C4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with the baseline, total area reduction </w:t>
      </w:r>
      <w:r w:rsidRPr="00CF4C42">
        <w:rPr>
          <w:rFonts w:ascii="TH SarabunPSK" w:hAnsi="TH SarabunPSK" w:cs="TH SarabunPSK"/>
          <w:sz w:val="28"/>
          <w:szCs w:val="28"/>
        </w:rPr>
        <w:t xml:space="preserve">of the </w:t>
      </w:r>
      <w:r>
        <w:rPr>
          <w:rFonts w:ascii="TH SarabunPSK" w:hAnsi="TH SarabunPSK" w:cs="TH SarabunPSK"/>
          <w:sz w:val="28"/>
          <w:szCs w:val="28"/>
        </w:rPr>
        <w:t>lesion, subjects’ s</w:t>
      </w:r>
      <w:r w:rsidRPr="00CF4C42">
        <w:rPr>
          <w:rFonts w:ascii="TH SarabunPSK" w:hAnsi="TH SarabunPSK" w:cs="TH SarabunPSK"/>
          <w:sz w:val="28"/>
          <w:szCs w:val="28"/>
        </w:rPr>
        <w:t xml:space="preserve">atisfaction </w:t>
      </w:r>
      <w:r>
        <w:rPr>
          <w:rFonts w:ascii="TH SarabunPSK" w:hAnsi="TH SarabunPSK" w:cs="TH SarabunPSK"/>
          <w:sz w:val="28"/>
          <w:szCs w:val="28"/>
        </w:rPr>
        <w:t>score a</w:t>
      </w:r>
      <w:r w:rsidRPr="00CF4C42">
        <w:rPr>
          <w:rFonts w:ascii="TH SarabunPSK" w:hAnsi="TH SarabunPSK" w:cs="TH SarabunPSK"/>
          <w:sz w:val="28"/>
          <w:szCs w:val="28"/>
        </w:rPr>
        <w:t xml:space="preserve">nd </w:t>
      </w:r>
      <w:r>
        <w:rPr>
          <w:rFonts w:ascii="TH SarabunPSK" w:hAnsi="TH SarabunPSK" w:cs="TH SarabunPSK"/>
          <w:sz w:val="28"/>
          <w:szCs w:val="28"/>
        </w:rPr>
        <w:t>adverse</w:t>
      </w:r>
      <w:r w:rsidRPr="00CF4C42">
        <w:rPr>
          <w:rFonts w:ascii="TH SarabunPSK" w:hAnsi="TH SarabunPSK" w:cs="TH SarabunPSK"/>
          <w:sz w:val="28"/>
          <w:szCs w:val="28"/>
        </w:rPr>
        <w:t xml:space="preserve"> effect</w:t>
      </w:r>
      <w:r>
        <w:rPr>
          <w:rFonts w:ascii="TH SarabunPSK" w:hAnsi="TH SarabunPSK" w:cs="TH SarabunPSK"/>
          <w:sz w:val="28"/>
          <w:szCs w:val="28"/>
        </w:rPr>
        <w:t>.</w:t>
      </w:r>
      <w:r w:rsidRPr="00CF4C4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This study enrolled </w:t>
      </w:r>
      <w:r w:rsidRPr="00CF4C42">
        <w:rPr>
          <w:rFonts w:ascii="TH SarabunPSK" w:hAnsi="TH SarabunPSK" w:cs="TH SarabunPSK"/>
          <w:sz w:val="28"/>
          <w:szCs w:val="28"/>
        </w:rPr>
        <w:t xml:space="preserve">12 </w:t>
      </w:r>
      <w:r>
        <w:rPr>
          <w:rFonts w:ascii="TH SarabunPSK" w:hAnsi="TH SarabunPSK" w:cs="TH SarabunPSK"/>
          <w:sz w:val="28"/>
          <w:szCs w:val="28"/>
        </w:rPr>
        <w:t>subjects</w:t>
      </w:r>
      <w:r w:rsidRPr="00CF4C42"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/>
          <w:sz w:val="28"/>
          <w:szCs w:val="28"/>
        </w:rPr>
        <w:t xml:space="preserve">the </w:t>
      </w:r>
      <w:r w:rsidRPr="00CF4C42">
        <w:rPr>
          <w:rFonts w:ascii="TH SarabunPSK" w:hAnsi="TH SarabunPSK" w:cs="TH SarabunPSK"/>
          <w:sz w:val="28"/>
          <w:szCs w:val="28"/>
        </w:rPr>
        <w:t>mean</w:t>
      </w:r>
      <w:r>
        <w:rPr>
          <w:rFonts w:ascii="TH SarabunPSK" w:hAnsi="TH SarabunPSK" w:cs="TH SarabunPSK"/>
          <w:sz w:val="28"/>
          <w:szCs w:val="28"/>
        </w:rPr>
        <w:t xml:space="preserve"> (SD) </w:t>
      </w:r>
      <w:r w:rsidRPr="00CF4C42">
        <w:rPr>
          <w:rFonts w:ascii="TH SarabunPSK" w:hAnsi="TH SarabunPSK" w:cs="TH SarabunPSK"/>
          <w:sz w:val="28"/>
          <w:szCs w:val="28"/>
        </w:rPr>
        <w:t>age</w:t>
      </w:r>
      <w:r>
        <w:rPr>
          <w:rFonts w:ascii="TH SarabunPSK" w:hAnsi="TH SarabunPSK" w:cs="TH SarabunPSK"/>
          <w:sz w:val="28"/>
          <w:szCs w:val="28"/>
        </w:rPr>
        <w:t xml:space="preserve"> was </w:t>
      </w:r>
      <w:r w:rsidRPr="00CF4C42">
        <w:rPr>
          <w:rFonts w:ascii="TH SarabunPSK" w:hAnsi="TH SarabunPSK" w:cs="TH SarabunPSK"/>
          <w:sz w:val="28"/>
          <w:szCs w:val="28"/>
        </w:rPr>
        <w:t>31.6 ± 8.8 years</w:t>
      </w:r>
      <w:r>
        <w:rPr>
          <w:rFonts w:ascii="TH SarabunPSK" w:hAnsi="TH SarabunPSK" w:cs="TH SarabunPSK"/>
          <w:sz w:val="28"/>
          <w:szCs w:val="28"/>
        </w:rPr>
        <w:t xml:space="preserve"> and </w:t>
      </w:r>
      <w:r w:rsidRPr="00CF4C42">
        <w:rPr>
          <w:rFonts w:ascii="TH SarabunPSK" w:hAnsi="TH SarabunPSK" w:cs="TH SarabunPSK"/>
          <w:sz w:val="28"/>
          <w:szCs w:val="28"/>
        </w:rPr>
        <w:t>91.7% were female. After 12 weeks follow-up</w:t>
      </w:r>
      <w:r>
        <w:rPr>
          <w:rFonts w:ascii="TH SarabunPSK" w:hAnsi="TH SarabunPSK" w:cs="TH SarabunPSK"/>
          <w:sz w:val="28"/>
          <w:szCs w:val="28"/>
        </w:rPr>
        <w:t xml:space="preserve"> duration</w:t>
      </w:r>
      <w:r w:rsidRPr="00CF4C42">
        <w:rPr>
          <w:rFonts w:ascii="TH SarabunPSK" w:hAnsi="TH SarabunPSK" w:cs="TH SarabunPSK"/>
          <w:sz w:val="28"/>
          <w:szCs w:val="28"/>
        </w:rPr>
        <w:t xml:space="preserve">, it was found that </w:t>
      </w:r>
      <w:r>
        <w:rPr>
          <w:rFonts w:ascii="TH SarabunPSK" w:hAnsi="TH SarabunPSK" w:cs="TH SarabunPSK"/>
          <w:sz w:val="28"/>
          <w:szCs w:val="28"/>
        </w:rPr>
        <w:t xml:space="preserve">a combination of 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intradermal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ibrin injection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and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>fractional carbon dioxide laser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group </w:t>
      </w:r>
      <w:r w:rsidRPr="00CF4C42">
        <w:rPr>
          <w:rFonts w:ascii="TH SarabunPSK" w:hAnsi="TH SarabunPSK" w:cs="TH SarabunPSK"/>
          <w:sz w:val="28"/>
          <w:szCs w:val="28"/>
        </w:rPr>
        <w:t xml:space="preserve">had </w:t>
      </w:r>
      <w:r>
        <w:rPr>
          <w:rFonts w:ascii="TH SarabunPSK" w:hAnsi="TH SarabunPSK" w:cs="TH SarabunPSK"/>
          <w:sz w:val="28"/>
          <w:szCs w:val="28"/>
        </w:rPr>
        <w:t xml:space="preserve">statistically significantly </w:t>
      </w:r>
      <w:r w:rsidRPr="00CF4C42">
        <w:rPr>
          <w:rFonts w:ascii="TH SarabunPSK" w:hAnsi="TH SarabunPSK" w:cs="TH SarabunPSK"/>
          <w:sz w:val="28"/>
          <w:szCs w:val="28"/>
        </w:rPr>
        <w:t xml:space="preserve">better </w:t>
      </w:r>
      <w:r>
        <w:rPr>
          <w:rFonts w:ascii="TH SarabunPSK" w:hAnsi="TH SarabunPSK" w:cs="TH SarabunPSK"/>
          <w:sz w:val="28"/>
          <w:szCs w:val="28"/>
        </w:rPr>
        <w:t>global aesthetic improvement scale</w:t>
      </w:r>
      <w:r w:rsidRPr="00CF4C4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than fractional </w:t>
      </w:r>
      <w:r w:rsidRPr="00CF4C42">
        <w:rPr>
          <w:rFonts w:ascii="TH SarabunPSK" w:hAnsi="TH SarabunPSK" w:cs="TH SarabunPSK"/>
          <w:sz w:val="28"/>
          <w:szCs w:val="28"/>
        </w:rPr>
        <w:t>carbon dioxide lasers</w:t>
      </w:r>
      <w:r>
        <w:rPr>
          <w:rFonts w:ascii="TH SarabunPSK" w:hAnsi="TH SarabunPSK" w:cs="TH SarabunPSK"/>
          <w:sz w:val="28"/>
          <w:szCs w:val="28"/>
        </w:rPr>
        <w:t xml:space="preserve"> alone</w:t>
      </w:r>
      <w:r w:rsidRPr="00CF4C4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group </w:t>
      </w:r>
      <w:r w:rsidRPr="00CF4C42">
        <w:rPr>
          <w:rFonts w:ascii="TH SarabunPSK" w:hAnsi="TH SarabunPSK" w:cs="TH SarabunPSK"/>
          <w:sz w:val="28"/>
          <w:szCs w:val="28"/>
        </w:rPr>
        <w:t>(1.58 ± 0.67 and 1.0. ± 0.74</w:t>
      </w:r>
      <w:r>
        <w:rPr>
          <w:rFonts w:ascii="TH SarabunPSK" w:hAnsi="TH SarabunPSK" w:cs="TH SarabunPSK"/>
          <w:sz w:val="28"/>
          <w:szCs w:val="28"/>
        </w:rPr>
        <w:t>, respectively,</w:t>
      </w:r>
      <w:r w:rsidRPr="00CF4C42">
        <w:rPr>
          <w:rFonts w:ascii="TH SarabunPSK" w:hAnsi="TH SarabunPSK" w:cs="TH SarabunPSK"/>
          <w:sz w:val="28"/>
          <w:szCs w:val="28"/>
        </w:rPr>
        <w:t xml:space="preserve"> p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F4C42">
        <w:rPr>
          <w:rFonts w:ascii="TH SarabunPSK" w:hAnsi="TH SarabunPSK" w:cs="TH SarabunPSK"/>
          <w:sz w:val="28"/>
          <w:szCs w:val="28"/>
        </w:rPr>
        <w:t>value = 0.008).</w:t>
      </w:r>
      <w:r w:rsidRPr="00425C5C">
        <w:t xml:space="preserve"> </w:t>
      </w:r>
      <w:r w:rsidRPr="00425C5C">
        <w:rPr>
          <w:rFonts w:ascii="TH SarabunPSK" w:hAnsi="TH SarabunPSK" w:cs="TH SarabunPSK"/>
          <w:sz w:val="28"/>
          <w:szCs w:val="28"/>
        </w:rPr>
        <w:t xml:space="preserve">In addition, the treatment group had </w:t>
      </w:r>
      <w:r>
        <w:rPr>
          <w:rFonts w:ascii="TH SarabunPSK" w:hAnsi="TH SarabunPSK" w:cs="TH SarabunPSK"/>
          <w:sz w:val="28"/>
          <w:szCs w:val="28"/>
        </w:rPr>
        <w:t>significant</w:t>
      </w:r>
      <w:r w:rsidRPr="00425C5C">
        <w:rPr>
          <w:rFonts w:ascii="TH SarabunPSK" w:hAnsi="TH SarabunPSK" w:cs="TH SarabunPSK"/>
          <w:sz w:val="28"/>
          <w:szCs w:val="28"/>
        </w:rPr>
        <w:t xml:space="preserve"> better </w:t>
      </w:r>
      <w:r>
        <w:rPr>
          <w:rFonts w:ascii="TH SarabunPSK" w:hAnsi="TH SarabunPSK" w:cs="TH SarabunPSK"/>
          <w:sz w:val="28"/>
          <w:szCs w:val="28"/>
        </w:rPr>
        <w:t>subjects’ s</w:t>
      </w:r>
      <w:r w:rsidRPr="00CF4C42">
        <w:rPr>
          <w:rFonts w:ascii="TH SarabunPSK" w:hAnsi="TH SarabunPSK" w:cs="TH SarabunPSK"/>
          <w:sz w:val="28"/>
          <w:szCs w:val="28"/>
        </w:rPr>
        <w:t xml:space="preserve">atisfaction </w:t>
      </w:r>
      <w:r>
        <w:rPr>
          <w:rFonts w:ascii="TH SarabunPSK" w:hAnsi="TH SarabunPSK" w:cs="TH SarabunPSK"/>
          <w:sz w:val="28"/>
          <w:szCs w:val="28"/>
        </w:rPr>
        <w:t xml:space="preserve">scores </w:t>
      </w:r>
      <w:r w:rsidRPr="00425C5C">
        <w:rPr>
          <w:rFonts w:ascii="TH SarabunPSK" w:hAnsi="TH SarabunPSK" w:cs="TH SarabunPSK"/>
          <w:sz w:val="28"/>
          <w:szCs w:val="28"/>
        </w:rPr>
        <w:t>at 12</w:t>
      </w:r>
      <w:r>
        <w:rPr>
          <w:rFonts w:ascii="TH SarabunPSK" w:hAnsi="TH SarabunPSK" w:cs="TH SarabunPSK"/>
          <w:sz w:val="28"/>
          <w:szCs w:val="28"/>
        </w:rPr>
        <w:t>-</w:t>
      </w:r>
      <w:r w:rsidRPr="00425C5C">
        <w:rPr>
          <w:rFonts w:ascii="TH SarabunPSK" w:hAnsi="TH SarabunPSK" w:cs="TH SarabunPSK"/>
          <w:sz w:val="28"/>
          <w:szCs w:val="28"/>
        </w:rPr>
        <w:t>week</w:t>
      </w:r>
      <w:r>
        <w:rPr>
          <w:rFonts w:ascii="TH SarabunPSK" w:hAnsi="TH SarabunPSK" w:cs="TH SarabunPSK"/>
          <w:sz w:val="28"/>
          <w:szCs w:val="28"/>
        </w:rPr>
        <w:t xml:space="preserve"> visit</w:t>
      </w:r>
      <w:r w:rsidRPr="00425C5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than the </w:t>
      </w:r>
      <w:r w:rsidRPr="00425C5C">
        <w:rPr>
          <w:rFonts w:ascii="TH SarabunPSK" w:hAnsi="TH SarabunPSK" w:cs="TH SarabunPSK"/>
          <w:sz w:val="28"/>
          <w:szCs w:val="28"/>
        </w:rPr>
        <w:t xml:space="preserve">laser alone group (p = 0.007). </w:t>
      </w:r>
      <w:r w:rsidRPr="001F62F8">
        <w:rPr>
          <w:rFonts w:ascii="TH SarabunPSK" w:hAnsi="TH SarabunPSK" w:cs="TH SarabunPSK"/>
          <w:sz w:val="28"/>
          <w:szCs w:val="28"/>
        </w:rPr>
        <w:t xml:space="preserve">The </w:t>
      </w:r>
      <w:r>
        <w:rPr>
          <w:rFonts w:ascii="TH SarabunPSK" w:hAnsi="TH SarabunPSK" w:cs="TH SarabunPSK"/>
          <w:sz w:val="28"/>
          <w:szCs w:val="28"/>
        </w:rPr>
        <w:t>total area of striae lesions</w:t>
      </w:r>
      <w:r w:rsidRPr="001F62F8">
        <w:rPr>
          <w:rFonts w:ascii="TH SarabunPSK" w:hAnsi="TH SarabunPSK" w:cs="TH SarabunPSK"/>
          <w:sz w:val="28"/>
          <w:szCs w:val="28"/>
        </w:rPr>
        <w:t xml:space="preserve"> was significantly reduced compar</w:t>
      </w:r>
      <w:r>
        <w:rPr>
          <w:rFonts w:ascii="TH SarabunPSK" w:hAnsi="TH SarabunPSK" w:cs="TH SarabunPSK"/>
          <w:sz w:val="28"/>
          <w:szCs w:val="28"/>
        </w:rPr>
        <w:t>ing with the baseline</w:t>
      </w:r>
      <w:r w:rsidRPr="001F62F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in both </w:t>
      </w:r>
      <w:r w:rsidRPr="001F62F8">
        <w:rPr>
          <w:rFonts w:ascii="TH SarabunPSK" w:hAnsi="TH SarabunPSK" w:cs="TH SarabunPSK"/>
          <w:sz w:val="28"/>
          <w:szCs w:val="28"/>
        </w:rPr>
        <w:t xml:space="preserve">groups </w:t>
      </w:r>
      <w:r w:rsidRPr="00425C5C">
        <w:rPr>
          <w:rFonts w:ascii="TH SarabunPSK" w:hAnsi="TH SarabunPSK" w:cs="TH SarabunPSK"/>
          <w:sz w:val="28"/>
          <w:szCs w:val="28"/>
        </w:rPr>
        <w:t xml:space="preserve">(p &lt;0.001) but </w:t>
      </w:r>
      <w:r>
        <w:rPr>
          <w:rFonts w:ascii="TH SarabunPSK" w:hAnsi="TH SarabunPSK" w:cs="TH SarabunPSK"/>
          <w:sz w:val="28"/>
          <w:szCs w:val="28"/>
        </w:rPr>
        <w:t xml:space="preserve">there was </w:t>
      </w:r>
      <w:r w:rsidRPr="00425C5C">
        <w:rPr>
          <w:rFonts w:ascii="TH SarabunPSK" w:hAnsi="TH SarabunPSK" w:cs="TH SarabunPSK"/>
          <w:sz w:val="28"/>
          <w:szCs w:val="28"/>
        </w:rPr>
        <w:t xml:space="preserve">no difference </w:t>
      </w:r>
      <w:r>
        <w:rPr>
          <w:rFonts w:ascii="TH SarabunPSK" w:hAnsi="TH SarabunPSK" w:cs="TH SarabunPSK"/>
          <w:sz w:val="28"/>
          <w:szCs w:val="28"/>
        </w:rPr>
        <w:t xml:space="preserve">between the 2 groups </w:t>
      </w:r>
      <w:r w:rsidRPr="00425C5C">
        <w:rPr>
          <w:rFonts w:ascii="TH SarabunPSK" w:hAnsi="TH SarabunPSK" w:cs="TH SarabunPSK"/>
          <w:sz w:val="28"/>
          <w:szCs w:val="28"/>
        </w:rPr>
        <w:t xml:space="preserve">(p = 0.572). </w:t>
      </w:r>
      <w:r>
        <w:rPr>
          <w:rFonts w:ascii="TH SarabunPSK" w:hAnsi="TH SarabunPSK" w:cs="TH SarabunPSK"/>
          <w:sz w:val="28"/>
          <w:szCs w:val="28"/>
        </w:rPr>
        <w:t xml:space="preserve">There was no adverse effect. </w:t>
      </w:r>
      <w:r w:rsidRPr="00425C5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This study </w:t>
      </w:r>
      <w:r w:rsidRPr="00425C5C">
        <w:rPr>
          <w:rFonts w:ascii="TH SarabunPSK" w:hAnsi="TH SarabunPSK" w:cs="TH SarabunPSK"/>
          <w:sz w:val="28"/>
          <w:szCs w:val="28"/>
        </w:rPr>
        <w:t>conclude that</w:t>
      </w:r>
      <w:r w:rsidRPr="001F62F8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a combination of 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intradermal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ibrin injection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and</w:t>
      </w:r>
      <w:r w:rsidRPr="00651CD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>fractional carbon dioxide laser</w:t>
      </w:r>
      <w:r>
        <w:rPr>
          <w:rFonts w:ascii="TH SarabunPSK" w:hAnsi="TH SarabunPSK" w:cs="TH SarabunPSK"/>
          <w:sz w:val="28"/>
          <w:szCs w:val="28"/>
        </w:rPr>
        <w:t xml:space="preserve"> is better </w:t>
      </w:r>
      <w:r w:rsidRPr="00425C5C">
        <w:rPr>
          <w:rFonts w:ascii="TH SarabunPSK" w:hAnsi="TH SarabunPSK" w:cs="TH SarabunPSK"/>
          <w:sz w:val="28"/>
          <w:szCs w:val="28"/>
        </w:rPr>
        <w:t xml:space="preserve">effective than </w:t>
      </w:r>
      <w:r w:rsidRPr="00651CDC">
        <w:rPr>
          <w:rFonts w:ascii="TH SarabunPSK" w:hAnsi="TH SarabunPSK" w:cs="TH SarabunPSK" w:hint="cs"/>
          <w:color w:val="000000" w:themeColor="text1"/>
          <w:sz w:val="28"/>
          <w:szCs w:val="28"/>
        </w:rPr>
        <w:t>fractional carbon dioxide laser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425C5C">
        <w:rPr>
          <w:rFonts w:ascii="TH SarabunPSK" w:hAnsi="TH SarabunPSK" w:cs="TH SarabunPSK"/>
          <w:sz w:val="28"/>
          <w:szCs w:val="28"/>
        </w:rPr>
        <w:t xml:space="preserve">alone </w:t>
      </w:r>
      <w:r>
        <w:rPr>
          <w:rFonts w:ascii="TH SarabunPSK" w:hAnsi="TH SarabunPSK" w:cs="TH SarabunPSK"/>
          <w:sz w:val="28"/>
          <w:szCs w:val="28"/>
        </w:rPr>
        <w:t xml:space="preserve">for the treatment of </w:t>
      </w:r>
      <w:r w:rsidRPr="00425C5C">
        <w:rPr>
          <w:rFonts w:ascii="TH SarabunPSK" w:hAnsi="TH SarabunPSK" w:cs="TH SarabunPSK"/>
          <w:sz w:val="28"/>
          <w:szCs w:val="28"/>
        </w:rPr>
        <w:t>str</w:t>
      </w:r>
      <w:r>
        <w:rPr>
          <w:rFonts w:ascii="TH SarabunPSK" w:hAnsi="TH SarabunPSK" w:cs="TH SarabunPSK"/>
          <w:sz w:val="28"/>
          <w:szCs w:val="28"/>
        </w:rPr>
        <w:t xml:space="preserve">iae </w:t>
      </w:r>
      <w:proofErr w:type="spellStart"/>
      <w:r>
        <w:rPr>
          <w:rFonts w:ascii="TH SarabunPSK" w:hAnsi="TH SarabunPSK" w:cs="TH SarabunPSK"/>
          <w:sz w:val="28"/>
          <w:szCs w:val="28"/>
        </w:rPr>
        <w:t>distensae</w:t>
      </w:r>
      <w:proofErr w:type="spellEnd"/>
      <w:r w:rsidRPr="00425C5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with </w:t>
      </w:r>
      <w:r w:rsidRPr="003D043B">
        <w:rPr>
          <w:rFonts w:ascii="TH SarabunPSK" w:hAnsi="TH SarabunPSK" w:cs="TH SarabunPSK"/>
          <w:strike/>
          <w:sz w:val="28"/>
          <w:szCs w:val="28"/>
          <w:highlight w:val="yellow"/>
        </w:rPr>
        <w:t>high</w:t>
      </w:r>
      <w:r w:rsidRPr="00425C5C">
        <w:rPr>
          <w:rFonts w:ascii="TH SarabunPSK" w:hAnsi="TH SarabunPSK" w:cs="TH SarabunPSK"/>
          <w:sz w:val="28"/>
          <w:szCs w:val="28"/>
        </w:rPr>
        <w:t xml:space="preserve"> safe</w:t>
      </w:r>
      <w:r>
        <w:rPr>
          <w:rFonts w:ascii="TH SarabunPSK" w:hAnsi="TH SarabunPSK" w:cs="TH SarabunPSK"/>
          <w:sz w:val="28"/>
          <w:szCs w:val="28"/>
        </w:rPr>
        <w:t>ty profile</w:t>
      </w:r>
      <w:r w:rsidRPr="00425C5C">
        <w:rPr>
          <w:rFonts w:ascii="TH SarabunPSK" w:hAnsi="TH SarabunPSK" w:cs="TH SarabunPSK"/>
          <w:sz w:val="28"/>
          <w:szCs w:val="28"/>
        </w:rPr>
        <w:t>.</w:t>
      </w:r>
      <w:r w:rsidRPr="0026144A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26144A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>Fu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rther</w:t>
      </w:r>
      <w:r w:rsidRPr="0026144A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stud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 xml:space="preserve">y to follow </w:t>
      </w:r>
      <w:r w:rsidRPr="0026144A"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long-term</w:t>
      </w:r>
      <w:r w:rsidRPr="0026144A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effects or relapse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will be</w:t>
      </w:r>
      <w:r w:rsidRPr="0026144A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 xml:space="preserve"> </w:t>
      </w:r>
      <w:r>
        <w:rPr>
          <w:rStyle w:val="y2iqfc"/>
          <w:rFonts w:ascii="TH SarabunPSK" w:hAnsi="TH SarabunPSK" w:cs="TH SarabunPSK"/>
          <w:color w:val="202124"/>
          <w:sz w:val="28"/>
          <w:szCs w:val="28"/>
          <w:highlight w:val="yellow"/>
          <w:lang w:val="en"/>
        </w:rPr>
        <w:t>requir</w:t>
      </w:r>
      <w:r w:rsidRPr="0026144A">
        <w:rPr>
          <w:rStyle w:val="y2iqfc"/>
          <w:rFonts w:ascii="TH SarabunPSK" w:hAnsi="TH SarabunPSK" w:cs="TH SarabunPSK" w:hint="cs"/>
          <w:color w:val="202124"/>
          <w:sz w:val="28"/>
          <w:szCs w:val="28"/>
          <w:highlight w:val="yellow"/>
          <w:lang w:val="en"/>
        </w:rPr>
        <w:t>ed.</w:t>
      </w:r>
      <w:r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425C5C">
        <w:rPr>
          <w:rFonts w:ascii="TH SarabunPSK" w:hAnsi="TH SarabunPSK" w:cs="TH SarabunPSK"/>
          <w:sz w:val="28"/>
          <w:szCs w:val="28"/>
        </w:rPr>
        <w:t>It can be used as a new alternative in the treatment of str</w:t>
      </w:r>
      <w:r>
        <w:rPr>
          <w:rFonts w:ascii="TH SarabunPSK" w:hAnsi="TH SarabunPSK" w:cs="TH SarabunPSK"/>
          <w:sz w:val="28"/>
          <w:szCs w:val="28"/>
        </w:rPr>
        <w:t xml:space="preserve">iae </w:t>
      </w:r>
      <w:proofErr w:type="spellStart"/>
      <w:r>
        <w:rPr>
          <w:rFonts w:ascii="TH SarabunPSK" w:hAnsi="TH SarabunPSK" w:cs="TH SarabunPSK"/>
          <w:sz w:val="28"/>
          <w:szCs w:val="28"/>
        </w:rPr>
        <w:t>distensae</w:t>
      </w:r>
      <w:proofErr w:type="spellEnd"/>
      <w:r>
        <w:rPr>
          <w:rFonts w:ascii="TH SarabunPSK" w:hAnsi="TH SarabunPSK" w:cs="TH SarabunPSK"/>
          <w:sz w:val="28"/>
          <w:szCs w:val="28"/>
        </w:rPr>
        <w:t>.</w:t>
      </w:r>
    </w:p>
    <w:p w14:paraId="1D77B671" w14:textId="77777777" w:rsidR="00AD0966" w:rsidRDefault="00AD0966" w:rsidP="00AD0966">
      <w:pPr>
        <w:jc w:val="both"/>
        <w:rPr>
          <w:rFonts w:ascii="TH SarabunPSK" w:hAnsi="TH SarabunPSK" w:cs="TH SarabunPSK"/>
          <w:sz w:val="28"/>
          <w:szCs w:val="28"/>
        </w:rPr>
      </w:pPr>
    </w:p>
    <w:p w14:paraId="149EDB94" w14:textId="77777777" w:rsidR="00AD0966" w:rsidRPr="004A45B2" w:rsidRDefault="00AD0966" w:rsidP="00AD096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A45B2">
        <w:rPr>
          <w:rFonts w:ascii="TH SarabunPSK" w:hAnsi="TH SarabunPSK" w:cs="TH SarabunPSK"/>
          <w:b/>
          <w:bCs/>
          <w:sz w:val="28"/>
          <w:szCs w:val="28"/>
        </w:rPr>
        <w:t>Keyword</w:t>
      </w:r>
      <w:r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4A45B2"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ibrin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CE6F9E">
        <w:rPr>
          <w:rFonts w:ascii="TH SarabunPSK" w:hAnsi="TH SarabunPSK" w:cs="TH SarabunPSK"/>
          <w:sz w:val="28"/>
          <w:szCs w:val="28"/>
        </w:rPr>
        <w:t>fractional carbon dioxide laser</w:t>
      </w:r>
      <w:r>
        <w:rPr>
          <w:rFonts w:ascii="TH SarabunPSK" w:hAnsi="TH SarabunPSK" w:cs="TH SarabunPSK"/>
          <w:sz w:val="28"/>
          <w:szCs w:val="28"/>
        </w:rPr>
        <w:t>, s</w:t>
      </w:r>
      <w:r w:rsidRPr="007A60DB">
        <w:rPr>
          <w:rFonts w:ascii="TH SarabunPSK" w:hAnsi="TH SarabunPSK" w:cs="TH SarabunPSK" w:hint="cs"/>
          <w:sz w:val="28"/>
          <w:szCs w:val="28"/>
        </w:rPr>
        <w:t xml:space="preserve">triae </w:t>
      </w:r>
      <w:proofErr w:type="spellStart"/>
      <w:r w:rsidRPr="007A60DB">
        <w:rPr>
          <w:rFonts w:ascii="TH SarabunPSK" w:hAnsi="TH SarabunPSK" w:cs="TH SarabunPSK" w:hint="cs"/>
          <w:sz w:val="28"/>
          <w:szCs w:val="28"/>
        </w:rPr>
        <w:t>distens</w:t>
      </w:r>
      <w:r>
        <w:rPr>
          <w:rFonts w:ascii="TH SarabunPSK" w:hAnsi="TH SarabunPSK" w:cs="TH SarabunPSK"/>
          <w:sz w:val="28"/>
          <w:szCs w:val="28"/>
        </w:rPr>
        <w:t>ae</w:t>
      </w:r>
      <w:proofErr w:type="spellEnd"/>
    </w:p>
    <w:p w14:paraId="2D5A7E08" w14:textId="77777777" w:rsidR="00AD0966" w:rsidRDefault="00AD0966" w:rsidP="00AD0966"/>
    <w:p w14:paraId="03A1B467" w14:textId="77777777" w:rsidR="00AD0966" w:rsidRDefault="00AD0966" w:rsidP="00AD0966"/>
    <w:p w14:paraId="6D928F6F" w14:textId="77777777" w:rsidR="00AD0966" w:rsidRDefault="00AD0966" w:rsidP="00AD0966"/>
    <w:p w14:paraId="2A95821F" w14:textId="77777777" w:rsidR="00AD0966" w:rsidRDefault="00AD0966" w:rsidP="00AD0966"/>
    <w:p w14:paraId="44ADAF36" w14:textId="77777777" w:rsidR="00AD0966" w:rsidRDefault="00AD0966" w:rsidP="00AD0966"/>
    <w:p w14:paraId="56277D30" w14:textId="77777777" w:rsidR="00AD0966" w:rsidRPr="00897BDE" w:rsidRDefault="00AD0966" w:rsidP="00AD096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</w:p>
    <w:p w14:paraId="43FA7AB8" w14:textId="77777777" w:rsidR="00AD0966" w:rsidRPr="00897BDE" w:rsidRDefault="00AD0966" w:rsidP="00AD0966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เป็นปัญหาทางผิวหนังที่พบได้บ่อย ลักษณะเป็นรอยเส้นแถบยาวบนผิวหนัง ถึงแม้รอยแตกลายจะไม่ก่อให้เกิดปัญหาสำคัญทางด้านสุขภาพร่างกาย แต่มักส่งผลกระทบทางด้านจิตใจ ในปัจจุบันการรักษารอยแตกลายยังไม่มีวิธีที่เป็นมาตรฐานชัดเจน ในระยะหลังมานี้มีการศึกษาและใช้เครื่องเลเซอร์ต่างๆในการรักษารอยแตกลายมากขึ้น จากการศึกษาพบว่าการรักษาด้วยเลเซอร์คาร์บอนไดออกไซด์แบบแบ่งส่วน </w:t>
      </w:r>
      <w:r w:rsidRPr="00897BDE">
        <w:rPr>
          <w:rFonts w:ascii="TH SarabunPSK" w:eastAsia="Angsana New" w:hAnsi="TH SarabunPSK" w:cs="TH SarabunPSK"/>
          <w:sz w:val="28"/>
          <w:szCs w:val="28"/>
        </w:rPr>
        <w:t>(Fractional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laser)</w:t>
      </w:r>
      <w:r w:rsidRPr="00897BDE">
        <w:rPr>
          <w:rFonts w:ascii="TH SarabunPSK" w:eastAsia="Angsana New" w:hAnsi="TH SarabunPSK" w:cs="TH SarabunPSK"/>
          <w:sz w:val="28"/>
          <w:szCs w:val="28"/>
          <w:cs/>
        </w:rPr>
        <w:t xml:space="preserve"> ได้ผลดีในการรักษารอยแตกลาย โดยการสร้างเส้นใยคอลลาเจนและอีลาสตินใหม่ สามารถช่วยลดขนาดรอยแตกลายและช่วยให้ผิวสัมผัสให้ดีขึ้นได้ด้วย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(Macedo OR et al., 2007)</w:t>
      </w:r>
    </w:p>
    <w:p w14:paraId="7B42CE57" w14:textId="77777777" w:rsidR="00AD0966" w:rsidRPr="00897BDE" w:rsidRDefault="00AD0966" w:rsidP="00AD0966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เนื่องจากสาเหตุของการเกิดรอยแตกลายมาจากการเปลี่ยนแปลงของ </w:t>
      </w:r>
      <w:r w:rsidRPr="00897BDE">
        <w:rPr>
          <w:rFonts w:ascii="TH SarabunPSK" w:hAnsi="TH SarabunPSK" w:cs="TH SarabunPSK"/>
          <w:sz w:val="28"/>
          <w:szCs w:val="28"/>
        </w:rPr>
        <w:t>extracellular matrix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การฉีดเกล็ดเลือดเข้มข้นเพื่อฟื้นฟูสภาพผิวหนัง จึงมีความน่าสนใจเป็นอย่างมาก เพราะในเกล็ดเลือดเข้มข้นประกอบด้วยสารกระตุ้นการเจริญเติบโตของเซลล์ (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และไซโทไคน์ (</w:t>
      </w:r>
      <w:r w:rsidRPr="00897BDE">
        <w:rPr>
          <w:rFonts w:ascii="TH SarabunPSK" w:hAnsi="TH SarabunPSK" w:cs="TH SarabunPSK"/>
          <w:sz w:val="28"/>
          <w:szCs w:val="28"/>
        </w:rPr>
        <w:t xml:space="preserve">cytokines)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หลายชนิด ปัจจุบันพบว่าเกล็ดเลือดเข้มข้นสามารถกระตุ้นการเจริญเติบโตของเซลล์ เพิ่มการสร้างเส้นใยคอลลาเจนใต้ผิว 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ช่วยเรื่องความเรียบเนียนและความยืดหยุ่นของผิวหนังได้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Cameli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et al., 2017)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โดยเฉพาะเกล็ดเลือดเข้มข้นชนิด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leukocyte-and platelet-rich fibrin (L-PRF) 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 xml:space="preserve">มีสารโปรตีน 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</w:rPr>
        <w:t>(growth factor)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 xml:space="preserve"> สูง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</w:rPr>
        <w:t xml:space="preserve"> 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 xml:space="preserve">และค่อยๆปล่อยสารเหล่านี้เพื่อกระตุ้นการเจริญเติบโตของเซลล์ผิวอย่างช้าๆได้เป็นระยะเวลานานประมาณ 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</w:rPr>
        <w:t xml:space="preserve">10 </w:t>
      </w:r>
      <w:r w:rsidRPr="004728E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>วัน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ซึ่งจัดเป็นเกล็ดเลือดเข้มข้นรุ่นที่ 2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 xml:space="preserve">(second generation)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โดยมีข้อดีกว่าเกล็ดเลือดเข้มข้นชนิด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>PRP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เดิม คือ เกล็ดเลือดเข้มข้น </w:t>
      </w:r>
      <w:r w:rsidRPr="004728E2">
        <w:rPr>
          <w:rFonts w:ascii="TH SarabunPSK" w:hAnsi="TH SarabunPSK" w:cs="TH SarabunPSK"/>
          <w:sz w:val="28"/>
          <w:szCs w:val="28"/>
          <w:highlight w:val="yellow"/>
        </w:rPr>
        <w:t>L-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 xml:space="preserve">PRF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มีโครงสร้างไฟบรินปริมาณมาก ซึ่งช่วยในการกักสารโปรตีนต่างๆ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>(growth factor)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และค่อยๆปล่อยสารโปรตีนเหล่านั้นได้เป็นระยะเวลาที่นานกว่า ไม่จำเป็นต้องใช้สารต้านการแข็งตัวของเลือด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 xml:space="preserve">(anticoagulant)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หรือสารกระตุ้นการทำงานของเกล็ดเลือด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</w:rPr>
        <w:t xml:space="preserve">(platelet activator) </w:t>
      </w:r>
      <w:r w:rsidRPr="004728E2">
        <w:rPr>
          <w:rFonts w:ascii="TH SarabunPSK" w:hAnsi="TH SarabunPSK" w:cs="TH SarabunPSK" w:hint="cs"/>
          <w:sz w:val="28"/>
          <w:szCs w:val="28"/>
          <w:highlight w:val="yellow"/>
          <w:cs/>
        </w:rPr>
        <w:t>และยังช่วยเรื่องการเพิ่มปริมาตรได้อีกด้วย</w:t>
      </w:r>
      <w:r w:rsidRPr="00FB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Choukroun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J.,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Ghanaati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>, S., 2018)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CF2D637" w14:textId="77777777" w:rsidR="00AD0966" w:rsidRPr="00567852" w:rsidRDefault="00AD0966" w:rsidP="00AD0966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trike/>
          <w:sz w:val="28"/>
          <w:szCs w:val="28"/>
        </w:rPr>
      </w:pPr>
      <w:r w:rsidRPr="0056785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>งานวิจัยนี้เป็นงานวิจัยที่ศึกษาถึงประสิทธิผล</w:t>
      </w:r>
      <w:r w:rsidRPr="00567852">
        <w:rPr>
          <w:rFonts w:ascii="TH SarabunPSK" w:hAnsi="TH SarabunPSK" w:cs="TH SarabunPSK"/>
          <w:strike/>
          <w:color w:val="000000" w:themeColor="text1"/>
          <w:sz w:val="28"/>
          <w:szCs w:val="28"/>
          <w:highlight w:val="yellow"/>
          <w:cs/>
        </w:rPr>
        <w:t>ทางคลินิก</w:t>
      </w:r>
      <w:r w:rsidRPr="0056785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>ของการใช้</w:t>
      </w:r>
      <w:r w:rsidRPr="00567852">
        <w:rPr>
          <w:rFonts w:ascii="TH SarabunPSK" w:hAnsi="TH SarabunPSK" w:cs="TH SarabunPSK"/>
          <w:strike/>
          <w:color w:val="000000" w:themeColor="text1"/>
          <w:sz w:val="28"/>
          <w:szCs w:val="28"/>
          <w:highlight w:val="yellow"/>
          <w:cs/>
        </w:rPr>
        <w:t>เลเซอร์คาร์บอนไดออกไซด์แบบแบ่งส่วนร่วมกับการฉีดเกล็ดเลือดเข้มข้นชนิดที่มีเม็ดเลือดขาวและไฟบรินเข้าสู่ใต้ผิวในการรักษารอยแตกลาย ทั้งนี้</w:t>
      </w:r>
      <w:r w:rsidRPr="00567852">
        <w:rPr>
          <w:rFonts w:ascii="TH SarabunPSK" w:hAnsi="TH SarabunPSK" w:cs="TH SarabunPSK"/>
          <w:strike/>
          <w:sz w:val="28"/>
          <w:szCs w:val="28"/>
          <w:highlight w:val="yellow"/>
          <w:cs/>
        </w:rPr>
        <w:t>เพื่อการรักษารอยแตกลายให้ได้ผลดีขึ้นและเป็นทางเลือกในการรักษารอยแตกลายต่อไป</w:t>
      </w:r>
    </w:p>
    <w:p w14:paraId="1B10EA81" w14:textId="77777777" w:rsidR="00AD0966" w:rsidRPr="004A35BE" w:rsidRDefault="00AD0966" w:rsidP="00AD0966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trike/>
          <w:sz w:val="28"/>
          <w:szCs w:val="28"/>
        </w:rPr>
      </w:pPr>
      <w:r w:rsidRPr="004A35BE">
        <w:rPr>
          <w:rFonts w:ascii="TH SarabunPSK" w:hAnsi="TH SarabunPSK" w:cs="TH SarabunPSK"/>
          <w:strike/>
          <w:sz w:val="28"/>
          <w:szCs w:val="28"/>
          <w:highlight w:val="yellow"/>
          <w:cs/>
        </w:rPr>
        <w:t>แนวคิด ทฤษฎี งานวิจัยที่เกี่ยวข้อง</w:t>
      </w:r>
    </w:p>
    <w:p w14:paraId="73010744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Lee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Pr="00897BDE">
        <w:rPr>
          <w:rFonts w:ascii="TH SarabunPSK" w:hAnsi="TH SarabunPSK" w:cs="TH SarabunPSK"/>
          <w:sz w:val="28"/>
          <w:szCs w:val="28"/>
        </w:rPr>
        <w:t>(Lee SE et al., 2010)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เรื่องการใช้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รักษารอยแตกลายชนิดสีขาว ในอาสาสมัครหญิง 27 ราย ผลการศึกษาพบว่ารอยแตกลายมีลักษณะทางคลินิกดีขึ้นมากร้อยละ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59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และอาสาสมัครมีความพึงพอใจหรือมีความพึงพอใจอย่างมากต่อผลการรักษาถึงร้อยละ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74 </w:t>
      </w:r>
      <w:r w:rsidRPr="00897BDE">
        <w:rPr>
          <w:rFonts w:ascii="TH SarabunPSK" w:hAnsi="TH SarabunPSK" w:cs="TH SarabunPSK"/>
          <w:sz w:val="28"/>
          <w:szCs w:val="28"/>
          <w:cs/>
        </w:rPr>
        <w:t>ผลข้างเคียงที่พบ ได้แก่ รอยแดง อาการคัน มีแผลตกสะเก็ด ผิวลอกเป็นขุย มีน้ำเหลืองจากแผลหลังยิงเลเซอร์ (</w:t>
      </w:r>
      <w:r w:rsidRPr="00897BDE">
        <w:rPr>
          <w:rFonts w:ascii="TH SarabunPSK" w:hAnsi="TH SarabunPSK" w:cs="TH SarabunPSK"/>
          <w:sz w:val="28"/>
          <w:szCs w:val="28"/>
        </w:rPr>
        <w:t xml:space="preserve">oozing)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และพบรอยดำหลังการรักษาได้ ซึ่งผลข้างเคียงต่างๆสามารถหายได้เองภายใน </w:t>
      </w:r>
      <w:r w:rsidRPr="00897BDE">
        <w:rPr>
          <w:rFonts w:ascii="TH SarabunPSK" w:hAnsi="TH SarabunPSK" w:cs="TH SarabunPSK"/>
          <w:sz w:val="28"/>
          <w:szCs w:val="28"/>
        </w:rPr>
        <w:t xml:space="preserve">4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สัปดาห์ </w:t>
      </w:r>
    </w:p>
    <w:p w14:paraId="0980A295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Kim IS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(Kim IS et al., 2012)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ในอาสาสมัครหญิงชาวเอเชีย 19 คนที่มีรอยแตกลาย รักษาโดยการใช้คลื่นความถี่วิทยุใต้ผิวหนัง </w:t>
      </w:r>
      <w:r w:rsidRPr="00897BDE">
        <w:rPr>
          <w:rFonts w:ascii="TH SarabunPSK" w:hAnsi="TH SarabunPSK" w:cs="TH SarabunPSK"/>
          <w:sz w:val="28"/>
          <w:szCs w:val="28"/>
        </w:rPr>
        <w:t xml:space="preserve">(intradermal RF)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ร่วมกับการใช้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ทำการรักษาทั้งหมด 4 ครั้ง พบว่ารอยแตกลายดีขึ้นอย่างมากร้อยละ 36.8 ดีขึ้นปานกลางร้อยละ 31.6 และดีขึ้นเล็กน้อยร้อยละ 26.3 โดยร้อยละ 63.2 มีความพึงพอใจหรือพึงพอใจอย่างมากต่อผลการรักษา</w:t>
      </w:r>
    </w:p>
    <w:p w14:paraId="26E9F0BE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Hend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D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Gamil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Gamil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HD, Ibrahim SA, Ebrahim HM, </w:t>
      </w: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Albalat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W, 2018</w:t>
      </w:r>
      <w:r w:rsidRPr="00897BDE">
        <w:rPr>
          <w:rFonts w:ascii="TH SarabunPSK" w:hAnsi="TH SarabunPSK" w:cs="TH SarabunPSK"/>
          <w:sz w:val="28"/>
          <w:szCs w:val="28"/>
        </w:rPr>
        <w:t xml:space="preserve">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ในอาสาสมัคร 30 ราย ที่มีรอยแตกลายโดยใช้การฉีดเกล็ดเลือดเข้มข้น เทียบกับการรักษาด้วยการทากรดวิตามินเอ </w:t>
      </w:r>
      <w:r w:rsidRPr="00897BDE">
        <w:rPr>
          <w:rFonts w:ascii="TH SarabunPSK" w:hAnsi="TH SarabunPSK" w:cs="TH SarabunPSK"/>
          <w:sz w:val="28"/>
          <w:szCs w:val="28"/>
        </w:rPr>
        <w:t xml:space="preserve">tretinoin </w:t>
      </w:r>
      <w:r w:rsidRPr="00897BDE">
        <w:rPr>
          <w:rFonts w:ascii="TH SarabunPSK" w:hAnsi="TH SarabunPSK" w:cs="TH SarabunPSK"/>
          <w:sz w:val="28"/>
          <w:szCs w:val="28"/>
        </w:rPr>
        <w:lastRenderedPageBreak/>
        <w:t xml:space="preserve">0.05%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โดยทำการรักษาในอาสาสมัครแบบแบ่งซีก ผลการศึกษาพบว่าทั้ง 2 ด้านได้ผลที่ดีในการรักษารอยแตกลาย แต่ด้านที่รักษาด้วยการฉีดเกล็ดเลือดเข้มข้น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ได้ผลการรักษาที่ดีกว่าและอาสาสมัครมีความพึงพอใจมากกว่า อย่างไรก็ตามในทั้ง 2 ด้านมีการเพิ่มขึ้นของเส้นใยคอลลาเจนและอีลาสตินใต้ผิวหนัง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77C56EDB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จากการศึกษาที่ผ่านมาพบการใช้เกล็ดเลือดเข้มข้นร่วมกับเลเซอร์คาร์บอนไดออกไซด์แบบแบ่งส่วน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ในการรักษาและฟื้นฟูภาวะทางผิวหนังต่างๆมากมาย โดยเฉพาะอย่างยิ่งในกลุ่มแผลเป็น และรอยแผลเป็นจากสิว ซึ่งมีพยาธิสภาพคลายคลึงกับรอยแตกลาย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Mahmoud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Makki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Makki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M. et al, 2019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เปรียบเทียบการใช้เกล็ดเลือดเข้มข้น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การบาดเจ็บ </w:t>
      </w:r>
      <w:r w:rsidRPr="00897BDE">
        <w:rPr>
          <w:rFonts w:ascii="TH SarabunPSK" w:hAnsi="TH SarabunPSK" w:cs="TH SarabunPSK"/>
          <w:sz w:val="28"/>
          <w:szCs w:val="28"/>
        </w:rPr>
        <w:t xml:space="preserve">(posttraumatic scar)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ในอาสาสมัคร 20 คน ผลการศึกษาพบว่าด้านที่รักษาด้วยเกล็ดเลือดเข้มข้น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และมีผลข้างเคียงที่น้อยกว่า </w:t>
      </w:r>
    </w:p>
    <w:p w14:paraId="6C3AAC7C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นอกจากนี้ยังมีการศึกษาของ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Ola Galal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Galal O, Tawfik AA, Abdalla N, Soliman M, 2019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โดยใช้เกล็ดเลือดเข้มข้น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เทียบกับการใช้เลเซอร์คาร์บอนไดออกไซด์แบบแบ่งส่วนเพียงอย่างเดียวในการรักษารอยแผลเป็นจากสิว </w:t>
      </w:r>
      <w:r w:rsidRPr="00897BDE">
        <w:rPr>
          <w:rFonts w:ascii="TH SarabunPSK" w:hAnsi="TH SarabunPSK" w:cs="TH SarabunPSK"/>
          <w:sz w:val="28"/>
          <w:szCs w:val="28"/>
        </w:rPr>
        <w:t xml:space="preserve">(atrophic acne scar) </w:t>
      </w:r>
      <w:r w:rsidRPr="00897BDE">
        <w:rPr>
          <w:rFonts w:ascii="TH SarabunPSK" w:hAnsi="TH SarabunPSK" w:cs="TH SarabunPSK"/>
          <w:sz w:val="28"/>
          <w:szCs w:val="28"/>
          <w:cs/>
        </w:rPr>
        <w:t>ในอาสาสมัคร 30 คน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พบว่าได้ผลการรักษาที่ดีมากในทั้ง 2 กลุ่ม โดยรอยแผลเป็นจากสิวตื้นขึ้น และมีสภาพผิวที่ดีขึ้น ซึ่งในด้านที่ใช้เกล็ดเลือดเข้มข้น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และลดระยะเวลาการฟื้นตัวหลังทำเลเซอร์ </w:t>
      </w:r>
      <w:r w:rsidRPr="00897BDE">
        <w:rPr>
          <w:rFonts w:ascii="TH SarabunPSK" w:hAnsi="TH SarabunPSK" w:cs="TH SarabunPSK"/>
          <w:sz w:val="28"/>
          <w:szCs w:val="28"/>
        </w:rPr>
        <w:t xml:space="preserve">(downtime)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ในการศึกษานี้ถึงแม้อาสาสมัครร้อยละ 70 จะมีสีผิวเข้ม </w:t>
      </w:r>
      <w:r w:rsidRPr="00897BDE">
        <w:rPr>
          <w:rFonts w:ascii="TH SarabunPSK" w:hAnsi="TH SarabunPSK" w:cs="TH SarabunPSK"/>
          <w:sz w:val="28"/>
          <w:szCs w:val="28"/>
        </w:rPr>
        <w:t>(Fitzpatrick skin type IV-V)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แต่ไม่พบผลข้างเคียงว่ามีรอยดำหลังการรักษาเลย เนื่องจาก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มีสารโปรตีนและ 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 </w:t>
      </w:r>
      <w:r w:rsidRPr="00897BDE">
        <w:rPr>
          <w:rFonts w:ascii="TH SarabunPSK" w:hAnsi="TH SarabunPSK" w:cs="TH SarabunPSK"/>
          <w:sz w:val="28"/>
          <w:szCs w:val="28"/>
          <w:cs/>
        </w:rPr>
        <w:t>ซึ่งช่วยในการสมานแผล และยังลดผลข้างเคียงเช่น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21F804AA" w14:textId="77777777" w:rsidR="00AD0966" w:rsidRPr="00897BDE" w:rsidRDefault="00AD0966" w:rsidP="00AD0966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จากการทบทวนวรรณกรรมที่ผ่านมา ยังไม่พบการใช้เกล็ดเลือดเข้มข้นร่วมกับเลเซอร์คาร์บอนไดออกไซด์แบบแบ่งส่วน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ในการรักษารอยแตกลายโดยตรง มีเพียงในกลุ่มรอยแผลเป็น ซึ่งมีพยาธิสภาพใกล้เคียงกับการเกิดรอยแตกลาย ซึ่งได้ผลการรักษาที่ดี ผู้วิจัยจึงมีความสนใจในการใช้เกล็ดเลือดเข้มข้น</w:t>
      </w:r>
      <w:r w:rsidRPr="004A35BE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>ชนิดที่มีเม็ดเลือดขาวและไฟบรินเข้าสู่ใต้ผิว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A35BE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>ทั้งนี้</w:t>
      </w:r>
      <w:r w:rsidRPr="004A35BE">
        <w:rPr>
          <w:rFonts w:ascii="TH SarabunPSK" w:hAnsi="TH SarabunPSK" w:cs="TH SarabunPSK"/>
          <w:sz w:val="28"/>
          <w:szCs w:val="28"/>
          <w:highlight w:val="yellow"/>
          <w:cs/>
        </w:rPr>
        <w:t>เพื่อการรักษารอยแตกลายให้ได้ผลดีขึ้นและเป็นทางเลือกในการรักษารอยแตกลายต่อไป</w:t>
      </w:r>
    </w:p>
    <w:p w14:paraId="42D7ABB9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66E3BA5C" w14:textId="77777777" w:rsidR="00AD0966" w:rsidRPr="00897BDE" w:rsidRDefault="00AD0966" w:rsidP="00AD096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</w:p>
    <w:p w14:paraId="497159AD" w14:textId="77777777" w:rsidR="00AD0966" w:rsidRPr="007007C5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t xml:space="preserve">วัตถุประสงค์หลัก </w:t>
      </w:r>
      <w:r w:rsidRPr="007007C5">
        <w:rPr>
          <w:rFonts w:ascii="TH SarabunPSK" w:hAnsi="TH SarabunPSK" w:cs="TH SarabunPSK"/>
          <w:sz w:val="28"/>
          <w:szCs w:val="28"/>
        </w:rPr>
        <w:t xml:space="preserve"> </w:t>
      </w:r>
    </w:p>
    <w:p w14:paraId="1C8A1E29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เพื่อศึกษาประสิทธิผลของ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 โดยการประเมินขนาดขนาดพื้นที่ของรอยแตกลายหลังการรักษา โดยการวัดด้วยวิธี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เปรียบเทียบกับการรักษาด้วย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79B3DC57" w14:textId="77777777" w:rsidR="00AD0966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lastRenderedPageBreak/>
        <w:t xml:space="preserve">วัตถุประสงค์รอง </w:t>
      </w:r>
      <w:r w:rsidRPr="007007C5">
        <w:rPr>
          <w:rFonts w:ascii="TH SarabunPSK" w:hAnsi="TH SarabunPSK" w:cs="TH SarabunPSK"/>
          <w:sz w:val="28"/>
          <w:szCs w:val="28"/>
        </w:rPr>
        <w:t xml:space="preserve"> </w:t>
      </w:r>
    </w:p>
    <w:p w14:paraId="0418E075" w14:textId="77777777" w:rsidR="00AD0966" w:rsidRPr="000006D6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>1.</w:t>
      </w:r>
      <w:r w:rsidRPr="002449D9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เพื่อประเมินคะแนนการเปลี่ยนแปลงของรอยแตกลายทางคลินิกโดยรวม หรือ </w:t>
      </w:r>
      <w:r w:rsidRPr="002449D9">
        <w:rPr>
          <w:rFonts w:ascii="TH SarabunPSK" w:hAnsi="TH SarabunPSK" w:cs="TH SarabunPSK"/>
          <w:sz w:val="28"/>
          <w:szCs w:val="28"/>
          <w:highlight w:val="yellow"/>
        </w:rPr>
        <w:t>Global Aesthetic Improvement Scale (GAIS)</w:t>
      </w:r>
      <w:r w:rsidRPr="002449D9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ของการรักษารอยแตกลายด้วย </w:t>
      </w:r>
      <w:r w:rsidRPr="002449D9">
        <w:rPr>
          <w:rFonts w:ascii="TH SarabunPSK" w:hAnsi="TH SarabunPSK" w:cs="TH SarabunPSK"/>
          <w:sz w:val="28"/>
          <w:szCs w:val="28"/>
          <w:highlight w:val="yellow"/>
        </w:rPr>
        <w:t>Fractional CO</w:t>
      </w:r>
      <w:r w:rsidRPr="002449D9">
        <w:rPr>
          <w:rFonts w:ascii="TH SarabunPSK" w:hAnsi="TH SarabunPSK" w:cs="TH SarabunPSK"/>
          <w:sz w:val="28"/>
          <w:szCs w:val="28"/>
          <w:highlight w:val="yellow"/>
          <w:vertAlign w:val="subscript"/>
        </w:rPr>
        <w:t>2</w:t>
      </w:r>
      <w:r w:rsidRPr="002449D9">
        <w:rPr>
          <w:rFonts w:ascii="TH SarabunPSK" w:hAnsi="TH SarabunPSK" w:cs="TH SarabunPSK"/>
          <w:sz w:val="28"/>
          <w:szCs w:val="28"/>
          <w:highlight w:val="yellow"/>
        </w:rPr>
        <w:t xml:space="preserve"> laser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ร่วมกับการฉีดเกล็ดเลือดเข้มข้นชนิด </w:t>
      </w:r>
      <w:r w:rsidRPr="002449D9">
        <w:rPr>
          <w:rFonts w:ascii="TH SarabunPSK" w:hAnsi="TH SarabunPSK" w:cs="TH SarabunPSK"/>
          <w:sz w:val="28"/>
          <w:szCs w:val="28"/>
          <w:highlight w:val="yellow"/>
        </w:rPr>
        <w:t>leukocyte- and platelet rich fibrin (L-PRF)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</w:t>
      </w:r>
      <w:r w:rsidRPr="002449D9">
        <w:rPr>
          <w:rFonts w:ascii="TH SarabunPSK" w:hAnsi="TH SarabunPSK" w:cs="TH SarabunPSK" w:hint="cs"/>
          <w:sz w:val="28"/>
          <w:szCs w:val="28"/>
          <w:highlight w:val="yellow"/>
          <w:cs/>
        </w:rPr>
        <w:t>เปรียบ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เทียบกับการรักษาด้วย </w:t>
      </w:r>
      <w:r w:rsidRPr="002449D9">
        <w:rPr>
          <w:rFonts w:ascii="TH SarabunPSK" w:eastAsia="Angsana New" w:hAnsi="TH SarabunPSK" w:cs="TH SarabunPSK"/>
          <w:sz w:val="28"/>
          <w:szCs w:val="28"/>
          <w:highlight w:val="yellow"/>
        </w:rPr>
        <w:t>Fractional CO</w:t>
      </w:r>
      <w:r w:rsidRPr="002449D9">
        <w:rPr>
          <w:rFonts w:ascii="TH SarabunPSK" w:eastAsia="Angsana New" w:hAnsi="TH SarabunPSK" w:cs="TH SarabunPSK"/>
          <w:sz w:val="28"/>
          <w:szCs w:val="28"/>
          <w:highlight w:val="yellow"/>
          <w:vertAlign w:val="subscript"/>
        </w:rPr>
        <w:t>2</w:t>
      </w:r>
      <w:r w:rsidRPr="002449D9">
        <w:rPr>
          <w:rFonts w:ascii="TH SarabunPSK" w:eastAsia="Angsana New" w:hAnsi="TH SarabunPSK" w:cs="TH SarabunPSK"/>
          <w:sz w:val="28"/>
          <w:szCs w:val="28"/>
          <w:highlight w:val="yellow"/>
        </w:rPr>
        <w:t xml:space="preserve"> laser</w:t>
      </w:r>
      <w:r w:rsidRPr="002449D9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เพียงอย่างเดียว</w:t>
      </w:r>
    </w:p>
    <w:p w14:paraId="49679CE1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897BDE">
        <w:rPr>
          <w:rFonts w:ascii="TH SarabunPSK" w:hAnsi="TH SarabunPSK" w:cs="TH SarabunPSK"/>
          <w:sz w:val="28"/>
          <w:szCs w:val="28"/>
          <w:cs/>
        </w:rPr>
        <w:t>เพื่อศึกษาระดับ</w:t>
      </w:r>
      <w:r w:rsidRPr="000C7120">
        <w:rPr>
          <w:rFonts w:ascii="TH SarabunPSK" w:hAnsi="TH SarabunPSK" w:cs="TH SarabunPSK"/>
          <w:sz w:val="28"/>
          <w:szCs w:val="28"/>
          <w:cs/>
        </w:rPr>
        <w:t>ความพึงพอใจของอาสาสมัคร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ต่อการรักษารอยแตกลายโดยรวม 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26FA3C4E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3</w:t>
      </w:r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897BDE">
        <w:rPr>
          <w:rFonts w:ascii="TH SarabunPSK" w:hAnsi="TH SarabunPSK" w:cs="TH SarabunPSK"/>
          <w:sz w:val="28"/>
          <w:szCs w:val="28"/>
          <w:cs/>
        </w:rPr>
        <w:t>เพื่อศึกษาด้าน</w:t>
      </w:r>
      <w:r w:rsidRPr="000C7120">
        <w:rPr>
          <w:rFonts w:ascii="TH SarabunPSK" w:hAnsi="TH SarabunPSK" w:cs="TH SarabunPSK"/>
          <w:sz w:val="28"/>
          <w:szCs w:val="28"/>
          <w:cs/>
        </w:rPr>
        <w:t>ผลข้างเคียง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ของการรักษารอยแตกลายด้วย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68E84AA2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328421F0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งานวิจัยนี้เป็นการวิจัยเชิงทดลองทางคลินิกแบบไปข้างหน้า แบบสุ่มเลือก มีกลุ่มควบคุม และมีการปิดบังผู้ประเมิน </w:t>
      </w:r>
      <w:r w:rsidRPr="00897BDE">
        <w:rPr>
          <w:rFonts w:ascii="TH SarabunPSK" w:hAnsi="TH SarabunPSK" w:cs="TH SarabunPSK"/>
          <w:sz w:val="28"/>
          <w:szCs w:val="28"/>
        </w:rPr>
        <w:t>(Prospective, randomized-controlled, assessor-blinded, intra-individual split side comparison, clinical experimental study)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ผู้วิจัยจะทำการเลือกอาสาสมัครจากผู้เข้าร่วมวิจัยเพศชายหรือหญิง อายุ 18-50 ปี ที่มีรอยแตกลายชนิดสีขาวบริเวณบั้นท้าย (</w:t>
      </w:r>
      <w:r w:rsidRPr="00897BDE">
        <w:rPr>
          <w:rFonts w:ascii="TH SarabunPSK" w:hAnsi="TH SarabunPSK" w:cs="TH SarabunPSK"/>
          <w:sz w:val="28"/>
          <w:szCs w:val="28"/>
        </w:rPr>
        <w:t>buttock)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หรือต้นขา </w:t>
      </w:r>
      <w:r w:rsidRPr="00897BDE">
        <w:rPr>
          <w:rFonts w:ascii="TH SarabunPSK" w:hAnsi="TH SarabunPSK" w:cs="TH SarabunPSK"/>
          <w:sz w:val="28"/>
          <w:szCs w:val="28"/>
        </w:rPr>
        <w:t>(thigh)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ที่มารับการรักษาที่โรงพยาบาลมหาวิทยาลัยแม่ฟ้าหลวง กรุงเทพมหานคร และยินยอมเข้าร่วมโครงการด้วยความสมัครใจ โดยใช้สูตรคำนวณขนาดตัวอย่างจากสูตรคํานวณขนาดตัวอย่าง (</w:t>
      </w:r>
      <w:r w:rsidRPr="00897BDE">
        <w:rPr>
          <w:rFonts w:ascii="TH SarabunPSK" w:hAnsi="TH SarabunPSK" w:cs="TH SarabunPSK"/>
          <w:sz w:val="28"/>
          <w:szCs w:val="28"/>
        </w:rPr>
        <w:t xml:space="preserve">sample size formula) </w:t>
      </w:r>
      <w:r w:rsidRPr="00897BDE">
        <w:rPr>
          <w:rFonts w:ascii="TH SarabunPSK" w:hAnsi="TH SarabunPSK" w:cs="TH SarabunPSK"/>
          <w:sz w:val="28"/>
          <w:szCs w:val="28"/>
          <w:cs/>
        </w:rPr>
        <w:t>แบบไม่เป็นอิสระต่อกัน (</w:t>
      </w:r>
      <w:r w:rsidRPr="00897BDE">
        <w:rPr>
          <w:rFonts w:ascii="TH SarabunPSK" w:hAnsi="TH SarabunPSK" w:cs="TH SarabunPSK"/>
          <w:sz w:val="28"/>
          <w:szCs w:val="28"/>
        </w:rPr>
        <w:t>Dependent variable outcome)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กำหนดค่า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Calibri" w:hAnsi="Calibri" w:cs="Calibri" w:hint="cs"/>
          <w:sz w:val="28"/>
          <w:szCs w:val="28"/>
          <w:cs/>
        </w:rPr>
        <w:t>α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= </w:t>
      </w:r>
      <w:r w:rsidRPr="00897BDE">
        <w:rPr>
          <w:rFonts w:ascii="TH SarabunPSK" w:hAnsi="TH SarabunPSK" w:cs="TH SarabunPSK"/>
          <w:sz w:val="28"/>
          <w:szCs w:val="28"/>
        </w:rPr>
        <w:t>type 1 error = 0.05 (5%)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ค่า </w:t>
      </w:r>
      <w:r w:rsidRPr="00897BDE">
        <w:rPr>
          <w:rFonts w:ascii="TH SarabunPSK" w:hAnsi="TH SarabunPSK" w:cs="TH SarabunPSK"/>
          <w:sz w:val="28"/>
          <w:szCs w:val="28"/>
        </w:rPr>
        <w:t xml:space="preserve">Z </w:t>
      </w:r>
      <w:r w:rsidRPr="00897BDE">
        <w:rPr>
          <w:rFonts w:ascii="Calibri" w:hAnsi="Calibri" w:cs="Calibri"/>
          <w:sz w:val="28"/>
          <w:szCs w:val="28"/>
          <w:vertAlign w:val="subscript"/>
        </w:rPr>
        <w:t>α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/2</w:t>
      </w:r>
      <w:r w:rsidRPr="00897BDE">
        <w:rPr>
          <w:rFonts w:ascii="TH SarabunPSK" w:hAnsi="TH SarabunPSK" w:cs="TH SarabunPSK"/>
          <w:sz w:val="28"/>
          <w:szCs w:val="28"/>
        </w:rPr>
        <w:t xml:space="preserve"> = Z 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0.05</w:t>
      </w:r>
      <w:r w:rsidRPr="00897BDE">
        <w:rPr>
          <w:rFonts w:ascii="TH SarabunPSK" w:hAnsi="TH SarabunPSK" w:cs="TH SarabunPSK"/>
          <w:sz w:val="28"/>
          <w:szCs w:val="28"/>
          <w:vertAlign w:val="subscript"/>
          <w:cs/>
        </w:rPr>
        <w:t>/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= 1.96 (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จากตาราง </w:t>
      </w:r>
      <w:r w:rsidRPr="00897BDE">
        <w:rPr>
          <w:rFonts w:ascii="TH SarabunPSK" w:hAnsi="TH SarabunPSK" w:cs="TH SarabunPSK"/>
          <w:sz w:val="28"/>
          <w:szCs w:val="28"/>
        </w:rPr>
        <w:t>Z)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ค่า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Calibri" w:hAnsi="Calibri" w:cs="Calibri"/>
          <w:sz w:val="28"/>
          <w:szCs w:val="28"/>
        </w:rPr>
        <w:t>β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= type 2 error = 0.20 (Power = 80 %)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โดยอ้างอิงข้อมูลจากการศึกษาของ </w:t>
      </w:r>
      <w:proofErr w:type="spellStart"/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>Naeini</w:t>
      </w:r>
      <w:proofErr w:type="spellEnd"/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 xml:space="preserve"> FF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และคณะ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 xml:space="preserve"> 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  <w:cs/>
        </w:rPr>
        <w:t>(</w:t>
      </w:r>
      <w:proofErr w:type="spellStart"/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>Naeini</w:t>
      </w:r>
      <w:proofErr w:type="spellEnd"/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 xml:space="preserve"> et al., 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  <w:cs/>
        </w:rPr>
        <w:t>201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</w:rPr>
        <w:t>4</w:t>
      </w:r>
      <w:r w:rsidRPr="00CA7FDF">
        <w:rPr>
          <w:rFonts w:ascii="TH SarabunPSK" w:hAnsi="TH SarabunPSK" w:cs="TH SarabunPSK" w:hint="cs"/>
          <w:sz w:val="28"/>
          <w:szCs w:val="28"/>
          <w:highlight w:val="yellow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Z </w:t>
      </w:r>
      <w:r w:rsidRPr="00897BDE">
        <w:rPr>
          <w:rFonts w:ascii="Calibri" w:hAnsi="Calibri" w:cs="Calibri"/>
          <w:sz w:val="28"/>
          <w:szCs w:val="28"/>
          <w:vertAlign w:val="subscript"/>
        </w:rPr>
        <w:t>β</w:t>
      </w:r>
      <w:r w:rsidRPr="00897BDE">
        <w:rPr>
          <w:rFonts w:ascii="TH SarabunPSK" w:hAnsi="TH SarabunPSK" w:cs="TH SarabunPSK"/>
          <w:sz w:val="28"/>
          <w:szCs w:val="28"/>
        </w:rPr>
        <w:t xml:space="preserve"> = Z 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0.20</w:t>
      </w:r>
      <w:r w:rsidRPr="00897BDE">
        <w:rPr>
          <w:rFonts w:ascii="TH SarabunPSK" w:hAnsi="TH SarabunPSK" w:cs="TH SarabunPSK"/>
          <w:sz w:val="28"/>
          <w:szCs w:val="28"/>
        </w:rPr>
        <w:t xml:space="preserve"> = 0.84 (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จากตาราง </w:t>
      </w:r>
      <w:r w:rsidRPr="00897BDE">
        <w:rPr>
          <w:rFonts w:ascii="TH SarabunPSK" w:hAnsi="TH SarabunPSK" w:cs="TH SarabunPSK"/>
          <w:sz w:val="28"/>
          <w:szCs w:val="28"/>
        </w:rPr>
        <w:t>Z)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ได้จำนวนขนาดตัวอย่าง 10 คน คิด </w:t>
      </w:r>
      <w:r>
        <w:rPr>
          <w:rFonts w:ascii="TH SarabunPSK" w:hAnsi="TH SarabunPSK" w:cs="TH SarabunPSK"/>
          <w:sz w:val="28"/>
          <w:szCs w:val="28"/>
        </w:rPr>
        <w:t>d</w:t>
      </w:r>
      <w:r w:rsidRPr="00897BDE">
        <w:rPr>
          <w:rFonts w:ascii="TH SarabunPSK" w:hAnsi="TH SarabunPSK" w:cs="TH SarabunPSK"/>
          <w:sz w:val="28"/>
          <w:szCs w:val="28"/>
        </w:rPr>
        <w:t>rop</w:t>
      </w:r>
      <w:r>
        <w:rPr>
          <w:rFonts w:ascii="TH SarabunPSK" w:hAnsi="TH SarabunPSK" w:cs="TH SarabunPSK"/>
          <w:sz w:val="28"/>
          <w:szCs w:val="28"/>
        </w:rPr>
        <w:t>-</w:t>
      </w:r>
      <w:r w:rsidRPr="00897BDE">
        <w:rPr>
          <w:rFonts w:ascii="TH SarabunPSK" w:hAnsi="TH SarabunPSK" w:cs="TH SarabunPSK"/>
          <w:sz w:val="28"/>
          <w:szCs w:val="28"/>
        </w:rPr>
        <w:t xml:space="preserve">out rate </w:t>
      </w:r>
      <w:r w:rsidRPr="00897BDE">
        <w:rPr>
          <w:rFonts w:ascii="TH SarabunPSK" w:hAnsi="TH SarabunPSK" w:cs="TH SarabunPSK"/>
          <w:sz w:val="28"/>
          <w:szCs w:val="28"/>
          <w:cs/>
        </w:rPr>
        <w:t>ร้อยละ 20 ดังนั้นผู้วิจัยวางแผนรับอาสาสมัครรวม 12 คน</w:t>
      </w:r>
    </w:p>
    <w:p w14:paraId="1216BC0C" w14:textId="77777777" w:rsidR="00AD0966" w:rsidRPr="00A524C6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 New" w:hAnsi="TH Sarabun New" w:cs="TH Sarabun New"/>
          <w:sz w:val="28"/>
          <w:szCs w:val="28"/>
          <w:highlight w:val="yellow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กำหนดการรักษาโดยการสุ่มเลือกด้วยวิธี </w:t>
      </w:r>
      <w:r w:rsidRPr="00897BDE">
        <w:rPr>
          <w:rFonts w:ascii="TH SarabunPSK" w:hAnsi="TH SarabunPSK" w:cs="TH SarabunPSK"/>
          <w:sz w:val="28"/>
          <w:szCs w:val="28"/>
        </w:rPr>
        <w:t>simple randomization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โดยการจับฉลากแบ่งเป็นรหัส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A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และ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B </w:t>
      </w:r>
    </w:p>
    <w:p w14:paraId="0D38D342" w14:textId="77777777" w:rsidR="00AD0966" w:rsidRPr="00A524C6" w:rsidRDefault="00AD0966" w:rsidP="00AD0966">
      <w:pPr>
        <w:pStyle w:val="NormalWeb"/>
        <w:spacing w:before="0" w:beforeAutospacing="0" w:afterAutospacing="0" w:line="276" w:lineRule="auto"/>
        <w:ind w:firstLine="360"/>
        <w:jc w:val="thaiDistribute"/>
        <w:rPr>
          <w:rFonts w:ascii="TH Sarabun New" w:hAnsi="TH Sarabun New" w:cs="TH Sarabun New"/>
          <w:sz w:val="28"/>
          <w:szCs w:val="28"/>
          <w:highlight w:val="yellow"/>
        </w:rPr>
      </w:pPr>
      <w:r w:rsidRPr="00A524C6">
        <w:rPr>
          <w:rFonts w:ascii="TH Sarabun New" w:hAnsi="TH Sarabun New" w:cs="TH Sarabun New" w:hint="cs"/>
          <w:sz w:val="28"/>
          <w:szCs w:val="28"/>
          <w:highlight w:val="yellow"/>
          <w:cs/>
        </w:rPr>
        <w:t>-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รหัส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A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ทำการรักษาด้วย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>fractional CO</w:t>
      </w:r>
      <w:r w:rsidRPr="00A524C6">
        <w:rPr>
          <w:rFonts w:ascii="TH Sarabun New" w:hAnsi="TH Sarabun New" w:cs="TH Sarabun New"/>
          <w:sz w:val="28"/>
          <w:szCs w:val="28"/>
          <w:highlight w:val="yellow"/>
          <w:vertAlign w:val="subscript"/>
        </w:rPr>
        <w:t>2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 laser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ร่วมกับเกล็ดเลือดเข้มข้น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L-PRF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ข้างขวา และด้านซ้ายทำการรักษาด้วย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>fractional CO</w:t>
      </w:r>
      <w:r w:rsidRPr="00A524C6">
        <w:rPr>
          <w:rFonts w:ascii="TH Sarabun New" w:hAnsi="TH Sarabun New" w:cs="TH Sarabun New"/>
          <w:sz w:val="28"/>
          <w:szCs w:val="28"/>
          <w:highlight w:val="yellow"/>
          <w:vertAlign w:val="subscript"/>
        </w:rPr>
        <w:t>2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 laser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 เพียงอย่างเดียว</w:t>
      </w:r>
    </w:p>
    <w:p w14:paraId="580D359C" w14:textId="77777777" w:rsidR="00AD0966" w:rsidRPr="00A524C6" w:rsidRDefault="00AD0966" w:rsidP="00AD0966">
      <w:pPr>
        <w:pStyle w:val="NormalWeb"/>
        <w:spacing w:before="0" w:beforeAutospacing="0" w:afterAutospacing="0" w:line="276" w:lineRule="auto"/>
        <w:ind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A524C6">
        <w:rPr>
          <w:rFonts w:ascii="TH Sarabun New" w:hAnsi="TH Sarabun New" w:cs="TH Sarabun New" w:hint="cs"/>
          <w:sz w:val="28"/>
          <w:szCs w:val="28"/>
          <w:highlight w:val="yellow"/>
          <w:cs/>
        </w:rPr>
        <w:t>-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รหัส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B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ทำการรักษาด้วย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>fractional CO</w:t>
      </w:r>
      <w:r w:rsidRPr="00A524C6">
        <w:rPr>
          <w:rFonts w:ascii="TH Sarabun New" w:hAnsi="TH Sarabun New" w:cs="TH Sarabun New"/>
          <w:sz w:val="28"/>
          <w:szCs w:val="28"/>
          <w:highlight w:val="yellow"/>
          <w:vertAlign w:val="subscript"/>
        </w:rPr>
        <w:t>2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 laser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ร่วมกับเกล็ดเลือดเข้มข้น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L-PRF 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ข้างซ้าย และด้านขวาทำการรักษาด้วย 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>fractional CO</w:t>
      </w:r>
      <w:r w:rsidRPr="00A524C6">
        <w:rPr>
          <w:rFonts w:ascii="TH Sarabun New" w:hAnsi="TH Sarabun New" w:cs="TH Sarabun New"/>
          <w:sz w:val="28"/>
          <w:szCs w:val="28"/>
          <w:highlight w:val="yellow"/>
          <w:vertAlign w:val="subscript"/>
        </w:rPr>
        <w:t>2</w:t>
      </w:r>
      <w:r w:rsidRPr="00A524C6">
        <w:rPr>
          <w:rFonts w:ascii="TH Sarabun New" w:hAnsi="TH Sarabun New" w:cs="TH Sarabun New"/>
          <w:sz w:val="28"/>
          <w:szCs w:val="28"/>
          <w:highlight w:val="yellow"/>
        </w:rPr>
        <w:t xml:space="preserve"> laser</w:t>
      </w:r>
      <w:r w:rsidRPr="00A524C6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 เพียงอย่างเดียว</w:t>
      </w:r>
    </w:p>
    <w:p w14:paraId="0DCE8914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ทำการรักษาด้วยเลเซอร์โดยตั้งค่าพลังงาน </w:t>
      </w:r>
      <w:r w:rsidRPr="00897BDE">
        <w:rPr>
          <w:rFonts w:ascii="TH SarabunPSK" w:hAnsi="TH SarabunPSK" w:cs="TH SarabunPSK"/>
          <w:sz w:val="28"/>
          <w:szCs w:val="28"/>
        </w:rPr>
        <w:t xml:space="preserve">(laser energy/dot)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ที่ 40 </w:t>
      </w:r>
      <w:proofErr w:type="spellStart"/>
      <w:r w:rsidRPr="00897BDE">
        <w:rPr>
          <w:rFonts w:ascii="TH SarabunPSK" w:hAnsi="TH SarabunPSK" w:cs="TH SarabunPSK"/>
          <w:sz w:val="28"/>
          <w:szCs w:val="28"/>
          <w:cs/>
        </w:rPr>
        <w:t>มิลลิ</w:t>
      </w:r>
      <w:proofErr w:type="spellEnd"/>
      <w:r w:rsidRPr="00897BDE">
        <w:rPr>
          <w:rFonts w:ascii="TH SarabunPSK" w:hAnsi="TH SarabunPSK" w:cs="TH SarabunPSK"/>
          <w:sz w:val="28"/>
          <w:szCs w:val="28"/>
          <w:cs/>
        </w:rPr>
        <w:t>จูล</w:t>
      </w:r>
      <w:r w:rsidRPr="00897BDE"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ความลึกของเลเซอร์ </w:t>
      </w:r>
      <w:r w:rsidRPr="00897BDE">
        <w:rPr>
          <w:rFonts w:ascii="TH SarabunPSK" w:hAnsi="TH SarabunPSK" w:cs="TH SarabunPSK"/>
          <w:sz w:val="28"/>
          <w:szCs w:val="28"/>
        </w:rPr>
        <w:t xml:space="preserve">(depth) </w:t>
      </w:r>
      <w:r w:rsidRPr="00897BDE">
        <w:rPr>
          <w:rFonts w:ascii="TH SarabunPSK" w:hAnsi="TH SarabunPSK" w:cs="TH SarabunPSK"/>
          <w:sz w:val="28"/>
          <w:szCs w:val="28"/>
          <w:cs/>
        </w:rPr>
        <w:t>ระดับ</w:t>
      </w:r>
      <w:r w:rsidRPr="00897BDE">
        <w:rPr>
          <w:rFonts w:ascii="TH SarabunPSK" w:hAnsi="TH SarabunPSK" w:cs="TH SarabunPSK"/>
          <w:sz w:val="28"/>
          <w:szCs w:val="28"/>
        </w:rPr>
        <w:t xml:space="preserve"> 1,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ความหนาแน่นของเลเซอร์ในการสแกนพื้นที่ </w:t>
      </w:r>
      <w:r w:rsidRPr="00897BDE">
        <w:rPr>
          <w:rFonts w:ascii="TH SarabunPSK" w:hAnsi="TH SarabunPSK" w:cs="TH SarabunPSK"/>
          <w:sz w:val="28"/>
          <w:szCs w:val="28"/>
        </w:rPr>
        <w:t xml:space="preserve">(density level) </w:t>
      </w:r>
      <w:r w:rsidRPr="00897BDE">
        <w:rPr>
          <w:rFonts w:ascii="TH SarabunPSK" w:hAnsi="TH SarabunPSK" w:cs="TH SarabunPSK"/>
          <w:sz w:val="28"/>
          <w:szCs w:val="28"/>
          <w:cs/>
        </w:rPr>
        <w:t>ระดับ</w:t>
      </w:r>
      <w:r w:rsidRPr="00897BDE">
        <w:rPr>
          <w:rFonts w:ascii="TH SarabunPSK" w:hAnsi="TH SarabunPSK" w:cs="TH SarabunPSK"/>
          <w:sz w:val="28"/>
          <w:szCs w:val="28"/>
        </w:rPr>
        <w:t xml:space="preserve"> 15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ใช้ค่า</w:t>
      </w:r>
      <w:r>
        <w:rPr>
          <w:rFonts w:ascii="TH SarabunPSK" w:hAnsi="TH SarabunPSK" w:cs="TH SarabunPSK" w:hint="cs"/>
          <w:sz w:val="28"/>
          <w:szCs w:val="28"/>
          <w:cs/>
        </w:rPr>
        <w:t>พลังงานและ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พารามิเตอร์เดิมทุกครั้งในการรักษาครั้งต่อไป ยกเว้นกรณีเกิดผลข้างเคียงจากการรักษา เช่น ผิวหนังไหม้ เกิดตุ่มน้ำ หรือเกิดรอยดำหลังการรักษา ให้ปรับลดค่าพลังงานลง 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เตรียมเกล็ดเลือดเข้มข้น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L-PRF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เจาะเลือดผู้ป่วยด้วยเข็มเจาะเลือดขนาด 23 </w:t>
      </w:r>
      <w:r w:rsidRPr="00897BDE">
        <w:rPr>
          <w:rFonts w:ascii="TH SarabunPSK" w:hAnsi="TH SarabunPSK" w:cs="TH SarabunPSK"/>
          <w:sz w:val="28"/>
          <w:szCs w:val="28"/>
        </w:rPr>
        <w:t xml:space="preserve">G </w:t>
      </w:r>
      <w:r w:rsidRPr="00897BDE">
        <w:rPr>
          <w:rFonts w:ascii="TH SarabunPSK" w:hAnsi="TH SarabunPSK" w:cs="TH SarabunPSK"/>
          <w:sz w:val="28"/>
          <w:szCs w:val="28"/>
          <w:cs/>
        </w:rPr>
        <w:t>จากเส้นเลือดดำส่วนปลาย เช่น บริเวณข้อ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 xml:space="preserve">พับแขน หรือหลังมือ ปริมาณ 10 มิลลิลิตร แล้วปั่นด้วยความเร็ว 700 </w:t>
      </w:r>
      <w:r>
        <w:rPr>
          <w:rFonts w:ascii="TH SarabunPSK" w:hAnsi="TH SarabunPSK" w:cs="TH SarabunPSK" w:hint="cs"/>
          <w:sz w:val="28"/>
          <w:szCs w:val="28"/>
          <w:cs/>
        </w:rPr>
        <w:t>รอบต่อนาที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เป็นเวลา 3 นาที </w:t>
      </w:r>
      <w:r w:rsidRPr="001B2045">
        <w:rPr>
          <w:rFonts w:ascii="TH SarabunPSK" w:hAnsi="TH SarabunPSK" w:cs="TH SarabunPSK" w:hint="cs"/>
          <w:sz w:val="28"/>
          <w:szCs w:val="28"/>
          <w:cs/>
        </w:rPr>
        <w:t xml:space="preserve">โดยเลือดปริมาณ 10 มิลลิลิตรจะปั่นได้เกล็ดเลือดเข้มข้นประมาณ 2 มิลลิลิตร กำหนดการฉีด </w:t>
      </w:r>
      <w:r w:rsidRPr="001B2045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1B2045">
        <w:rPr>
          <w:rFonts w:ascii="TH SarabunPSK" w:hAnsi="TH SarabunPSK" w:cs="TH SarabunPSK" w:hint="cs"/>
          <w:sz w:val="28"/>
          <w:szCs w:val="28"/>
          <w:cs/>
        </w:rPr>
        <w:t>ปริมาณ 0.2 มิลลิลิตร ต่อพื้นที่รอยแตกลาย 1 ตารางเซนติเมตร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ฉีดเกล็ดเลือด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ที่ได้ในรอยแตกลายข้างที่กำหนดให้ทั่วด้วยวิธี </w:t>
      </w:r>
      <w:r w:rsidRPr="00897BDE">
        <w:rPr>
          <w:rFonts w:ascii="TH SarabunPSK" w:hAnsi="TH SarabunPSK" w:cs="TH SarabunPSK"/>
          <w:sz w:val="28"/>
          <w:szCs w:val="28"/>
        </w:rPr>
        <w:t>intradermal technique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ทำการรักษาทั้งหมด 3 ครั้ง ห่างกันครั้งละ 4 สัปดาห์ </w:t>
      </w:r>
      <w:r w:rsidRPr="00E85589">
        <w:rPr>
          <w:rFonts w:ascii="TH Sarabun New" w:hAnsi="TH Sarabun New" w:cs="TH Sarabun New"/>
          <w:sz w:val="28"/>
          <w:szCs w:val="28"/>
          <w:highlight w:val="yellow"/>
          <w:cs/>
        </w:rPr>
        <w:t>หากอาสาสมัครมีอาการแพ้</w:t>
      </w:r>
      <w:r w:rsidRPr="00E85589">
        <w:rPr>
          <w:rFonts w:ascii="TH Sarabun New" w:hAnsi="TH Sarabun New" w:cs="TH Sarabun New" w:hint="cs"/>
          <w:sz w:val="28"/>
          <w:szCs w:val="28"/>
          <w:highlight w:val="yellow"/>
          <w:cs/>
        </w:rPr>
        <w:t>ใดๆจากการวิจัย เช่น แพ้ยาชา</w:t>
      </w:r>
      <w:r w:rsidRPr="00E85589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 ผู้ป่วยจะได้รับการรักษาด้วยยาแก้แพ้ชนิดรับประทานหรือชนิดฉีดและติดตามการรักษาอย่างใกล้ชิด หรือเข้ารับการรักษาในโรงพยาบาลตามความรุนแรงของอาการ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ประเมินผลจากการคำนวณขนาดพื้นที่รอยแตกลายด้วยวิธี </w:t>
      </w:r>
      <w:r w:rsidRPr="00897BDE">
        <w:rPr>
          <w:rFonts w:ascii="TH SarabunPSK" w:hAnsi="TH SarabunPSK" w:cs="TH SarabunPSK"/>
          <w:sz w:val="28"/>
          <w:szCs w:val="28"/>
        </w:rPr>
        <w:t>point counting method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โดยแพทย์ผู้เชี่ยวชาญทางด้านผิวหนัง ที่ไม่มีส่วนเกี่ยวข้องในงานวิจัย วัดความกว้างและความยาวของรอยแตกลายตำแหน่งที่กำหนดโดยใช้ </w:t>
      </w:r>
      <w:r w:rsidRPr="00897BDE">
        <w:rPr>
          <w:rFonts w:ascii="TH SarabunPSK" w:hAnsi="TH SarabunPSK" w:cs="TH SarabunPSK"/>
          <w:sz w:val="28"/>
          <w:szCs w:val="28"/>
        </w:rPr>
        <w:t>caliper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โดยวัดส่วนที่กว้างที่สุดและยาวที่สุดของรอยแตกลายที่กำหนด วัดค่าความยืดหยุ่นของรอยแตกลายโดยใช้ </w:t>
      </w:r>
      <w:r w:rsidRPr="00897BDE">
        <w:rPr>
          <w:rFonts w:ascii="TH SarabunPSK" w:hAnsi="TH SarabunPSK" w:cs="TH SarabunPSK"/>
          <w:sz w:val="28"/>
          <w:szCs w:val="28"/>
        </w:rPr>
        <w:t>Cutometer® MPA 580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บริเวณจุดที่กำหนด ทำการวัด </w:t>
      </w:r>
      <w:r w:rsidRPr="00897BDE">
        <w:rPr>
          <w:rFonts w:ascii="TH SarabunPSK" w:hAnsi="TH SarabunPSK" w:cs="TH SarabunPSK"/>
          <w:sz w:val="28"/>
          <w:szCs w:val="28"/>
        </w:rPr>
        <w:t xml:space="preserve">3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ครั้ง แล้วนํามาหาค่าเฉลี่ยความยืดหยุ่นของรอยแตกลาย ประเมินคะแนนการเปลี่ยนแปลงของรอยแตกลายทางคลินิกโดยรวม 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ประเมินความพึงพอใจโดยรวมต่อรอยแตกลายโดยอาสาสมัครที่ 12 สัปดาห์และบันทึกผลข้างเคียงจากการรักษา </w:t>
      </w:r>
      <w:r w:rsidRPr="00E85589">
        <w:rPr>
          <w:rFonts w:ascii="TH SarabunPSK" w:hAnsi="TH SarabunPSK" w:cs="TH SarabunPSK" w:hint="cs"/>
          <w:sz w:val="28"/>
          <w:szCs w:val="28"/>
          <w:highlight w:val="yellow"/>
          <w:cs/>
        </w:rPr>
        <w:t>กรณีผลการรักษา 2 ข้างได้ผลไม่เหมือนกันหรือมีความแตกต่างกันอย่างมาก ผู้วิจัยจะทำการรักษาข้างที่ได้ผลแย่กว่าเพิ่มเติมจนได้ผลการรักษาที่ใกล้เคียงกัน</w:t>
      </w:r>
    </w:p>
    <w:p w14:paraId="476D6ADB" w14:textId="77777777" w:rsidR="00AD0966" w:rsidRPr="007007C5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t>สถิติที่ใช้ในการวิเคราะห์ข้อมูล</w:t>
      </w:r>
    </w:p>
    <w:p w14:paraId="4BA91BF0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1. ข้อมูลพื้นฐานของอาสาสมัคร (</w:t>
      </w:r>
      <w:r>
        <w:rPr>
          <w:rFonts w:ascii="TH SarabunPSK" w:hAnsi="TH SarabunPSK" w:cs="TH SarabunPSK"/>
          <w:sz w:val="28"/>
          <w:szCs w:val="28"/>
        </w:rPr>
        <w:t>b</w:t>
      </w:r>
      <w:r w:rsidRPr="00897BDE">
        <w:rPr>
          <w:rFonts w:ascii="TH SarabunPSK" w:hAnsi="TH SarabunPSK" w:cs="TH SarabunPSK"/>
          <w:sz w:val="28"/>
          <w:szCs w:val="28"/>
        </w:rPr>
        <w:t xml:space="preserve">aseline characteristic): </w:t>
      </w:r>
      <w:r w:rsidRPr="00897BDE">
        <w:rPr>
          <w:rFonts w:ascii="TH SarabunPSK" w:hAnsi="TH SarabunPSK" w:cs="TH SarabunPSK"/>
          <w:sz w:val="28"/>
          <w:szCs w:val="28"/>
          <w:cs/>
        </w:rPr>
        <w:t>ข้อมูลเชิงกลุ่ม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>ategorical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รายงานผลเป็นความถี่ (</w:t>
      </w:r>
      <w:r w:rsidRPr="00897BDE">
        <w:rPr>
          <w:rFonts w:ascii="TH SarabunPSK" w:hAnsi="TH SarabunPSK" w:cs="TH SarabunPSK"/>
          <w:sz w:val="28"/>
          <w:szCs w:val="28"/>
        </w:rPr>
        <w:t xml:space="preserve">frequency)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และปริมาณร้อยละ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ercentage)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ได้แก่ เพศ อาชีพ โรคประจำตัว ประวัติการรักษารอยแตกลายก่อนการวิจัย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ส่วนข้อมูลต่อเนื่อง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ontinuous 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รายงานผลเป็นค่าเฉลี่ย (</w:t>
      </w:r>
      <w:r>
        <w:rPr>
          <w:rFonts w:ascii="TH SarabunPSK" w:hAnsi="TH SarabunPSK" w:cs="TH SarabunPSK"/>
          <w:sz w:val="28"/>
          <w:szCs w:val="28"/>
        </w:rPr>
        <w:t>m</w:t>
      </w:r>
      <w:r w:rsidRPr="00897BDE">
        <w:rPr>
          <w:rFonts w:ascii="TH SarabunPSK" w:hAnsi="TH SarabunPSK" w:cs="TH SarabunPSK"/>
          <w:sz w:val="28"/>
          <w:szCs w:val="28"/>
        </w:rPr>
        <w:t xml:space="preserve">ean) </w:t>
      </w:r>
      <w:r w:rsidRPr="00897BDE">
        <w:rPr>
          <w:rFonts w:ascii="TH SarabunPSK" w:hAnsi="TH SarabunPSK" w:cs="TH SarabunPSK"/>
          <w:sz w:val="28"/>
          <w:szCs w:val="28"/>
          <w:cs/>
        </w:rPr>
        <w:t>และ ส่วนเบี่ยงเบนมาตรฐาน (</w:t>
      </w:r>
      <w:r>
        <w:rPr>
          <w:rFonts w:ascii="TH SarabunPSK" w:hAnsi="TH SarabunPSK" w:cs="TH SarabunPSK"/>
          <w:sz w:val="28"/>
          <w:szCs w:val="28"/>
        </w:rPr>
        <w:t>s</w:t>
      </w:r>
      <w:r w:rsidRPr="00897BDE">
        <w:rPr>
          <w:rFonts w:ascii="TH SarabunPSK" w:hAnsi="TH SarabunPSK" w:cs="TH SarabunPSK"/>
          <w:sz w:val="28"/>
          <w:szCs w:val="28"/>
        </w:rPr>
        <w:t>tandard deviation, SD)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ได้แก่ อายุ </w:t>
      </w:r>
    </w:p>
    <w:p w14:paraId="31A1B1DC" w14:textId="77777777" w:rsidR="00AD0966" w:rsidRPr="00275143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2. สถิติเชิงอนุมาน (</w:t>
      </w:r>
      <w:r w:rsidRPr="00897BDE">
        <w:rPr>
          <w:rFonts w:ascii="TH SarabunPSK" w:hAnsi="TH SarabunPSK" w:cs="TH SarabunPSK"/>
          <w:sz w:val="28"/>
          <w:szCs w:val="28"/>
        </w:rPr>
        <w:t xml:space="preserve">Inferential Statistics):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ใช้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McNemar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test </w:t>
      </w:r>
      <w:r w:rsidRPr="00897BDE">
        <w:rPr>
          <w:rFonts w:ascii="TH SarabunPSK" w:hAnsi="TH SarabunPSK" w:cs="TH SarabunPSK"/>
          <w:sz w:val="28"/>
          <w:szCs w:val="28"/>
          <w:cs/>
        </w:rPr>
        <w:t>สำหรับการเปรียบเทียบข้อมูลเชิงกลุ่ม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ategorical data)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paired student t-test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897BDE">
        <w:rPr>
          <w:rFonts w:ascii="TH SarabunPSK" w:hAnsi="TH SarabunPSK" w:cs="TH SarabunPSK"/>
          <w:sz w:val="28"/>
          <w:szCs w:val="28"/>
        </w:rPr>
        <w:t>repeated analysis of variance (ANOVA) test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ในการเปรียบเทียบค่าเฉลี่ยสำหรับการเปรียบเทียบข้อมูลเชิง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ตัวเลข </w:t>
      </w:r>
      <w:r>
        <w:rPr>
          <w:rFonts w:ascii="TH SarabunPSK" w:hAnsi="TH SarabunPSK" w:cs="TH SarabunPSK"/>
          <w:sz w:val="28"/>
          <w:szCs w:val="28"/>
        </w:rPr>
        <w:t xml:space="preserve">(numeric data)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กรณีที่แจกแจงแบบไม่ปกติ</w:t>
      </w:r>
    </w:p>
    <w:p w14:paraId="23311F70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-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กําหนดค่า </w:t>
      </w:r>
      <w:r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 value &lt; 0.05 </w:t>
      </w:r>
      <w:r w:rsidRPr="00897BDE">
        <w:rPr>
          <w:rFonts w:ascii="TH SarabunPSK" w:hAnsi="TH SarabunPSK" w:cs="TH SarabunPSK"/>
          <w:sz w:val="28"/>
          <w:szCs w:val="28"/>
          <w:cs/>
        </w:rPr>
        <w:t>ว่ามีนัยสําคัญทางสถิติ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E8FCF59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-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โปรแกรมที่ใช้ในการวิเคราะห์ข้อมูลทางสถิติ คือ โปรแกรม </w:t>
      </w:r>
      <w:r w:rsidRPr="00897BDE">
        <w:rPr>
          <w:rFonts w:ascii="TH SarabunPSK" w:hAnsi="TH SarabunPSK" w:cs="TH SarabunPSK"/>
          <w:sz w:val="28"/>
          <w:szCs w:val="28"/>
        </w:rPr>
        <w:t>IBM Statistical Package for the Social Sciences (SPSS) version 21.0 for Windows</w:t>
      </w:r>
    </w:p>
    <w:p w14:paraId="5E1263FE" w14:textId="77777777" w:rsidR="00AD0966" w:rsidRDefault="00AD0966" w:rsidP="00AD0966">
      <w:pPr>
        <w:jc w:val="both"/>
        <w:rPr>
          <w:rFonts w:ascii="TH SarabunPSK" w:hAnsi="TH SarabunPSK" w:cs="TH SarabunPSK"/>
          <w:sz w:val="28"/>
          <w:szCs w:val="28"/>
          <w:highlight w:val="yellow"/>
        </w:rPr>
      </w:pP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>จริยธรรมงานวิจัย</w:t>
      </w:r>
    </w:p>
    <w:p w14:paraId="0292FF3D" w14:textId="77777777" w:rsidR="00AD0966" w:rsidRDefault="00AD0966" w:rsidP="00AD0966">
      <w:pPr>
        <w:spacing w:line="276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ปฏิญญาเฮลซิงกิ (</w:t>
      </w:r>
      <w:r w:rsidRPr="004A35BE">
        <w:rPr>
          <w:rFonts w:ascii="TH Sarabun New" w:hAnsi="TH Sarabun New" w:cs="TH Sarabun New"/>
          <w:sz w:val="28"/>
          <w:szCs w:val="28"/>
          <w:highlight w:val="yellow"/>
        </w:rPr>
        <w:t xml:space="preserve">Declaration of Helsinki) </w:t>
      </w:r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รายงาน</w:t>
      </w:r>
      <w:proofErr w:type="spellStart"/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เบ</w:t>
      </w:r>
      <w:proofErr w:type="spellEnd"/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ลมอง</w:t>
      </w:r>
      <w:proofErr w:type="spellStart"/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ต์</w:t>
      </w:r>
      <w:proofErr w:type="spellEnd"/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 xml:space="preserve"> (</w:t>
      </w:r>
      <w:r w:rsidRPr="004A35BE">
        <w:rPr>
          <w:rFonts w:ascii="TH Sarabun New" w:hAnsi="TH Sarabun New" w:cs="TH Sarabun New"/>
          <w:sz w:val="28"/>
          <w:szCs w:val="28"/>
          <w:highlight w:val="yellow"/>
        </w:rPr>
        <w:t xml:space="preserve">Belmont Report)  </w:t>
      </w:r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4A35BE">
        <w:rPr>
          <w:rFonts w:ascii="TH Sarabun New" w:hAnsi="TH Sarabun New" w:cs="TH Sarabun New"/>
          <w:sz w:val="28"/>
          <w:szCs w:val="28"/>
          <w:highlight w:val="yellow"/>
        </w:rPr>
        <w:t xml:space="preserve">CIOMS) </w:t>
      </w:r>
      <w:r w:rsidRPr="004A35BE">
        <w:rPr>
          <w:rFonts w:ascii="TH Sarabun New" w:hAnsi="TH Sarabun New" w:cs="TH Sarabun New"/>
          <w:sz w:val="28"/>
          <w:szCs w:val="28"/>
          <w:highlight w:val="yellow"/>
          <w:cs/>
        </w:rPr>
        <w:t>และแนวทางการปฏิบัติการวิจัยที่ดี (</w:t>
      </w:r>
      <w:r w:rsidRPr="004A35BE">
        <w:rPr>
          <w:rFonts w:ascii="TH Sarabun New" w:hAnsi="TH Sarabun New" w:cs="TH Sarabun New"/>
          <w:sz w:val="28"/>
          <w:szCs w:val="28"/>
          <w:highlight w:val="yellow"/>
        </w:rPr>
        <w:t>ICH-GCP)</w:t>
      </w:r>
    </w:p>
    <w:p w14:paraId="5C567337" w14:textId="77777777" w:rsidR="00AD0966" w:rsidRPr="004A35B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B8EFDB0" w14:textId="77777777" w:rsidR="00AD0966" w:rsidRPr="00897BDE" w:rsidRDefault="00AD0966" w:rsidP="004E23E4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ผลการวิจัย</w:t>
      </w:r>
    </w:p>
    <w:p w14:paraId="37A751AF" w14:textId="77777777" w:rsidR="00AD0966" w:rsidRPr="007007C5" w:rsidRDefault="00AD0966" w:rsidP="00AD096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t xml:space="preserve">ข้อมูลทั่วไปของผู้เข้าร่วมวิจัย </w:t>
      </w:r>
    </w:p>
    <w:p w14:paraId="28F56D15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007C5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ตารางที่ 1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ลักษณะทั่วไปของผู้เข้าร่วมวิจัย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ผู้เข้าร่วมวิจัยจำนวน 12 คน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tbl>
      <w:tblPr>
        <w:tblStyle w:val="PlainTable2"/>
        <w:tblW w:w="0" w:type="auto"/>
        <w:jc w:val="center"/>
        <w:tblLook w:val="06A0" w:firstRow="1" w:lastRow="0" w:firstColumn="1" w:lastColumn="0" w:noHBand="1" w:noVBand="1"/>
      </w:tblPr>
      <w:tblGrid>
        <w:gridCol w:w="3787"/>
        <w:gridCol w:w="2075"/>
        <w:gridCol w:w="2193"/>
      </w:tblGrid>
      <w:tr w:rsidR="00AD0966" w:rsidRPr="007007C5" w14:paraId="5B93BE2F" w14:textId="77777777" w:rsidTr="0063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tcBorders>
              <w:top w:val="double" w:sz="4" w:space="0" w:color="auto"/>
            </w:tcBorders>
          </w:tcPr>
          <w:p w14:paraId="6A66958B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ผู้เข้าร่วมวิจัย</w:t>
            </w: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7C83EA4E" w14:textId="77777777" w:rsidR="00AD0966" w:rsidRPr="007007C5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6BC0B95B" w14:textId="77777777" w:rsidR="00AD0966" w:rsidRPr="007007C5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AD0966" w:rsidRPr="007007C5" w14:paraId="458D4B7B" w14:textId="77777777" w:rsidTr="0063713D">
        <w:trPr>
          <w:trHeight w:val="1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4DF40117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เพศ</w:t>
            </w:r>
          </w:p>
          <w:p w14:paraId="24DABE67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หญิง</w:t>
            </w:r>
          </w:p>
          <w:p w14:paraId="76C7303C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ชาย</w:t>
            </w:r>
          </w:p>
          <w:p w14:paraId="52925E30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อายุ</w:t>
            </w:r>
          </w:p>
          <w:p w14:paraId="543442F5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ค่าเฉลี่ย </w:t>
            </w:r>
            <m:oMath>
              <m:r>
                <m:rPr>
                  <m:sty m:val="bi"/>
                </m:rP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ส่วนเบี่ยงเบนมาตรฐาน</w:t>
            </w:r>
          </w:p>
        </w:tc>
        <w:tc>
          <w:tcPr>
            <w:tcW w:w="2075" w:type="dxa"/>
          </w:tcPr>
          <w:p w14:paraId="73F9A3F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4B1346D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11</w:t>
            </w:r>
          </w:p>
          <w:p w14:paraId="3D9099EA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  <w:p w14:paraId="6F6D859D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7ABCF8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31.6</w:t>
            </w: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m:oMath>
              <m: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</w:rPr>
              <w:t xml:space="preserve"> 8.8 </w:t>
            </w:r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193" w:type="dxa"/>
          </w:tcPr>
          <w:p w14:paraId="7545FCE8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9044253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91.7</w:t>
            </w:r>
          </w:p>
          <w:p w14:paraId="53712F4F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8.3</w:t>
            </w:r>
          </w:p>
          <w:p w14:paraId="3830DCA4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D0966" w:rsidRPr="007007C5" w14:paraId="61B7E191" w14:textId="77777777" w:rsidTr="0063713D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58958799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น้อยที่สุด-มากที่สุด</w:t>
            </w:r>
          </w:p>
        </w:tc>
        <w:tc>
          <w:tcPr>
            <w:tcW w:w="2075" w:type="dxa"/>
          </w:tcPr>
          <w:p w14:paraId="7B7FD138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25-57</w:t>
            </w:r>
          </w:p>
        </w:tc>
        <w:tc>
          <w:tcPr>
            <w:tcW w:w="2193" w:type="dxa"/>
          </w:tcPr>
          <w:p w14:paraId="718A4CF9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D0966" w:rsidRPr="007007C5" w14:paraId="67C34895" w14:textId="77777777" w:rsidTr="0063713D">
        <w:trPr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66557448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อาชีพ</w:t>
            </w:r>
          </w:p>
          <w:p w14:paraId="775ACA9D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เจ้าหน้าที่รัฐ</w:t>
            </w:r>
          </w:p>
          <w:p w14:paraId="711BEEC8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แพทย์</w:t>
            </w:r>
          </w:p>
          <w:p w14:paraId="57A45156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ข้าราชการ</w:t>
            </w:r>
          </w:p>
        </w:tc>
        <w:tc>
          <w:tcPr>
            <w:tcW w:w="2075" w:type="dxa"/>
          </w:tcPr>
          <w:p w14:paraId="55D1329F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58FEA8E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0D263FE7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  <w:p w14:paraId="0F6E2D2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93" w:type="dxa"/>
          </w:tcPr>
          <w:p w14:paraId="10C604E9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7B721C8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58.3</w:t>
            </w:r>
          </w:p>
          <w:p w14:paraId="6797C5E7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25.0</w:t>
            </w:r>
          </w:p>
          <w:p w14:paraId="44901D5D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16.7</w:t>
            </w:r>
          </w:p>
        </w:tc>
      </w:tr>
      <w:tr w:rsidR="00AD0966" w:rsidRPr="007007C5" w14:paraId="4940D0D6" w14:textId="77777777" w:rsidTr="0063713D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49C46720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>Fitzpatrick’s skin type</w:t>
            </w:r>
          </w:p>
          <w:p w14:paraId="0EB51F27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3</w:t>
            </w:r>
          </w:p>
        </w:tc>
        <w:tc>
          <w:tcPr>
            <w:tcW w:w="2075" w:type="dxa"/>
          </w:tcPr>
          <w:p w14:paraId="5578DD8E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8D867E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14:paraId="4115EDA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14B852D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41.7</w:t>
            </w:r>
          </w:p>
        </w:tc>
      </w:tr>
      <w:tr w:rsidR="00AD0966" w:rsidRPr="007007C5" w14:paraId="4808DD3C" w14:textId="77777777" w:rsidTr="0063713D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56987224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4</w:t>
            </w:r>
          </w:p>
        </w:tc>
        <w:tc>
          <w:tcPr>
            <w:tcW w:w="2075" w:type="dxa"/>
          </w:tcPr>
          <w:p w14:paraId="315FB090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</w:tcPr>
          <w:p w14:paraId="3F0543DA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58.3</w:t>
            </w:r>
          </w:p>
        </w:tc>
      </w:tr>
      <w:tr w:rsidR="00AD0966" w:rsidRPr="007007C5" w14:paraId="5BFBF5D4" w14:textId="77777777" w:rsidTr="006371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171C14E0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ประวัติการรักษารอยแตกลายก่อนการวิจัย</w:t>
            </w:r>
          </w:p>
          <w:p w14:paraId="2B599331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ไม่เคยรักษา                                                       </w:t>
            </w:r>
          </w:p>
          <w:p w14:paraId="26709306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เคยยรักษา</w:t>
            </w:r>
          </w:p>
        </w:tc>
        <w:tc>
          <w:tcPr>
            <w:tcW w:w="2075" w:type="dxa"/>
          </w:tcPr>
          <w:p w14:paraId="47C506F3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CA873D6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12</w:t>
            </w:r>
          </w:p>
          <w:p w14:paraId="1570D799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2193" w:type="dxa"/>
          </w:tcPr>
          <w:p w14:paraId="250BCFFE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136FAB8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100</w:t>
            </w:r>
          </w:p>
          <w:p w14:paraId="453D4E9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</w:tbl>
    <w:p w14:paraId="6C12A818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2C79802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จากตารางที่ 1 แสดงข้อมูลลักษณะทางประชากรทั่วไปของผู้เข้าร่วมวิจัยครั้งนี้จำนวนทั้งสิ้น 12 คน  โดยกลุ่มตัวอย่างมีรายละเอียดลักษณะประชากรในด้านต่างๆ ดังนี้</w:t>
      </w:r>
    </w:p>
    <w:p w14:paraId="5E1F3ECB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ผู้เข้าร่วมวิจัยมีจำนวนทั้งสิ้น 12 คน แบ่งเป็นเพศหญิงจำนวน 11 คน คิดเป็นร้อยละ 91.7 และเพศชายจำนวน 1 คน คิดเป็นร้อยละ 8.3 มีค่าเฉลี่ยอายุเท่ากับ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31.6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color w:val="000000" w:themeColor="text1"/>
            <w:sz w:val="28"/>
            <w:szCs w:val="28"/>
          </w:rPr>
          <m:t>±</m:t>
        </m:r>
      </m:oMath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8.8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ปี โดยผู้เข้าร่วมวิจัยที่มีอายุน้อยที่สุดคือ 25 ปี และมากที่สุดคือ 57 ปี ผู้เข้าร่วมวิจัยส่วนใหญ่ประกอบอาชีพเจ้าหน้าที่รัฐจำนวน 7 คน คิดเป็นร้อยละ 58.3 อาชีพแพทย์ 3 คน คิดเป็นร้อยละ 25 และอาชีพข้าราชการ 2 คน คิดเป็นร้อยละ 16.7 โดยผู้เข้าร่วมวิจัยมีค่าความเข้มสีผิวแบ่งตาม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Fitzpatrick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’s skin type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เป็น 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3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จำนวน 5 คน คิดเป็นร้อยละ 41.7 และ 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>4 จำนวน 7 คน คิดเป็นร้อยละ 58.3 และพบว่าผู้วิจัยทั้งหมดไม่เคยมีประวัติรับการรักษารอยแตกลายด้วยวิธีใดมาก่อน</w:t>
      </w:r>
    </w:p>
    <w:p w14:paraId="6FB8E92E" w14:textId="77777777" w:rsidR="00AD0966" w:rsidRPr="005E7692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E7692">
        <w:rPr>
          <w:rFonts w:ascii="TH SarabunPSK" w:hAnsi="TH SarabunPSK" w:cs="TH SarabunPSK"/>
          <w:sz w:val="28"/>
          <w:szCs w:val="28"/>
          <w:cs/>
        </w:rPr>
        <w:t>ผลการวิจัยหลัก</w:t>
      </w:r>
      <w:r w:rsidRPr="005E7692">
        <w:rPr>
          <w:rFonts w:ascii="TH SarabunPSK" w:hAnsi="TH SarabunPSK" w:cs="TH SarabunPSK"/>
          <w:sz w:val="28"/>
          <w:szCs w:val="28"/>
        </w:rPr>
        <w:t xml:space="preserve"> (primary outcome)</w:t>
      </w:r>
      <w:r w:rsidRPr="005E769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3D67815" w14:textId="77777777" w:rsidR="00AD0966" w:rsidRPr="007007C5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D53E51">
        <w:rPr>
          <w:rFonts w:ascii="TH SarabunPSK" w:hAnsi="TH SarabunPSK" w:cs="TH SarabunPSK"/>
          <w:sz w:val="28"/>
          <w:szCs w:val="28"/>
          <w:highlight w:val="yellow"/>
          <w:cs/>
        </w:rPr>
        <w:t>ประสิทธิผลในการรักษารอยแตกลาย</w:t>
      </w:r>
      <w:r w:rsidRPr="00D53E51">
        <w:rPr>
          <w:rFonts w:ascii="TH SarabunPSK" w:hAnsi="TH SarabunPSK" w:cs="TH SarabunPSK" w:hint="cs"/>
          <w:sz w:val="28"/>
          <w:szCs w:val="28"/>
          <w:highlight w:val="yellow"/>
          <w:cs/>
        </w:rPr>
        <w:t>จาก</w:t>
      </w:r>
      <w:r w:rsidRPr="007007C5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การวิเคราะห์ทางสถิติของ</w:t>
      </w:r>
      <w:r w:rsidRPr="007007C5">
        <w:rPr>
          <w:rFonts w:ascii="TH SarabunPSK" w:hAnsi="TH SarabunPSK" w:cs="TH SarabunPSK"/>
          <w:sz w:val="28"/>
          <w:szCs w:val="28"/>
          <w:cs/>
        </w:rPr>
        <w:t>ขนาดพื้นที่ของรอยแตกลาย</w:t>
      </w:r>
    </w:p>
    <w:p w14:paraId="75C98688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</w:rPr>
        <w:lastRenderedPageBreak/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เมื่อทำการวัดขนาดพื้นที่ของรอยแตกลาย 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>พบว่า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คาร์บอนไดออกไซด์แบบแบ่งส่วนมีค่าเฉลี่ยขนาดพื้นที่รอยแตกลายที่ศึกษาก่อนการรักษา 1.23±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0.68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มีค่าเฉลี่ยขนาดพื้นที่รอยแตกลายที่ศึกษาก่อนการรักษา 1.04±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0.78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บ่งถึงขนาดรอยแตกลายเริ่มแรกก่อนการรักษาของทั้งสองกลุ่มมีขนาดใกล้เคียงกัน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p=0.540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4F3B057E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20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ตารางที่ 2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แสดงผลการวิเคราะห์ทางสถิติของ</w:t>
      </w:r>
      <w:r w:rsidRPr="00897BDE">
        <w:rPr>
          <w:rFonts w:ascii="TH SarabunPSK" w:hAnsi="TH SarabunPSK" w:cs="TH SarabunPSK"/>
          <w:sz w:val="28"/>
          <w:szCs w:val="28"/>
          <w:cs/>
        </w:rPr>
        <w:t>ขนาดพื้นที่ของรอยแตกลาย</w:t>
      </w:r>
    </w:p>
    <w:tbl>
      <w:tblPr>
        <w:tblStyle w:val="PlainTable2"/>
        <w:tblW w:w="8789" w:type="dxa"/>
        <w:tblLook w:val="06A0" w:firstRow="1" w:lastRow="0" w:firstColumn="1" w:lastColumn="0" w:noHBand="1" w:noVBand="1"/>
      </w:tblPr>
      <w:tblGrid>
        <w:gridCol w:w="2127"/>
        <w:gridCol w:w="2126"/>
        <w:gridCol w:w="2836"/>
        <w:gridCol w:w="1700"/>
      </w:tblGrid>
      <w:tr w:rsidR="00AD0966" w:rsidRPr="007007C5" w14:paraId="209AB00F" w14:textId="77777777" w:rsidTr="0063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14:paraId="264E96CE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Size, mean (SD), cm</w:t>
            </w:r>
            <w:r w:rsidRPr="007007C5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FFC231F" w14:textId="77777777" w:rsidR="00AD0966" w:rsidRPr="007007C5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L-PRF</w:t>
            </w:r>
            <w:r w:rsidRPr="00700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7C5">
              <w:rPr>
                <w:rFonts w:ascii="TH SarabunPSK" w:hAnsi="TH SarabunPSK" w:cs="TH SarabunPSK"/>
                <w:sz w:val="28"/>
                <w:szCs w:val="28"/>
              </w:rPr>
              <w:t>+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CO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</w:tcPr>
          <w:p w14:paraId="76DC1E45" w14:textId="77777777" w:rsidR="00AD0966" w:rsidRPr="007007C5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</w:tcPr>
          <w:p w14:paraId="75823E3D" w14:textId="77777777" w:rsidR="00AD0966" w:rsidRPr="007007C5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value*</w:t>
            </w:r>
          </w:p>
        </w:tc>
      </w:tr>
      <w:tr w:rsidR="00AD0966" w:rsidRPr="007007C5" w14:paraId="0EDAAD5D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14:paraId="6960F9B3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baseline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584874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1.23(0.68)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DE070B7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1.04(0.78)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6510FDF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0.572</w:t>
            </w:r>
          </w:p>
        </w:tc>
      </w:tr>
      <w:tr w:rsidR="00AD0966" w:rsidRPr="007007C5" w14:paraId="636214D0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3989F8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4</w:t>
            </w:r>
          </w:p>
        </w:tc>
        <w:tc>
          <w:tcPr>
            <w:tcW w:w="2126" w:type="dxa"/>
          </w:tcPr>
          <w:p w14:paraId="186EF059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1.19(0.68)</w:t>
            </w:r>
          </w:p>
        </w:tc>
        <w:tc>
          <w:tcPr>
            <w:tcW w:w="2836" w:type="dxa"/>
          </w:tcPr>
          <w:p w14:paraId="7307468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1.02(0.77)</w:t>
            </w:r>
          </w:p>
        </w:tc>
        <w:tc>
          <w:tcPr>
            <w:tcW w:w="1700" w:type="dxa"/>
          </w:tcPr>
          <w:p w14:paraId="792A35E2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D0966" w:rsidRPr="007007C5" w14:paraId="71E878AE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C55730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8</w:t>
            </w:r>
          </w:p>
        </w:tc>
        <w:tc>
          <w:tcPr>
            <w:tcW w:w="2126" w:type="dxa"/>
          </w:tcPr>
          <w:p w14:paraId="61AEAE4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1.15(0.67)</w:t>
            </w:r>
          </w:p>
        </w:tc>
        <w:tc>
          <w:tcPr>
            <w:tcW w:w="2836" w:type="dxa"/>
          </w:tcPr>
          <w:p w14:paraId="056155A1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0.98(0.75)</w:t>
            </w:r>
          </w:p>
        </w:tc>
        <w:tc>
          <w:tcPr>
            <w:tcW w:w="1700" w:type="dxa"/>
          </w:tcPr>
          <w:p w14:paraId="021EC7ED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D0966" w:rsidRPr="007007C5" w14:paraId="35C733CA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6AA425" w14:textId="77777777" w:rsidR="00AD0966" w:rsidRPr="007007C5" w:rsidRDefault="00AD0966" w:rsidP="00637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12</w:t>
            </w:r>
          </w:p>
        </w:tc>
        <w:tc>
          <w:tcPr>
            <w:tcW w:w="2126" w:type="dxa"/>
          </w:tcPr>
          <w:p w14:paraId="5C2816CD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1.09(0.65)</w:t>
            </w:r>
          </w:p>
        </w:tc>
        <w:tc>
          <w:tcPr>
            <w:tcW w:w="2836" w:type="dxa"/>
          </w:tcPr>
          <w:p w14:paraId="08FF9DF4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0.94(0.73)</w:t>
            </w:r>
          </w:p>
        </w:tc>
        <w:tc>
          <w:tcPr>
            <w:tcW w:w="1700" w:type="dxa"/>
          </w:tcPr>
          <w:p w14:paraId="515B4732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D0966" w:rsidRPr="007007C5" w14:paraId="4994A3F9" w14:textId="77777777" w:rsidTr="0063713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1A9211" w14:textId="77777777" w:rsidR="00AD0966" w:rsidRPr="007007C5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  <w:tc>
          <w:tcPr>
            <w:tcW w:w="2126" w:type="dxa"/>
          </w:tcPr>
          <w:p w14:paraId="34626D2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&lt;0.001</w:t>
            </w:r>
          </w:p>
        </w:tc>
        <w:tc>
          <w:tcPr>
            <w:tcW w:w="2836" w:type="dxa"/>
          </w:tcPr>
          <w:p w14:paraId="3F02E00A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0.001</w:t>
            </w:r>
          </w:p>
        </w:tc>
        <w:tc>
          <w:tcPr>
            <w:tcW w:w="1700" w:type="dxa"/>
          </w:tcPr>
          <w:p w14:paraId="6C59BC2B" w14:textId="77777777" w:rsidR="00AD0966" w:rsidRPr="007007C5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636617" w14:textId="77777777" w:rsidR="00AD0966" w:rsidRPr="00897BDE" w:rsidRDefault="00AD0966" w:rsidP="00AD096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*Two-way, Repeated measure, Analysis of variance, ANOVA test</w:t>
      </w:r>
    </w:p>
    <w:p w14:paraId="0E506A02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เมื่อติดตามผลหลังการรักษาที่ 4 สัปดาห์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พบว่า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มีขนาดพื้นที่รอยแตกลายเฉลี่ยลดลงเหลือ 1.19±0.68 ตารางเซนติเมตร หลังการรักษาที่ 8 สัปดาห์ มีขนาดพื้นที่เฉลี่ยเหลือ 1.15±0.67 ตารางเซนติเมตร และเมื่อติดตามครบ 12 สัปดาห์ มีขนาดพื้นที่รอยแตกลายเฉลี่ยเหลือเพียง 1.09±0.65 ตารางเซนติเมตร 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&lt;0.001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คาร์บอนไดออกไซด์แบบแบ่งส่วนมีค่าเฉลี่ยขนาดพื้นที่รอยแตกลายลดลงอย่างมีนัยยะสำคัญทางสถิติ </w:t>
      </w:r>
    </w:p>
    <w:p w14:paraId="3DFF868C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สำหรับ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คาร์บอนไดออกไซด์แบบแบ่งส่วนเพียงอย่างเดียว เมื่อติดตามการรักษาที่ 4 สัปดาห์พบว่ามีขนาดพื้นที่รอยแตกลายเฉลี่ย 1.02±0.77 ตารางเซนติเมตร หลังการรักษาที่ 8 สัปดาห์ มีขนาดพื้นที่เฉลี่ยเหลือ 0.98±0.75 ตารางเซนติเมตร และเมื่อติดตามครบ 12 สัปดาห์ มีขนาดพื้นที่รอยแตกลายเฉลี่ยเหลือ 0.94±0.73 ตารางเซนติเมตร 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0.001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มีค่าเฉลี่ยขนาดพื้นที่รอยแตกลายลดลงอย่างมีนัยยะสำคัญทางสถิติเช่นกัน</w:t>
      </w:r>
    </w:p>
    <w:p w14:paraId="0ED98F11" w14:textId="77777777" w:rsidR="00AD0966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402D1">
        <w:rPr>
          <w:rFonts w:ascii="TH SarabunPSK" w:hAnsi="TH SarabunPSK" w:cs="TH SarabunPSK" w:hint="cs"/>
          <w:sz w:val="28"/>
          <w:szCs w:val="28"/>
          <w:cs/>
        </w:rPr>
        <w:t>เมื่อเปรียบเทียบระหว่าง</w:t>
      </w:r>
      <w:r w:rsidRPr="007402D1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7402D1">
        <w:rPr>
          <w:rFonts w:ascii="TH SarabunPSK" w:hAnsi="TH SarabunPSK" w:cs="TH SarabunPSK"/>
          <w:sz w:val="28"/>
          <w:szCs w:val="28"/>
        </w:rPr>
        <w:t xml:space="preserve">L-PRF </w:t>
      </w:r>
      <w:r w:rsidRPr="007402D1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Pr="007402D1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ที่สัปดาห์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8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 12 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สรุปว่า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ค่าเฉลี่ยขนาดพื้นที่รอยแตกลาย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ระหว่างสองกลุ่มไม่มีความแตกต่างกันที่เวลาต่างๆกัน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(p value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=0.572)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ตารางที่ 2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4B52295C" w14:textId="77777777" w:rsidR="00AD0966" w:rsidRPr="00894553" w:rsidRDefault="00AD0966" w:rsidP="00AD0966">
      <w:pPr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894553">
        <w:rPr>
          <w:rFonts w:ascii="TH SarabunPSK" w:hAnsi="TH SarabunPSK" w:cs="TH SarabunPSK"/>
          <w:sz w:val="28"/>
          <w:szCs w:val="28"/>
          <w:cs/>
        </w:rPr>
        <w:t>ผลการวิจัยรอง</w:t>
      </w:r>
      <w:r w:rsidRPr="00894553">
        <w:rPr>
          <w:rFonts w:ascii="TH SarabunPSK" w:hAnsi="TH SarabunPSK" w:cs="TH SarabunPSK"/>
          <w:sz w:val="28"/>
          <w:szCs w:val="28"/>
        </w:rPr>
        <w:t xml:space="preserve"> (secondary outcomes)</w:t>
      </w:r>
      <w:r w:rsidRPr="00894553">
        <w:rPr>
          <w:rFonts w:ascii="TH SarabunPSK" w:hAnsi="TH SarabunPSK" w:cs="TH SarabunPSK"/>
          <w:noProof/>
          <w:sz w:val="28"/>
          <w:szCs w:val="28"/>
        </w:rPr>
        <w:t xml:space="preserve"> </w:t>
      </w:r>
    </w:p>
    <w:p w14:paraId="2A099261" w14:textId="77777777" w:rsidR="00AD0966" w:rsidRPr="00894553" w:rsidRDefault="00AD0966" w:rsidP="00AD0966">
      <w:pPr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4553">
        <w:rPr>
          <w:rFonts w:ascii="TH SarabunPSK" w:hAnsi="TH SarabunPSK" w:cs="TH SarabunPSK"/>
          <w:color w:val="000000" w:themeColor="text1"/>
          <w:sz w:val="28"/>
          <w:szCs w:val="28"/>
        </w:rPr>
        <w:t>-</w:t>
      </w:r>
      <w:r w:rsidRPr="00894553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ประเมิน</w:t>
      </w:r>
      <w:r w:rsidRPr="00894553">
        <w:rPr>
          <w:rFonts w:ascii="TH SarabunPSK" w:hAnsi="TH SarabunPSK" w:cs="TH SarabunPSK"/>
          <w:sz w:val="28"/>
          <w:szCs w:val="28"/>
          <w:cs/>
        </w:rPr>
        <w:t>การเปลี่ยนแปลงของรอยแตกลายทางคลินิกโดยรวม</w:t>
      </w:r>
      <w:r w:rsidRPr="00894553">
        <w:rPr>
          <w:rFonts w:ascii="TH SarabunPSK" w:hAnsi="TH SarabunPSK" w:cs="TH SarabunPSK"/>
          <w:sz w:val="28"/>
          <w:szCs w:val="28"/>
        </w:rPr>
        <w:t xml:space="preserve"> (Global Aesthetic Improvement Scale, GAIS)</w:t>
      </w:r>
    </w:p>
    <w:p w14:paraId="4C41528D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 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แบ่งเป็นคะแนนตั้งแต่ 0-3 โดย 0 คะแนน </w:t>
      </w:r>
      <w:r w:rsidRPr="00897BDE">
        <w:rPr>
          <w:rFonts w:ascii="TH SarabunPSK" w:hAnsi="TH SarabunPSK" w:cs="TH SarabunPSK"/>
          <w:sz w:val="28"/>
          <w:szCs w:val="28"/>
        </w:rPr>
        <w:t>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(&lt;25%) 1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ดีขึ้นเล็กน้อย</w:t>
      </w:r>
      <w:r w:rsidRPr="00897BDE">
        <w:rPr>
          <w:rFonts w:ascii="TH SarabunPSK" w:hAnsi="TH SarabunPSK" w:cs="TH SarabunPSK"/>
          <w:sz w:val="28"/>
          <w:szCs w:val="28"/>
        </w:rPr>
        <w:t xml:space="preserve"> (25-49%) 2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 xml:space="preserve"> 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ดีขึ้นปานกลาง</w:t>
      </w:r>
      <w:r w:rsidRPr="00897BDE">
        <w:rPr>
          <w:rFonts w:ascii="TH SarabunPSK" w:hAnsi="TH SarabunPSK" w:cs="TH SarabunPSK"/>
          <w:sz w:val="28"/>
          <w:szCs w:val="28"/>
        </w:rPr>
        <w:t xml:space="preserve"> (50-74%)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3 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ดีขึ้นอย่างมาก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(&gt;75%)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ทำการประเมินโดยแพทย์ผู้เชี่ยวชาญทางด้านผิวหนัง ที่ไม่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>มีส่วนเกี่ยวข้องในงานวิจัย โดยประเมินจากลักษณะพื้นผิว ความเรียบ และสีของรอยแตกลาย จากภาพถ่ายในสัปดาห์ที่ 12 เทียบกับภาพถ่ายก่อนการรักษา ได้ผลสรุปตามตาราง ดังนี้</w:t>
      </w:r>
    </w:p>
    <w:p w14:paraId="0108D7B9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455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ตารางที่ </w:t>
      </w:r>
      <w:r w:rsidRPr="00894553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แสดงผลการประเมิน</w:t>
      </w:r>
      <w:r w:rsidRPr="00897BDE">
        <w:rPr>
          <w:rFonts w:ascii="TH SarabunPSK" w:hAnsi="TH SarabunPSK" w:cs="TH SarabunPSK"/>
          <w:sz w:val="28"/>
          <w:szCs w:val="28"/>
          <w:cs/>
        </w:rPr>
        <w:t>การเปลี่ยนแปลงของรอยแตกลายทางคลินิกโดยรวม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2337"/>
        <w:gridCol w:w="1168"/>
        <w:gridCol w:w="1169"/>
        <w:gridCol w:w="1169"/>
        <w:gridCol w:w="1169"/>
        <w:gridCol w:w="1919"/>
      </w:tblGrid>
      <w:tr w:rsidR="00AD0966" w:rsidRPr="00894553" w14:paraId="179E81CC" w14:textId="77777777" w:rsidTr="0063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tcBorders>
              <w:top w:val="double" w:sz="4" w:space="0" w:color="auto"/>
            </w:tcBorders>
          </w:tcPr>
          <w:p w14:paraId="4B488848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GAIS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8A11537" w14:textId="77777777" w:rsidR="00AD0966" w:rsidRPr="00894553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L-PRF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+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6B7A2DE" w14:textId="77777777" w:rsidR="00AD0966" w:rsidRPr="00894553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1DEFE7DB" w14:textId="77777777" w:rsidR="00AD0966" w:rsidRPr="00894553" w:rsidRDefault="00AD0966" w:rsidP="006371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 value</w:t>
            </w:r>
          </w:p>
        </w:tc>
      </w:tr>
      <w:tr w:rsidR="00AD0966" w:rsidRPr="00894553" w14:paraId="21853BEC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bottom w:val="single" w:sz="4" w:space="0" w:color="auto"/>
            </w:tcBorders>
          </w:tcPr>
          <w:p w14:paraId="36E61C4B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4D83107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4DDB3D4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2848C780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B1A3A2B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9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8362DBC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D0966" w:rsidRPr="00894553" w14:paraId="1FF54E7F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</w:tcBorders>
          </w:tcPr>
          <w:p w14:paraId="0F58902C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539FADBE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FD92FFC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A12A7D8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8BDE660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283BFA12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D0966" w:rsidRPr="00894553" w14:paraId="41B5A6BD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0D11C54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11389337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42747082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69" w:type="dxa"/>
          </w:tcPr>
          <w:p w14:paraId="080D08AA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771228A3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19" w:type="dxa"/>
          </w:tcPr>
          <w:p w14:paraId="0EADEEFA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D0966" w:rsidRPr="00894553" w14:paraId="5A32B665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0CA8A28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25231725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4E3BAE99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41.7</w:t>
            </w:r>
          </w:p>
        </w:tc>
        <w:tc>
          <w:tcPr>
            <w:tcW w:w="1169" w:type="dxa"/>
          </w:tcPr>
          <w:p w14:paraId="62A5FA59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14:paraId="14820F36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</w:tcPr>
          <w:p w14:paraId="5C8E4D27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D0966" w:rsidRPr="00894553" w14:paraId="472C7EE2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68C29BD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2A2A2AD4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2EB9C176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1169" w:type="dxa"/>
          </w:tcPr>
          <w:p w14:paraId="273F996B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4DED77A2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9" w:type="dxa"/>
          </w:tcPr>
          <w:p w14:paraId="2A1372EC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D0966" w:rsidRPr="00894553" w14:paraId="3C4C7C6A" w14:textId="77777777" w:rsidTr="0063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10C71F5" w14:textId="77777777" w:rsidR="00AD0966" w:rsidRPr="00894553" w:rsidRDefault="00AD0966" w:rsidP="0063713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257C6CEB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1.58(0.67)</w:t>
            </w:r>
          </w:p>
        </w:tc>
        <w:tc>
          <w:tcPr>
            <w:tcW w:w="2338" w:type="dxa"/>
            <w:gridSpan w:val="2"/>
          </w:tcPr>
          <w:p w14:paraId="316B2D97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1.0(0.74)</w:t>
            </w:r>
          </w:p>
        </w:tc>
        <w:tc>
          <w:tcPr>
            <w:tcW w:w="1919" w:type="dxa"/>
          </w:tcPr>
          <w:p w14:paraId="77C0D8DD" w14:textId="77777777" w:rsidR="00AD0966" w:rsidRPr="00894553" w:rsidRDefault="00AD0966" w:rsidP="00637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0.008*</w:t>
            </w:r>
          </w:p>
        </w:tc>
      </w:tr>
    </w:tbl>
    <w:p w14:paraId="5D4DB829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GAIS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ระหว่างสองกลุ่ม</w:t>
      </w:r>
    </w:p>
    <w:p w14:paraId="099EEBF1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แสดงถึงข้อมูล</w:t>
      </w:r>
      <w:r w:rsidRPr="00AD7355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การเปลี่ยนแปลงของรอยแตกลายทางคลินิกโดยรวมหลังการรักษาในสัปดาห์ที่ 12 ในกลุ่มที่ทำการรักษาด้วยการฉีดเกล็ดเลือดเข้มข้นชนิด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แพทย์ได้ให้คะแนนผู้เข้าร่วมวิจัยจำนวน 6 คน ว่าดีขึ้นเล็กน้อย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50 ให้คะแนนดีขึ้นปานกลางจำนวน 5 คน ว่า คิดเป็นร้อยละ 41.7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และให้คะแนนผู้เข้าร่วมวิจัย 1 คน ว่าดีขึ้นอย่างมาก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8.3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3)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1.58±0.67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ส่วนกลุ่มที่ทำการรักษาด้วยเลเซอร์คาร์บอนไดออกไซด์แบบแบ่งส่วนเพียงอย่างเดียว แพทย์ได้ให้คะแนนผู้เข้าร่วมวิจัยจำนวน 3 คน ว่า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25 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0)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ผู้เข้าร่วมวิจัยจำนวน 6 คน ว่าดีขึ้นเล็กน้อย คิดเป็นร้อยละ 50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และให้คะแนนผู้เข้าร่วมวิจัยจำนวน 3 คน ว่าดีขึ้นปานกลาง คิดเป็นร้อยละ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1.0±0.74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คะแนน</w:t>
      </w:r>
    </w:p>
    <w:p w14:paraId="30CE375F" w14:textId="77777777" w:rsidR="00AD0966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คะแนนการเปลี่ยนแปลงของรอยแตกลายทางคลินิกโดยรวม </w:t>
      </w:r>
      <w:r w:rsidRPr="00897BDE">
        <w:rPr>
          <w:rFonts w:ascii="TH SarabunPSK" w:hAnsi="TH SarabunPSK" w:cs="TH SarabunPSK"/>
          <w:sz w:val="28"/>
          <w:szCs w:val="28"/>
        </w:rPr>
        <w:t xml:space="preserve">(GAIS) </w:t>
      </w:r>
      <w:r>
        <w:rPr>
          <w:rFonts w:ascii="TH SarabunPSK" w:hAnsi="TH SarabunPSK" w:cs="TH SarabunPSK" w:hint="cs"/>
          <w:sz w:val="28"/>
          <w:szCs w:val="28"/>
          <w:cs/>
        </w:rPr>
        <w:t>ประเมินโดยแพทย์ ที่</w:t>
      </w:r>
      <w:r w:rsidRPr="00897BDE">
        <w:rPr>
          <w:rFonts w:ascii="TH SarabunPSK" w:hAnsi="TH SarabunPSK" w:cs="TH SarabunPSK"/>
          <w:sz w:val="28"/>
          <w:szCs w:val="28"/>
          <w:cs/>
        </w:rPr>
        <w:t>หลังการรักษา 12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สัปดาห์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 สูงกว่าเมื่อเทียบกับกลุ่มที่ทำการรักษาด้วยเลเซอร์คาร์บอนไดออกไซด์แบบแบ่งส่วนเพียงอย่างเดียว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>
        <w:rPr>
          <w:rFonts w:ascii="TH SarabunPSK" w:hAnsi="TH SarabunPSK" w:cs="TH SarabunPSK"/>
          <w:sz w:val="28"/>
          <w:szCs w:val="28"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>
        <w:rPr>
          <w:rFonts w:ascii="TH SarabunPSK" w:hAnsi="TH SarabunPSK" w:cs="TH SarabunPSK"/>
          <w:sz w:val="28"/>
          <w:szCs w:val="28"/>
        </w:rPr>
        <w:t>) (</w:t>
      </w:r>
      <w:r w:rsidRPr="00E3794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ตารางที่ </w:t>
      </w:r>
      <w:r w:rsidRPr="00E37948">
        <w:rPr>
          <w:rFonts w:ascii="TH SarabunPSK" w:hAnsi="TH SarabunPSK" w:cs="TH SarabunPSK"/>
          <w:color w:val="000000" w:themeColor="text1"/>
          <w:sz w:val="28"/>
          <w:szCs w:val="28"/>
        </w:rPr>
        <w:t>3)</w:t>
      </w:r>
    </w:p>
    <w:p w14:paraId="722F018A" w14:textId="77777777" w:rsidR="00AD0966" w:rsidRDefault="00AD0966" w:rsidP="00AD0966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CF73DE">
        <w:rPr>
          <w:rFonts w:ascii="TH SarabunPSK" w:hAnsi="TH SarabunPSK" w:cs="TH SarabunPSK"/>
          <w:sz w:val="28"/>
          <w:szCs w:val="28"/>
        </w:rPr>
        <w:t>-</w:t>
      </w:r>
      <w:r w:rsidRPr="00807F4A">
        <w:rPr>
          <w:rFonts w:ascii="TH SarabunPSK" w:hAnsi="TH SarabunPSK" w:cs="TH SarabunPSK"/>
          <w:sz w:val="28"/>
          <w:szCs w:val="28"/>
          <w:highlight w:val="yellow"/>
          <w:cs/>
        </w:rPr>
        <w:t>ระดับความพึงพอใจของอาสาสมัครต่อการรักษารอยแตกลายโดยรวม</w:t>
      </w:r>
    </w:p>
    <w:p w14:paraId="105AF6A8" w14:textId="77777777" w:rsidR="00AD0966" w:rsidRPr="003E7E9A" w:rsidRDefault="00AD0966" w:rsidP="00AD0966">
      <w:pPr>
        <w:pStyle w:val="NormalWeb"/>
        <w:spacing w:before="0" w:beforeAutospacing="0" w:afterAutospacing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73DE">
        <w:rPr>
          <w:rFonts w:ascii="TH SarabunPSK" w:hAnsi="TH SarabunPSK" w:cs="TH SarabunPSK"/>
          <w:sz w:val="28"/>
          <w:szCs w:val="28"/>
          <w:cs/>
        </w:rPr>
        <w:t>ประเมินความพึงพอใจหลังการรักษาของผู้เข้าร่วมวิจัย</w:t>
      </w:r>
      <w:r w:rsidRPr="00CF73DE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 12 สัปดาห์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โดยแบ่งเป็นคะแนนตั้งแต่ 1-5 ดังนี้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 (1) =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ไม่พึงพอใจมาก (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Very dissatisfied) (2) =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ไม่ค่อยพึงพอใจ (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Not very satisfied) (3) =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ค่อนข้างพึงพอใจ (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Slightly satisfied) (4) =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พึงพอใจ (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Satisfied) </w:t>
      </w:r>
      <w:r w:rsidRPr="003E7E9A">
        <w:rPr>
          <w:rFonts w:ascii="TH Sarabun New" w:hAnsi="TH Sarabun New" w:cs="TH Sarabun New" w:hint="cs"/>
          <w:sz w:val="28"/>
          <w:szCs w:val="28"/>
          <w:highlight w:val="yellow"/>
          <w:cs/>
        </w:rPr>
        <w:t xml:space="preserve">และ 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 xml:space="preserve">(5) = </w:t>
      </w:r>
      <w:r w:rsidRPr="003E7E9A">
        <w:rPr>
          <w:rFonts w:ascii="TH Sarabun New" w:hAnsi="TH Sarabun New" w:cs="TH Sarabun New"/>
          <w:sz w:val="28"/>
          <w:szCs w:val="28"/>
          <w:highlight w:val="yellow"/>
          <w:cs/>
        </w:rPr>
        <w:t>พึงพอใจมาก (</w:t>
      </w:r>
      <w:r w:rsidRPr="003E7E9A">
        <w:rPr>
          <w:rFonts w:ascii="TH Sarabun New" w:hAnsi="TH Sarabun New" w:cs="TH Sarabun New"/>
          <w:sz w:val="28"/>
          <w:szCs w:val="28"/>
          <w:highlight w:val="yellow"/>
        </w:rPr>
        <w:t>Very satisfied)</w:t>
      </w:r>
    </w:p>
    <w:p w14:paraId="0CB557B0" w14:textId="77777777" w:rsidR="00AD0966" w:rsidRPr="00897BDE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F73DE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CF73DE">
        <w:rPr>
          <w:rFonts w:ascii="TH SarabunPSK" w:hAnsi="TH SarabunPSK" w:cs="TH SarabunPSK"/>
          <w:sz w:val="28"/>
          <w:szCs w:val="28"/>
        </w:rPr>
        <w:t>4</w:t>
      </w:r>
      <w:r w:rsidRPr="00CF73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แสดงผลการประเมินความพึงพอใจหลังการรักษาของผู้เข้าร่วมวิจัย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2337"/>
        <w:gridCol w:w="1168"/>
        <w:gridCol w:w="1169"/>
        <w:gridCol w:w="1169"/>
        <w:gridCol w:w="1169"/>
        <w:gridCol w:w="2338"/>
      </w:tblGrid>
      <w:tr w:rsidR="00AD0966" w:rsidRPr="00CF73DE" w14:paraId="3FA21BEC" w14:textId="77777777" w:rsidTr="0063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23F1A772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8B19636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L-PRF +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FDC4845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Laser</w:t>
            </w:r>
          </w:p>
        </w:tc>
        <w:tc>
          <w:tcPr>
            <w:tcW w:w="2338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60CD50D0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</w:tr>
      <w:tr w:rsidR="00AD0966" w:rsidRPr="00CF73DE" w14:paraId="4BAA7C2A" w14:textId="77777777" w:rsidTr="0063713D">
        <w:tc>
          <w:tcPr>
            <w:tcW w:w="233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15F6D7" w14:textId="77777777" w:rsidR="00AD0966" w:rsidRPr="00CF73DE" w:rsidRDefault="00AD0966" w:rsidP="0063713D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AAB623B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BE46041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34D69E5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FFFFFF" w:themeColor="background1"/>
            </w:tcBorders>
          </w:tcPr>
          <w:p w14:paraId="1BE42639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1A9B1CBF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0966" w:rsidRPr="00CF73DE" w14:paraId="5FA4E131" w14:textId="77777777" w:rsidTr="0063713D">
        <w:tc>
          <w:tcPr>
            <w:tcW w:w="2337" w:type="dxa"/>
            <w:tcBorders>
              <w:top w:val="single" w:sz="4" w:space="0" w:color="auto"/>
            </w:tcBorders>
          </w:tcPr>
          <w:p w14:paraId="666A3A9C" w14:textId="77777777" w:rsidR="00AD0966" w:rsidRPr="00CF73DE" w:rsidRDefault="00AD0966" w:rsidP="0063713D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3 ค่อนข้างพึงพอใจ</w:t>
            </w:r>
          </w:p>
        </w:tc>
        <w:tc>
          <w:tcPr>
            <w:tcW w:w="1168" w:type="dxa"/>
          </w:tcPr>
          <w:p w14:paraId="14576D55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790A169D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31282D8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8324B0C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75D623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0966" w:rsidRPr="00CF73DE" w14:paraId="385D8423" w14:textId="77777777" w:rsidTr="0063713D">
        <w:tc>
          <w:tcPr>
            <w:tcW w:w="2337" w:type="dxa"/>
          </w:tcPr>
          <w:p w14:paraId="536004E5" w14:textId="77777777" w:rsidR="00AD0966" w:rsidRPr="00CF73DE" w:rsidRDefault="00AD0966" w:rsidP="006371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ระดับ 4 พึงพอใจ</w:t>
            </w:r>
          </w:p>
        </w:tc>
        <w:tc>
          <w:tcPr>
            <w:tcW w:w="1168" w:type="dxa"/>
          </w:tcPr>
          <w:p w14:paraId="25A894D8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14:paraId="4F62D92A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66.7</w:t>
            </w:r>
          </w:p>
        </w:tc>
        <w:tc>
          <w:tcPr>
            <w:tcW w:w="1169" w:type="dxa"/>
          </w:tcPr>
          <w:p w14:paraId="1E321107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01C3FB2F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2338" w:type="dxa"/>
          </w:tcPr>
          <w:p w14:paraId="5687F20B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0966" w:rsidRPr="00CF73DE" w14:paraId="65D3F868" w14:textId="77777777" w:rsidTr="0063713D">
        <w:tc>
          <w:tcPr>
            <w:tcW w:w="2337" w:type="dxa"/>
          </w:tcPr>
          <w:p w14:paraId="76A31205" w14:textId="77777777" w:rsidR="00AD0966" w:rsidRPr="00CF73DE" w:rsidRDefault="00AD0966" w:rsidP="006371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5 พึงพอใจมาก</w:t>
            </w:r>
          </w:p>
        </w:tc>
        <w:tc>
          <w:tcPr>
            <w:tcW w:w="1168" w:type="dxa"/>
          </w:tcPr>
          <w:p w14:paraId="68F74BD1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14:paraId="72247075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1169" w:type="dxa"/>
          </w:tcPr>
          <w:p w14:paraId="7AFB290B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1062849C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16.7</w:t>
            </w:r>
          </w:p>
        </w:tc>
        <w:tc>
          <w:tcPr>
            <w:tcW w:w="2338" w:type="dxa"/>
          </w:tcPr>
          <w:p w14:paraId="2E8600A8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0966" w:rsidRPr="00CF73DE" w14:paraId="0D2BA484" w14:textId="77777777" w:rsidTr="0063713D">
        <w:tc>
          <w:tcPr>
            <w:tcW w:w="2337" w:type="dxa"/>
          </w:tcPr>
          <w:p w14:paraId="0FEDA3A6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2AABC011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4.33(0.49)</w:t>
            </w:r>
          </w:p>
        </w:tc>
        <w:tc>
          <w:tcPr>
            <w:tcW w:w="2338" w:type="dxa"/>
            <w:gridSpan w:val="2"/>
          </w:tcPr>
          <w:p w14:paraId="19F41ED3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3.83(0.72)</w:t>
            </w:r>
          </w:p>
        </w:tc>
        <w:tc>
          <w:tcPr>
            <w:tcW w:w="2338" w:type="dxa"/>
          </w:tcPr>
          <w:p w14:paraId="454F458A" w14:textId="77777777" w:rsidR="00AD0966" w:rsidRPr="00CF73DE" w:rsidRDefault="00AD0966" w:rsidP="0063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0.007*</w:t>
            </w:r>
          </w:p>
        </w:tc>
      </w:tr>
    </w:tbl>
    <w:p w14:paraId="5E530636" w14:textId="77777777" w:rsidR="00AD0966" w:rsidRPr="00DB0C8C" w:rsidRDefault="00AD0966" w:rsidP="00AD0966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 w:rsidRPr="00897BDE">
        <w:rPr>
          <w:rFonts w:ascii="TH SarabunPSK" w:hAnsi="TH SarabunPSK" w:cs="TH SarabunPSK"/>
          <w:sz w:val="28"/>
          <w:szCs w:val="28"/>
        </w:rPr>
        <w:t>*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GAIS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ระหว่างสองกลุ่ม</w:t>
      </w:r>
    </w:p>
    <w:p w14:paraId="3222308B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กลุ่มที่ทำการรักษาด้วย</w:t>
      </w:r>
      <w:r w:rsidRPr="00897BDE">
        <w:rPr>
          <w:rFonts w:ascii="TH SarabunPSK" w:hAnsi="TH SarabunPSK" w:cs="TH SarabunPSK"/>
          <w:sz w:val="28"/>
          <w:szCs w:val="28"/>
          <w:cs/>
        </w:rPr>
        <w:t>การฉีดเกล็ดเลือดเข้มข้นร่วมกับเลเซอร์ ส่วนใหญ่พึงพอใจ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8 คน คิดเป็นร้อยละ 66.7 และพึงพอใจมาก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4 คน คิดเป็นร้อยละ 33.3 ส่วนกลุ่มที่ทำการรักษา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ด้วยเลเซอร์คาร์บอนไดออกไซด์แบบแบ่งส่วนเพียงอย่างเดียว พบว่าค่อนข้างพึงพอใจ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จำนวน 4 คน คิดเป็นร้อยละ 33.3 </w:t>
      </w:r>
      <w:r w:rsidRPr="00897BDE">
        <w:rPr>
          <w:rFonts w:ascii="TH SarabunPSK" w:hAnsi="TH SarabunPSK" w:cs="TH SarabunPSK"/>
          <w:sz w:val="28"/>
          <w:szCs w:val="28"/>
          <w:cs/>
        </w:rPr>
        <w:t>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6 คน คิดเป็นร้อยละ 50 และ 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2 คน คิดเป็นร้อยละ 16.7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64ACFFB0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มากกว่ากลุ่มที่ทำการรักษาด้วยเลเซอร์คาร์บอนไดออกไซด์แบบแบ่งส่วน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p=0.007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BB5E01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BB5E01">
        <w:rPr>
          <w:rFonts w:ascii="TH SarabunPSK" w:hAnsi="TH SarabunPSK" w:cs="TH SarabunPSK"/>
          <w:sz w:val="28"/>
          <w:szCs w:val="28"/>
        </w:rPr>
        <w:t>4)</w:t>
      </w:r>
    </w:p>
    <w:p w14:paraId="5BD9EFCF" w14:textId="77777777" w:rsidR="00AD0966" w:rsidRPr="005902A4" w:rsidRDefault="00AD0966" w:rsidP="00AD0966">
      <w:pPr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902A4">
        <w:rPr>
          <w:rFonts w:ascii="TH SarabunPSK" w:hAnsi="TH SarabunPSK" w:cs="TH SarabunPSK"/>
          <w:sz w:val="28"/>
          <w:szCs w:val="28"/>
        </w:rPr>
        <w:t>-</w:t>
      </w:r>
      <w:r w:rsidRPr="00905CD3">
        <w:rPr>
          <w:rFonts w:ascii="TH SarabunPSK" w:hAnsi="TH SarabunPSK" w:cs="TH SarabunPSK"/>
          <w:sz w:val="28"/>
          <w:szCs w:val="28"/>
          <w:highlight w:val="yellow"/>
          <w:cs/>
        </w:rPr>
        <w:t>ผลข้างเคียงของการ</w:t>
      </w:r>
      <w:r w:rsidRPr="00AB1ADC">
        <w:rPr>
          <w:rFonts w:ascii="TH SarabunPSK" w:hAnsi="TH SarabunPSK" w:cs="TH SarabunPSK"/>
          <w:sz w:val="28"/>
          <w:szCs w:val="28"/>
          <w:highlight w:val="yellow"/>
          <w:cs/>
        </w:rPr>
        <w:t>รักษารอยแตกลาย</w:t>
      </w:r>
    </w:p>
    <w:p w14:paraId="52D1AF1D" w14:textId="77777777" w:rsidR="00AD0966" w:rsidRPr="002433B3" w:rsidRDefault="00AD0966" w:rsidP="00AD0966">
      <w:pPr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ab/>
        <w:t>หลังทำการรักษารอยแตกลายอย่างต่อเนื่องเป็นระยะเวลา 12 สัปดาห์ แพทย์ผู้วิจัยได้ทำการสอบถามเกี่ยวกับผลข้างเคียงจากการรักษาจากผู้เข้าร่วมวิจัยทุกรายในทุกครั้งที่นัดติดตามผลทุก 4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ทั้งจากกลุ่มที่ทำการรักษาด้วย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ลเซอร์คาร์บอนไดออกไซด์แบบแบ่งส่วนร่วมกับการฉีดเกล็ดเลือดเข้มข้นและจากกลุ่มที่ทำการรักษาด้วยเลเซอร์คาร์บอนไดออกไซด์แบบแบ่งส่วนเพียงอย่างเดียว </w:t>
      </w:r>
    </w:p>
    <w:p w14:paraId="5137E059" w14:textId="77777777" w:rsidR="00AD0966" w:rsidRPr="00897BDE" w:rsidRDefault="00AD0966" w:rsidP="00AD096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สรุปและอภิปรายผล</w:t>
      </w:r>
    </w:p>
    <w:p w14:paraId="67A696FD" w14:textId="77777777" w:rsidR="00AD0966" w:rsidRPr="00897BDE" w:rsidRDefault="00AD0966" w:rsidP="00AD09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พบว่าการรักษาทั้งสองกลุ่มสามารถลดขนาดพื้นที่รอยแตกลายได้อย่างมีนัยยะสำคัญทางสถิติ แต่ไม่แตกต่างกัน </w:t>
      </w:r>
      <w:r w:rsidRPr="00897BDE">
        <w:rPr>
          <w:rFonts w:ascii="TH SarabunPSK" w:hAnsi="TH SarabunPSK" w:cs="TH SarabunPSK"/>
          <w:sz w:val="28"/>
          <w:szCs w:val="28"/>
          <w:cs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0.572)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จึงสามารถวิเคราะห์ได้ว่า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คาร์บอนไดออกไซด์แบบแบ่งส่วนหรือ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คาร์บอนไดออกไซด์แบบแบ่งส่วนเพียงอย่างเดียวมีคุณสมบัติในการลดขนาดพื้นที่รอยแตกลายได้จริง </w:t>
      </w:r>
      <w:r w:rsidRPr="00402D06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 xml:space="preserve">ซึ่งสอดคล้องกับการศึกษาของ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Macedo</w:t>
      </w:r>
      <w:r w:rsidRPr="00402D06">
        <w:rPr>
          <w:rFonts w:ascii="TH SarabunPSK" w:eastAsia="Angsana New" w:hAnsi="TH SarabunPSK" w:cs="TH SarabunPSK" w:hint="cs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(Macedo OR et al., 2007)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ที่พบว่าการรักษาด้วยเลเซอร์คาร์บอนไดออกไซด์แบบแบ่งส่วน</w:t>
      </w:r>
      <w:r w:rsidRPr="00402D06">
        <w:rPr>
          <w:rFonts w:ascii="TH SarabunPSK" w:eastAsia="Angsana New" w:hAnsi="TH SarabunPSK" w:cs="TH SarabunPSK"/>
          <w:sz w:val="28"/>
          <w:szCs w:val="28"/>
          <w:highlight w:val="yellow"/>
          <w:cs/>
        </w:rPr>
        <w:t xml:space="preserve">ได้ผลดีในรอยแตกลาย และสอดคล้องกับการศึกษาของ </w:t>
      </w:r>
      <w:proofErr w:type="spellStart"/>
      <w:r w:rsidRPr="00402D06">
        <w:rPr>
          <w:rFonts w:ascii="TH SarabunPSK" w:hAnsi="TH SarabunPSK" w:cs="TH SarabunPSK"/>
          <w:sz w:val="28"/>
          <w:szCs w:val="28"/>
          <w:highlight w:val="yellow"/>
        </w:rPr>
        <w:t>Cameli</w:t>
      </w:r>
      <w:proofErr w:type="spellEnd"/>
      <w:r w:rsidRPr="00402D06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(</w:t>
      </w:r>
      <w:proofErr w:type="spellStart"/>
      <w:r w:rsidRPr="00402D06">
        <w:rPr>
          <w:rFonts w:ascii="TH SarabunPSK" w:hAnsi="TH SarabunPSK" w:cs="TH SarabunPSK"/>
          <w:sz w:val="28"/>
          <w:szCs w:val="28"/>
          <w:highlight w:val="yellow"/>
        </w:rPr>
        <w:t>Cameli</w:t>
      </w:r>
      <w:proofErr w:type="spellEnd"/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 et al., 2017)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พบว่าเกล็ดเลือดเข้มข้นสามารถกระตุ้นการเจริญเติบโตของเซลล์และเพิ่มการสร้างเส้นใยคอลลาเจนใต้ผิวได้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แต่ไม่แตกต่างกัน</w:t>
      </w:r>
    </w:p>
    <w:p w14:paraId="7CFB4DE2" w14:textId="77777777" w:rsidR="00AD0966" w:rsidRPr="00897BDE" w:rsidRDefault="00AD0966" w:rsidP="00AD0966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เมื่อเปรียบเทียบ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พบว่าคะแนนการเปลี่ยนแปลงของรอยแตกลายทางคลินิกโดยรวมหลังการรักษาในสัปดาห์ที่ 12 ในกลุ่มที่ทำการรักษาร่วมกับเกล็ดเลือดเข้มข้น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สูงกว่าเมื่อเทียบกับกลุ่มที่ทำการรักษาด้วยเลเซอร์เพียงอย่างเดียว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เนื่องจากคะแนนการเปลี่ยนแปลงของรอยแตกลายทางคลินิกโดยรวมประเมินผลจากลักษณะพื้นผิว ความเรียบ และสีของรอยแตกลาย ซึ่งในกลุ่มที่ทำการรักษาร่วมกับการฉีดเกล็ดเลือดเข้มข้นชนิด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L-PRF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ได้ผลการรักษาที่ดีกว่า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สอดคล้อง</w:t>
      </w:r>
      <w:r w:rsidRPr="00402D06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 xml:space="preserve">กับการศึกษาของ </w:t>
      </w:r>
      <w:proofErr w:type="spellStart"/>
      <w:r w:rsidRPr="00402D06">
        <w:rPr>
          <w:rFonts w:ascii="TH SarabunPSK" w:hAnsi="TH SarabunPSK" w:cs="TH SarabunPSK"/>
          <w:sz w:val="28"/>
          <w:szCs w:val="28"/>
          <w:highlight w:val="yellow"/>
        </w:rPr>
        <w:t>Cameli</w:t>
      </w:r>
      <w:proofErr w:type="spellEnd"/>
      <w:r w:rsidRPr="00402D06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(</w:t>
      </w:r>
      <w:proofErr w:type="spellStart"/>
      <w:r w:rsidRPr="00402D06">
        <w:rPr>
          <w:rFonts w:ascii="TH SarabunPSK" w:hAnsi="TH SarabunPSK" w:cs="TH SarabunPSK"/>
          <w:sz w:val="28"/>
          <w:szCs w:val="28"/>
          <w:highlight w:val="yellow"/>
        </w:rPr>
        <w:t>Cameli</w:t>
      </w:r>
      <w:proofErr w:type="spellEnd"/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 et al., 2017) </w:t>
      </w:r>
      <w:r w:rsidRPr="00402D06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 xml:space="preserve"> ที่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พบว่าเกล็ดเลือดเข้มข้นช่วยเรื่องความเรียบเนียนและความยืดหยุ่นของผิวหนังได้</w:t>
      </w:r>
    </w:p>
    <w:p w14:paraId="4FE7DF78" w14:textId="77777777" w:rsidR="00AD0966" w:rsidRPr="00897BDE" w:rsidRDefault="00AD0966" w:rsidP="00AD0966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มากกว่ากลุ่มที่ทำการรักษาด้วยเลเซอร์เพียงอย่างเดียวอย่างมีนัยะสำคัญทางสถิติที่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p=0.007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ซึ่งผลคะแนนความพึงพอใจของอาสาสมัครสอดคล้องกับ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ผลคะแนนการเปลี่ยนแปลงของรอยแตกลายทางคลินิกโดยรวม</w:t>
      </w:r>
    </w:p>
    <w:p w14:paraId="0D74EEEA" w14:textId="77777777" w:rsidR="00AD0966" w:rsidRPr="00897BDE" w:rsidRDefault="00AD0966" w:rsidP="00AD0966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จากการประเมินผลข้างเคียงของการรักษา</w:t>
      </w:r>
      <w:r w:rsidRPr="00897BDE">
        <w:rPr>
          <w:rFonts w:ascii="TH SarabunPSK" w:hAnsi="TH SarabunPSK" w:cs="TH SarabunPSK"/>
          <w:sz w:val="28"/>
          <w:szCs w:val="28"/>
          <w:cs/>
        </w:rPr>
        <w:t>ที่ 12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ทั้งสองกลุ่ม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402D06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 xml:space="preserve">ซึ่งสอดคล้องกับการศึกษาของ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Lee</w:t>
      </w:r>
      <w:r w:rsidRPr="00402D06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(Lee SE et al., 2010)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 ที่พบกว่าการรักษารอยแตกลายด้วย</w:t>
      </w:r>
      <w:r w:rsidRPr="00402D06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 xml:space="preserve">เลเซอร์คาร์บอนไดออกไซด์แบบแบ่งส่วนพบผลข้างเคียงน้อย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และผลข้างเคียงต่างๆสามารถหายได้เองภายใน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4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สัปดาห์ และจากการศึกษาของ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Ola Galal</w:t>
      </w:r>
      <w:r w:rsidRPr="00402D06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(</w:t>
      </w:r>
      <w:r w:rsidRPr="00402D06">
        <w:rPr>
          <w:rFonts w:ascii="TH SarabunPSK" w:hAnsi="TH SarabunPSK" w:cs="TH SarabunPSK"/>
          <w:color w:val="212121"/>
          <w:sz w:val="28"/>
          <w:szCs w:val="28"/>
          <w:highlight w:val="yellow"/>
          <w:shd w:val="clear" w:color="auto" w:fill="FFFFFF"/>
        </w:rPr>
        <w:t>Galal O</w:t>
      </w:r>
      <w:r w:rsidRPr="00402D06">
        <w:rPr>
          <w:rFonts w:ascii="TH SarabunPSK" w:hAnsi="TH SarabunPSK" w:cs="TH SarabunPSK" w:hint="cs"/>
          <w:color w:val="212121"/>
          <w:sz w:val="28"/>
          <w:szCs w:val="28"/>
          <w:highlight w:val="yellow"/>
          <w:shd w:val="clear" w:color="auto" w:fill="FFFFFF"/>
          <w:cs/>
        </w:rPr>
        <w:t xml:space="preserve"> </w:t>
      </w:r>
      <w:r w:rsidRPr="00402D06">
        <w:rPr>
          <w:rFonts w:ascii="TH SarabunPSK" w:hAnsi="TH SarabunPSK" w:cs="TH SarabunPSK"/>
          <w:color w:val="212121"/>
          <w:sz w:val="28"/>
          <w:szCs w:val="28"/>
          <w:highlight w:val="yellow"/>
          <w:shd w:val="clear" w:color="auto" w:fill="FFFFFF"/>
        </w:rPr>
        <w:t>et al., 2019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>)</w:t>
      </w:r>
      <w:r w:rsidRPr="00402D06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ยังพบว่า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PRP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มีสารโปรตีนและ 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growth factor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ซึ่งช่วยในการสมานแผล และยังลดผลข้างเคียง</w:t>
      </w:r>
      <w:r w:rsidRPr="00402D06">
        <w:rPr>
          <w:rFonts w:ascii="TH SarabunPSK" w:hAnsi="TH SarabunPSK" w:cs="TH SarabunPSK"/>
          <w:sz w:val="28"/>
          <w:szCs w:val="28"/>
          <w:highlight w:val="yellow"/>
        </w:rPr>
        <w:t xml:space="preserve"> </w:t>
      </w:r>
      <w:r w:rsidRPr="00402D06">
        <w:rPr>
          <w:rFonts w:ascii="TH SarabunPSK" w:hAnsi="TH SarabunPSK" w:cs="TH SarabunPSK"/>
          <w:sz w:val="28"/>
          <w:szCs w:val="28"/>
          <w:highlight w:val="yellow"/>
          <w:cs/>
        </w:rPr>
        <w:t>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59FE4532" w14:textId="77777777" w:rsidR="00AD0966" w:rsidRPr="00897BDE" w:rsidRDefault="00AD0966" w:rsidP="00AD09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สรุปผล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คาร์บอนไดออกไซด์แบบแบ่งส่วนมีคุณสมบัติในการลดขนาดพื้นที่รอยแตกลายจริงตั้งแต่ 4 สัปดาห์แรกหลังการรักษา แต่ไม่แตกต่างกับ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คะแนนการเปลี่ยนแปลงของรอยแตกลายทางคลินิกโดยรวมและคะแนนความพึงพอใจของอาสาสมัคร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สูงกว่ากลุ่มที่ทำการรักษาด้วยเลเซอร์เพียงอย่างเดียว จากการศึกษา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ไม่พบผลข้างเคียงใดๆจากการรักษาทั้งสองกลุ่ม</w:t>
      </w:r>
    </w:p>
    <w:p w14:paraId="0AB1863B" w14:textId="77777777" w:rsidR="00AD0966" w:rsidRPr="00897BDE" w:rsidRDefault="00AD0966" w:rsidP="00AD0966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ข้อเสนอแนะ</w:t>
      </w:r>
    </w:p>
    <w:p w14:paraId="57772A99" w14:textId="77777777" w:rsidR="00AD0966" w:rsidRDefault="00AD0966" w:rsidP="00AD09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F39E4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การรักษารอยแตกลายด้วยการฉีดเกล็ดเลือดเข้มข้นชนิด </w:t>
      </w:r>
      <w:r w:rsidRPr="00CF39E4">
        <w:rPr>
          <w:rFonts w:ascii="TH SarabunPSK" w:hAnsi="TH SarabunPSK" w:cs="TH SarabunPSK"/>
          <w:sz w:val="28"/>
          <w:szCs w:val="28"/>
          <w:highlight w:val="yellow"/>
        </w:rPr>
        <w:t xml:space="preserve">L-PRF </w:t>
      </w:r>
      <w:r w:rsidRPr="00CF39E4">
        <w:rPr>
          <w:rFonts w:ascii="TH SarabunPSK" w:hAnsi="TH SarabunPSK" w:cs="TH SarabunPSK"/>
          <w:sz w:val="28"/>
          <w:szCs w:val="28"/>
          <w:highlight w:val="yellow"/>
          <w:cs/>
        </w:rPr>
        <w:t>ร่วมกับเลเซอร์</w:t>
      </w:r>
      <w:r w:rsidRPr="00CF39E4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>คาร์บอนไดออกไซด์แบบแบ่งส่วน</w:t>
      </w:r>
      <w:r w:rsidRPr="00CF39E4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สามารถนำไปใช้เป็นทางเลือกในการรักษารอยแตกลายได้ แต่ยังไม่มีมาตรฐาน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ในการรักษาที่</w:t>
      </w:r>
      <w:r w:rsidRPr="00CF39E4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ชัดเจน โดยอาจ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ศึกษาเพิ่มเติมโดย</w:t>
      </w:r>
      <w:r w:rsidRPr="00CF39E4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พิจารณาเปลี่ยนปริมาณหรือความเข้มข้นของเกล็ดเลือดหรือศึกษาค่าพลังงานของเลเซอร์ที่เหมาะสมต่อไป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ควรมีการศึกษาวิจัยเพิ่มเติมโดยมีผู้เข้าร่วมวิจัยจำนวนมากขึ้นและทำการศึกษาในระยะเวลาที่นานขึ้น เพื่อให้ทราบถึงประสิทธิผล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ของการรักษา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และผลข้างเคียงในระยะยา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</w:t>
      </w:r>
      <w:r w:rsidRPr="00CF39E4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หรือการกลับเป็นซ้ำ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เพิ่มเติม นอกจากนี้อาจนำไปเป็นแนวทางในการรักษารอยโรคอื่นที่มีพยาธิสภาพใกล้เคียงกับรอยแตกลาย เช่น รอยแผลเป็น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CF39E4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ได้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1AA0D05" w14:textId="77777777" w:rsidR="00AD0966" w:rsidRPr="00897BDE" w:rsidRDefault="00AD0966" w:rsidP="00AD0966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เอกสารอ้างอิง</w:t>
      </w:r>
    </w:p>
    <w:p w14:paraId="43C23FB3" w14:textId="77777777" w:rsidR="00AD0966" w:rsidRPr="00897BDE" w:rsidRDefault="00AD0966" w:rsidP="00AD0966">
      <w:pPr>
        <w:pStyle w:val="skip-numbering"/>
        <w:shd w:val="clear" w:color="auto" w:fill="FFFFFF"/>
        <w:spacing w:before="0" w:beforeAutospacing="0" w:after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Macedo OR, Macedo O,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Bussade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M, Salgado A, Ribeiro M. </w:t>
      </w:r>
      <w:r>
        <w:rPr>
          <w:rFonts w:ascii="TH SarabunPSK" w:hAnsi="TH SarabunPSK" w:cs="TH SarabunPSK"/>
          <w:sz w:val="28"/>
          <w:szCs w:val="28"/>
        </w:rPr>
        <w:t xml:space="preserve">(2007). </w:t>
      </w:r>
      <w:r w:rsidRPr="00897BDE">
        <w:rPr>
          <w:rFonts w:ascii="TH SarabunPSK" w:hAnsi="TH SarabunPSK" w:cs="TH SarabunPSK"/>
          <w:sz w:val="28"/>
          <w:szCs w:val="28"/>
        </w:rPr>
        <w:t xml:space="preserve">Fractional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photothermolysis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for the treatment of striae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distensae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FC1CC0">
        <w:rPr>
          <w:rFonts w:ascii="TH SarabunPSK" w:hAnsi="TH SarabunPSK" w:cs="TH SarabunPSK"/>
          <w:i/>
          <w:iCs/>
          <w:sz w:val="28"/>
          <w:szCs w:val="28"/>
        </w:rPr>
        <w:t>American Academy of Dermatology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56(2)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204.</w:t>
      </w:r>
    </w:p>
    <w:p w14:paraId="0E12896D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897BDE">
        <w:rPr>
          <w:rFonts w:ascii="TH SarabunPSK" w:hAnsi="TH SarabunPSK" w:cs="TH SarabunPSK"/>
          <w:sz w:val="28"/>
          <w:szCs w:val="28"/>
        </w:rPr>
        <w:t>Cameli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N., Mariano, M.,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Cordone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I., Abril, E.,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Masi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S., &amp;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Foddai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M. L. (2017). Autologous Pure Platelet-Rich Plasma Dermal Injections for Facial Skin Rejuvenation: Clinical, Instrumental, and Flow Cytometry Assessment. </w:t>
      </w:r>
      <w:r w:rsidRPr="009A366A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436,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826-835. </w:t>
      </w:r>
    </w:p>
    <w:p w14:paraId="782ED470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897BDE">
        <w:rPr>
          <w:rFonts w:ascii="TH SarabunPSK" w:hAnsi="TH SarabunPSK" w:cs="TH SarabunPSK"/>
          <w:sz w:val="28"/>
          <w:szCs w:val="28"/>
        </w:rPr>
        <w:t>Choukroun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, J., &amp;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Ghanaati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>, S. (2018). Reduction of relative centrifugation force within injectable platelet rich-fibrin (PRF) concentrates advances patients' own inflammatory cells, platelets and growth factors: the first introduction to the low</w:t>
      </w:r>
      <w:r>
        <w:rPr>
          <w:rFonts w:ascii="TH SarabunPSK" w:hAnsi="TH SarabunPSK" w:cs="TH SarabunPSK"/>
          <w:sz w:val="28"/>
          <w:szCs w:val="28"/>
        </w:rPr>
        <w:t>-speed</w:t>
      </w:r>
      <w:r w:rsidRPr="00897BDE">
        <w:rPr>
          <w:rFonts w:ascii="TH SarabunPSK" w:hAnsi="TH SarabunPSK" w:cs="TH SarabunPSK"/>
          <w:sz w:val="28"/>
          <w:szCs w:val="28"/>
        </w:rPr>
        <w:t xml:space="preserve"> centrifugation concept. </w:t>
      </w:r>
      <w:r w:rsidRPr="001D4CC7">
        <w:rPr>
          <w:rFonts w:ascii="TH SarabunPSK" w:hAnsi="TH SarabunPSK" w:cs="TH SarabunPSK"/>
          <w:i/>
          <w:iCs/>
          <w:sz w:val="28"/>
          <w:szCs w:val="28"/>
        </w:rPr>
        <w:t>European Journal of Trauma and Emergency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441,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87-95. </w:t>
      </w:r>
    </w:p>
    <w:p w14:paraId="3798D595" w14:textId="77777777" w:rsidR="00AD0966" w:rsidRPr="00897BDE" w:rsidRDefault="00AD0966" w:rsidP="00AD0966">
      <w:pPr>
        <w:pStyle w:val="NormalWeb"/>
        <w:spacing w:before="0" w:beforeAutospacing="0" w:after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Lee SE, Kim JH, Lee SJ, Lee JE, Kang JM, Kim YK, et al. </w:t>
      </w:r>
      <w:r>
        <w:rPr>
          <w:rFonts w:ascii="TH SarabunPSK" w:hAnsi="TH SarabunPSK" w:cs="TH SarabunPSK"/>
          <w:sz w:val="28"/>
          <w:szCs w:val="28"/>
        </w:rPr>
        <w:t xml:space="preserve">(2010). </w:t>
      </w:r>
      <w:r w:rsidRPr="00897BDE">
        <w:rPr>
          <w:rFonts w:ascii="TH SarabunPSK" w:hAnsi="TH SarabunPSK" w:cs="TH SarabunPSK"/>
          <w:sz w:val="28"/>
          <w:szCs w:val="28"/>
        </w:rPr>
        <w:t xml:space="preserve">Treatment of striae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distensae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 using an ablative 10,600-nm carbon dioxide fractional laser: a retrospective review of 27 participants. </w:t>
      </w:r>
      <w:r w:rsidRPr="005354EC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36(11)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1683-90.</w:t>
      </w:r>
    </w:p>
    <w:p w14:paraId="7D468992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lastRenderedPageBreak/>
        <w:t>Kim IS, Park KY, Kim BJ et al.</w:t>
      </w:r>
      <w:r>
        <w:rPr>
          <w:rFonts w:ascii="TH SarabunPSK" w:hAnsi="TH SarabunPSK" w:cs="TH SarabunPSK"/>
          <w:sz w:val="28"/>
          <w:szCs w:val="28"/>
        </w:rPr>
        <w:t xml:space="preserve"> (2012). </w:t>
      </w:r>
      <w:r w:rsidRPr="00897BDE">
        <w:rPr>
          <w:rFonts w:ascii="TH SarabunPSK" w:hAnsi="TH SarabunPSK" w:cs="TH SarabunPSK"/>
          <w:sz w:val="28"/>
          <w:szCs w:val="28"/>
        </w:rPr>
        <w:t xml:space="preserve">Efficacy of intradermal radiofrequency combined with autologous platelet-rich plasma in striae </w:t>
      </w:r>
      <w:proofErr w:type="spellStart"/>
      <w:r w:rsidRPr="00897BDE">
        <w:rPr>
          <w:rFonts w:ascii="TH SarabunPSK" w:hAnsi="TH SarabunPSK" w:cs="TH SarabunPSK"/>
          <w:sz w:val="28"/>
          <w:szCs w:val="28"/>
        </w:rPr>
        <w:t>distensae</w:t>
      </w:r>
      <w:proofErr w:type="spellEnd"/>
      <w:r w:rsidRPr="00897BDE">
        <w:rPr>
          <w:rFonts w:ascii="TH SarabunPSK" w:hAnsi="TH SarabunPSK" w:cs="TH SarabunPSK"/>
          <w:sz w:val="28"/>
          <w:szCs w:val="28"/>
        </w:rPr>
        <w:t xml:space="preserve">: a pilot study. </w:t>
      </w:r>
      <w:r w:rsidRPr="005A393E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51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1253–8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16189B14" w14:textId="77777777" w:rsidR="00AD0966" w:rsidRPr="00897BDE" w:rsidRDefault="00AD0966" w:rsidP="00AD0966">
      <w:pPr>
        <w:pStyle w:val="NormalWeb"/>
        <w:spacing w:before="0" w:beforeAutospacing="0" w:afterAutospacing="0" w:line="276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Gamil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HD, Ibrahim SA, Ebrahim HM, </w:t>
      </w: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Albalat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W. </w:t>
      </w:r>
      <w:r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(2018).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Platelet-Rich Plasma Versus Tretinoin in Treatment of Striae </w:t>
      </w:r>
      <w:proofErr w:type="spellStart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Distensae</w:t>
      </w:r>
      <w:proofErr w:type="spellEnd"/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: A Comparative Study. </w:t>
      </w:r>
      <w:r w:rsidRPr="005354EC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44(5)</w:t>
      </w:r>
      <w:r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697-704. </w:t>
      </w:r>
    </w:p>
    <w:p w14:paraId="49021D9D" w14:textId="77777777" w:rsidR="00AD0966" w:rsidRPr="00897BDE" w:rsidRDefault="00AD0966" w:rsidP="00AD0966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333333"/>
          <w:sz w:val="28"/>
          <w:szCs w:val="28"/>
          <w:shd w:val="clear" w:color="auto" w:fill="FCFCFC"/>
        </w:rPr>
      </w:pP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Makki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M, Younes AEKH, Fathy A, Abd </w:t>
      </w: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ElDayem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OY, </w:t>
      </w:r>
      <w:proofErr w:type="spellStart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Morsy</w:t>
      </w:r>
      <w:proofErr w:type="spellEnd"/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 H. 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Efficacy of platelet-rich plasma plus fractional carbon dioxide laser in treating posttraumatic scars. </w:t>
      </w:r>
      <w:r w:rsidRPr="00AE512D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Dermatologic Therapy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32(5)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e13031. </w:t>
      </w:r>
    </w:p>
    <w:p w14:paraId="7136F795" w14:textId="77777777" w:rsidR="00AD0966" w:rsidRDefault="00AD0966" w:rsidP="00AD0966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Galal O, Tawfik AA, Abdalla N, Soliman M. 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Fractional CO2 laser versus combined platelet-rich plasma and fractional CO2 laser in treatment of acne scars: Image analysis system evaluation. </w:t>
      </w:r>
      <w:r w:rsidRPr="00947DB1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journal of cosmetic dermatology</w:t>
      </w:r>
      <w:r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18(6)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1665-1671. </w:t>
      </w:r>
    </w:p>
    <w:p w14:paraId="64C51061" w14:textId="77777777" w:rsidR="00AD0966" w:rsidRDefault="00AD0966" w:rsidP="00AD096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proofErr w:type="spellStart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>Naeini</w:t>
      </w:r>
      <w:proofErr w:type="spellEnd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 xml:space="preserve"> FF, </w:t>
      </w:r>
      <w:proofErr w:type="spellStart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>Nikyar</w:t>
      </w:r>
      <w:proofErr w:type="spellEnd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 xml:space="preserve"> Z, Mokhtari F, </w:t>
      </w:r>
      <w:proofErr w:type="spellStart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>Bahrami</w:t>
      </w:r>
      <w:proofErr w:type="spellEnd"/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 xml:space="preserve"> A. (2014). Comparison of the fractional CO2 laser and the combined </w:t>
      </w:r>
      <w:r>
        <w:rPr>
          <w:rFonts w:ascii="TH SarabunPSK" w:hAnsi="TH SarabunPSK" w:cs="TH SarabunPSK"/>
          <w:sz w:val="28"/>
          <w:szCs w:val="28"/>
          <w:highlight w:val="yellow"/>
        </w:rPr>
        <w:t xml:space="preserve"> </w:t>
      </w:r>
    </w:p>
    <w:p w14:paraId="77123FD0" w14:textId="77777777" w:rsidR="00AD0966" w:rsidRPr="00C03C2F" w:rsidRDefault="00AD0966" w:rsidP="00AD0966">
      <w:pPr>
        <w:pStyle w:val="NormalWeb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 xml:space="preserve">use of a pulsed dye laser with fractional CO2 laser in striae alba treatment. </w:t>
      </w:r>
      <w:r w:rsidRPr="00C03C2F">
        <w:rPr>
          <w:rFonts w:ascii="TH SarabunPSK" w:hAnsi="TH SarabunPSK" w:cs="TH SarabunPSK" w:hint="cs"/>
          <w:i/>
          <w:iCs/>
          <w:sz w:val="28"/>
          <w:szCs w:val="28"/>
          <w:highlight w:val="yellow"/>
        </w:rPr>
        <w:t>Advanced biomedical research</w:t>
      </w:r>
      <w:r w:rsidRPr="00C03C2F">
        <w:rPr>
          <w:rFonts w:ascii="TH SarabunPSK" w:hAnsi="TH SarabunPSK" w:cs="TH SarabunPSK" w:hint="cs"/>
          <w:sz w:val="28"/>
          <w:szCs w:val="28"/>
          <w:highlight w:val="yellow"/>
        </w:rPr>
        <w:t>, 3, 184.</w:t>
      </w:r>
      <w:r w:rsidRPr="00F62BA5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122701F5" w14:textId="77777777" w:rsidR="00AD0966" w:rsidRPr="00897BDE" w:rsidRDefault="00AD0966" w:rsidP="00AD0966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  <w:cs/>
        </w:rPr>
      </w:pPr>
    </w:p>
    <w:p w14:paraId="3042D9F9" w14:textId="0FB0F482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12A0EAE8" w14:textId="42608B4A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0CCC7AE4" w14:textId="1B932A9D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77D67BD5" w14:textId="7A59A06C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B6C4DC9" w14:textId="6993F603" w:rsidR="00AD0966" w:rsidRDefault="00AD0966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6C51C5FA" w14:textId="1824EF73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C02CA58" w14:textId="72197B51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69CBB19" w14:textId="55C2A4D8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273AC87D" w14:textId="152A2AF8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0DBF317B" w14:textId="7AD9F6CC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16DDFC61" w14:textId="5D27C9E9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5A79E415" w14:textId="112FDDD0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745D226A" w14:textId="33FE4301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3C5D5900" w14:textId="642C3475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0EE55615" w14:textId="0F24147C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76329D01" w14:textId="0EBE25E7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2FC0D02F" w14:textId="12FF5692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</w:p>
    <w:p w14:paraId="65A4720C" w14:textId="77777777" w:rsidR="009B604B" w:rsidRDefault="009B604B" w:rsidP="00947DB1">
      <w:pPr>
        <w:shd w:val="clear" w:color="auto" w:fill="FFFFFF"/>
        <w:spacing w:line="276" w:lineRule="auto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sectPr w:rsidR="009B60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A9A51C" w14:textId="77777777" w:rsidR="009B604B" w:rsidRPr="00FB6599" w:rsidRDefault="009B604B" w:rsidP="009B604B">
      <w:pPr>
        <w:shd w:val="clear" w:color="auto" w:fill="F2F2F2" w:themeFill="background1" w:themeFillShade="F2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B659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4A2FEF99" w14:textId="77777777" w:rsidR="009B604B" w:rsidRPr="00FB6599" w:rsidRDefault="009B604B" w:rsidP="009B604B">
      <w:pPr>
        <w:shd w:val="clear" w:color="auto" w:fill="F2F2F2" w:themeFill="background1" w:themeFillShade="F2"/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B6599">
        <w:rPr>
          <w:rFonts w:ascii="TH Sarabun New" w:hAnsi="TH Sarabun New" w:cs="TH Sarabun New" w:hint="cs"/>
          <w:sz w:val="32"/>
          <w:szCs w:val="32"/>
        </w:rPr>
        <w:t>online)</w:t>
      </w:r>
    </w:p>
    <w:p w14:paraId="2C07A4EA" w14:textId="77777777" w:rsidR="009B604B" w:rsidRDefault="009B604B" w:rsidP="009B604B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/>
          <w:sz w:val="32"/>
          <w:szCs w:val="32"/>
          <w:cs/>
        </w:rPr>
        <w:t>การประชุมสวน</w:t>
      </w:r>
      <w:proofErr w:type="spellStart"/>
      <w:r w:rsidRPr="00FB6599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FB6599">
        <w:rPr>
          <w:rFonts w:ascii="TH Sarabun New" w:hAnsi="TH Sarabun New" w:cs="TH Sarabun New"/>
          <w:sz w:val="32"/>
          <w:szCs w:val="32"/>
          <w:cs/>
        </w:rPr>
        <w:t xml:space="preserve">ทาวิชาการระดับชาติ ครั้งที่ </w:t>
      </w:r>
      <w:r w:rsidRPr="00FB6599">
        <w:rPr>
          <w:rFonts w:ascii="TH Sarabun New" w:hAnsi="TH Sarabun New" w:cs="TH Sarabun New"/>
          <w:sz w:val="32"/>
          <w:szCs w:val="32"/>
        </w:rPr>
        <w:t xml:space="preserve">9 </w:t>
      </w:r>
      <w:r w:rsidRPr="00FB659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B6599">
        <w:rPr>
          <w:rFonts w:ascii="TH Sarabun New" w:hAnsi="TH Sarabun New" w:cs="TH Sarabun New"/>
          <w:sz w:val="32"/>
          <w:szCs w:val="32"/>
        </w:rPr>
        <w:t>“</w:t>
      </w:r>
      <w:r w:rsidRPr="00FB6599">
        <w:rPr>
          <w:rFonts w:ascii="TH Sarabun New" w:hAnsi="TH Sarabun New" w:cs="TH Sarabun New"/>
          <w:sz w:val="32"/>
          <w:szCs w:val="32"/>
          <w:cs/>
        </w:rPr>
        <w:t>การยกระดับงานวิจัยสู่นวัตกรรม</w:t>
      </w:r>
      <w:r w:rsidRPr="00FB6599">
        <w:rPr>
          <w:rFonts w:ascii="TH Sarabun New" w:hAnsi="TH Sarabun New" w:cs="TH Sarabun New"/>
          <w:sz w:val="32"/>
          <w:szCs w:val="32"/>
        </w:rPr>
        <w:t>”</w:t>
      </w:r>
    </w:p>
    <w:p w14:paraId="3C4E60CD" w14:textId="77777777" w:rsidR="009B604B" w:rsidRDefault="009B604B" w:rsidP="009B604B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ในวันที่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25E4705E" w14:textId="77777777" w:rsidR="009B604B" w:rsidRDefault="009B604B" w:rsidP="009B604B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:  </w:t>
      </w:r>
      <w:r w:rsidRPr="003D46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รียบเทียบประสิทธิผลทางคลินิกระหว่างเลเซอร์คาร์บอนไดออกไซด์แบบแบ่งส่วนร่วมกับการฉีดเกล็ดเลือดเข้มข้นชนิดที่มีเม็ดเลือดขาวและไฟบรินเข้าสู่ใต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7B77C19" w14:textId="77777777" w:rsidR="009B604B" w:rsidRPr="00BD0343" w:rsidRDefault="009B604B" w:rsidP="009B604B">
      <w:pPr>
        <w:ind w:left="216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3D46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ผิวกับเลเซอร์คาร์บอนไดออกไซด์แบบแบ่งส่วนเพียงอย่างเดียว ในการรักษารอยแตกลาย</w:t>
      </w:r>
    </w:p>
    <w:p w14:paraId="65209C87" w14:textId="77777777" w:rsidR="009B604B" w:rsidRDefault="009B604B" w:rsidP="009B604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7ABB">
        <w:rPr>
          <w:rFonts w:ascii="TH Sarabun New" w:hAnsi="TH Sarabun New" w:cs="TH Sarabun New"/>
          <w:sz w:val="32"/>
          <w:szCs w:val="32"/>
        </w:rPr>
        <w:t xml:space="preserve">     (</w:t>
      </w:r>
      <w:r w:rsidRPr="00C8719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447ABB">
        <w:rPr>
          <w:rFonts w:ascii="TH Sarabun New" w:hAnsi="TH Sarabun New" w:cs="TH Sarabun New"/>
          <w:sz w:val="32"/>
          <w:szCs w:val="32"/>
        </w:rPr>
        <w:t xml:space="preserve">): </w:t>
      </w:r>
      <w:r w:rsidRPr="00447AB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 comparison of clinical efficacy between fractional carbon dioxide laser in combination with intradermal Leukocyte-Platelet Rich </w:t>
      </w:r>
      <w:r w:rsidRPr="00447A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F21D1E4" w14:textId="77777777" w:rsidR="009B604B" w:rsidRPr="00447ABB" w:rsidRDefault="009B604B" w:rsidP="009B604B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Pr="00447AB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Fibrin injection with fractional carbon dioxide laser alone in the treatment of striae </w:t>
      </w:r>
      <w:proofErr w:type="spellStart"/>
      <w:r w:rsidRPr="00447ABB">
        <w:rPr>
          <w:rFonts w:ascii="TH SarabunPSK" w:hAnsi="TH SarabunPSK" w:cs="TH SarabunPSK" w:hint="cs"/>
          <w:color w:val="000000" w:themeColor="text1"/>
          <w:sz w:val="32"/>
          <w:szCs w:val="32"/>
        </w:rPr>
        <w:t>distensae</w:t>
      </w:r>
      <w:proofErr w:type="spellEnd"/>
    </w:p>
    <w:p w14:paraId="3F7DF26B" w14:textId="77777777" w:rsidR="009B604B" w:rsidRDefault="009B604B" w:rsidP="009B604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3119"/>
        <w:gridCol w:w="9072"/>
        <w:gridCol w:w="1559"/>
      </w:tblGrid>
      <w:tr w:rsidR="009B604B" w14:paraId="23A6E161" w14:textId="77777777" w:rsidTr="0063713D">
        <w:tc>
          <w:tcPr>
            <w:tcW w:w="1696" w:type="dxa"/>
          </w:tcPr>
          <w:p w14:paraId="5DC9BD80" w14:textId="77777777" w:rsidR="009B604B" w:rsidRPr="00C75D1B" w:rsidRDefault="009B604B" w:rsidP="006371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5D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19" w:type="dxa"/>
          </w:tcPr>
          <w:p w14:paraId="1F77AE0B" w14:textId="77777777" w:rsidR="009B604B" w:rsidRPr="00C75D1B" w:rsidRDefault="009B604B" w:rsidP="006371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5D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9072" w:type="dxa"/>
          </w:tcPr>
          <w:p w14:paraId="4D5CADF8" w14:textId="77777777" w:rsidR="009B604B" w:rsidRPr="00C75D1B" w:rsidRDefault="009B604B" w:rsidP="006371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5D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559" w:type="dxa"/>
          </w:tcPr>
          <w:p w14:paraId="778AD1FD" w14:textId="77777777" w:rsidR="009B604B" w:rsidRPr="00C75D1B" w:rsidRDefault="009B604B" w:rsidP="006371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5D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C75D1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75D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9B604B" w14:paraId="72116F3C" w14:textId="77777777" w:rsidTr="0063713D">
        <w:tc>
          <w:tcPr>
            <w:tcW w:w="1696" w:type="dxa"/>
          </w:tcPr>
          <w:p w14:paraId="5421137D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บทคัดย่อ </w:t>
            </w:r>
          </w:p>
        </w:tc>
        <w:tc>
          <w:tcPr>
            <w:tcW w:w="3119" w:type="dxa"/>
          </w:tcPr>
          <w:p w14:paraId="13F586AB" w14:textId="77777777" w:rsidR="009B604B" w:rsidRPr="002811DF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 2 ฝั่งซ้ายขวาแล้วจะเทียบคนละกลุ่มอย่างไร</w:t>
            </w:r>
          </w:p>
        </w:tc>
        <w:tc>
          <w:tcPr>
            <w:tcW w:w="9072" w:type="dxa"/>
          </w:tcPr>
          <w:p w14:paraId="4D3C02F2" w14:textId="77777777" w:rsidR="009B604B" w:rsidRPr="008950D4" w:rsidRDefault="009B604B" w:rsidP="00637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ขยายความเพิ่มเติมโดย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แก้ไขประโยค 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งานวิจัยจะทำการสุ่มเลือกแบ่งเป็นกลุ่มทดลองและกลุ่มควบคุม โดยแบ่งเป็น 2 ฝั่งซ้าย-ขวาในคนเดียวกัน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132BD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งานวิจัยจะทำการแบ่งรอยโรค</w:t>
            </w:r>
            <w:r w:rsidRPr="00132BDD">
              <w:rPr>
                <w:rFonts w:ascii="TH SarabunPSK" w:hAnsi="TH SarabunPSK" w:cs="TH SarabunPSK"/>
                <w:sz w:val="32"/>
                <w:szCs w:val="32"/>
                <w:cs/>
              </w:rPr>
              <w:t>เป็น 2 ฝั่งซ้าย-ขวาในคนเดียวกัน</w:t>
            </w:r>
            <w:r w:rsidRPr="00132B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ุ่มเลือกวิธีการรักษาให้ข้างหนึ่งรับการรักษาแบบกลุ่มทดลองและอีกข้างหนึ่งรับการรักษาแบบกลุ่มควบคุม</w:t>
            </w:r>
            <w:r w:rsidRPr="008950D4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249D9EE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หน้า1</w:t>
            </w:r>
          </w:p>
          <w:p w14:paraId="363A3509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-7</w:t>
            </w:r>
          </w:p>
        </w:tc>
      </w:tr>
      <w:tr w:rsidR="009B604B" w14:paraId="66C62C4F" w14:textId="77777777" w:rsidTr="0063713D">
        <w:tc>
          <w:tcPr>
            <w:tcW w:w="1696" w:type="dxa"/>
          </w:tcPr>
          <w:p w14:paraId="21E55041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5448009" w14:textId="77777777" w:rsidR="009B604B" w:rsidRPr="002811DF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กลุ่มเลเซอร์เพียงอย่างเดียวและมีความปลอดภัยสูง สามารถใช้เป็นทางเลือกใหม่ในการรักษารอยแตกลายได้ น่าจะสรุปเกินจริงไปเพราะขนาดตัวอย่างน้อยเกินกว่าที่จะสรุปแบบนั้นไหม และควรมีการศึกษาระยะยาวถึงการกลับเป็นซ้ำ</w:t>
            </w:r>
          </w:p>
        </w:tc>
        <w:tc>
          <w:tcPr>
            <w:tcW w:w="9072" w:type="dxa"/>
          </w:tcPr>
          <w:p w14:paraId="5FF0E2D6" w14:textId="77777777" w:rsidR="009B604B" w:rsidRPr="0022273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27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ปรับแก้จากคำว่า </w:t>
            </w:r>
            <w:r w:rsidRPr="0022273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227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และมีความปลอดภัยสูง</w:t>
            </w:r>
            <w:r w:rsidRPr="0022273E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2227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22273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227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และมีความปลอดภัย แต่อาจต้องมีการศึกษาเพิ่มเติมถึงผลระยะยาวหรือการกลับเป็นซ้ำ</w:t>
            </w:r>
            <w:r w:rsidRPr="0022273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373B1877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หน้า1</w:t>
            </w:r>
          </w:p>
          <w:p w14:paraId="7126563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บรรทัดที่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7-18</w:t>
            </w:r>
          </w:p>
        </w:tc>
      </w:tr>
      <w:tr w:rsidR="009B604B" w14:paraId="2A128D7E" w14:textId="77777777" w:rsidTr="0063713D">
        <w:tc>
          <w:tcPr>
            <w:tcW w:w="1696" w:type="dxa"/>
          </w:tcPr>
          <w:p w14:paraId="5B9EB2AE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239B132" w14:textId="77777777" w:rsidR="009B604B" w:rsidRPr="002811DF" w:rsidRDefault="009B604B" w:rsidP="00637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การเขียนประโยคควรเขียนให้ครบตามรูปประโยค เช่น โดยแบ่ง </w:t>
            </w:r>
            <w:r w:rsidRPr="002811D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อะไร??</w:t>
            </w:r>
            <w:r w:rsidRPr="002811D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แบ่งเป็น 2 ฝั่งซ้าย-ขวา</w:t>
            </w:r>
          </w:p>
        </w:tc>
        <w:tc>
          <w:tcPr>
            <w:tcW w:w="9072" w:type="dxa"/>
          </w:tcPr>
          <w:p w14:paraId="2A4FD243" w14:textId="77777777" w:rsidR="009B604B" w:rsidRPr="00B86027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738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ปรับแก้โดยเพิ่มคำว่า</w:t>
            </w:r>
            <w:r w:rsidRPr="00C57381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C5738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รอยโรค</w:t>
            </w:r>
            <w:r w:rsidRPr="00C5738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C57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รอยโรค</w:t>
            </w:r>
            <w:r w:rsidRPr="002811D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 2 ฝั่งซ้าย-ขวา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53421AFF" w14:textId="77777777" w:rsidR="009B604B" w:rsidRPr="002A3860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1 บรรทัดที่ 6</w:t>
            </w:r>
          </w:p>
        </w:tc>
      </w:tr>
      <w:tr w:rsidR="009B604B" w14:paraId="50B90328" w14:textId="77777777" w:rsidTr="0063713D">
        <w:tc>
          <w:tcPr>
            <w:tcW w:w="1696" w:type="dxa"/>
          </w:tcPr>
          <w:p w14:paraId="24CAE0FC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Abstract </w:t>
            </w:r>
          </w:p>
        </w:tc>
        <w:tc>
          <w:tcPr>
            <w:tcW w:w="3119" w:type="dxa"/>
          </w:tcPr>
          <w:p w14:paraId="1625DE98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ปรับแก้ตามภาษาไทย</w:t>
            </w:r>
          </w:p>
        </w:tc>
        <w:tc>
          <w:tcPr>
            <w:tcW w:w="9072" w:type="dxa"/>
          </w:tcPr>
          <w:p w14:paraId="45D925CA" w14:textId="77777777" w:rsidR="009B604B" w:rsidRPr="00592C83" w:rsidRDefault="009B604B" w:rsidP="0063713D">
            <w:pPr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</w:pP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cs/>
                <w:lang w:val="en"/>
              </w:rPr>
              <w:t xml:space="preserve">-แก้ไขประโยค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  <w:t>“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The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  <w:t xml:space="preserve">study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divide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d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the lesions into left and right sides.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 xml:space="preserve">Both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treatment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s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w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ere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randomly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 xml:space="preserve">assigned to select either intervention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group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 xml:space="preserve">to the lesion on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one side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 xml:space="preserve">of the body or the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control group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 xml:space="preserve"> on contralateral side”</w:t>
            </w:r>
          </w:p>
          <w:p w14:paraId="368B958B" w14:textId="77777777" w:rsidR="009B604B" w:rsidRPr="00592C83" w:rsidRDefault="009B604B" w:rsidP="0063713D">
            <w:pPr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</w:pP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cs/>
                <w:lang w:val="en"/>
              </w:rPr>
              <w:t xml:space="preserve">-ตัดคำว่า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  <w:t>“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</w:rPr>
              <w:t>high”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cs/>
              </w:rPr>
              <w:t xml:space="preserve"> </w:t>
            </w:r>
          </w:p>
          <w:p w14:paraId="23F4C333" w14:textId="77777777" w:rsidR="009B604B" w:rsidRPr="0034709B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92C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-เพิ่มประโยค </w:t>
            </w:r>
            <w:r w:rsidRPr="00592C83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Fu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rther</w:t>
            </w:r>
            <w:r w:rsidRPr="00592C83">
              <w:rPr>
                <w:rStyle w:val="CommentTextChar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stud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y to follow long-term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effects or relapse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will be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 xml:space="preserve"> </w:t>
            </w:r>
            <w:r w:rsidRPr="00592C83"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  <w:t>requir</w:t>
            </w:r>
            <w:r w:rsidRPr="00592C83"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lang w:val="en"/>
              </w:rPr>
              <w:t>ed.</w:t>
            </w:r>
          </w:p>
        </w:tc>
        <w:tc>
          <w:tcPr>
            <w:tcW w:w="1559" w:type="dxa"/>
          </w:tcPr>
          <w:p w14:paraId="7FF13CDC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หน้า2</w:t>
            </w:r>
          </w:p>
          <w:p w14:paraId="64B8D31C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6-8</w:t>
            </w:r>
          </w:p>
          <w:p w14:paraId="2187B782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97C400" w14:textId="77777777" w:rsidR="009B604B" w:rsidRDefault="009B604B" w:rsidP="0063713D">
            <w:pPr>
              <w:jc w:val="center"/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</w:pPr>
            <w:r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cs/>
              </w:rPr>
              <w:t>-หน้า 2 บรรทัดที่ 20</w:t>
            </w:r>
          </w:p>
          <w:p w14:paraId="4F4722AB" w14:textId="77777777" w:rsidR="009B604B" w:rsidRDefault="009B604B" w:rsidP="0063713D">
            <w:pPr>
              <w:jc w:val="center"/>
              <w:rPr>
                <w:rStyle w:val="y2iqfc"/>
                <w:rFonts w:ascii="TH SarabunPSK" w:hAnsi="TH SarabunPSK" w:cs="TH SarabunPSK"/>
                <w:color w:val="202124"/>
                <w:sz w:val="32"/>
                <w:szCs w:val="32"/>
              </w:rPr>
            </w:pPr>
            <w:r>
              <w:rPr>
                <w:rStyle w:val="y2iqfc"/>
                <w:rFonts w:ascii="TH SarabunPSK" w:hAnsi="TH SarabunPSK" w:cs="TH SarabunPSK" w:hint="cs"/>
                <w:color w:val="202124"/>
                <w:sz w:val="32"/>
                <w:szCs w:val="32"/>
                <w:cs/>
              </w:rPr>
              <w:t>-หน้า 2 บรรทัดที่ 21</w:t>
            </w:r>
          </w:p>
          <w:p w14:paraId="7709DEE6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67ECE62C" w14:textId="77777777" w:rsidTr="0063713D">
        <w:tc>
          <w:tcPr>
            <w:tcW w:w="1696" w:type="dxa"/>
          </w:tcPr>
          <w:p w14:paraId="64BAFB0F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บทนำ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743E4D02" w14:textId="77777777" w:rsidR="009B604B" w:rsidRPr="00ED414A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D414A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ทฤษฎี งานวิจัยที่เกี่ยวข้อง ควรเขียนร้อยเรียงรวมกับบทนำ</w:t>
            </w:r>
          </w:p>
        </w:tc>
        <w:tc>
          <w:tcPr>
            <w:tcW w:w="9072" w:type="dxa"/>
          </w:tcPr>
          <w:p w14:paraId="151D2869" w14:textId="77777777" w:rsidR="009B604B" w:rsidRPr="00032AF9" w:rsidRDefault="009B604B" w:rsidP="0063713D">
            <w:pPr>
              <w:pStyle w:val="NormalWeb"/>
              <w:spacing w:before="0" w:beforeAutospacing="0" w:afterAutospacing="0"/>
              <w:jc w:val="thaiDistribute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-ตัดประโยค </w:t>
            </w:r>
            <w:r w:rsidRPr="00032AF9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032AF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งานวิจัยนี้เป็นงานวิจัยที่ศึกษาถึงประสิทธิผล</w:t>
            </w:r>
            <w:r w:rsidRPr="00032A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ทางคลินิก</w:t>
            </w:r>
            <w:r w:rsidRPr="00032A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ของการใช้</w:t>
            </w:r>
            <w:r w:rsidRPr="00032A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เซอร์คาร์บอนไดออกไซด์แบบแบ่งส่วนร่วมกับการฉีดเกล็ดเลือดเข้มข้นชนิดที่มีเม็ดเลือดขาวและไฟบรินเข้าสู่ใต้ผิวในการรักษารอยแตกลาย ทั้งนี้</w:t>
            </w:r>
            <w:r w:rsidRPr="00032AF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เพื่อการรักษารอยแตกลายให้ได้ผลดีขึ้นและเป็นทางเลือกในการรักษารอยแตกลายต่อไป</w:t>
            </w:r>
            <w:r w:rsidRPr="00032AF9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  <w:p w14:paraId="1AA4002A" w14:textId="77777777" w:rsidR="009B604B" w:rsidRDefault="009B604B" w:rsidP="006371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-ตัดหัวข้อ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ED414A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ทฤษฎี งานวิจัยที่เกี่ยวข้อง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20A711B1" w14:textId="77777777" w:rsidR="009B604B" w:rsidRDefault="009B604B" w:rsidP="006371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5E8340" w14:textId="77777777" w:rsidR="009B604B" w:rsidRDefault="009B604B" w:rsidP="006371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-เพิ่มคำว่า </w:t>
            </w:r>
            <w:r w:rsidRPr="00032AF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32A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ชนิดที่มีเม็ดเลือดขาวและไฟบรินเข้าสู่ใต้ผิว</w:t>
            </w:r>
            <w:r w:rsidRPr="00032AF9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78DE00D1" w14:textId="77777777" w:rsidR="009B604B" w:rsidRDefault="009B604B" w:rsidP="006371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25892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-เพิ่มประโยค </w:t>
            </w:r>
            <w:r w:rsidRPr="00032AF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32A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</w:t>
            </w:r>
            <w:r w:rsidRPr="00032AF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เพื่อการรักษารอยแตกลายให้ได้ผลดีขึ้นและเป็นทางเลือกในการรักษารอยแตกลายต่อไป</w:t>
            </w:r>
            <w:r w:rsidRPr="00032AF9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5B9CC29D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3</w:t>
            </w:r>
          </w:p>
          <w:p w14:paraId="27E2D854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 1</w:t>
            </w:r>
            <w:r>
              <w:rPr>
                <w:rFonts w:ascii="TH Sarabun New" w:hAnsi="TH Sarabun New" w:cs="TH Sarabun New" w:hint="cs"/>
                <w:cs/>
              </w:rPr>
              <w:t>3-15</w:t>
            </w:r>
          </w:p>
          <w:p w14:paraId="4491D972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</w:rPr>
            </w:pPr>
          </w:p>
          <w:p w14:paraId="2A4FB678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3</w:t>
            </w:r>
          </w:p>
          <w:p w14:paraId="4F17DB1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 16</w:t>
            </w:r>
          </w:p>
          <w:p w14:paraId="613C8506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4</w:t>
            </w:r>
          </w:p>
          <w:p w14:paraId="69C8338F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 21</w:t>
            </w:r>
          </w:p>
          <w:p w14:paraId="406EE2DF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4</w:t>
            </w:r>
          </w:p>
          <w:p w14:paraId="79024A64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 22</w:t>
            </w:r>
          </w:p>
        </w:tc>
      </w:tr>
      <w:tr w:rsidR="009B604B" w14:paraId="7FB735A5" w14:textId="77777777" w:rsidTr="0063713D">
        <w:tc>
          <w:tcPr>
            <w:tcW w:w="1696" w:type="dxa"/>
          </w:tcPr>
          <w:p w14:paraId="06470BF7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A2BE5F" w14:textId="77777777" w:rsidR="009B604B" w:rsidRPr="00BE1A20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E1A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งานวิจัยนี้ต่างจาก </w:t>
            </w:r>
            <w:proofErr w:type="spellStart"/>
            <w:r w:rsidRPr="00BE1A20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Makki</w:t>
            </w:r>
            <w:proofErr w:type="spellEnd"/>
            <w:r w:rsidRPr="00BE1A20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M. et al, 2019</w:t>
            </w:r>
            <w:r w:rsidRPr="00BE1A20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E1A20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Galal O, Tawfik AA, Abdalla N, Soliman M, 2019</w:t>
            </w:r>
            <w:r w:rsidRPr="00BE1A20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อย่างไร</w:t>
            </w:r>
          </w:p>
        </w:tc>
        <w:tc>
          <w:tcPr>
            <w:tcW w:w="9072" w:type="dxa"/>
          </w:tcPr>
          <w:p w14:paraId="746E32D4" w14:textId="77777777" w:rsidR="009B604B" w:rsidRDefault="009B604B" w:rsidP="0063713D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งานวิจัยของ </w:t>
            </w:r>
            <w:proofErr w:type="spellStart"/>
            <w:r w:rsidRPr="00FB30F2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Makki</w:t>
            </w:r>
            <w:proofErr w:type="spellEnd"/>
            <w:r w:rsidRPr="00FB30F2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M. et al, 2019</w:t>
            </w:r>
            <w:r w:rsidRPr="00FB30F2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เป็นการ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>ใช้เกล็ดเลือดเข้มข้น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>PRP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การบาดเจ็บ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>(posttraumatic scar)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แต่ในงานวิจัยนี้ใช้เกล็ดเลือดเข้มข้น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 xml:space="preserve">L-PRF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และงานวิจัยนี้ใช้ศึกษาในการรักษารอยแตกลาย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A0D3A5" w14:textId="77777777" w:rsidR="009B604B" w:rsidRPr="00FB30F2" w:rsidRDefault="009B604B" w:rsidP="0063713D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ขยายความโดยตัดประโยค </w:t>
            </w:r>
            <w:r w:rsidRPr="006844E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844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มีสารโปรตีน </w:t>
            </w:r>
            <w:r w:rsidRPr="006844E1">
              <w:rPr>
                <w:rFonts w:ascii="TH SarabunPSK" w:hAnsi="TH SarabunPSK" w:cs="TH SarabunPSK"/>
                <w:sz w:val="32"/>
                <w:szCs w:val="32"/>
              </w:rPr>
              <w:t>(growth factor)</w:t>
            </w:r>
            <w:r w:rsidRPr="006844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สูง</w:t>
            </w:r>
            <w:r w:rsidRPr="006844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44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่อยๆปล่อยสารเหล่านี้เพื่อกระตุ้นการเจริญเติบโตของเซลล์ผิวอย่างช้าๆได้เป็นระยะเวลานานประมาณ </w:t>
            </w:r>
            <w:r w:rsidRPr="006844E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6844E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6844E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และเพิ่มประโยค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ซึ่งจัดเป็นเกล็ดเลือดเข้มข้นรุ่นที่ 2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 xml:space="preserve">(second generation)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โดยมีข้อดีกว่า</w:t>
            </w:r>
            <w:r w:rsidRPr="0082762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เกล็ดเลือดเข้มข้นชนิด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>PRP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เดิม คือ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7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เกล็ดเลือดเข้มข้น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 xml:space="preserve">PRF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มีโครงสร้างไฟบรินปริมาณมาก ซึ่งช่วยในการกักสารโปรตีนต่างๆ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>(growth factor)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และค่อยๆปล่อยสารโปรตีนเหล่านั้นได้เป็นระยะเวลาที่นานกว่า ไม่จำเป็นต้องใช้สารต้านการแข็งตัวของเลือด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 xml:space="preserve">(anticoagulant)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หรือสารกระตุ้นการทำงานของเกล็ดเลือด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</w:rPr>
              <w:t xml:space="preserve">(platelet activator)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และยังช่วยเรื่องการเพิ่มปริมาตรได้อีกด้วย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14:paraId="2EE438AF" w14:textId="77777777" w:rsidR="009B604B" w:rsidRPr="00FB30F2" w:rsidRDefault="009B604B" w:rsidP="0063713D">
            <w:pPr>
              <w:pStyle w:val="NoSpacing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ส่วนงานวิจัยของ </w:t>
            </w:r>
            <w:r w:rsidRPr="00FB30F2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Galal O, Tawfik AA, Abdalla N, Soliman M, 2019</w:t>
            </w:r>
            <w:r w:rsidRPr="00FB30F2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>ใช้เกล็ดเลือดเข้มข้น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>PRP</w:t>
            </w:r>
            <w:r w:rsidRPr="00FB30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เทียบกับการใช้เลเซอร์คาร์บอนไดออกไซด์แบบแบ่งส่วนเพียงอย่างเดียวในการรักษารอยแผลเป็นจากสิว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>(atrophic acne scar)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ต่างจากงานวิจัยนี้ที่ชนิดของเกล็ดเลือดเข้มข้นคือ </w:t>
            </w:r>
            <w:r w:rsidRPr="00FB30F2">
              <w:rPr>
                <w:rFonts w:ascii="TH SarabunPSK" w:hAnsi="TH SarabunPSK" w:cs="TH SarabunPSK"/>
                <w:sz w:val="32"/>
                <w:szCs w:val="32"/>
              </w:rPr>
              <w:t xml:space="preserve">L-PRF </w:t>
            </w:r>
            <w:r w:rsidRPr="00FB30F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และงานวิจัยนี้ใช้ศึกษาในการรักษารอยแตกลาย</w:t>
            </w:r>
          </w:p>
          <w:p w14:paraId="045F5FF4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F0C6F7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หน้า 3</w:t>
            </w:r>
          </w:p>
          <w:p w14:paraId="050DDBD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 10-15</w:t>
            </w:r>
          </w:p>
        </w:tc>
      </w:tr>
      <w:tr w:rsidR="009B604B" w14:paraId="559C0B6D" w14:textId="77777777" w:rsidTr="0063713D">
        <w:tc>
          <w:tcPr>
            <w:tcW w:w="1696" w:type="dxa"/>
          </w:tcPr>
          <w:p w14:paraId="3291EEC8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382419B" w14:textId="77777777" w:rsidR="009B604B" w:rsidRPr="00E16E0E" w:rsidRDefault="009B604B" w:rsidP="00637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E0E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>รูปแบบปัจจุบันที่ใช้คืออะไร และทำไมไม่ใช้แบบใหม่ในเมื่อมีงานวิจัยรองรับแล้ว ทำไมต้องทำวิจัยอีก</w:t>
            </w:r>
          </w:p>
        </w:tc>
        <w:tc>
          <w:tcPr>
            <w:tcW w:w="9072" w:type="dxa"/>
          </w:tcPr>
          <w:p w14:paraId="571B8DB5" w14:textId="77777777" w:rsidR="009B604B" w:rsidRPr="002A3860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ในปัจจุบันยังไม่มีวิธีในการรักษารอยแตกลายที่เป็นมาตรฐานชัดเจน จึงต้องทำการศึกษาวิจัยเพิ่มเติมเพื่อหาแนวทางการรักษาอื่นๆที่อาจเป็นทางเลือกในการรักษารอยแตกลายต่อไปในอนาคต</w:t>
            </w:r>
          </w:p>
        </w:tc>
        <w:tc>
          <w:tcPr>
            <w:tcW w:w="1559" w:type="dxa"/>
          </w:tcPr>
          <w:p w14:paraId="57182DA6" w14:textId="77777777" w:rsidR="009B604B" w:rsidRPr="002A3860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9B604B" w14:paraId="5923E790" w14:textId="77777777" w:rsidTr="0063713D">
        <w:tc>
          <w:tcPr>
            <w:tcW w:w="1696" w:type="dxa"/>
          </w:tcPr>
          <w:p w14:paraId="5E6F316F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วัตถุประสงค์การวิจัย/การศึกษา</w:t>
            </w:r>
          </w:p>
        </w:tc>
        <w:tc>
          <w:tcPr>
            <w:tcW w:w="3119" w:type="dxa"/>
          </w:tcPr>
          <w:p w14:paraId="6AC84B2F" w14:textId="77777777" w:rsidR="009B604B" w:rsidRPr="00E16E0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6E0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วัตถุประสงค์รอง ควรเขียนให้ต่างจากวัตถุประสงค์หลัก</w:t>
            </w:r>
          </w:p>
        </w:tc>
        <w:tc>
          <w:tcPr>
            <w:tcW w:w="9072" w:type="dxa"/>
          </w:tcPr>
          <w:p w14:paraId="20F93E71" w14:textId="77777777" w:rsidR="009B604B" w:rsidRPr="00AE462E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แก้ไขวัตถุประสงค์รองข้อที่ 1 จาก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AE4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1.เพื่อศึกษาประสิทธิผลของการรักษารอยแตกลายด้วย </w:t>
            </w:r>
            <w:r w:rsidRPr="00AE462E">
              <w:rPr>
                <w:rFonts w:ascii="TH SarabunPSK" w:hAnsi="TH SarabunPSK" w:cs="TH SarabunPSK"/>
                <w:sz w:val="32"/>
                <w:szCs w:val="32"/>
              </w:rPr>
              <w:t>Fractional CO</w:t>
            </w:r>
            <w:r w:rsidRPr="00AE462E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AE462E">
              <w:rPr>
                <w:rFonts w:ascii="TH SarabunPSK" w:hAnsi="TH SarabunPSK" w:cs="TH SarabunPSK"/>
                <w:sz w:val="32"/>
                <w:szCs w:val="32"/>
              </w:rPr>
              <w:t xml:space="preserve"> laser</w:t>
            </w:r>
            <w:r w:rsidRPr="00AE4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ร่วมกับการฉีดเกล็ดเลือดเข้มข้นชนิด </w:t>
            </w:r>
            <w:r w:rsidRPr="00AE462E">
              <w:rPr>
                <w:rFonts w:ascii="TH SarabunPSK" w:hAnsi="TH SarabunPSK" w:cs="TH SarabunPSK"/>
                <w:sz w:val="32"/>
                <w:szCs w:val="32"/>
              </w:rPr>
              <w:t>leukocyte- and platelet rich fibrin (L-PRF)</w:t>
            </w:r>
            <w:r w:rsidRPr="00AE4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โดยการประเมินคะแนนการเปลี่ยนแปลงของรอยแตกลายทางคลินิกโดยรวม หรือ </w:t>
            </w:r>
            <w:r w:rsidRPr="00AE462E">
              <w:rPr>
                <w:rFonts w:ascii="TH SarabunPSK" w:hAnsi="TH SarabunPSK" w:cs="TH SarabunPSK"/>
                <w:sz w:val="32"/>
                <w:szCs w:val="32"/>
              </w:rPr>
              <w:t>Global Aesthetic Improvement Scale (GAIS)</w:t>
            </w:r>
            <w:r w:rsidRPr="00AE4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เมื่อเทียบกับการรักษาด้วย </w:t>
            </w:r>
            <w:r w:rsidRPr="00AE462E">
              <w:rPr>
                <w:rFonts w:ascii="TH SarabunPSK" w:eastAsia="Angsana New" w:hAnsi="TH SarabunPSK" w:cs="TH SarabunPSK"/>
                <w:sz w:val="32"/>
                <w:szCs w:val="32"/>
              </w:rPr>
              <w:t>Fractional CO</w:t>
            </w:r>
            <w:r w:rsidRPr="00AE462E">
              <w:rPr>
                <w:rFonts w:ascii="TH SarabunPSK" w:eastAsia="Angsana New" w:hAnsi="TH SarabunPSK" w:cs="TH SarabunPSK"/>
                <w:sz w:val="32"/>
                <w:szCs w:val="32"/>
                <w:vertAlign w:val="subscript"/>
              </w:rPr>
              <w:t>2</w:t>
            </w:r>
            <w:r w:rsidRPr="00AE462E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laser</w:t>
            </w:r>
            <w:r w:rsidRPr="00AE4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เพียงอย่างเดียว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</w:t>
            </w:r>
          </w:p>
          <w:p w14:paraId="14DD2BFA" w14:textId="77777777" w:rsidR="009B604B" w:rsidRPr="00557521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เพื่อประเมินคะแนนการเปลี่ยนแปลงของรอยแตกลายทางคลินิกโดยรวม หรือ </w:t>
            </w:r>
            <w:r w:rsidRPr="00557521">
              <w:rPr>
                <w:rFonts w:ascii="TH SarabunPSK" w:hAnsi="TH SarabunPSK" w:cs="TH SarabunPSK"/>
                <w:sz w:val="32"/>
                <w:szCs w:val="32"/>
              </w:rPr>
              <w:t>Global Aesthetic Improvement Scale (GAIS)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ของการรักษารอยแตกลายด้วย </w:t>
            </w:r>
            <w:r w:rsidRPr="00557521">
              <w:rPr>
                <w:rFonts w:ascii="TH SarabunPSK" w:hAnsi="TH SarabunPSK" w:cs="TH SarabunPSK"/>
                <w:sz w:val="32"/>
                <w:szCs w:val="32"/>
              </w:rPr>
              <w:t>Fractional CO</w:t>
            </w:r>
            <w:r w:rsidRPr="0055752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557521">
              <w:rPr>
                <w:rFonts w:ascii="TH SarabunPSK" w:hAnsi="TH SarabunPSK" w:cs="TH SarabunPSK"/>
                <w:sz w:val="32"/>
                <w:szCs w:val="32"/>
              </w:rPr>
              <w:t xml:space="preserve"> laser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ร่วมกับการฉีดเกล็ด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เลือดเข้มข้นชนิด </w:t>
            </w:r>
            <w:r w:rsidRPr="00557521">
              <w:rPr>
                <w:rFonts w:ascii="TH SarabunPSK" w:hAnsi="TH SarabunPSK" w:cs="TH SarabunPSK"/>
                <w:sz w:val="32"/>
                <w:szCs w:val="32"/>
              </w:rPr>
              <w:t>leukocyte- and platelet rich fibrin (L-PRF)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เทียบกับการรักษาด้วย </w:t>
            </w:r>
            <w:r w:rsidRPr="00557521">
              <w:rPr>
                <w:rFonts w:ascii="TH SarabunPSK" w:eastAsia="Angsana New" w:hAnsi="TH SarabunPSK" w:cs="TH SarabunPSK"/>
                <w:sz w:val="32"/>
                <w:szCs w:val="32"/>
              </w:rPr>
              <w:t>Fractional CO</w:t>
            </w:r>
            <w:r w:rsidRPr="00557521">
              <w:rPr>
                <w:rFonts w:ascii="TH SarabunPSK" w:eastAsia="Angsana New" w:hAnsi="TH SarabunPSK" w:cs="TH SarabunPSK"/>
                <w:sz w:val="32"/>
                <w:szCs w:val="32"/>
                <w:vertAlign w:val="subscript"/>
              </w:rPr>
              <w:t>2</w:t>
            </w:r>
            <w:r w:rsidRPr="00557521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laser</w:t>
            </w:r>
            <w:r w:rsidRPr="00557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เพียงอย่างเดียว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03ECCEC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หน้า 5</w:t>
            </w:r>
          </w:p>
          <w:p w14:paraId="2EC510D8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77F653E5" w14:textId="77777777" w:rsidTr="0063713D">
        <w:tc>
          <w:tcPr>
            <w:tcW w:w="1696" w:type="dxa"/>
          </w:tcPr>
          <w:p w14:paraId="517768E3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วิธีการวิจ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ั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ย /วิธีการศึกษา</w:t>
            </w:r>
          </w:p>
        </w:tc>
        <w:tc>
          <w:tcPr>
            <w:tcW w:w="3119" w:type="dxa"/>
          </w:tcPr>
          <w:p w14:paraId="6CFFA3AE" w14:textId="77777777" w:rsidR="009B604B" w:rsidRPr="00E16E0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6E0E">
              <w:rPr>
                <w:rFonts w:ascii="TH SarabunPSK" w:hAnsi="TH SarabunPSK" w:cs="TH SarabunPSK"/>
                <w:sz w:val="32"/>
                <w:szCs w:val="32"/>
              </w:rPr>
              <w:t xml:space="preserve">Power = 80 % </w:t>
            </w:r>
            <w:r w:rsidRPr="00E16E0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ควรอ้างอิง</w:t>
            </w:r>
          </w:p>
        </w:tc>
        <w:tc>
          <w:tcPr>
            <w:tcW w:w="9072" w:type="dxa"/>
          </w:tcPr>
          <w:p w14:paraId="26373489" w14:textId="77777777" w:rsidR="009B604B" w:rsidRPr="0046046F" w:rsidRDefault="009B604B" w:rsidP="0063713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โดยอ้างอิงข้อมูลจากการศึกษาของ </w:t>
            </w:r>
            <w:proofErr w:type="spellStart"/>
            <w:r w:rsidRPr="00CC14B8">
              <w:rPr>
                <w:rFonts w:ascii="TH Sarabun New" w:hAnsi="TH Sarabun New" w:cs="TH Sarabun New"/>
                <w:sz w:val="32"/>
                <w:szCs w:val="32"/>
              </w:rPr>
              <w:t>Naeini</w:t>
            </w:r>
            <w:proofErr w:type="spellEnd"/>
            <w:r w:rsidRPr="00CC14B8">
              <w:rPr>
                <w:rFonts w:ascii="TH Sarabun New" w:hAnsi="TH Sarabun New" w:cs="TH Sarabun New"/>
                <w:sz w:val="32"/>
                <w:szCs w:val="32"/>
              </w:rPr>
              <w:t xml:space="preserve"> FF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และคณะ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spellStart"/>
            <w:r w:rsidRPr="00CC14B8">
              <w:rPr>
                <w:rFonts w:ascii="TH Sarabun New" w:hAnsi="TH Sarabun New" w:cs="TH Sarabun New"/>
                <w:sz w:val="32"/>
                <w:szCs w:val="32"/>
              </w:rPr>
              <w:t>Naeini</w:t>
            </w:r>
            <w:proofErr w:type="spellEnd"/>
            <w:r w:rsidRPr="00CB300E">
              <w:rPr>
                <w:rFonts w:ascii="TH Sarabun New" w:hAnsi="TH Sarabun New" w:cs="TH Sarabun New"/>
                <w:sz w:val="32"/>
                <w:szCs w:val="32"/>
              </w:rPr>
              <w:t xml:space="preserve"> et al., 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>201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2EE73C0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5</w:t>
            </w:r>
          </w:p>
        </w:tc>
      </w:tr>
      <w:tr w:rsidR="009B604B" w14:paraId="2A9517F6" w14:textId="77777777" w:rsidTr="0063713D">
        <w:tc>
          <w:tcPr>
            <w:tcW w:w="1696" w:type="dxa"/>
          </w:tcPr>
          <w:p w14:paraId="3FFD6E5B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7F5DC4" w14:textId="77777777" w:rsidR="009B604B" w:rsidRPr="00835F1A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35F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กำหนดการรักษาโดยการสุ่มเลือกด้วยวิธี </w:t>
            </w:r>
            <w:r w:rsidRPr="00835F1A">
              <w:rPr>
                <w:rFonts w:ascii="TH SarabunPSK" w:hAnsi="TH SarabunPSK" w:cs="TH SarabunPSK"/>
                <w:sz w:val="32"/>
                <w:szCs w:val="32"/>
              </w:rPr>
              <w:t>simple randomization</w:t>
            </w:r>
            <w:r w:rsidRPr="00835F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หมายความว่าสุ่มว่าจะทำซ้ายหรือขวา??</w:t>
            </w:r>
            <w:r w:rsidRPr="00835F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5F1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การสุ่มซ้ายหรือขวามีผลอย่างไรไหม</w:t>
            </w:r>
          </w:p>
        </w:tc>
        <w:tc>
          <w:tcPr>
            <w:tcW w:w="9072" w:type="dxa"/>
          </w:tcPr>
          <w:p w14:paraId="493D17B2" w14:textId="77777777" w:rsidR="009B604B" w:rsidRPr="00B05DFC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เปลี่ยนข้อความจาก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โดยสุ่มด้านซ้ายและขวาเพื่อแบ่งเป็นสองกลุ่ม โดยรอยโรคด้านหนึ่งทำการรักษาด้วย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>fractional CO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vertAlign w:val="subscript"/>
              </w:rPr>
              <w:t>2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 xml:space="preserve"> laser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ร่วมกับเกล็ดเลือดเข้มข้น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 xml:space="preserve">L-PRF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และอีกด้านทำการรักษาด้วย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>fractional CO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vertAlign w:val="subscript"/>
              </w:rPr>
              <w:t>2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 xml:space="preserve"> laser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เพียงอย่างเดียว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E77D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โดยการจับฉลากแบ่งเป็นรหัส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</w:p>
          <w:p w14:paraId="47C2EC4B" w14:textId="77777777" w:rsidR="009B604B" w:rsidRPr="00B05DFC" w:rsidRDefault="009B604B" w:rsidP="0063713D">
            <w:pPr>
              <w:pStyle w:val="NormalWeb"/>
              <w:spacing w:before="0" w:beforeAutospacing="0" w:afterAutospacing="0" w:line="276" w:lineRule="auto"/>
              <w:ind w:firstLine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ทำการรักษาด้วย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B05DFC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 laser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ร่วมกับเกล็ดเลือดเข้มข้น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L-PRF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ข้างขวา และด้านซ้ายทำการรักษาด้วย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B05DFC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 laser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เพียงอย่างเดียว</w:t>
            </w:r>
          </w:p>
          <w:p w14:paraId="1BEFD0EA" w14:textId="77777777" w:rsidR="009B604B" w:rsidRDefault="009B604B" w:rsidP="0063713D">
            <w:pPr>
              <w:pStyle w:val="NormalWeb"/>
              <w:spacing w:before="0" w:beforeAutospacing="0" w:afterAutospacing="0" w:line="276" w:lineRule="auto"/>
              <w:ind w:firstLine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ทำการรักษาด้วย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B05DFC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 laser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ร่วมกับเกล็ดเลือดเข้มข้น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L-PRF 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ข้างซ้าย และด้านขวาทำการรักษาด้วย 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B05DFC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B05DFC">
              <w:rPr>
                <w:rFonts w:ascii="TH Sarabun New" w:hAnsi="TH Sarabun New" w:cs="TH Sarabun New"/>
                <w:sz w:val="32"/>
                <w:szCs w:val="32"/>
              </w:rPr>
              <w:t xml:space="preserve"> laser</w:t>
            </w:r>
            <w:r w:rsidRPr="00B05D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เพียงอย่างเดียว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5A2E686A" w14:textId="77777777" w:rsidR="009B604B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การสุ่มซ้ายขวาไม่มีผลต่อผลการวิจัย เพราะทำการศึกษาในผู้ป่วยคนเดียวกันที่มีสภาพผิวและปัจจัยควบคุมอื่นๆเหมือนกัน</w:t>
            </w:r>
          </w:p>
        </w:tc>
        <w:tc>
          <w:tcPr>
            <w:tcW w:w="1559" w:type="dxa"/>
          </w:tcPr>
          <w:p w14:paraId="41688851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62427526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191023FB" w14:textId="77777777" w:rsidTr="0063713D">
        <w:tc>
          <w:tcPr>
            <w:tcW w:w="1696" w:type="dxa"/>
          </w:tcPr>
          <w:p w14:paraId="34C4F416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2D4C0EB" w14:textId="77777777" w:rsidR="009B604B" w:rsidRPr="00835F1A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35F1A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จริยธรรมการวิจัยมีหรือไม่ควรระบุ</w:t>
            </w:r>
          </w:p>
        </w:tc>
        <w:tc>
          <w:tcPr>
            <w:tcW w:w="9072" w:type="dxa"/>
          </w:tcPr>
          <w:p w14:paraId="36F9B171" w14:textId="77777777" w:rsidR="009B604B" w:rsidRPr="009305E8" w:rsidRDefault="009B604B" w:rsidP="0063713D">
            <w:pPr>
              <w:jc w:val="both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เพิ่มหัวข้อ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E2C4E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3E2C4E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จริยธรรมงานวิจัย</w:t>
            </w:r>
            <w:r w:rsidRPr="003E2C4E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ปฏิญญาเฮลซิงกิ (</w:t>
            </w:r>
            <w:r w:rsidRPr="00BA56D2">
              <w:rPr>
                <w:rFonts w:ascii="TH Sarabun New" w:hAnsi="TH Sarabun New" w:cs="TH Sarabun New"/>
                <w:sz w:val="32"/>
                <w:szCs w:val="32"/>
              </w:rPr>
              <w:t xml:space="preserve">Declaration of Helsinki) </w:t>
            </w:r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</w:t>
            </w:r>
            <w:proofErr w:type="spellStart"/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เบ</w:t>
            </w:r>
            <w:proofErr w:type="spellEnd"/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ลมอง</w:t>
            </w:r>
            <w:proofErr w:type="spellStart"/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ต์</w:t>
            </w:r>
            <w:proofErr w:type="spellEnd"/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BA56D2">
              <w:rPr>
                <w:rFonts w:ascii="TH Sarabun New" w:hAnsi="TH Sarabun New" w:cs="TH Sarabun New"/>
                <w:sz w:val="32"/>
                <w:szCs w:val="32"/>
              </w:rPr>
              <w:t xml:space="preserve">Belmont Report)  </w:t>
            </w:r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แนวทางจริยธรรมสากลสำหรับการวิจัยในมนุษย์ของสภาองค์การสากลด้านวิทยาศาสตร์การแพทย์ (</w:t>
            </w:r>
            <w:r w:rsidRPr="00BA56D2">
              <w:rPr>
                <w:rFonts w:ascii="TH Sarabun New" w:hAnsi="TH Sarabun New" w:cs="TH Sarabun New"/>
                <w:sz w:val="32"/>
                <w:szCs w:val="32"/>
              </w:rPr>
              <w:t xml:space="preserve">CIOMS) </w:t>
            </w:r>
            <w:r w:rsidRPr="00BA56D2">
              <w:rPr>
                <w:rFonts w:ascii="TH Sarabun New" w:hAnsi="TH Sarabun New" w:cs="TH Sarabun New"/>
                <w:sz w:val="32"/>
                <w:szCs w:val="32"/>
                <w:cs/>
              </w:rPr>
              <w:t>และแนวทางการปฏิบัติการวิจัยที่ดี (</w:t>
            </w:r>
            <w:r w:rsidRPr="00BA56D2">
              <w:rPr>
                <w:rFonts w:ascii="TH Sarabun New" w:hAnsi="TH Sarabun New" w:cs="TH Sarabun New"/>
                <w:sz w:val="32"/>
                <w:szCs w:val="32"/>
              </w:rPr>
              <w:t>ICH-GCP)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24190D21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6</w:t>
            </w:r>
          </w:p>
          <w:p w14:paraId="701963A2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22314579" w14:textId="77777777" w:rsidTr="0063713D">
        <w:tc>
          <w:tcPr>
            <w:tcW w:w="1696" w:type="dxa"/>
          </w:tcPr>
          <w:p w14:paraId="1B411DD7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C2289CA" w14:textId="77777777" w:rsidR="009B604B" w:rsidRPr="002D3006" w:rsidRDefault="009B604B" w:rsidP="00637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การปกป้องกลุ่มตัวอย่างกรณีการรักษา 2 ข้างได้ผลไม่เหมือนกัน หรือเกิดการแพ้ทำอย่างไร</w:t>
            </w:r>
          </w:p>
        </w:tc>
        <w:tc>
          <w:tcPr>
            <w:tcW w:w="9072" w:type="dxa"/>
          </w:tcPr>
          <w:p w14:paraId="440CC534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2D3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2D30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 2 ข้างได้ผลไม่เหมือนกัน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หรือมีความแตกต่างกันอย่างมาก ผู้วิจัยจะทำการรักษาข้างที่ได้ผลแย่กว่าเพิ่มเติมจนได้ผลการรักษาที่ใกล้เคียงกัน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38F625EC" w14:textId="77777777" w:rsidR="009B604B" w:rsidRPr="000E6CB3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0E6CB3">
              <w:rPr>
                <w:rFonts w:ascii="TH Sarabun New" w:hAnsi="TH Sarabun New" w:cs="TH Sarabun New"/>
                <w:sz w:val="32"/>
                <w:szCs w:val="32"/>
                <w:cs/>
              </w:rPr>
              <w:t>หากอาสาสมัครมีอาการแพ้</w:t>
            </w:r>
            <w:r w:rsidRPr="000E6CB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ใดๆจากการวิจัย เช่น แพ้ยาชา</w:t>
            </w:r>
            <w:r w:rsidRPr="000E6CB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ผู้ป่วยจะได้รับการรักษาด้วยยาแก้แพ้ชนิดรับประทานหรือชนิดฉีดและติดตามการรักษาอย่างใกล้ชิด หรือเข้ารับการรักษาในโรงพยาบาลตามความรุนแรงของอาการ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561993E4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- หน้า 6</w:t>
            </w:r>
          </w:p>
          <w:p w14:paraId="2E4B84C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B604B" w14:paraId="5E5D10AC" w14:textId="77777777" w:rsidTr="0063713D">
        <w:tc>
          <w:tcPr>
            <w:tcW w:w="1696" w:type="dxa"/>
          </w:tcPr>
          <w:p w14:paraId="5742E682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91E1DE" w14:textId="77777777" w:rsidR="009B604B" w:rsidRPr="002D3006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3006">
              <w:rPr>
                <w:rFonts w:ascii="TH SarabunPSK" w:hAnsi="TH SarabunPSK" w:cs="TH SarabunPSK"/>
                <w:sz w:val="32"/>
                <w:szCs w:val="32"/>
              </w:rPr>
              <w:t xml:space="preserve">IBM Statistical Package for the Social Sciences (SPSS) version </w:t>
            </w:r>
            <w:r w:rsidRPr="002D3006">
              <w:rPr>
                <w:rFonts w:ascii="TH SarabunPSK" w:hAnsi="TH SarabunPSK" w:cs="TH SarabunPSK"/>
                <w:sz w:val="32"/>
                <w:szCs w:val="32"/>
                <w:cs/>
              </w:rPr>
              <w:t>21.0</w:t>
            </w:r>
            <w:r w:rsidRPr="002D3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3006">
              <w:rPr>
                <w:rFonts w:ascii="TH SarabunPSK" w:hAnsi="TH SarabunPSK" w:cs="TH SarabunPSK"/>
                <w:sz w:val="32"/>
                <w:szCs w:val="32"/>
              </w:rPr>
              <w:t>for Windows (</w:t>
            </w:r>
            <w:r w:rsidRPr="002D3006">
              <w:rPr>
                <w:rFonts w:ascii="TH SarabunPSK" w:hAnsi="TH SarabunPSK" w:cs="TH SarabunPSK"/>
                <w:sz w:val="32"/>
                <w:szCs w:val="32"/>
                <w:cs/>
              </w:rPr>
              <w:t>มีลิขสิทธิ์หรือไม่ถ้าไม่มีควรเขียนแค่โปรแกรมสำเร็จรูป)</w:t>
            </w:r>
          </w:p>
        </w:tc>
        <w:tc>
          <w:tcPr>
            <w:tcW w:w="9072" w:type="dxa"/>
          </w:tcPr>
          <w:p w14:paraId="4392D6EB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โปรแกรมที่ใช้ในการวิเคราะห์ข้อมูลทางสถิติ คือ โปรแกรม </w:t>
            </w:r>
            <w:r w:rsidRPr="00CB300E">
              <w:rPr>
                <w:rFonts w:ascii="TH Sarabun New" w:hAnsi="TH Sarabun New" w:cs="TH Sarabun New"/>
                <w:sz w:val="32"/>
                <w:szCs w:val="32"/>
              </w:rPr>
              <w:t xml:space="preserve">Program SPSS (MFU)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มีลิขสิทธิ์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เลขสั่งซื้อ </w:t>
            </w:r>
            <w:r w:rsidRPr="00CB300E">
              <w:rPr>
                <w:rFonts w:ascii="TH Sarabun New" w:hAnsi="TH Sarabun New" w:cs="TH Sarabun New"/>
                <w:sz w:val="32"/>
                <w:szCs w:val="32"/>
              </w:rPr>
              <w:t>version 21.0 Renewal Quote Number: 26500879 Passport Advantage Site Number: 35478182</w:t>
            </w:r>
          </w:p>
        </w:tc>
        <w:tc>
          <w:tcPr>
            <w:tcW w:w="1559" w:type="dxa"/>
          </w:tcPr>
          <w:p w14:paraId="734BC3F8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6</w:t>
            </w:r>
          </w:p>
          <w:p w14:paraId="3CA9EFB0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34E4FFB6" w14:textId="77777777" w:rsidTr="0063713D">
        <w:tc>
          <w:tcPr>
            <w:tcW w:w="1696" w:type="dxa"/>
          </w:tcPr>
          <w:p w14:paraId="3355793E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119026F" w14:textId="77777777" w:rsidR="009B604B" w:rsidRPr="006D1D53" w:rsidRDefault="009B604B" w:rsidP="0063713D">
            <w:pPr>
              <w:pStyle w:val="NoSpacing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D1D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มีงานวิจัยรองรับหรือไม่ว่าต้อง 12 สัปดาห์</w:t>
            </w:r>
          </w:p>
          <w:p w14:paraId="677F3E07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177B8D5A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อ้างอิง</w:t>
            </w:r>
            <w:r w:rsidRPr="00CB30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จากการศึกษาของ </w:t>
            </w:r>
            <w:r w:rsidRPr="0046046F">
              <w:rPr>
                <w:rFonts w:ascii="TH SarabunPSK" w:hAnsi="TH SarabunPSK" w:cs="TH SarabunPSK"/>
                <w:sz w:val="32"/>
                <w:szCs w:val="32"/>
              </w:rPr>
              <w:t xml:space="preserve">Mahmoud </w:t>
            </w:r>
            <w:proofErr w:type="spellStart"/>
            <w:r w:rsidRPr="0046046F">
              <w:rPr>
                <w:rFonts w:ascii="TH SarabunPSK" w:hAnsi="TH SarabunPSK" w:cs="TH SarabunPSK"/>
                <w:sz w:val="32"/>
                <w:szCs w:val="32"/>
              </w:rPr>
              <w:t>Makki</w:t>
            </w:r>
            <w:proofErr w:type="spellEnd"/>
            <w:r w:rsidRPr="00460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46F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  <w:r w:rsidRPr="0046046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46046F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Makki</w:t>
            </w:r>
            <w:proofErr w:type="spellEnd"/>
            <w:r w:rsidRPr="0046046F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M. et al, 2019</w:t>
            </w:r>
            <w:r w:rsidRPr="0046046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ที่ศึกษา</w:t>
            </w:r>
            <w:r w:rsidRPr="007D5D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การใช้เกล็ดเลือดเข้มข้น </w:t>
            </w:r>
            <w:r w:rsidRPr="007D5D18">
              <w:rPr>
                <w:rFonts w:ascii="TH Sarabun New" w:hAnsi="TH Sarabun New" w:cs="TH Sarabun New"/>
                <w:sz w:val="32"/>
                <w:szCs w:val="32"/>
              </w:rPr>
              <w:t>(PRP)</w:t>
            </w:r>
            <w:r w:rsidRPr="007D5D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การบาดเจ็บ </w:t>
            </w:r>
            <w:r w:rsidRPr="007D5D18">
              <w:rPr>
                <w:rFonts w:ascii="TH Sarabun New" w:hAnsi="TH Sarabun New" w:cs="TH Sarabun New"/>
                <w:sz w:val="32"/>
                <w:szCs w:val="32"/>
              </w:rPr>
              <w:t xml:space="preserve">(posttraumatic scar) </w:t>
            </w:r>
            <w:r w:rsidRPr="007D5D18">
              <w:rPr>
                <w:rFonts w:ascii="TH Sarabun New" w:hAnsi="TH Sarabun New" w:cs="TH Sarabun New"/>
                <w:sz w:val="32"/>
                <w:szCs w:val="32"/>
                <w:cs/>
              </w:rPr>
              <w:t>ในอาสาสมัคร 20 คน ทำการรักษาทั้งหมด 3 ครั้ง ห่างครั้งละ 4 สัปดาห์</w:t>
            </w:r>
          </w:p>
        </w:tc>
        <w:tc>
          <w:tcPr>
            <w:tcW w:w="1559" w:type="dxa"/>
          </w:tcPr>
          <w:p w14:paraId="79EA845E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9B604B" w14:paraId="06951E51" w14:textId="77777777" w:rsidTr="0063713D">
        <w:tc>
          <w:tcPr>
            <w:tcW w:w="1696" w:type="dxa"/>
          </w:tcPr>
          <w:p w14:paraId="5032C2CE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ผลการวิจัย/ผลการศึกษา</w:t>
            </w:r>
          </w:p>
        </w:tc>
        <w:tc>
          <w:tcPr>
            <w:tcW w:w="3119" w:type="dxa"/>
          </w:tcPr>
          <w:p w14:paraId="466842EF" w14:textId="77777777" w:rsidR="009B604B" w:rsidRPr="008258E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8EE">
              <w:rPr>
                <w:rFonts w:ascii="TH SarabunPSK" w:hAnsi="TH SarabunPSK" w:cs="TH SarabunPSK"/>
                <w:sz w:val="32"/>
                <w:szCs w:val="32"/>
                <w:cs/>
              </w:rPr>
              <w:t>ควรเขียนหัวข้อตอบตามวัตถุประสงค์และชื่อเรื่อง</w:t>
            </w:r>
          </w:p>
        </w:tc>
        <w:tc>
          <w:tcPr>
            <w:tcW w:w="9072" w:type="dxa"/>
          </w:tcPr>
          <w:p w14:paraId="34D0D1FB" w14:textId="77777777" w:rsidR="009B604B" w:rsidRPr="00DF2384" w:rsidRDefault="009B604B" w:rsidP="0063713D">
            <w:pPr>
              <w:pStyle w:val="NormalWeb"/>
              <w:spacing w:before="0" w:beforeAutospacing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-เพิ่มหัวข้อโดยเติมประโยค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7D052E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ประสิทธิผลในการรักษารอยแตกลาย</w:t>
            </w:r>
            <w:r w:rsidRPr="007D052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4A145CFB" w14:textId="77777777" w:rsidR="009B604B" w:rsidRDefault="009B604B" w:rsidP="0063713D">
            <w:pPr>
              <w:pStyle w:val="NormalWeb"/>
              <w:spacing w:before="0" w:beforeAutospacing="0" w:afterAutospacing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-เพิ่มหัวข้อ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7D05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4442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ระดับความพึงพอใจของอาสาสมัครต่อการรักษารอยแตกลายโดยรวม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0A3FD803" w14:textId="77777777" w:rsidR="009B604B" w:rsidRPr="00110684" w:rsidRDefault="009B604B" w:rsidP="0063713D">
            <w:pPr>
              <w:pStyle w:val="NormalWeb"/>
              <w:spacing w:before="0" w:beforeAutospacing="0" w:afterAutospacing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-แก้ไขหัวข้อจาก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21228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ประเมินผลข้างเคียง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เป็น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212284">
              <w:rPr>
                <w:rFonts w:ascii="TH SarabunPSK" w:hAnsi="TH SarabunPSK" w:cs="TH SarabunPSK"/>
                <w:sz w:val="32"/>
                <w:szCs w:val="32"/>
                <w:cs/>
              </w:rPr>
              <w:t>ผลข้างเคียงของการรักษารอยแตกลาย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39A46CA8" w14:textId="77777777" w:rsidR="009B604B" w:rsidRDefault="009B604B" w:rsidP="00A47A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7</w:t>
            </w:r>
          </w:p>
          <w:p w14:paraId="73E94CE8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9</w:t>
            </w:r>
          </w:p>
          <w:p w14:paraId="5838655A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-หน้า 10</w:t>
            </w:r>
          </w:p>
        </w:tc>
      </w:tr>
      <w:tr w:rsidR="009B604B" w14:paraId="4869FE78" w14:textId="77777777" w:rsidTr="0063713D">
        <w:tc>
          <w:tcPr>
            <w:tcW w:w="1696" w:type="dxa"/>
          </w:tcPr>
          <w:p w14:paraId="21B8BD21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73C5B34" w14:textId="77777777" w:rsidR="009B604B" w:rsidRPr="008258EE" w:rsidRDefault="009B604B" w:rsidP="00637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ควรมีรายละเอียดของการประเมินความพึงพอใจ</w:t>
            </w:r>
          </w:p>
        </w:tc>
        <w:tc>
          <w:tcPr>
            <w:tcW w:w="9072" w:type="dxa"/>
          </w:tcPr>
          <w:p w14:paraId="7183A6EA" w14:textId="77777777" w:rsidR="009B604B" w:rsidRPr="003723A7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โดยแบ่งเป็นคะแนนตั้งแต่ 1-5 ดังนี้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 (1) = 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ไม่พึงพอใจมาก (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Very dissatisfied) (2) = 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ไม่ค่อยพึงพอใจ (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Not very satisfied) (3) = 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ค่อนข้างพึงพอใจ (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Slightly satisfied) (4) = 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พึงพอใจ (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Satisfied) </w:t>
            </w:r>
            <w:r w:rsidRPr="003723A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 xml:space="preserve">(5) = </w:t>
            </w:r>
            <w:r w:rsidRPr="003723A7">
              <w:rPr>
                <w:rFonts w:ascii="TH Sarabun New" w:hAnsi="TH Sarabun New" w:cs="TH Sarabun New"/>
                <w:sz w:val="32"/>
                <w:szCs w:val="32"/>
                <w:cs/>
              </w:rPr>
              <w:t>พึงพอใจมาก (</w:t>
            </w:r>
            <w:r w:rsidRPr="003723A7">
              <w:rPr>
                <w:rFonts w:ascii="TH Sarabun New" w:hAnsi="TH Sarabun New" w:cs="TH Sarabun New"/>
                <w:sz w:val="32"/>
                <w:szCs w:val="32"/>
              </w:rPr>
              <w:t>Very satisfied)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62A754B8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9</w:t>
            </w:r>
          </w:p>
        </w:tc>
      </w:tr>
      <w:tr w:rsidR="009B604B" w14:paraId="2DEDAF61" w14:textId="77777777" w:rsidTr="0063713D">
        <w:tc>
          <w:tcPr>
            <w:tcW w:w="1696" w:type="dxa"/>
          </w:tcPr>
          <w:p w14:paraId="25542374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7E0D529" w14:textId="77777777" w:rsidR="009B604B" w:rsidRPr="008258EE" w:rsidRDefault="009B604B" w:rsidP="0063713D">
            <w:pPr>
              <w:pStyle w:val="NoSpacing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ตกลงแบ่งกลุ่มตัวอย่างอย่างไร เพราะเขียนไม่สอดคล้องกัน ซ้าย-ขวา หรือ </w:t>
            </w:r>
            <w:r w:rsidRPr="008258EE">
              <w:rPr>
                <w:rFonts w:ascii="TH SarabunPSK" w:hAnsi="TH SarabunPSK" w:cs="TH SarabunPSK"/>
                <w:sz w:val="32"/>
                <w:szCs w:val="32"/>
              </w:rPr>
              <w:t xml:space="preserve">case-control </w:t>
            </w: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 </w:t>
            </w:r>
            <w:r w:rsidRPr="008258EE">
              <w:rPr>
                <w:rFonts w:ascii="TH SarabunPSK" w:hAnsi="TH SarabunPSK" w:cs="TH SarabunPSK"/>
                <w:sz w:val="32"/>
                <w:szCs w:val="32"/>
              </w:rPr>
              <w:t xml:space="preserve">treatment </w:t>
            </w: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ต่างกัน</w:t>
            </w:r>
          </w:p>
        </w:tc>
        <w:tc>
          <w:tcPr>
            <w:tcW w:w="9072" w:type="dxa"/>
          </w:tcPr>
          <w:p w14:paraId="775E4C53" w14:textId="77777777" w:rsidR="009B604B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32BD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งานวิจัยจะทำการแบ่งรอยโรค</w:t>
            </w:r>
            <w:r w:rsidRPr="00132BDD">
              <w:rPr>
                <w:rFonts w:ascii="TH SarabunPSK" w:hAnsi="TH SarabunPSK" w:cs="TH SarabunPSK"/>
                <w:sz w:val="32"/>
                <w:szCs w:val="32"/>
                <w:cs/>
              </w:rPr>
              <w:t>เป็น 2 ฝั่งซ้าย-ขวาในคนเดียวกัน</w:t>
            </w:r>
            <w:r w:rsidRPr="00132B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ุ่มเลือกวิธีการรักษาให้ข้างหนึ่งรับการรักษาแบบกลุ่มทดลองและอีกข้างหนึ่งรับการรักษาแบบกลุ่มควบคุม</w:t>
            </w:r>
          </w:p>
          <w:p w14:paraId="77A30276" w14:textId="77777777" w:rsidR="009B604B" w:rsidRPr="00E71827" w:rsidRDefault="009B604B" w:rsidP="0063713D">
            <w:pPr>
              <w:pStyle w:val="NormalWeb"/>
              <w:spacing w:before="0" w:beforeAutospacing="0" w:afterAutospacing="0"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โดยการจับฉลากแบ่งเป็นรหัส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</w:p>
          <w:p w14:paraId="43A261E0" w14:textId="77777777" w:rsidR="009B604B" w:rsidRPr="00E71827" w:rsidRDefault="009B604B" w:rsidP="0063713D">
            <w:pPr>
              <w:pStyle w:val="NormalWeb"/>
              <w:spacing w:before="0" w:beforeAutospacing="0" w:afterAutospacing="0" w:line="276" w:lineRule="auto"/>
              <w:ind w:firstLine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1827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-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ทำการรักษาด้วย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E71827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 laser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ร่วมกับเกล็ดเลือดเข้มข้น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L-PRF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ข้างขวา และด้านซ้ายทำการรักษาด้วย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E71827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 laser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เพียงอย่างเดียว</w:t>
            </w:r>
          </w:p>
          <w:p w14:paraId="4791B5B3" w14:textId="77777777" w:rsidR="009B604B" w:rsidRPr="00E71827" w:rsidRDefault="009B604B" w:rsidP="0063713D">
            <w:pPr>
              <w:pStyle w:val="NormalWeb"/>
              <w:spacing w:before="0" w:beforeAutospacing="0" w:afterAutospacing="0" w:line="276" w:lineRule="auto"/>
              <w:ind w:firstLine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7182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รหัส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ทำการรักษาด้วย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E71827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 laser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ร่วมกับเกล็ดเลือดเข้มข้น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L-PRF 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ข้างซ้าย และด้านขวาทำการรักษาด้วย 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>fractional CO</w:t>
            </w:r>
            <w:r w:rsidRPr="00E71827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E71827">
              <w:rPr>
                <w:rFonts w:ascii="TH Sarabun New" w:hAnsi="TH Sarabun New" w:cs="TH Sarabun New"/>
                <w:sz w:val="32"/>
                <w:szCs w:val="32"/>
              </w:rPr>
              <w:t xml:space="preserve"> laser</w:t>
            </w:r>
            <w:r w:rsidRPr="00E7182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เพียงอย่างเดียว</w:t>
            </w:r>
          </w:p>
        </w:tc>
        <w:tc>
          <w:tcPr>
            <w:tcW w:w="1559" w:type="dxa"/>
          </w:tcPr>
          <w:p w14:paraId="3BF48060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หน้า 5</w:t>
            </w:r>
          </w:p>
        </w:tc>
      </w:tr>
      <w:tr w:rsidR="009B604B" w14:paraId="5D518913" w14:textId="77777777" w:rsidTr="0063713D">
        <w:tc>
          <w:tcPr>
            <w:tcW w:w="1696" w:type="dxa"/>
          </w:tcPr>
          <w:p w14:paraId="126DE12D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สรุปผลการวิจ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ั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ย /สร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ุ</w:t>
            </w:r>
            <w:r w:rsidRPr="00DB599F">
              <w:rPr>
                <w:rFonts w:ascii="TH Sarabun New" w:hAnsi="TH Sarabun New" w:cs="TH Sarabun New"/>
                <w:sz w:val="32"/>
                <w:szCs w:val="32"/>
                <w:cs/>
              </w:rPr>
              <w:t>ป ผลการศึกษา</w:t>
            </w:r>
          </w:p>
        </w:tc>
        <w:tc>
          <w:tcPr>
            <w:tcW w:w="3119" w:type="dxa"/>
          </w:tcPr>
          <w:p w14:paraId="1C643306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9072" w:type="dxa"/>
          </w:tcPr>
          <w:p w14:paraId="4B061F15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E3416B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0FCDF49D" w14:textId="77777777" w:rsidTr="0063713D">
        <w:tc>
          <w:tcPr>
            <w:tcW w:w="1696" w:type="dxa"/>
          </w:tcPr>
          <w:p w14:paraId="1C048AA0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5971CC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อภิปรายผล/ข้อเสนอแนะ</w:t>
            </w:r>
          </w:p>
        </w:tc>
        <w:tc>
          <w:tcPr>
            <w:tcW w:w="3119" w:type="dxa"/>
          </w:tcPr>
          <w:p w14:paraId="7546E51A" w14:textId="77777777" w:rsidR="009B604B" w:rsidRPr="008258E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ควรมีข้อเสนอแนะในการนำวิจัยไปใช้</w:t>
            </w:r>
          </w:p>
        </w:tc>
        <w:tc>
          <w:tcPr>
            <w:tcW w:w="9072" w:type="dxa"/>
          </w:tcPr>
          <w:p w14:paraId="3BD01380" w14:textId="77777777" w:rsidR="009B604B" w:rsidRDefault="009B604B" w:rsidP="006371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35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เพิ่มเติมข้อความ </w:t>
            </w:r>
            <w:r w:rsidRPr="00A3566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A35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การรักษารอยแตกลายด้วยการฉีดเกล็ดเลือดเข้มข้นชนิด </w:t>
            </w:r>
            <w:r w:rsidRPr="00A35660">
              <w:rPr>
                <w:rFonts w:ascii="TH SarabunPSK" w:hAnsi="TH SarabunPSK" w:cs="TH SarabunPSK"/>
                <w:sz w:val="32"/>
                <w:szCs w:val="32"/>
              </w:rPr>
              <w:t xml:space="preserve">L-PRF </w:t>
            </w:r>
            <w:r w:rsidRPr="00A3566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ร่วมกับเลเซอร์</w:t>
            </w:r>
            <w:r w:rsidRPr="00A356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คาร์บอนไดออกไซด์แบบแบ่งส่วน</w:t>
            </w:r>
            <w:r w:rsidRPr="00A356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สามารถนำไปใช้เป็นทางเลือกในการรักษารอยแตกลายได้ แต่ยังไม่มีมาตรฐานในการรักษาที่ชัดเจน โดยอาจศึกษาเพิ่มเติมโดยพิจารณาเปลี่ยนปริมาณหรือความเข้มข้นของเกล็ดเลือดหรือศึกษาค่าพลังงานของเลเซอร์ที่เหมาะสมต่อไป</w:t>
            </w:r>
            <w:r w:rsidRPr="00A356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  <w:p w14:paraId="3888F57C" w14:textId="77777777" w:rsidR="009B604B" w:rsidRDefault="009B604B" w:rsidP="006371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ตัดข้อความ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A35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การรักษารอยแตกลายด้วยการฉีดเกล็ดเลือดเข้มข้นชนิด </w:t>
            </w:r>
            <w:r w:rsidRPr="00A35660">
              <w:rPr>
                <w:rFonts w:ascii="TH SarabunPSK" w:hAnsi="TH SarabunPSK" w:cs="TH SarabunPSK"/>
                <w:sz w:val="32"/>
                <w:szCs w:val="32"/>
              </w:rPr>
              <w:t xml:space="preserve">L-PRF </w:t>
            </w:r>
            <w:r w:rsidRPr="00A3566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ร่วมกับเลเซอร์</w:t>
            </w:r>
            <w:r w:rsidRPr="00A356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คาร์บอนไดออกไซด์แบบแบ่งส่วน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  <w:p w14:paraId="793E63AB" w14:textId="77777777" w:rsidR="009B604B" w:rsidRDefault="009B604B" w:rsidP="006371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เพิ่มเติมข้อความ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A356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หรือการกลับเป็นซ้ำ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  <w:p w14:paraId="69829E37" w14:textId="77777777" w:rsidR="009B604B" w:rsidRPr="00A35660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เปลี่ยนคำว่า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ต่อไป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”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เป็นคำว่า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52FC9100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5391DB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11</w:t>
            </w:r>
          </w:p>
          <w:p w14:paraId="270F44C5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604B" w14:paraId="0E73B586" w14:textId="77777777" w:rsidTr="0063713D">
        <w:tc>
          <w:tcPr>
            <w:tcW w:w="1696" w:type="dxa"/>
          </w:tcPr>
          <w:p w14:paraId="6B2DE39B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A819077" w14:textId="77777777" w:rsidR="009B604B" w:rsidRPr="008258EE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ควรอภิปรายรายประเด็น และอ้างอิงแนวคิด ทฤษฎี งานวิจัยที่เกี่ยวข้อง</w:t>
            </w:r>
          </w:p>
        </w:tc>
        <w:tc>
          <w:tcPr>
            <w:tcW w:w="9072" w:type="dxa"/>
          </w:tcPr>
          <w:p w14:paraId="37901972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Highlight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เพิ่มเติมแสดงส่วน</w:t>
            </w:r>
            <w:r w:rsidRPr="008258EE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อ้างอิงแนวคิด ทฤษฎี งานวิจัยที่เกี่ยวข้อง</w:t>
            </w:r>
          </w:p>
        </w:tc>
        <w:tc>
          <w:tcPr>
            <w:tcW w:w="1559" w:type="dxa"/>
          </w:tcPr>
          <w:p w14:paraId="2E2CF9B1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-11</w:t>
            </w:r>
          </w:p>
        </w:tc>
      </w:tr>
      <w:tr w:rsidR="009B604B" w14:paraId="79046CD0" w14:textId="77777777" w:rsidTr="0063713D">
        <w:tc>
          <w:tcPr>
            <w:tcW w:w="1696" w:type="dxa"/>
          </w:tcPr>
          <w:p w14:paraId="08078E54" w14:textId="77777777" w:rsidR="009B604B" w:rsidRDefault="009B604B" w:rsidP="0063713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5971CC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3119" w:type="dxa"/>
          </w:tcPr>
          <w:p w14:paraId="24EBEC48" w14:textId="77777777" w:rsidR="009B604B" w:rsidRPr="002A3860" w:rsidRDefault="009B604B" w:rsidP="006371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9072" w:type="dxa"/>
          </w:tcPr>
          <w:p w14:paraId="09D44FBD" w14:textId="77777777" w:rsidR="009B604B" w:rsidRPr="00735D44" w:rsidRDefault="009B604B" w:rsidP="0063713D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เพิ่มรายการอ้างอิง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proofErr w:type="spellStart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>Naeini</w:t>
            </w:r>
            <w:proofErr w:type="spellEnd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 xml:space="preserve"> FF, </w:t>
            </w:r>
            <w:proofErr w:type="spellStart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>Nikyar</w:t>
            </w:r>
            <w:proofErr w:type="spellEnd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 xml:space="preserve"> Z, Mokhtari F, </w:t>
            </w:r>
            <w:proofErr w:type="spellStart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>Bahrami</w:t>
            </w:r>
            <w:proofErr w:type="spellEnd"/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 xml:space="preserve"> A. (2014). Comparison of the fractional CO2 laser and the combined use of a pulsed dye laser with fractional CO2 laser in striae alba treatment. </w:t>
            </w:r>
            <w:r w:rsidRPr="007D047C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Advanced biomedical research</w:t>
            </w:r>
            <w:r w:rsidRPr="007D047C">
              <w:rPr>
                <w:rFonts w:ascii="TH SarabunPSK" w:hAnsi="TH SarabunPSK" w:cs="TH SarabunPSK" w:hint="cs"/>
                <w:sz w:val="32"/>
                <w:szCs w:val="32"/>
              </w:rPr>
              <w:t>, 3, 184.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3103C760" w14:textId="77777777" w:rsidR="009B604B" w:rsidRDefault="009B604B" w:rsidP="006371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12</w:t>
            </w:r>
          </w:p>
        </w:tc>
      </w:tr>
    </w:tbl>
    <w:p w14:paraId="39CF5795" w14:textId="77777777" w:rsidR="009B604B" w:rsidRPr="00FB6599" w:rsidRDefault="009B604B" w:rsidP="009B604B">
      <w:pPr>
        <w:rPr>
          <w:rFonts w:ascii="TH Sarabun New" w:hAnsi="TH Sarabun New" w:cs="TH Sarabun New"/>
          <w:sz w:val="32"/>
          <w:szCs w:val="32"/>
        </w:rPr>
      </w:pPr>
    </w:p>
    <w:sectPr w:rsidR="009B604B" w:rsidRPr="00FB6599" w:rsidSect="002A3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B0"/>
    <w:multiLevelType w:val="hybridMultilevel"/>
    <w:tmpl w:val="2E0E4660"/>
    <w:lvl w:ilvl="0" w:tplc="DBDE7C0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B"/>
    <w:rsid w:val="000006D6"/>
    <w:rsid w:val="00002384"/>
    <w:rsid w:val="00003ECE"/>
    <w:rsid w:val="00007152"/>
    <w:rsid w:val="00043E6C"/>
    <w:rsid w:val="00056DD4"/>
    <w:rsid w:val="0007198C"/>
    <w:rsid w:val="000970AC"/>
    <w:rsid w:val="000B74B1"/>
    <w:rsid w:val="000C7120"/>
    <w:rsid w:val="0010209E"/>
    <w:rsid w:val="00111371"/>
    <w:rsid w:val="0012446D"/>
    <w:rsid w:val="00172C4A"/>
    <w:rsid w:val="00194ABC"/>
    <w:rsid w:val="00196749"/>
    <w:rsid w:val="001B2045"/>
    <w:rsid w:val="001B5753"/>
    <w:rsid w:val="001C2BF8"/>
    <w:rsid w:val="001C5EFC"/>
    <w:rsid w:val="001D391E"/>
    <w:rsid w:val="001D4CC7"/>
    <w:rsid w:val="001E78B8"/>
    <w:rsid w:val="001F4E01"/>
    <w:rsid w:val="00204549"/>
    <w:rsid w:val="002225D5"/>
    <w:rsid w:val="00224ED9"/>
    <w:rsid w:val="00225DA2"/>
    <w:rsid w:val="002433B3"/>
    <w:rsid w:val="002449D9"/>
    <w:rsid w:val="00246178"/>
    <w:rsid w:val="0026144A"/>
    <w:rsid w:val="0027430F"/>
    <w:rsid w:val="00274F75"/>
    <w:rsid w:val="00275143"/>
    <w:rsid w:val="00283992"/>
    <w:rsid w:val="00291A84"/>
    <w:rsid w:val="00292B79"/>
    <w:rsid w:val="00297292"/>
    <w:rsid w:val="00297F27"/>
    <w:rsid w:val="002C30B1"/>
    <w:rsid w:val="002D5D11"/>
    <w:rsid w:val="002E506C"/>
    <w:rsid w:val="002F5C4B"/>
    <w:rsid w:val="00302E54"/>
    <w:rsid w:val="0030533C"/>
    <w:rsid w:val="0031528A"/>
    <w:rsid w:val="00321DF2"/>
    <w:rsid w:val="003257AF"/>
    <w:rsid w:val="0033296B"/>
    <w:rsid w:val="003504F2"/>
    <w:rsid w:val="00355176"/>
    <w:rsid w:val="00386848"/>
    <w:rsid w:val="003D043B"/>
    <w:rsid w:val="003E7626"/>
    <w:rsid w:val="003E7E9A"/>
    <w:rsid w:val="003F38C6"/>
    <w:rsid w:val="00402351"/>
    <w:rsid w:val="00402D06"/>
    <w:rsid w:val="00406360"/>
    <w:rsid w:val="00410A3B"/>
    <w:rsid w:val="00435960"/>
    <w:rsid w:val="004728E2"/>
    <w:rsid w:val="00487F29"/>
    <w:rsid w:val="00490C10"/>
    <w:rsid w:val="004A35BE"/>
    <w:rsid w:val="004A779B"/>
    <w:rsid w:val="004B669F"/>
    <w:rsid w:val="004D53DD"/>
    <w:rsid w:val="004D62EB"/>
    <w:rsid w:val="004E23E4"/>
    <w:rsid w:val="004F7EF3"/>
    <w:rsid w:val="00507B2F"/>
    <w:rsid w:val="00513D2E"/>
    <w:rsid w:val="00522480"/>
    <w:rsid w:val="00524E46"/>
    <w:rsid w:val="005354EC"/>
    <w:rsid w:val="00567852"/>
    <w:rsid w:val="00574BC0"/>
    <w:rsid w:val="00584821"/>
    <w:rsid w:val="005902A4"/>
    <w:rsid w:val="005A393E"/>
    <w:rsid w:val="005A44C7"/>
    <w:rsid w:val="005C007D"/>
    <w:rsid w:val="005C3A7A"/>
    <w:rsid w:val="005D7DC2"/>
    <w:rsid w:val="005E7692"/>
    <w:rsid w:val="005F5CC3"/>
    <w:rsid w:val="00603AD5"/>
    <w:rsid w:val="006079B5"/>
    <w:rsid w:val="00611E82"/>
    <w:rsid w:val="00616029"/>
    <w:rsid w:val="00620CF3"/>
    <w:rsid w:val="006302B5"/>
    <w:rsid w:val="00641E75"/>
    <w:rsid w:val="0064569D"/>
    <w:rsid w:val="00651975"/>
    <w:rsid w:val="006610EA"/>
    <w:rsid w:val="00671379"/>
    <w:rsid w:val="006867E6"/>
    <w:rsid w:val="00690ECD"/>
    <w:rsid w:val="006A1FAA"/>
    <w:rsid w:val="006A70F1"/>
    <w:rsid w:val="006B162D"/>
    <w:rsid w:val="006B36FF"/>
    <w:rsid w:val="006C26A9"/>
    <w:rsid w:val="006D5AB8"/>
    <w:rsid w:val="007007C5"/>
    <w:rsid w:val="00701747"/>
    <w:rsid w:val="007036D7"/>
    <w:rsid w:val="00730F87"/>
    <w:rsid w:val="007332D7"/>
    <w:rsid w:val="007402D1"/>
    <w:rsid w:val="00766485"/>
    <w:rsid w:val="00781A91"/>
    <w:rsid w:val="00784A2C"/>
    <w:rsid w:val="0079037F"/>
    <w:rsid w:val="007936AA"/>
    <w:rsid w:val="00795CE0"/>
    <w:rsid w:val="00796DCC"/>
    <w:rsid w:val="007C3094"/>
    <w:rsid w:val="007D5A9D"/>
    <w:rsid w:val="007E44C9"/>
    <w:rsid w:val="0080324B"/>
    <w:rsid w:val="00807F4A"/>
    <w:rsid w:val="00814FD2"/>
    <w:rsid w:val="00820FC1"/>
    <w:rsid w:val="008417E9"/>
    <w:rsid w:val="00851B94"/>
    <w:rsid w:val="00861182"/>
    <w:rsid w:val="008664E7"/>
    <w:rsid w:val="008732EB"/>
    <w:rsid w:val="0088465E"/>
    <w:rsid w:val="00886A69"/>
    <w:rsid w:val="00894553"/>
    <w:rsid w:val="00894AF2"/>
    <w:rsid w:val="00897BDE"/>
    <w:rsid w:val="008A3290"/>
    <w:rsid w:val="008A3BF7"/>
    <w:rsid w:val="008D7503"/>
    <w:rsid w:val="008D7A7A"/>
    <w:rsid w:val="008F1BC0"/>
    <w:rsid w:val="00905CD3"/>
    <w:rsid w:val="00921FED"/>
    <w:rsid w:val="00925CCA"/>
    <w:rsid w:val="00936FCE"/>
    <w:rsid w:val="009379F2"/>
    <w:rsid w:val="00945194"/>
    <w:rsid w:val="00947DB1"/>
    <w:rsid w:val="00952FAE"/>
    <w:rsid w:val="0095382A"/>
    <w:rsid w:val="0097184D"/>
    <w:rsid w:val="00982510"/>
    <w:rsid w:val="009A3196"/>
    <w:rsid w:val="009A366A"/>
    <w:rsid w:val="009B2A22"/>
    <w:rsid w:val="009B604B"/>
    <w:rsid w:val="009B671D"/>
    <w:rsid w:val="009C2CBB"/>
    <w:rsid w:val="009D3649"/>
    <w:rsid w:val="009D781B"/>
    <w:rsid w:val="009E3521"/>
    <w:rsid w:val="009F5998"/>
    <w:rsid w:val="009F5A3B"/>
    <w:rsid w:val="00A040B9"/>
    <w:rsid w:val="00A33F97"/>
    <w:rsid w:val="00A36034"/>
    <w:rsid w:val="00A4526D"/>
    <w:rsid w:val="00A462EA"/>
    <w:rsid w:val="00A47AFE"/>
    <w:rsid w:val="00A512AD"/>
    <w:rsid w:val="00A524C6"/>
    <w:rsid w:val="00A54CC5"/>
    <w:rsid w:val="00AB1ADC"/>
    <w:rsid w:val="00AB57D3"/>
    <w:rsid w:val="00AC057A"/>
    <w:rsid w:val="00AD0966"/>
    <w:rsid w:val="00AD4F2A"/>
    <w:rsid w:val="00AD7355"/>
    <w:rsid w:val="00AD787F"/>
    <w:rsid w:val="00AD7ED8"/>
    <w:rsid w:val="00AE512D"/>
    <w:rsid w:val="00AF38C3"/>
    <w:rsid w:val="00B1755A"/>
    <w:rsid w:val="00B2263D"/>
    <w:rsid w:val="00B232AF"/>
    <w:rsid w:val="00B31059"/>
    <w:rsid w:val="00B40787"/>
    <w:rsid w:val="00B40805"/>
    <w:rsid w:val="00B44060"/>
    <w:rsid w:val="00B50203"/>
    <w:rsid w:val="00B57FC9"/>
    <w:rsid w:val="00B61E3E"/>
    <w:rsid w:val="00B7746C"/>
    <w:rsid w:val="00BA2BA8"/>
    <w:rsid w:val="00BA6922"/>
    <w:rsid w:val="00BB2DE5"/>
    <w:rsid w:val="00BB5E01"/>
    <w:rsid w:val="00BE21C9"/>
    <w:rsid w:val="00BE5AE4"/>
    <w:rsid w:val="00BF0C85"/>
    <w:rsid w:val="00BF321A"/>
    <w:rsid w:val="00BF401E"/>
    <w:rsid w:val="00C013D1"/>
    <w:rsid w:val="00C0160C"/>
    <w:rsid w:val="00C03C2F"/>
    <w:rsid w:val="00C17F09"/>
    <w:rsid w:val="00C2028F"/>
    <w:rsid w:val="00C24410"/>
    <w:rsid w:val="00C34294"/>
    <w:rsid w:val="00C64274"/>
    <w:rsid w:val="00C8226F"/>
    <w:rsid w:val="00C85F71"/>
    <w:rsid w:val="00C86B8F"/>
    <w:rsid w:val="00CA1803"/>
    <w:rsid w:val="00CA4A2B"/>
    <w:rsid w:val="00CA7FDF"/>
    <w:rsid w:val="00CB757B"/>
    <w:rsid w:val="00CF39E4"/>
    <w:rsid w:val="00CF73DE"/>
    <w:rsid w:val="00D046EB"/>
    <w:rsid w:val="00D11087"/>
    <w:rsid w:val="00D15C35"/>
    <w:rsid w:val="00D164D0"/>
    <w:rsid w:val="00D267A6"/>
    <w:rsid w:val="00D27C3A"/>
    <w:rsid w:val="00D4295A"/>
    <w:rsid w:val="00D44608"/>
    <w:rsid w:val="00D53E51"/>
    <w:rsid w:val="00D55373"/>
    <w:rsid w:val="00D572C6"/>
    <w:rsid w:val="00D613FB"/>
    <w:rsid w:val="00D65AA0"/>
    <w:rsid w:val="00D82DAA"/>
    <w:rsid w:val="00D90E2C"/>
    <w:rsid w:val="00DA45A1"/>
    <w:rsid w:val="00DB0C8C"/>
    <w:rsid w:val="00DB23B1"/>
    <w:rsid w:val="00DC02CF"/>
    <w:rsid w:val="00DC72C0"/>
    <w:rsid w:val="00DD6AE8"/>
    <w:rsid w:val="00DE09ED"/>
    <w:rsid w:val="00E0436B"/>
    <w:rsid w:val="00E30176"/>
    <w:rsid w:val="00E35796"/>
    <w:rsid w:val="00E37948"/>
    <w:rsid w:val="00E50D79"/>
    <w:rsid w:val="00E51D05"/>
    <w:rsid w:val="00E5366F"/>
    <w:rsid w:val="00E57B87"/>
    <w:rsid w:val="00E6051E"/>
    <w:rsid w:val="00E8203E"/>
    <w:rsid w:val="00E85589"/>
    <w:rsid w:val="00E917B5"/>
    <w:rsid w:val="00EA18C1"/>
    <w:rsid w:val="00EA58F5"/>
    <w:rsid w:val="00ED1F06"/>
    <w:rsid w:val="00ED4B6E"/>
    <w:rsid w:val="00ED7765"/>
    <w:rsid w:val="00EE0F93"/>
    <w:rsid w:val="00EE3474"/>
    <w:rsid w:val="00F019D2"/>
    <w:rsid w:val="00F24EA8"/>
    <w:rsid w:val="00F60074"/>
    <w:rsid w:val="00F62BA5"/>
    <w:rsid w:val="00F675F2"/>
    <w:rsid w:val="00F7433D"/>
    <w:rsid w:val="00F7684C"/>
    <w:rsid w:val="00FC04AE"/>
    <w:rsid w:val="00FC1CC0"/>
    <w:rsid w:val="00FE1370"/>
    <w:rsid w:val="00FE3107"/>
    <w:rsid w:val="00FE430E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BCCF"/>
  <w15:chartTrackingRefBased/>
  <w15:docId w15:val="{8F12C774-64DB-4771-978B-D888D286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7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01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PlainTable2">
    <w:name w:val="Plain Table 2"/>
    <w:basedOn w:val="TableNormal"/>
    <w:uiPriority w:val="42"/>
    <w:rsid w:val="006D5A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kip-numbering">
    <w:name w:val="skip-numbering"/>
    <w:basedOn w:val="Normal"/>
    <w:rsid w:val="005C3A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A3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A3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3B"/>
    <w:rPr>
      <w:b/>
      <w:bCs/>
      <w:sz w:val="20"/>
      <w:szCs w:val="2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5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5F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85F71"/>
  </w:style>
  <w:style w:type="table" w:styleId="TableGrid">
    <w:name w:val="Table Grid"/>
    <w:basedOn w:val="TableNormal"/>
    <w:uiPriority w:val="39"/>
    <w:rsid w:val="009B604B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B60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10045</Words>
  <Characters>57263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2021-05-24T08:06:00Z</dcterms:created>
  <dcterms:modified xsi:type="dcterms:W3CDTF">2021-05-25T04:21:00Z</dcterms:modified>
</cp:coreProperties>
</file>